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647E7" w14:textId="77777777" w:rsidR="002E63A2" w:rsidRDefault="00000000">
      <w:pPr>
        <w:jc w:val="center"/>
      </w:pPr>
      <w:r>
        <w:rPr>
          <w:b/>
          <w:sz w:val="36"/>
        </w:rPr>
        <w:t>ServiMapp – A13 – fixed-business-service (v1.2.2)</w:t>
      </w:r>
    </w:p>
    <w:p w14:paraId="1861435C" w14:textId="77777777" w:rsidR="002E63A2" w:rsidRPr="009D37B7" w:rsidRDefault="00000000">
      <w:pPr>
        <w:rPr>
          <w:lang w:val="es-CO"/>
        </w:rPr>
      </w:pPr>
      <w:r w:rsidRPr="009D37B7">
        <w:rPr>
          <w:lang w:val="es-CO"/>
        </w:rPr>
        <w:t>Fecha: 26/12/2025</w:t>
      </w:r>
    </w:p>
    <w:p w14:paraId="6661DD1D" w14:textId="77777777" w:rsidR="002E63A2" w:rsidRPr="009D37B7" w:rsidRDefault="00000000">
      <w:pPr>
        <w:rPr>
          <w:lang w:val="es-CO"/>
        </w:rPr>
      </w:pPr>
      <w:r w:rsidRPr="009D37B7">
        <w:rPr>
          <w:lang w:val="es-CO"/>
        </w:rPr>
        <w:t>Estandarización: Plantilla canónica (10 secciones) – nivel implementación.</w:t>
      </w:r>
    </w:p>
    <w:p w14:paraId="536C8052" w14:textId="77777777" w:rsidR="002E63A2" w:rsidRPr="009D37B7" w:rsidRDefault="00000000">
      <w:pPr>
        <w:pStyle w:val="Ttulo2"/>
        <w:rPr>
          <w:lang w:val="es-CO"/>
        </w:rPr>
      </w:pPr>
      <w:r w:rsidRPr="009D37B7">
        <w:rPr>
          <w:lang w:val="es-CO"/>
        </w:rPr>
        <w:t>1. Propósito y alcance del módulo</w:t>
      </w:r>
    </w:p>
    <w:p w14:paraId="04839B04" w14:textId="77777777" w:rsidR="002E63A2" w:rsidRPr="009D37B7" w:rsidRDefault="00000000">
      <w:pPr>
        <w:rPr>
          <w:lang w:val="es-CO"/>
        </w:rPr>
      </w:pPr>
      <w:r w:rsidRPr="009D37B7">
        <w:rPr>
          <w:lang w:val="es-CO"/>
        </w:rPr>
        <w:t xml:space="preserve">Gestiona el subdominio de Negocios Fijos: registro de múltiples establecimientos por usuario y el ciclo de vida de su suscripción (pago mensual). Integra con </w:t>
      </w:r>
      <w:proofErr w:type="spellStart"/>
      <w:r w:rsidRPr="009D37B7">
        <w:rPr>
          <w:lang w:val="es-CO"/>
        </w:rPr>
        <w:t>payments-service</w:t>
      </w:r>
      <w:proofErr w:type="spellEnd"/>
      <w:r w:rsidRPr="009D37B7">
        <w:rPr>
          <w:lang w:val="es-CO"/>
        </w:rPr>
        <w:t xml:space="preserve"> para cobro y genera eventos para comisiones </w:t>
      </w:r>
      <w:proofErr w:type="spellStart"/>
      <w:r w:rsidRPr="009D37B7">
        <w:rPr>
          <w:lang w:val="es-CO"/>
        </w:rPr>
        <w:t>Servimapper</w:t>
      </w:r>
      <w:proofErr w:type="spellEnd"/>
      <w:r w:rsidRPr="009D37B7">
        <w:rPr>
          <w:lang w:val="es-CO"/>
        </w:rPr>
        <w:t xml:space="preserve"> cuando aplique.</w:t>
      </w:r>
    </w:p>
    <w:p w14:paraId="47DE9808" w14:textId="77777777" w:rsidR="002E63A2" w:rsidRPr="009D37B7" w:rsidRDefault="00000000">
      <w:pPr>
        <w:pStyle w:val="Ttulo2"/>
        <w:rPr>
          <w:lang w:val="es-CO"/>
        </w:rPr>
      </w:pPr>
      <w:r w:rsidRPr="009D37B7">
        <w:rPr>
          <w:lang w:val="es-CO"/>
        </w:rPr>
        <w:t>2. Historias de Usuario cubiertas (UH-</w:t>
      </w:r>
      <w:proofErr w:type="spellStart"/>
      <w:r w:rsidRPr="009D37B7">
        <w:rPr>
          <w:lang w:val="es-CO"/>
        </w:rPr>
        <w:t>xx</w:t>
      </w:r>
      <w:proofErr w:type="spellEnd"/>
      <w:r w:rsidRPr="009D37B7">
        <w:rPr>
          <w:lang w:val="es-CO"/>
        </w:rPr>
        <w:t>)</w:t>
      </w:r>
    </w:p>
    <w:p w14:paraId="417B51DC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 xml:space="preserve">UH-11 Negocios Fijos (registro </w:t>
      </w:r>
      <w:proofErr w:type="spellStart"/>
      <w:r w:rsidRPr="009D37B7">
        <w:rPr>
          <w:lang w:val="es-CO"/>
        </w:rPr>
        <w:t>multi-negocio</w:t>
      </w:r>
      <w:proofErr w:type="spellEnd"/>
      <w:r w:rsidRPr="009D37B7">
        <w:rPr>
          <w:lang w:val="es-CO"/>
        </w:rPr>
        <w:t>, pago mensual, reintento y estado).</w:t>
      </w:r>
    </w:p>
    <w:p w14:paraId="33002E6D" w14:textId="77777777" w:rsidR="002E63A2" w:rsidRPr="009D37B7" w:rsidRDefault="00000000">
      <w:pPr>
        <w:pStyle w:val="Ttulo2"/>
        <w:rPr>
          <w:lang w:val="es-CO"/>
        </w:rPr>
      </w:pPr>
      <w:r w:rsidRPr="009D37B7">
        <w:rPr>
          <w:lang w:val="es-CO"/>
        </w:rPr>
        <w:t>3. Responsabilidades y límites del dominio</w:t>
      </w:r>
    </w:p>
    <w:p w14:paraId="2901ECB5" w14:textId="77777777" w:rsidR="002E63A2" w:rsidRPr="009D37B7" w:rsidRDefault="00000000">
      <w:pPr>
        <w:rPr>
          <w:lang w:val="es-CO"/>
        </w:rPr>
      </w:pPr>
      <w:r w:rsidRPr="009D37B7">
        <w:rPr>
          <w:lang w:val="es-CO"/>
        </w:rPr>
        <w:t>Responsabilidades principales:</w:t>
      </w:r>
    </w:p>
    <w:p w14:paraId="49E29ED0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>Registro y administración de múltiples negocios fijos por propietario.</w:t>
      </w:r>
    </w:p>
    <w:p w14:paraId="15F38135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>Gestión de suscripciones (iniciar/confirmar/cancelar/consultar estado).</w:t>
      </w:r>
    </w:p>
    <w:p w14:paraId="39B09A75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>Soporte a reintento de pago sin perder formulario (mantenido en estado draft/</w:t>
      </w:r>
      <w:proofErr w:type="spellStart"/>
      <w:r w:rsidRPr="009D37B7">
        <w:rPr>
          <w:lang w:val="es-CO"/>
        </w:rPr>
        <w:t>pending</w:t>
      </w:r>
      <w:proofErr w:type="spellEnd"/>
      <w:r w:rsidRPr="009D37B7">
        <w:rPr>
          <w:lang w:val="es-CO"/>
        </w:rPr>
        <w:t>).</w:t>
      </w:r>
    </w:p>
    <w:p w14:paraId="472249EE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 xml:space="preserve">Emisión de evento de 'Suscripción Activa' para comisiones (A12) cuando aplique </w:t>
      </w:r>
      <w:proofErr w:type="spellStart"/>
      <w:r w:rsidRPr="009D37B7">
        <w:rPr>
          <w:lang w:val="es-CO"/>
        </w:rPr>
        <w:t>referidor</w:t>
      </w:r>
      <w:proofErr w:type="spellEnd"/>
      <w:r w:rsidRPr="009D37B7">
        <w:rPr>
          <w:lang w:val="es-CO"/>
        </w:rPr>
        <w:t>.</w:t>
      </w:r>
    </w:p>
    <w:p w14:paraId="097AF79F" w14:textId="77777777" w:rsidR="002E63A2" w:rsidRPr="009D37B7" w:rsidRDefault="00000000">
      <w:pPr>
        <w:rPr>
          <w:lang w:val="es-CO"/>
        </w:rPr>
      </w:pPr>
      <w:r w:rsidRPr="009D37B7">
        <w:rPr>
          <w:lang w:val="es-CO"/>
        </w:rPr>
        <w:t>Fuera de alcance (para evitar solapamientos):</w:t>
      </w:r>
    </w:p>
    <w:p w14:paraId="4D7A3F2A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 xml:space="preserve">Procesamiento de pago y </w:t>
      </w:r>
      <w:proofErr w:type="spellStart"/>
      <w:r w:rsidRPr="009D37B7">
        <w:rPr>
          <w:lang w:val="es-CO"/>
        </w:rPr>
        <w:t>webhooks</w:t>
      </w:r>
      <w:proofErr w:type="spellEnd"/>
      <w:r w:rsidRPr="009D37B7">
        <w:rPr>
          <w:lang w:val="es-CO"/>
        </w:rPr>
        <w:t xml:space="preserve"> de pasarela (</w:t>
      </w:r>
      <w:proofErr w:type="spellStart"/>
      <w:r w:rsidRPr="009D37B7">
        <w:rPr>
          <w:lang w:val="es-CO"/>
        </w:rPr>
        <w:t>payments-service</w:t>
      </w:r>
      <w:proofErr w:type="spellEnd"/>
      <w:r w:rsidRPr="009D37B7">
        <w:rPr>
          <w:lang w:val="es-CO"/>
        </w:rPr>
        <w:t xml:space="preserve"> como fuente principal).</w:t>
      </w:r>
    </w:p>
    <w:p w14:paraId="65D61522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>Gestión de usuarios/roles (</w:t>
      </w:r>
      <w:proofErr w:type="spellStart"/>
      <w:r w:rsidRPr="009D37B7">
        <w:rPr>
          <w:lang w:val="es-CO"/>
        </w:rPr>
        <w:t>users-service</w:t>
      </w:r>
      <w:proofErr w:type="spellEnd"/>
      <w:r w:rsidRPr="009D37B7">
        <w:rPr>
          <w:lang w:val="es-CO"/>
        </w:rPr>
        <w:t>).</w:t>
      </w:r>
    </w:p>
    <w:p w14:paraId="60F5A240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>Programa de referidos (</w:t>
      </w:r>
      <w:proofErr w:type="spellStart"/>
      <w:r w:rsidRPr="009D37B7">
        <w:rPr>
          <w:lang w:val="es-CO"/>
        </w:rPr>
        <w:t>referrals-service</w:t>
      </w:r>
      <w:proofErr w:type="spellEnd"/>
      <w:r w:rsidRPr="009D37B7">
        <w:rPr>
          <w:lang w:val="es-CO"/>
        </w:rPr>
        <w:t xml:space="preserve">) para asociar negocio a </w:t>
      </w:r>
      <w:proofErr w:type="spellStart"/>
      <w:r w:rsidRPr="009D37B7">
        <w:rPr>
          <w:lang w:val="es-CO"/>
        </w:rPr>
        <w:t>Servimapper</w:t>
      </w:r>
      <w:proofErr w:type="spellEnd"/>
      <w:r w:rsidRPr="009D37B7">
        <w:rPr>
          <w:lang w:val="es-CO"/>
        </w:rPr>
        <w:t>.</w:t>
      </w:r>
    </w:p>
    <w:p w14:paraId="4A5E567A" w14:textId="77777777" w:rsidR="002E63A2" w:rsidRPr="009D37B7" w:rsidRDefault="00000000">
      <w:pPr>
        <w:pStyle w:val="Ttulo2"/>
        <w:rPr>
          <w:lang w:val="es-CO"/>
        </w:rPr>
      </w:pPr>
      <w:r w:rsidRPr="009D37B7">
        <w:rPr>
          <w:lang w:val="es-CO"/>
        </w:rPr>
        <w:t>4. Arquitectura hexagonal interna</w:t>
      </w:r>
    </w:p>
    <w:p w14:paraId="20286F5F" w14:textId="77777777" w:rsidR="002E63A2" w:rsidRPr="009D37B7" w:rsidRDefault="00000000">
      <w:pPr>
        <w:rPr>
          <w:lang w:val="es-CO"/>
        </w:rPr>
      </w:pPr>
      <w:r w:rsidRPr="009D37B7">
        <w:rPr>
          <w:lang w:val="es-CO"/>
        </w:rPr>
        <w:t xml:space="preserve">Hexagonal: el agregado </w:t>
      </w:r>
      <w:proofErr w:type="spellStart"/>
      <w:r w:rsidRPr="009D37B7">
        <w:rPr>
          <w:lang w:val="es-CO"/>
        </w:rPr>
        <w:t>FixedBusiness</w:t>
      </w:r>
      <w:proofErr w:type="spellEnd"/>
      <w:r w:rsidRPr="009D37B7">
        <w:rPr>
          <w:lang w:val="es-CO"/>
        </w:rPr>
        <w:t xml:space="preserve"> y </w:t>
      </w:r>
      <w:proofErr w:type="spellStart"/>
      <w:r w:rsidRPr="009D37B7">
        <w:rPr>
          <w:lang w:val="es-CO"/>
        </w:rPr>
        <w:t>Subscription</w:t>
      </w:r>
      <w:proofErr w:type="spellEnd"/>
      <w:r w:rsidRPr="009D37B7">
        <w:rPr>
          <w:lang w:val="es-CO"/>
        </w:rPr>
        <w:t xml:space="preserve"> encapsulan reglas (estatus, renovaciones, reintentos). </w:t>
      </w:r>
      <w:proofErr w:type="spellStart"/>
      <w:r w:rsidRPr="009D37B7">
        <w:rPr>
          <w:lang w:val="es-CO"/>
        </w:rPr>
        <w:t>Application</w:t>
      </w:r>
      <w:proofErr w:type="spellEnd"/>
      <w:r w:rsidRPr="009D37B7">
        <w:rPr>
          <w:lang w:val="es-CO"/>
        </w:rPr>
        <w:t xml:space="preserve"> coordina </w:t>
      </w:r>
      <w:proofErr w:type="spellStart"/>
      <w:r w:rsidRPr="009D37B7">
        <w:rPr>
          <w:lang w:val="es-CO"/>
        </w:rPr>
        <w:t>init</w:t>
      </w:r>
      <w:proofErr w:type="spellEnd"/>
      <w:r w:rsidRPr="009D37B7">
        <w:rPr>
          <w:lang w:val="es-CO"/>
        </w:rPr>
        <w:t>/</w:t>
      </w:r>
      <w:proofErr w:type="spellStart"/>
      <w:r w:rsidRPr="009D37B7">
        <w:rPr>
          <w:lang w:val="es-CO"/>
        </w:rPr>
        <w:t>confirm</w:t>
      </w:r>
      <w:proofErr w:type="spellEnd"/>
      <w:r w:rsidRPr="009D37B7">
        <w:rPr>
          <w:lang w:val="es-CO"/>
        </w:rPr>
        <w:t xml:space="preserve">/cancel contra </w:t>
      </w:r>
      <w:proofErr w:type="spellStart"/>
      <w:r w:rsidRPr="009D37B7">
        <w:rPr>
          <w:lang w:val="es-CO"/>
        </w:rPr>
        <w:t>payments-service</w:t>
      </w:r>
      <w:proofErr w:type="spellEnd"/>
      <w:r w:rsidRPr="009D37B7">
        <w:rPr>
          <w:lang w:val="es-CO"/>
        </w:rPr>
        <w:t xml:space="preserve"> mediante puertos. Persistencia y HTTP son adaptadores.</w:t>
      </w:r>
    </w:p>
    <w:p w14:paraId="4A455C50" w14:textId="77777777" w:rsidR="002E63A2" w:rsidRDefault="00000000">
      <w:r>
        <w:t xml:space="preserve">4.1 </w:t>
      </w:r>
      <w:proofErr w:type="spellStart"/>
      <w:r>
        <w:t>Dominio</w:t>
      </w:r>
      <w:proofErr w:type="spellEnd"/>
      <w:r>
        <w:t xml:space="preserve"> (Domain)</w:t>
      </w:r>
    </w:p>
    <w:p w14:paraId="61F349DE" w14:textId="77777777" w:rsidR="002E63A2" w:rsidRDefault="00000000">
      <w:pPr>
        <w:pStyle w:val="Listaconvietas"/>
      </w:pPr>
      <w:r>
        <w:t>Aggregate: FixedBusiness {id, ownerUserId, name, category, address, geo, status}</w:t>
      </w:r>
    </w:p>
    <w:p w14:paraId="4D65BD90" w14:textId="77777777" w:rsidR="002E63A2" w:rsidRDefault="00000000">
      <w:pPr>
        <w:pStyle w:val="Listaconvietas"/>
      </w:pPr>
      <w:r>
        <w:t>Entity: Subscription {id, fixedBusinessId, planId, status, renewsAt, providerRef?}</w:t>
      </w:r>
    </w:p>
    <w:p w14:paraId="53261713" w14:textId="77777777" w:rsidR="002E63A2" w:rsidRDefault="00000000">
      <w:pPr>
        <w:pStyle w:val="Listaconvietas"/>
      </w:pPr>
      <w:r>
        <w:t>Value Objects: BusinessStatus, SubscriptionStatus, PlanId</w:t>
      </w:r>
    </w:p>
    <w:p w14:paraId="775024F7" w14:textId="77777777" w:rsidR="002E63A2" w:rsidRDefault="00000000">
      <w:pPr>
        <w:pStyle w:val="Listaconvietas"/>
      </w:pPr>
      <w:r>
        <w:t>Domain Events: FixedBusinessCreated, SubscriptionInitiated, SubscriptionActivated, SubscriptionCanceled</w:t>
      </w:r>
    </w:p>
    <w:p w14:paraId="58A71B9A" w14:textId="77777777" w:rsidR="002E63A2" w:rsidRDefault="00000000">
      <w:r>
        <w:t>4.2 Casos de uso (Application)</w:t>
      </w:r>
    </w:p>
    <w:p w14:paraId="1DDAD729" w14:textId="77777777" w:rsidR="002E63A2" w:rsidRDefault="00000000">
      <w:pPr>
        <w:pStyle w:val="Listaconvietas"/>
      </w:pPr>
      <w:r>
        <w:lastRenderedPageBreak/>
        <w:t>CreateFixedBusiness</w:t>
      </w:r>
    </w:p>
    <w:p w14:paraId="6F7D0F2B" w14:textId="77777777" w:rsidR="002E63A2" w:rsidRDefault="00000000">
      <w:pPr>
        <w:pStyle w:val="Listaconvietas"/>
      </w:pPr>
      <w:r>
        <w:t>GetFixedBusiness</w:t>
      </w:r>
    </w:p>
    <w:p w14:paraId="2BBBC535" w14:textId="77777777" w:rsidR="002E63A2" w:rsidRDefault="00000000">
      <w:pPr>
        <w:pStyle w:val="Listaconvietas"/>
      </w:pPr>
      <w:r>
        <w:t>ListMyFixedBusinesses</w:t>
      </w:r>
    </w:p>
    <w:p w14:paraId="5D893AF9" w14:textId="77777777" w:rsidR="002E63A2" w:rsidRDefault="00000000">
      <w:pPr>
        <w:pStyle w:val="Listaconvietas"/>
      </w:pPr>
      <w:r>
        <w:t>UpdateFixedBusiness</w:t>
      </w:r>
    </w:p>
    <w:p w14:paraId="74A84F8D" w14:textId="77777777" w:rsidR="002E63A2" w:rsidRDefault="00000000">
      <w:pPr>
        <w:pStyle w:val="Listaconvietas"/>
      </w:pPr>
      <w:r>
        <w:t>InitSubscription</w:t>
      </w:r>
    </w:p>
    <w:p w14:paraId="7800C00B" w14:textId="77777777" w:rsidR="002E63A2" w:rsidRDefault="00000000">
      <w:pPr>
        <w:pStyle w:val="Listaconvietas"/>
      </w:pPr>
      <w:r>
        <w:t>ConfirmSubscription</w:t>
      </w:r>
    </w:p>
    <w:p w14:paraId="4FD44E85" w14:textId="77777777" w:rsidR="002E63A2" w:rsidRDefault="00000000">
      <w:pPr>
        <w:pStyle w:val="Listaconvietas"/>
      </w:pPr>
      <w:r>
        <w:t>CancelSubscription</w:t>
      </w:r>
    </w:p>
    <w:p w14:paraId="1ED52D25" w14:textId="77777777" w:rsidR="002E63A2" w:rsidRDefault="00000000">
      <w:pPr>
        <w:pStyle w:val="Listaconvietas"/>
      </w:pPr>
      <w:r>
        <w:t>GetSubscriptionStatus</w:t>
      </w:r>
    </w:p>
    <w:p w14:paraId="73319C56" w14:textId="77777777" w:rsidR="002E63A2" w:rsidRDefault="00000000">
      <w:pPr>
        <w:pStyle w:val="Listaconvietas"/>
      </w:pPr>
      <w:r>
        <w:t>HandlePaymentWebhookOptional</w:t>
      </w:r>
    </w:p>
    <w:p w14:paraId="51477C69" w14:textId="77777777" w:rsidR="002E63A2" w:rsidRDefault="00000000">
      <w:r>
        <w:t>4.3 Puertos</w:t>
      </w:r>
    </w:p>
    <w:p w14:paraId="3E7CBB03" w14:textId="77777777" w:rsidR="002E63A2" w:rsidRDefault="00000000">
      <w:r>
        <w:t>Inbound Ports:</w:t>
      </w:r>
    </w:p>
    <w:p w14:paraId="521F2706" w14:textId="77777777" w:rsidR="002E63A2" w:rsidRDefault="00000000">
      <w:pPr>
        <w:pStyle w:val="Listaconvietas"/>
      </w:pPr>
      <w:r>
        <w:t>FixedBusinessCommandPort</w:t>
      </w:r>
    </w:p>
    <w:p w14:paraId="1028EF38" w14:textId="77777777" w:rsidR="002E63A2" w:rsidRDefault="00000000">
      <w:pPr>
        <w:pStyle w:val="Listaconvietas"/>
      </w:pPr>
      <w:r>
        <w:t>FixedBusinessQueryPort</w:t>
      </w:r>
    </w:p>
    <w:p w14:paraId="0D6DE940" w14:textId="77777777" w:rsidR="002E63A2" w:rsidRDefault="00000000">
      <w:pPr>
        <w:pStyle w:val="Listaconvietas"/>
      </w:pPr>
      <w:r>
        <w:t>SubscriptionCommandPort</w:t>
      </w:r>
    </w:p>
    <w:p w14:paraId="4C99EEAD" w14:textId="77777777" w:rsidR="002E63A2" w:rsidRDefault="00000000">
      <w:pPr>
        <w:pStyle w:val="Listaconvietas"/>
      </w:pPr>
      <w:r>
        <w:t>SubscriptionQueryPort</w:t>
      </w:r>
    </w:p>
    <w:p w14:paraId="4866460D" w14:textId="77777777" w:rsidR="002E63A2" w:rsidRDefault="00000000">
      <w:r>
        <w:t>Outbound Ports:</w:t>
      </w:r>
    </w:p>
    <w:p w14:paraId="169A4D72" w14:textId="77777777" w:rsidR="002E63A2" w:rsidRDefault="00000000">
      <w:pPr>
        <w:pStyle w:val="Listaconvietas"/>
      </w:pPr>
      <w:r>
        <w:t>FixedBusinessRepositoryPort</w:t>
      </w:r>
    </w:p>
    <w:p w14:paraId="3899D765" w14:textId="77777777" w:rsidR="002E63A2" w:rsidRDefault="00000000">
      <w:pPr>
        <w:pStyle w:val="Listaconvietas"/>
      </w:pPr>
      <w:r>
        <w:t>SubscriptionRepositoryPort</w:t>
      </w:r>
    </w:p>
    <w:p w14:paraId="00E91463" w14:textId="77777777" w:rsidR="002E63A2" w:rsidRDefault="00000000">
      <w:pPr>
        <w:pStyle w:val="Listaconvietas"/>
      </w:pPr>
      <w:r>
        <w:t>PaymentsClientPort</w:t>
      </w:r>
    </w:p>
    <w:p w14:paraId="08BFD383" w14:textId="77777777" w:rsidR="002E63A2" w:rsidRDefault="00000000">
      <w:pPr>
        <w:pStyle w:val="Listaconvietas"/>
      </w:pPr>
      <w:r>
        <w:t>ReferralLookupPort</w:t>
      </w:r>
    </w:p>
    <w:p w14:paraId="42220F40" w14:textId="77777777" w:rsidR="002E63A2" w:rsidRDefault="00000000">
      <w:pPr>
        <w:pStyle w:val="Listaconvietas"/>
      </w:pPr>
      <w:r>
        <w:t>CommissionEventPort</w:t>
      </w:r>
    </w:p>
    <w:p w14:paraId="2FAFD43E" w14:textId="77777777" w:rsidR="002E63A2" w:rsidRDefault="00000000">
      <w:pPr>
        <w:pStyle w:val="Listaconvietas"/>
      </w:pPr>
      <w:r>
        <w:t>ClockPort</w:t>
      </w:r>
    </w:p>
    <w:p w14:paraId="076E2359" w14:textId="77777777" w:rsidR="002E63A2" w:rsidRDefault="00000000">
      <w:r>
        <w:t>4.4 Adaptadores</w:t>
      </w:r>
    </w:p>
    <w:p w14:paraId="274EB220" w14:textId="77777777" w:rsidR="002E63A2" w:rsidRDefault="00000000">
      <w:r>
        <w:t>Inbound adapters:</w:t>
      </w:r>
    </w:p>
    <w:p w14:paraId="11143039" w14:textId="77777777" w:rsidR="002E63A2" w:rsidRDefault="00000000">
      <w:pPr>
        <w:pStyle w:val="Listaconvietas"/>
      </w:pPr>
      <w:r>
        <w:t>REST Controllers (NestJS)</w:t>
      </w:r>
    </w:p>
    <w:p w14:paraId="4E8AAFD5" w14:textId="77777777" w:rsidR="002E63A2" w:rsidRDefault="00000000">
      <w:pPr>
        <w:pStyle w:val="Listaconvietas"/>
      </w:pPr>
      <w:r>
        <w:t>DTO validation</w:t>
      </w:r>
    </w:p>
    <w:p w14:paraId="39884FE7" w14:textId="77777777" w:rsidR="002E63A2" w:rsidRDefault="00000000">
      <w:pPr>
        <w:pStyle w:val="Listaconvietas"/>
      </w:pPr>
      <w:r>
        <w:t>Guards JWT + ownership checks</w:t>
      </w:r>
    </w:p>
    <w:p w14:paraId="3D6E1C5F" w14:textId="77777777" w:rsidR="002E63A2" w:rsidRDefault="00000000">
      <w:r>
        <w:t>Outbound adapters:</w:t>
      </w:r>
    </w:p>
    <w:p w14:paraId="44433EFB" w14:textId="77777777" w:rsidR="002E63A2" w:rsidRDefault="00000000">
      <w:pPr>
        <w:pStyle w:val="Listaconvietas"/>
      </w:pPr>
      <w:r>
        <w:t>PostgreSQL repos</w:t>
      </w:r>
    </w:p>
    <w:p w14:paraId="62D3EE2F" w14:textId="77777777" w:rsidR="002E63A2" w:rsidRDefault="00000000">
      <w:pPr>
        <w:pStyle w:val="Listaconvietas"/>
      </w:pPr>
      <w:r>
        <w:t>HTTP client payments-service</w:t>
      </w:r>
    </w:p>
    <w:p w14:paraId="77657A74" w14:textId="77777777" w:rsidR="002E63A2" w:rsidRDefault="00000000">
      <w:pPr>
        <w:pStyle w:val="Listaconvietas"/>
      </w:pPr>
      <w:r>
        <w:t>Redis (opc.) para locks/reintentos</w:t>
      </w:r>
    </w:p>
    <w:p w14:paraId="0B17BE3D" w14:textId="77777777" w:rsidR="002E63A2" w:rsidRDefault="00000000">
      <w:pPr>
        <w:pStyle w:val="Ttulo2"/>
      </w:pPr>
      <w:r>
        <w:t>5. Contratos del servicio (OBLIGATORIO)</w:t>
      </w:r>
    </w:p>
    <w:p w14:paraId="28E9D4A5" w14:textId="24825C6E" w:rsidR="002E63A2" w:rsidRPr="009D37B7" w:rsidRDefault="00000000">
      <w:pPr>
        <w:rPr>
          <w:lang w:val="es-CO"/>
        </w:rPr>
      </w:pPr>
      <w:r w:rsidRPr="009D37B7">
        <w:rPr>
          <w:lang w:val="es-CO"/>
        </w:rPr>
        <w:t xml:space="preserve">Los </w:t>
      </w:r>
      <w:proofErr w:type="spellStart"/>
      <w:r w:rsidRPr="009D37B7">
        <w:rPr>
          <w:lang w:val="es-CO"/>
        </w:rPr>
        <w:t>endpoints</w:t>
      </w:r>
      <w:proofErr w:type="spellEnd"/>
      <w:r w:rsidRPr="009D37B7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9D37B7">
        <w:rPr>
          <w:lang w:val="es-CO"/>
        </w:rPr>
        <w:t>endpoints</w:t>
      </w:r>
      <w:proofErr w:type="spellEnd"/>
      <w:r w:rsidRPr="009D37B7">
        <w:rPr>
          <w:lang w:val="es-CO"/>
        </w:rPr>
        <w:t>; se listan los necesarios para implementación y operación.</w:t>
      </w:r>
    </w:p>
    <w:p w14:paraId="3820A939" w14:textId="77777777" w:rsidR="009D37B7" w:rsidRPr="009D37B7" w:rsidRDefault="009D37B7">
      <w:pPr>
        <w:rPr>
          <w:lang w:val="es-C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1781"/>
        <w:gridCol w:w="712"/>
        <w:gridCol w:w="1841"/>
        <w:gridCol w:w="2652"/>
        <w:gridCol w:w="1326"/>
      </w:tblGrid>
      <w:tr w:rsidR="002E63A2" w14:paraId="1DAB9A02" w14:textId="77777777" w:rsidTr="009D37B7">
        <w:tc>
          <w:tcPr>
            <w:tcW w:w="1440" w:type="dxa"/>
          </w:tcPr>
          <w:p w14:paraId="2D8F9768" w14:textId="77777777" w:rsidR="002E63A2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440" w:type="dxa"/>
          </w:tcPr>
          <w:p w14:paraId="78B045F9" w14:textId="77777777" w:rsidR="002E63A2" w:rsidRDefault="00000000">
            <w:r>
              <w:t>Ruta</w:t>
            </w:r>
          </w:p>
        </w:tc>
        <w:tc>
          <w:tcPr>
            <w:tcW w:w="1440" w:type="dxa"/>
          </w:tcPr>
          <w:p w14:paraId="1D794F74" w14:textId="77777777" w:rsidR="002E63A2" w:rsidRDefault="00000000">
            <w:r>
              <w:t>Caso de uso</w:t>
            </w:r>
          </w:p>
        </w:tc>
        <w:tc>
          <w:tcPr>
            <w:tcW w:w="1440" w:type="dxa"/>
          </w:tcPr>
          <w:p w14:paraId="51E9E17E" w14:textId="77777777" w:rsidR="002E63A2" w:rsidRDefault="00000000">
            <w:r>
              <w:t>Request DTO</w:t>
            </w:r>
          </w:p>
        </w:tc>
        <w:tc>
          <w:tcPr>
            <w:tcW w:w="1440" w:type="dxa"/>
          </w:tcPr>
          <w:p w14:paraId="147C7C23" w14:textId="77777777" w:rsidR="002E63A2" w:rsidRDefault="00000000">
            <w:r>
              <w:t>Response DTO</w:t>
            </w:r>
          </w:p>
        </w:tc>
        <w:tc>
          <w:tcPr>
            <w:tcW w:w="1440" w:type="dxa"/>
          </w:tcPr>
          <w:p w14:paraId="06B30AA2" w14:textId="77777777" w:rsidR="002E63A2" w:rsidRDefault="00000000">
            <w:r>
              <w:t>Errores (códigos)</w:t>
            </w:r>
          </w:p>
        </w:tc>
      </w:tr>
      <w:tr w:rsidR="002E63A2" w14:paraId="455BFBAE" w14:textId="77777777" w:rsidTr="009D37B7">
        <w:tc>
          <w:tcPr>
            <w:tcW w:w="1440" w:type="dxa"/>
          </w:tcPr>
          <w:p w14:paraId="5B3FF832" w14:textId="77777777" w:rsidR="002E63A2" w:rsidRDefault="00000000">
            <w:r>
              <w:t>POST</w:t>
            </w:r>
          </w:p>
        </w:tc>
        <w:tc>
          <w:tcPr>
            <w:tcW w:w="1440" w:type="dxa"/>
          </w:tcPr>
          <w:p w14:paraId="40217C37" w14:textId="77777777" w:rsidR="002E63A2" w:rsidRDefault="00000000">
            <w:r>
              <w:t>/fixed-business</w:t>
            </w:r>
          </w:p>
        </w:tc>
        <w:tc>
          <w:tcPr>
            <w:tcW w:w="1440" w:type="dxa"/>
          </w:tcPr>
          <w:p w14:paraId="5FA732F4" w14:textId="77777777" w:rsidR="002E63A2" w:rsidRPr="009D37B7" w:rsidRDefault="00000000">
            <w:pPr>
              <w:rPr>
                <w:lang w:val="es-CO"/>
              </w:rPr>
            </w:pPr>
            <w:r w:rsidRPr="009D37B7">
              <w:rPr>
                <w:lang w:val="es-CO"/>
              </w:rPr>
              <w:t>Registrar negocio fijo (</w:t>
            </w:r>
            <w:proofErr w:type="spellStart"/>
            <w:r w:rsidRPr="009D37B7">
              <w:rPr>
                <w:lang w:val="es-CO"/>
              </w:rPr>
              <w:t>multi-negocio</w:t>
            </w:r>
            <w:proofErr w:type="spellEnd"/>
            <w:r w:rsidRPr="009D37B7">
              <w:rPr>
                <w:lang w:val="es-CO"/>
              </w:rPr>
              <w:t xml:space="preserve"> por usuario)</w:t>
            </w:r>
          </w:p>
        </w:tc>
        <w:tc>
          <w:tcPr>
            <w:tcW w:w="1440" w:type="dxa"/>
          </w:tcPr>
          <w:p w14:paraId="2C5AA6D7" w14:textId="77777777" w:rsidR="002E63A2" w:rsidRDefault="00000000">
            <w:proofErr w:type="spellStart"/>
            <w:r>
              <w:t>CreateFixedBusinessDTO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name,category</w:t>
            </w:r>
            <w:proofErr w:type="gramEnd"/>
            <w:r>
              <w:t>,address,geo?,contact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2CBF44AC" w14:textId="77777777" w:rsidR="002E63A2" w:rsidRDefault="00000000">
            <w:r>
              <w:t>FixedBusinessDTO {id,ownerUserId,name,status,createdAt}</w:t>
            </w:r>
          </w:p>
        </w:tc>
        <w:tc>
          <w:tcPr>
            <w:tcW w:w="1440" w:type="dxa"/>
          </w:tcPr>
          <w:p w14:paraId="40BA47A9" w14:textId="77777777" w:rsidR="002E63A2" w:rsidRDefault="00000000">
            <w:r>
              <w:t>400,401,422</w:t>
            </w:r>
          </w:p>
        </w:tc>
      </w:tr>
      <w:tr w:rsidR="002E63A2" w14:paraId="2987F82A" w14:textId="77777777" w:rsidTr="009D37B7">
        <w:tc>
          <w:tcPr>
            <w:tcW w:w="1440" w:type="dxa"/>
          </w:tcPr>
          <w:p w14:paraId="74D32184" w14:textId="77777777" w:rsidR="002E63A2" w:rsidRDefault="00000000">
            <w:r>
              <w:t>GET</w:t>
            </w:r>
          </w:p>
        </w:tc>
        <w:tc>
          <w:tcPr>
            <w:tcW w:w="1440" w:type="dxa"/>
          </w:tcPr>
          <w:p w14:paraId="62B9C6F4" w14:textId="77777777" w:rsidR="002E63A2" w:rsidRDefault="00000000">
            <w:r>
              <w:t>/fixed-business/{id}</w:t>
            </w:r>
          </w:p>
        </w:tc>
        <w:tc>
          <w:tcPr>
            <w:tcW w:w="1440" w:type="dxa"/>
          </w:tcPr>
          <w:p w14:paraId="0C125E2D" w14:textId="77777777" w:rsidR="002E63A2" w:rsidRDefault="00000000">
            <w:r>
              <w:t>Consultar negocio fijo</w:t>
            </w:r>
          </w:p>
        </w:tc>
        <w:tc>
          <w:tcPr>
            <w:tcW w:w="1440" w:type="dxa"/>
          </w:tcPr>
          <w:p w14:paraId="37B3AE87" w14:textId="77777777" w:rsidR="002E63A2" w:rsidRDefault="00000000">
            <w:r>
              <w:t>—</w:t>
            </w:r>
          </w:p>
        </w:tc>
        <w:tc>
          <w:tcPr>
            <w:tcW w:w="1440" w:type="dxa"/>
          </w:tcPr>
          <w:p w14:paraId="033B4424" w14:textId="77777777" w:rsidR="002E63A2" w:rsidRDefault="00000000">
            <w:r>
              <w:t>FixedBusinessDTO</w:t>
            </w:r>
          </w:p>
        </w:tc>
        <w:tc>
          <w:tcPr>
            <w:tcW w:w="1440" w:type="dxa"/>
          </w:tcPr>
          <w:p w14:paraId="13B1DD6A" w14:textId="77777777" w:rsidR="002E63A2" w:rsidRDefault="00000000">
            <w:r>
              <w:t>401,403,404</w:t>
            </w:r>
          </w:p>
        </w:tc>
      </w:tr>
      <w:tr w:rsidR="002E63A2" w14:paraId="04E77572" w14:textId="77777777" w:rsidTr="009D37B7">
        <w:tc>
          <w:tcPr>
            <w:tcW w:w="1440" w:type="dxa"/>
          </w:tcPr>
          <w:p w14:paraId="604826C4" w14:textId="77777777" w:rsidR="002E63A2" w:rsidRDefault="00000000">
            <w:r>
              <w:t>GET</w:t>
            </w:r>
          </w:p>
        </w:tc>
        <w:tc>
          <w:tcPr>
            <w:tcW w:w="1440" w:type="dxa"/>
          </w:tcPr>
          <w:p w14:paraId="4B04204B" w14:textId="77777777" w:rsidR="002E63A2" w:rsidRDefault="00000000">
            <w:r>
              <w:t>/fixed-business/mine</w:t>
            </w:r>
          </w:p>
        </w:tc>
        <w:tc>
          <w:tcPr>
            <w:tcW w:w="1440" w:type="dxa"/>
          </w:tcPr>
          <w:p w14:paraId="7857B715" w14:textId="77777777" w:rsidR="002E63A2" w:rsidRDefault="00000000">
            <w:r>
              <w:t>Listar mis negocios fijos</w:t>
            </w:r>
          </w:p>
        </w:tc>
        <w:tc>
          <w:tcPr>
            <w:tcW w:w="1440" w:type="dxa"/>
          </w:tcPr>
          <w:p w14:paraId="581798AA" w14:textId="77777777" w:rsidR="002E63A2" w:rsidRDefault="00000000">
            <w:r>
              <w:t>PageQueryDTO {page?,size?}</w:t>
            </w:r>
          </w:p>
        </w:tc>
        <w:tc>
          <w:tcPr>
            <w:tcW w:w="1440" w:type="dxa"/>
          </w:tcPr>
          <w:p w14:paraId="1C488B4D" w14:textId="77777777" w:rsidR="002E63A2" w:rsidRDefault="00000000">
            <w:r>
              <w:t>Page&lt;FixedBusinessDTO&gt;</w:t>
            </w:r>
          </w:p>
        </w:tc>
        <w:tc>
          <w:tcPr>
            <w:tcW w:w="1440" w:type="dxa"/>
          </w:tcPr>
          <w:p w14:paraId="2614BEC6" w14:textId="77777777" w:rsidR="002E63A2" w:rsidRDefault="00000000">
            <w:r>
              <w:t>401</w:t>
            </w:r>
          </w:p>
        </w:tc>
      </w:tr>
      <w:tr w:rsidR="002E63A2" w14:paraId="32978E5F" w14:textId="77777777" w:rsidTr="009D37B7">
        <w:tc>
          <w:tcPr>
            <w:tcW w:w="1440" w:type="dxa"/>
          </w:tcPr>
          <w:p w14:paraId="3E913CC7" w14:textId="77777777" w:rsidR="002E63A2" w:rsidRDefault="00000000">
            <w:r>
              <w:t>PUT</w:t>
            </w:r>
          </w:p>
        </w:tc>
        <w:tc>
          <w:tcPr>
            <w:tcW w:w="1440" w:type="dxa"/>
          </w:tcPr>
          <w:p w14:paraId="64D57821" w14:textId="77777777" w:rsidR="002E63A2" w:rsidRDefault="00000000">
            <w:r>
              <w:t>/fixed-business/{id}</w:t>
            </w:r>
          </w:p>
        </w:tc>
        <w:tc>
          <w:tcPr>
            <w:tcW w:w="1440" w:type="dxa"/>
          </w:tcPr>
          <w:p w14:paraId="6C6E8205" w14:textId="77777777" w:rsidR="002E63A2" w:rsidRPr="009D37B7" w:rsidRDefault="00000000">
            <w:pPr>
              <w:rPr>
                <w:lang w:val="es-CO"/>
              </w:rPr>
            </w:pPr>
            <w:r w:rsidRPr="009D37B7">
              <w:rPr>
                <w:lang w:val="es-CO"/>
              </w:rPr>
              <w:t>Actualizar datos del negocio fijo</w:t>
            </w:r>
          </w:p>
        </w:tc>
        <w:tc>
          <w:tcPr>
            <w:tcW w:w="1440" w:type="dxa"/>
          </w:tcPr>
          <w:p w14:paraId="667EF991" w14:textId="77777777" w:rsidR="002E63A2" w:rsidRDefault="00000000">
            <w:proofErr w:type="spellStart"/>
            <w:r>
              <w:t>UpdateFixedBusinessDTO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name?,</w:t>
            </w:r>
            <w:proofErr w:type="gramEnd"/>
            <w:r>
              <w:t>address?,contact?,geo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30392457" w14:textId="77777777" w:rsidR="002E63A2" w:rsidRDefault="00000000">
            <w:r>
              <w:t>FixedBusinessDTO</w:t>
            </w:r>
          </w:p>
        </w:tc>
        <w:tc>
          <w:tcPr>
            <w:tcW w:w="1440" w:type="dxa"/>
          </w:tcPr>
          <w:p w14:paraId="1B33F054" w14:textId="77777777" w:rsidR="002E63A2" w:rsidRDefault="00000000">
            <w:r>
              <w:t>401,403,404,422</w:t>
            </w:r>
          </w:p>
        </w:tc>
      </w:tr>
      <w:tr w:rsidR="002E63A2" w14:paraId="334E0391" w14:textId="77777777" w:rsidTr="009D37B7">
        <w:tc>
          <w:tcPr>
            <w:tcW w:w="1440" w:type="dxa"/>
          </w:tcPr>
          <w:p w14:paraId="7B3DB3C4" w14:textId="77777777" w:rsidR="002E63A2" w:rsidRDefault="00000000">
            <w:r>
              <w:t>POST</w:t>
            </w:r>
          </w:p>
        </w:tc>
        <w:tc>
          <w:tcPr>
            <w:tcW w:w="1440" w:type="dxa"/>
          </w:tcPr>
          <w:p w14:paraId="09265D91" w14:textId="77777777" w:rsidR="002E63A2" w:rsidRDefault="00000000">
            <w:r>
              <w:t>/fixed-business/{id}/subscription/init</w:t>
            </w:r>
          </w:p>
        </w:tc>
        <w:tc>
          <w:tcPr>
            <w:tcW w:w="1440" w:type="dxa"/>
          </w:tcPr>
          <w:p w14:paraId="1FE044CA" w14:textId="77777777" w:rsidR="002E63A2" w:rsidRDefault="00000000">
            <w:r>
              <w:t xml:space="preserve">Iniciar suscripción </w:t>
            </w:r>
            <w:r>
              <w:lastRenderedPageBreak/>
              <w:t>(pago mensual)</w:t>
            </w:r>
          </w:p>
        </w:tc>
        <w:tc>
          <w:tcPr>
            <w:tcW w:w="1440" w:type="dxa"/>
          </w:tcPr>
          <w:p w14:paraId="79BBCD4D" w14:textId="77777777" w:rsidR="002E63A2" w:rsidRDefault="00000000">
            <w:r>
              <w:lastRenderedPageBreak/>
              <w:t>InitSubscriptionDTO {planId,method}</w:t>
            </w:r>
          </w:p>
        </w:tc>
        <w:tc>
          <w:tcPr>
            <w:tcW w:w="1440" w:type="dxa"/>
          </w:tcPr>
          <w:p w14:paraId="34BFED99" w14:textId="77777777" w:rsidR="002E63A2" w:rsidRDefault="00000000">
            <w:r>
              <w:t>InitSubscriptionResultDTO {subscriptionId,paymentRedirectUrl?,providerPay</w:t>
            </w:r>
            <w:r>
              <w:lastRenderedPageBreak/>
              <w:t>load?}</w:t>
            </w:r>
          </w:p>
        </w:tc>
        <w:tc>
          <w:tcPr>
            <w:tcW w:w="1440" w:type="dxa"/>
          </w:tcPr>
          <w:p w14:paraId="420ACC57" w14:textId="77777777" w:rsidR="002E63A2" w:rsidRDefault="00000000">
            <w:r>
              <w:lastRenderedPageBreak/>
              <w:t>400,401,403,404,409,422</w:t>
            </w:r>
          </w:p>
        </w:tc>
      </w:tr>
      <w:tr w:rsidR="002E63A2" w14:paraId="3C887687" w14:textId="77777777" w:rsidTr="009D37B7">
        <w:tc>
          <w:tcPr>
            <w:tcW w:w="1440" w:type="dxa"/>
          </w:tcPr>
          <w:p w14:paraId="52EBA2F9" w14:textId="77777777" w:rsidR="002E63A2" w:rsidRDefault="00000000">
            <w:r>
              <w:t>POST</w:t>
            </w:r>
          </w:p>
        </w:tc>
        <w:tc>
          <w:tcPr>
            <w:tcW w:w="1440" w:type="dxa"/>
          </w:tcPr>
          <w:p w14:paraId="34D8075E" w14:textId="77777777" w:rsidR="002E63A2" w:rsidRDefault="00000000">
            <w:r>
              <w:t>/fixed-business/{id}/subscription/confirm</w:t>
            </w:r>
          </w:p>
        </w:tc>
        <w:tc>
          <w:tcPr>
            <w:tcW w:w="1440" w:type="dxa"/>
          </w:tcPr>
          <w:p w14:paraId="5E9F83FA" w14:textId="77777777" w:rsidR="002E63A2" w:rsidRDefault="00000000">
            <w:r>
              <w:t>Confirmar suscripción (si aplica)</w:t>
            </w:r>
          </w:p>
        </w:tc>
        <w:tc>
          <w:tcPr>
            <w:tcW w:w="1440" w:type="dxa"/>
          </w:tcPr>
          <w:p w14:paraId="2896FE11" w14:textId="77777777" w:rsidR="002E63A2" w:rsidRDefault="00000000">
            <w:r>
              <w:t>ConfirmSubscriptionDTO {subscriptionId,providerToken?}</w:t>
            </w:r>
          </w:p>
        </w:tc>
        <w:tc>
          <w:tcPr>
            <w:tcW w:w="1440" w:type="dxa"/>
          </w:tcPr>
          <w:p w14:paraId="439D8966" w14:textId="77777777" w:rsidR="002E63A2" w:rsidRDefault="00000000">
            <w:r>
              <w:t>SubscriptionDTO {id,status,renewsAt}</w:t>
            </w:r>
          </w:p>
        </w:tc>
        <w:tc>
          <w:tcPr>
            <w:tcW w:w="1440" w:type="dxa"/>
          </w:tcPr>
          <w:p w14:paraId="0DACE2E0" w14:textId="77777777" w:rsidR="002E63A2" w:rsidRDefault="00000000">
            <w:r>
              <w:t>400,401,403,404,409</w:t>
            </w:r>
          </w:p>
        </w:tc>
      </w:tr>
      <w:tr w:rsidR="002E63A2" w14:paraId="64BEAEFD" w14:textId="77777777" w:rsidTr="009D37B7">
        <w:tc>
          <w:tcPr>
            <w:tcW w:w="1440" w:type="dxa"/>
          </w:tcPr>
          <w:p w14:paraId="5A37FA00" w14:textId="77777777" w:rsidR="002E63A2" w:rsidRDefault="00000000">
            <w:r>
              <w:t>POST</w:t>
            </w:r>
          </w:p>
        </w:tc>
        <w:tc>
          <w:tcPr>
            <w:tcW w:w="1440" w:type="dxa"/>
          </w:tcPr>
          <w:p w14:paraId="307EAD7D" w14:textId="77777777" w:rsidR="002E63A2" w:rsidRDefault="00000000">
            <w:r>
              <w:t>/fixed-business/{id}/subscription/cancel</w:t>
            </w:r>
          </w:p>
        </w:tc>
        <w:tc>
          <w:tcPr>
            <w:tcW w:w="1440" w:type="dxa"/>
          </w:tcPr>
          <w:p w14:paraId="06D265F0" w14:textId="77777777" w:rsidR="002E63A2" w:rsidRDefault="00000000">
            <w:r>
              <w:t>Cancelar suscripción</w:t>
            </w:r>
          </w:p>
        </w:tc>
        <w:tc>
          <w:tcPr>
            <w:tcW w:w="1440" w:type="dxa"/>
          </w:tcPr>
          <w:p w14:paraId="509D4D47" w14:textId="77777777" w:rsidR="002E63A2" w:rsidRDefault="00000000">
            <w:r>
              <w:t>CancelSubscriptionDTO {reason?}</w:t>
            </w:r>
          </w:p>
        </w:tc>
        <w:tc>
          <w:tcPr>
            <w:tcW w:w="1440" w:type="dxa"/>
          </w:tcPr>
          <w:p w14:paraId="3DAA7343" w14:textId="77777777" w:rsidR="002E63A2" w:rsidRDefault="00000000">
            <w:r>
              <w:t>SubscriptionDTO</w:t>
            </w:r>
          </w:p>
        </w:tc>
        <w:tc>
          <w:tcPr>
            <w:tcW w:w="1440" w:type="dxa"/>
          </w:tcPr>
          <w:p w14:paraId="4F149C58" w14:textId="77777777" w:rsidR="002E63A2" w:rsidRDefault="00000000">
            <w:r>
              <w:t>401,403,404,409</w:t>
            </w:r>
          </w:p>
        </w:tc>
      </w:tr>
      <w:tr w:rsidR="002E63A2" w14:paraId="4C21AEA2" w14:textId="77777777" w:rsidTr="009D37B7">
        <w:tc>
          <w:tcPr>
            <w:tcW w:w="1440" w:type="dxa"/>
          </w:tcPr>
          <w:p w14:paraId="024C03A5" w14:textId="77777777" w:rsidR="002E63A2" w:rsidRDefault="00000000">
            <w:r>
              <w:t>GET</w:t>
            </w:r>
          </w:p>
        </w:tc>
        <w:tc>
          <w:tcPr>
            <w:tcW w:w="1440" w:type="dxa"/>
          </w:tcPr>
          <w:p w14:paraId="39347B5A" w14:textId="77777777" w:rsidR="002E63A2" w:rsidRDefault="00000000">
            <w:r>
              <w:t>/fixed-business/{id}/subscription/status</w:t>
            </w:r>
          </w:p>
        </w:tc>
        <w:tc>
          <w:tcPr>
            <w:tcW w:w="1440" w:type="dxa"/>
          </w:tcPr>
          <w:p w14:paraId="2D6CFE32" w14:textId="77777777" w:rsidR="002E63A2" w:rsidRDefault="00000000">
            <w:r>
              <w:t>Consultar estado de suscripción</w:t>
            </w:r>
          </w:p>
        </w:tc>
        <w:tc>
          <w:tcPr>
            <w:tcW w:w="1440" w:type="dxa"/>
          </w:tcPr>
          <w:p w14:paraId="49608E1E" w14:textId="77777777" w:rsidR="002E63A2" w:rsidRDefault="00000000">
            <w:r>
              <w:t>—</w:t>
            </w:r>
          </w:p>
        </w:tc>
        <w:tc>
          <w:tcPr>
            <w:tcW w:w="1440" w:type="dxa"/>
          </w:tcPr>
          <w:p w14:paraId="1838F974" w14:textId="77777777" w:rsidR="002E63A2" w:rsidRDefault="00000000">
            <w:r>
              <w:t>SubscriptionDTO</w:t>
            </w:r>
          </w:p>
        </w:tc>
        <w:tc>
          <w:tcPr>
            <w:tcW w:w="1440" w:type="dxa"/>
          </w:tcPr>
          <w:p w14:paraId="5CC6A7D6" w14:textId="77777777" w:rsidR="002E63A2" w:rsidRDefault="00000000">
            <w:r>
              <w:t>401,403,404</w:t>
            </w:r>
          </w:p>
        </w:tc>
      </w:tr>
      <w:tr w:rsidR="002E63A2" w14:paraId="3F9DA739" w14:textId="77777777" w:rsidTr="009D37B7">
        <w:tc>
          <w:tcPr>
            <w:tcW w:w="1440" w:type="dxa"/>
          </w:tcPr>
          <w:p w14:paraId="43355A4A" w14:textId="77777777" w:rsidR="002E63A2" w:rsidRDefault="00000000">
            <w:r>
              <w:t>POST</w:t>
            </w:r>
          </w:p>
        </w:tc>
        <w:tc>
          <w:tcPr>
            <w:tcW w:w="1440" w:type="dxa"/>
          </w:tcPr>
          <w:p w14:paraId="70D58FC3" w14:textId="77777777" w:rsidR="002E63A2" w:rsidRDefault="00000000">
            <w:r>
              <w:t>/fixed-business/subscriptions/webhook</w:t>
            </w:r>
          </w:p>
        </w:tc>
        <w:tc>
          <w:tcPr>
            <w:tcW w:w="1440" w:type="dxa"/>
          </w:tcPr>
          <w:p w14:paraId="4BF92599" w14:textId="77777777" w:rsidR="002E63A2" w:rsidRPr="009D37B7" w:rsidRDefault="00000000">
            <w:pPr>
              <w:rPr>
                <w:lang w:val="es-CO"/>
              </w:rPr>
            </w:pPr>
            <w:proofErr w:type="spellStart"/>
            <w:r w:rsidRPr="009D37B7">
              <w:rPr>
                <w:lang w:val="es-CO"/>
              </w:rPr>
              <w:t>Webhook</w:t>
            </w:r>
            <w:proofErr w:type="spellEnd"/>
            <w:r w:rsidRPr="009D37B7">
              <w:rPr>
                <w:lang w:val="es-CO"/>
              </w:rPr>
              <w:t xml:space="preserve"> interno (opcional) si </w:t>
            </w:r>
            <w:proofErr w:type="spellStart"/>
            <w:r w:rsidRPr="009D37B7">
              <w:rPr>
                <w:lang w:val="es-CO"/>
              </w:rPr>
              <w:t>payments</w:t>
            </w:r>
            <w:proofErr w:type="spellEnd"/>
            <w:r w:rsidRPr="009D37B7">
              <w:rPr>
                <w:lang w:val="es-CO"/>
              </w:rPr>
              <w:t xml:space="preserve"> delega eventos</w:t>
            </w:r>
          </w:p>
        </w:tc>
        <w:tc>
          <w:tcPr>
            <w:tcW w:w="1440" w:type="dxa"/>
          </w:tcPr>
          <w:p w14:paraId="30243EDE" w14:textId="77777777" w:rsidR="002E63A2" w:rsidRDefault="00000000">
            <w:proofErr w:type="spellStart"/>
            <w:r>
              <w:t>ProviderWebhookPayload</w:t>
            </w:r>
            <w:proofErr w:type="spellEnd"/>
          </w:p>
        </w:tc>
        <w:tc>
          <w:tcPr>
            <w:tcW w:w="1440" w:type="dxa"/>
          </w:tcPr>
          <w:p w14:paraId="798C8DC8" w14:textId="77777777" w:rsidR="002E63A2" w:rsidRDefault="00000000">
            <w:r>
              <w:t>OkDTO</w:t>
            </w:r>
          </w:p>
        </w:tc>
        <w:tc>
          <w:tcPr>
            <w:tcW w:w="1440" w:type="dxa"/>
          </w:tcPr>
          <w:p w14:paraId="20282845" w14:textId="77777777" w:rsidR="002E63A2" w:rsidRDefault="00000000">
            <w:r>
              <w:t>400,401</w:t>
            </w:r>
          </w:p>
        </w:tc>
      </w:tr>
    </w:tbl>
    <w:p w14:paraId="1E250C7A" w14:textId="77777777" w:rsidR="002E63A2" w:rsidRDefault="002E63A2"/>
    <w:p w14:paraId="0E5C64D6" w14:textId="77777777" w:rsidR="002E63A2" w:rsidRDefault="00000000">
      <w:pPr>
        <w:pStyle w:val="Ttulo2"/>
      </w:pPr>
      <w:r>
        <w:lastRenderedPageBreak/>
        <w:t>6. Modelo de dominio</w:t>
      </w:r>
    </w:p>
    <w:p w14:paraId="09952848" w14:textId="77777777" w:rsidR="002E63A2" w:rsidRPr="009D37B7" w:rsidRDefault="00000000">
      <w:pPr>
        <w:rPr>
          <w:lang w:val="es-CO"/>
        </w:rPr>
      </w:pPr>
      <w:r w:rsidRPr="009D37B7">
        <w:rPr>
          <w:lang w:val="es-CO"/>
        </w:rPr>
        <w:t>El dominio modela el establecimiento y su suscripción mensual. La suscripción permite reintentos sin pérdida de datos mediante estados 'draft'/'</w:t>
      </w:r>
      <w:proofErr w:type="spellStart"/>
      <w:r w:rsidRPr="009D37B7">
        <w:rPr>
          <w:lang w:val="es-CO"/>
        </w:rPr>
        <w:t>pending_payment</w:t>
      </w:r>
      <w:proofErr w:type="spellEnd"/>
      <w:r w:rsidRPr="009D37B7">
        <w:rPr>
          <w:lang w:val="es-CO"/>
        </w:rPr>
        <w:t>'.</w:t>
      </w:r>
    </w:p>
    <w:p w14:paraId="3A371106" w14:textId="77777777" w:rsidR="002E63A2" w:rsidRDefault="00000000">
      <w:pPr>
        <w:pStyle w:val="Ttulo2"/>
      </w:pPr>
      <w:r>
        <w:t>7. Persistencia (tablas/índices/ownership)</w:t>
      </w:r>
    </w:p>
    <w:p w14:paraId="6D94D5DD" w14:textId="77777777" w:rsidR="002E63A2" w:rsidRDefault="00000000">
      <w:r>
        <w:t>PostgreSQL: fixed_businesses(id PK, owner_user_id, name, category, address, geo, status, created_at, updated_at). subscriptions(id PK, fixed_business_id FK, plan_id, status, provider, provider_ref, renews_at, created_at, updated_at). Índices: fixed_businesses(owner_user_id), subscriptions(fixed_business_id), subscriptions(status).</w:t>
      </w:r>
    </w:p>
    <w:p w14:paraId="01DD7274" w14:textId="77777777" w:rsidR="002E63A2" w:rsidRPr="009D37B7" w:rsidRDefault="00000000">
      <w:pPr>
        <w:pStyle w:val="Ttulo2"/>
        <w:rPr>
          <w:lang w:val="es-CO"/>
        </w:rPr>
      </w:pPr>
      <w:r w:rsidRPr="009D37B7">
        <w:rPr>
          <w:lang w:val="es-CO"/>
        </w:rPr>
        <w:t>8. Seguridad</w:t>
      </w:r>
    </w:p>
    <w:p w14:paraId="277C86A9" w14:textId="77777777" w:rsidR="002E63A2" w:rsidRPr="009D37B7" w:rsidRDefault="00000000">
      <w:pPr>
        <w:rPr>
          <w:lang w:val="es-CO"/>
        </w:rPr>
      </w:pPr>
      <w:r w:rsidRPr="009D37B7">
        <w:rPr>
          <w:lang w:val="es-CO"/>
        </w:rPr>
        <w:t xml:space="preserve">Autorización por </w:t>
      </w:r>
      <w:proofErr w:type="spellStart"/>
      <w:r w:rsidRPr="009D37B7">
        <w:rPr>
          <w:lang w:val="es-CO"/>
        </w:rPr>
        <w:t>ownership</w:t>
      </w:r>
      <w:proofErr w:type="spellEnd"/>
      <w:r w:rsidRPr="009D37B7">
        <w:rPr>
          <w:lang w:val="es-CO"/>
        </w:rPr>
        <w:t xml:space="preserve">: solo </w:t>
      </w:r>
      <w:proofErr w:type="spellStart"/>
      <w:r w:rsidRPr="009D37B7">
        <w:rPr>
          <w:lang w:val="es-CO"/>
        </w:rPr>
        <w:t>owner</w:t>
      </w:r>
      <w:proofErr w:type="spellEnd"/>
      <w:r w:rsidRPr="009D37B7">
        <w:rPr>
          <w:lang w:val="es-CO"/>
        </w:rPr>
        <w:t xml:space="preserve"> administra su negocio/suscripción. Validar roles (Premium si aplica). Idempotencia en </w:t>
      </w:r>
      <w:proofErr w:type="spellStart"/>
      <w:r w:rsidRPr="009D37B7">
        <w:rPr>
          <w:lang w:val="es-CO"/>
        </w:rPr>
        <w:t>init</w:t>
      </w:r>
      <w:proofErr w:type="spellEnd"/>
      <w:r w:rsidRPr="009D37B7">
        <w:rPr>
          <w:lang w:val="es-CO"/>
        </w:rPr>
        <w:t>/</w:t>
      </w:r>
      <w:proofErr w:type="spellStart"/>
      <w:r w:rsidRPr="009D37B7">
        <w:rPr>
          <w:lang w:val="es-CO"/>
        </w:rPr>
        <w:t>confirm</w:t>
      </w:r>
      <w:proofErr w:type="spellEnd"/>
      <w:r w:rsidRPr="009D37B7">
        <w:rPr>
          <w:lang w:val="es-CO"/>
        </w:rPr>
        <w:t xml:space="preserve"> para evitar doble suscripción. Eventos de activación generan comisión: publicar a A12 (</w:t>
      </w:r>
      <w:proofErr w:type="spellStart"/>
      <w:r w:rsidRPr="009D37B7">
        <w:rPr>
          <w:lang w:val="es-CO"/>
        </w:rPr>
        <w:t>event</w:t>
      </w:r>
      <w:proofErr w:type="spellEnd"/>
      <w:r w:rsidRPr="009D37B7">
        <w:rPr>
          <w:lang w:val="es-CO"/>
        </w:rPr>
        <w:t xml:space="preserve"> </w:t>
      </w:r>
      <w:proofErr w:type="spellStart"/>
      <w:r w:rsidRPr="009D37B7">
        <w:rPr>
          <w:lang w:val="es-CO"/>
        </w:rPr>
        <w:t>endpoint</w:t>
      </w:r>
      <w:proofErr w:type="spellEnd"/>
      <w:r w:rsidRPr="009D37B7">
        <w:rPr>
          <w:lang w:val="es-CO"/>
        </w:rPr>
        <w:t xml:space="preserve">) con </w:t>
      </w:r>
      <w:proofErr w:type="spellStart"/>
      <w:r w:rsidRPr="009D37B7">
        <w:rPr>
          <w:lang w:val="es-CO"/>
        </w:rPr>
        <w:t>subscriptionId</w:t>
      </w:r>
      <w:proofErr w:type="spellEnd"/>
      <w:r w:rsidRPr="009D37B7">
        <w:rPr>
          <w:lang w:val="es-CO"/>
        </w:rPr>
        <w:t xml:space="preserve"> único.</w:t>
      </w:r>
    </w:p>
    <w:p w14:paraId="6F46D5EA" w14:textId="77777777" w:rsidR="002E63A2" w:rsidRPr="009D37B7" w:rsidRDefault="00000000">
      <w:pPr>
        <w:pStyle w:val="Ttulo2"/>
        <w:rPr>
          <w:lang w:val="es-CO"/>
        </w:rPr>
      </w:pPr>
      <w:r w:rsidRPr="009D37B7">
        <w:rPr>
          <w:lang w:val="es-CO"/>
        </w:rPr>
        <w:t xml:space="preserve">9. </w:t>
      </w:r>
      <w:proofErr w:type="spellStart"/>
      <w:r w:rsidRPr="009D37B7">
        <w:rPr>
          <w:lang w:val="es-CO"/>
        </w:rPr>
        <w:t>Observabilidad</w:t>
      </w:r>
      <w:proofErr w:type="spellEnd"/>
      <w:r w:rsidRPr="009D37B7">
        <w:rPr>
          <w:lang w:val="es-CO"/>
        </w:rPr>
        <w:t xml:space="preserve"> y NFR</w:t>
      </w:r>
    </w:p>
    <w:p w14:paraId="0B895EA8" w14:textId="77777777" w:rsidR="002E63A2" w:rsidRDefault="00000000">
      <w:r w:rsidRPr="009D37B7">
        <w:rPr>
          <w:lang w:val="es-CO"/>
        </w:rPr>
        <w:t xml:space="preserve">Métricas: negocios creados, suscripciones activas, </w:t>
      </w:r>
      <w:proofErr w:type="spellStart"/>
      <w:r w:rsidRPr="009D37B7">
        <w:rPr>
          <w:lang w:val="es-CO"/>
        </w:rPr>
        <w:t>churn</w:t>
      </w:r>
      <w:proofErr w:type="spellEnd"/>
      <w:r w:rsidRPr="009D37B7">
        <w:rPr>
          <w:lang w:val="es-CO"/>
        </w:rPr>
        <w:t xml:space="preserve"> (cancel), fallos de pago y reintentos. </w:t>
      </w:r>
      <w:r>
        <w:t xml:space="preserve">Logs con </w:t>
      </w:r>
      <w:proofErr w:type="spellStart"/>
      <w:r>
        <w:t>subscriptionId</w:t>
      </w:r>
      <w:proofErr w:type="spellEnd"/>
      <w:r>
        <w:t xml:space="preserve"> y providerRef.</w:t>
      </w:r>
    </w:p>
    <w:p w14:paraId="30011532" w14:textId="77777777" w:rsidR="002E63A2" w:rsidRDefault="00000000">
      <w:pPr>
        <w:pStyle w:val="Ttulo2"/>
      </w:pPr>
      <w:r>
        <w:t>10. Riesgos, supuestos y decisiones</w:t>
      </w:r>
    </w:p>
    <w:p w14:paraId="3496E18D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 xml:space="preserve">Decisión: </w:t>
      </w:r>
      <w:proofErr w:type="spellStart"/>
      <w:r w:rsidRPr="009D37B7">
        <w:rPr>
          <w:lang w:val="es-CO"/>
        </w:rPr>
        <w:t>payments-service</w:t>
      </w:r>
      <w:proofErr w:type="spellEnd"/>
      <w:r w:rsidRPr="009D37B7">
        <w:rPr>
          <w:lang w:val="es-CO"/>
        </w:rPr>
        <w:t xml:space="preserve"> como orquestador de </w:t>
      </w:r>
      <w:proofErr w:type="spellStart"/>
      <w:r w:rsidRPr="009D37B7">
        <w:rPr>
          <w:lang w:val="es-CO"/>
        </w:rPr>
        <w:t>webhooks</w:t>
      </w:r>
      <w:proofErr w:type="spellEnd"/>
      <w:r w:rsidRPr="009D37B7">
        <w:rPr>
          <w:lang w:val="es-CO"/>
        </w:rPr>
        <w:t xml:space="preserve">; </w:t>
      </w:r>
      <w:proofErr w:type="spellStart"/>
      <w:r w:rsidRPr="009D37B7">
        <w:rPr>
          <w:lang w:val="es-CO"/>
        </w:rPr>
        <w:t>fixed-business</w:t>
      </w:r>
      <w:proofErr w:type="spellEnd"/>
      <w:r w:rsidRPr="009D37B7">
        <w:rPr>
          <w:lang w:val="es-CO"/>
        </w:rPr>
        <w:t xml:space="preserve"> mantiene estado interno por eventos.</w:t>
      </w:r>
    </w:p>
    <w:p w14:paraId="1B57B584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 xml:space="preserve">Riesgo: inconsistencias de estado si el </w:t>
      </w:r>
      <w:proofErr w:type="spellStart"/>
      <w:r w:rsidRPr="009D37B7">
        <w:rPr>
          <w:lang w:val="es-CO"/>
        </w:rPr>
        <w:t>webhook</w:t>
      </w:r>
      <w:proofErr w:type="spellEnd"/>
      <w:r w:rsidRPr="009D37B7">
        <w:rPr>
          <w:lang w:val="es-CO"/>
        </w:rPr>
        <w:t xml:space="preserve"> falla (mitigar </w:t>
      </w:r>
      <w:proofErr w:type="spellStart"/>
      <w:r w:rsidRPr="009D37B7">
        <w:rPr>
          <w:lang w:val="es-CO"/>
        </w:rPr>
        <w:t>re-sync</w:t>
      </w:r>
      <w:proofErr w:type="spellEnd"/>
      <w:r w:rsidRPr="009D37B7">
        <w:rPr>
          <w:lang w:val="es-CO"/>
        </w:rPr>
        <w:t xml:space="preserve"> </w:t>
      </w:r>
      <w:proofErr w:type="spellStart"/>
      <w:r w:rsidRPr="009D37B7">
        <w:rPr>
          <w:lang w:val="es-CO"/>
        </w:rPr>
        <w:t>job</w:t>
      </w:r>
      <w:proofErr w:type="spellEnd"/>
      <w:r w:rsidRPr="009D37B7">
        <w:rPr>
          <w:lang w:val="es-CO"/>
        </w:rPr>
        <w:t>).</w:t>
      </w:r>
    </w:p>
    <w:p w14:paraId="0EDB53E2" w14:textId="77777777" w:rsidR="002E63A2" w:rsidRPr="009D37B7" w:rsidRDefault="00000000">
      <w:pPr>
        <w:pStyle w:val="Listaconvietas"/>
        <w:rPr>
          <w:lang w:val="es-CO"/>
        </w:rPr>
      </w:pPr>
      <w:r w:rsidRPr="009D37B7">
        <w:rPr>
          <w:lang w:val="es-CO"/>
        </w:rPr>
        <w:t xml:space="preserve">Supuesto: UH-11 define plan/precio y </w:t>
      </w:r>
      <w:proofErr w:type="spellStart"/>
      <w:r w:rsidRPr="009D37B7">
        <w:rPr>
          <w:lang w:val="es-CO"/>
        </w:rPr>
        <w:t>payments</w:t>
      </w:r>
      <w:proofErr w:type="spellEnd"/>
      <w:r w:rsidRPr="009D37B7">
        <w:rPr>
          <w:lang w:val="es-CO"/>
        </w:rPr>
        <w:t xml:space="preserve"> soporta reintento.</w:t>
      </w:r>
    </w:p>
    <w:sectPr w:rsidR="002E63A2" w:rsidRPr="009D37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302499">
    <w:abstractNumId w:val="8"/>
  </w:num>
  <w:num w:numId="2" w16cid:durableId="1971934265">
    <w:abstractNumId w:val="6"/>
  </w:num>
  <w:num w:numId="3" w16cid:durableId="430397272">
    <w:abstractNumId w:val="5"/>
  </w:num>
  <w:num w:numId="4" w16cid:durableId="1442454987">
    <w:abstractNumId w:val="4"/>
  </w:num>
  <w:num w:numId="5" w16cid:durableId="1890067286">
    <w:abstractNumId w:val="7"/>
  </w:num>
  <w:num w:numId="6" w16cid:durableId="1883594194">
    <w:abstractNumId w:val="3"/>
  </w:num>
  <w:num w:numId="7" w16cid:durableId="1037313027">
    <w:abstractNumId w:val="2"/>
  </w:num>
  <w:num w:numId="8" w16cid:durableId="123041515">
    <w:abstractNumId w:val="1"/>
  </w:num>
  <w:num w:numId="9" w16cid:durableId="14204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3A2"/>
    <w:rsid w:val="00326F90"/>
    <w:rsid w:val="009D37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BDAD04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829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2025-12-30T16:21:00Z</dcterms:modified>
  <cp:category/>
</cp:coreProperties>
</file>