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589EED" w14:textId="3C08BD89" w:rsidR="00E54D7C" w:rsidRDefault="00000000">
      <w:pPr>
        <w:jc w:val="center"/>
      </w:pPr>
      <w:proofErr w:type="spellStart"/>
      <w:r>
        <w:rPr>
          <w:b/>
          <w:sz w:val="36"/>
        </w:rPr>
        <w:t>ServiMapp</w:t>
      </w:r>
      <w:proofErr w:type="spellEnd"/>
      <w:r>
        <w:rPr>
          <w:b/>
          <w:sz w:val="36"/>
        </w:rPr>
        <w:t xml:space="preserve"> – A</w:t>
      </w:r>
      <w:r w:rsidR="00263C46">
        <w:rPr>
          <w:b/>
          <w:sz w:val="36"/>
        </w:rPr>
        <w:t>8</w:t>
      </w:r>
      <w:r>
        <w:rPr>
          <w:b/>
          <w:sz w:val="36"/>
        </w:rPr>
        <w:t xml:space="preserve"> – ratings-service (v1.2.3)</w:t>
      </w:r>
    </w:p>
    <w:p w14:paraId="61D592C8" w14:textId="77777777" w:rsidR="00E54D7C" w:rsidRPr="00263C46" w:rsidRDefault="00000000">
      <w:pPr>
        <w:rPr>
          <w:lang w:val="es-CO"/>
        </w:rPr>
      </w:pPr>
      <w:r w:rsidRPr="00263C46">
        <w:rPr>
          <w:lang w:val="es-CO"/>
        </w:rPr>
        <w:t>Fecha: 26/12/2025</w:t>
      </w:r>
    </w:p>
    <w:p w14:paraId="596CF4B2" w14:textId="77777777" w:rsidR="00E54D7C" w:rsidRPr="00263C46" w:rsidRDefault="00000000">
      <w:pPr>
        <w:rPr>
          <w:lang w:val="es-CO"/>
        </w:rPr>
      </w:pPr>
      <w:r w:rsidRPr="00263C46">
        <w:rPr>
          <w:lang w:val="es-CO"/>
        </w:rPr>
        <w:t>Estandarización: Plantilla canónica (10 secciones) – nivel implementación.</w:t>
      </w:r>
    </w:p>
    <w:p w14:paraId="43F43C09" w14:textId="77777777" w:rsidR="00E54D7C" w:rsidRPr="00263C46" w:rsidRDefault="00000000">
      <w:pPr>
        <w:pStyle w:val="Ttulo2"/>
        <w:rPr>
          <w:lang w:val="es-CO"/>
        </w:rPr>
      </w:pPr>
      <w:r w:rsidRPr="00263C46">
        <w:rPr>
          <w:lang w:val="es-CO"/>
        </w:rPr>
        <w:t>1. Propósito y alcance del módulo</w:t>
      </w:r>
    </w:p>
    <w:p w14:paraId="0BB00A47" w14:textId="77777777" w:rsidR="00E54D7C" w:rsidRPr="00263C46" w:rsidRDefault="00000000">
      <w:pPr>
        <w:rPr>
          <w:lang w:val="es-CO"/>
        </w:rPr>
      </w:pPr>
      <w:r w:rsidRPr="00263C46">
        <w:rPr>
          <w:lang w:val="es-CO"/>
        </w:rPr>
        <w:t>Gestiona el dominio de Calificación: habilita que el cliente califique al prestador tras completar un servicio, mantiene promedios y distribución por prestador, y controla reglas de elegibilidad (solo servicios completados, una calificación por orden).</w:t>
      </w:r>
    </w:p>
    <w:p w14:paraId="7B86F392" w14:textId="77777777" w:rsidR="00E54D7C" w:rsidRPr="00263C46" w:rsidRDefault="00000000">
      <w:pPr>
        <w:pStyle w:val="Ttulo2"/>
        <w:rPr>
          <w:lang w:val="es-CO"/>
        </w:rPr>
      </w:pPr>
      <w:r w:rsidRPr="00263C46">
        <w:rPr>
          <w:lang w:val="es-CO"/>
        </w:rPr>
        <w:t>2. Historias de Usuario cubiertas (UH-</w:t>
      </w:r>
      <w:proofErr w:type="spellStart"/>
      <w:r w:rsidRPr="00263C46">
        <w:rPr>
          <w:lang w:val="es-CO"/>
        </w:rPr>
        <w:t>xx</w:t>
      </w:r>
      <w:proofErr w:type="spellEnd"/>
      <w:r w:rsidRPr="00263C46">
        <w:rPr>
          <w:lang w:val="es-CO"/>
        </w:rPr>
        <w:t>)</w:t>
      </w:r>
    </w:p>
    <w:p w14:paraId="033B2792" w14:textId="77777777" w:rsidR="00E54D7C" w:rsidRPr="00263C46" w:rsidRDefault="00000000">
      <w:pPr>
        <w:pStyle w:val="Listaconvietas"/>
        <w:rPr>
          <w:lang w:val="es-CO"/>
        </w:rPr>
      </w:pPr>
      <w:r w:rsidRPr="00263C46">
        <w:rPr>
          <w:lang w:val="es-CO"/>
        </w:rPr>
        <w:t>UH-07 Calificación (cliente califica al prestador; promedio visible; control de una calificación por servicio).</w:t>
      </w:r>
    </w:p>
    <w:p w14:paraId="0F69C583" w14:textId="77777777" w:rsidR="00E54D7C" w:rsidRPr="00263C46" w:rsidRDefault="00000000">
      <w:pPr>
        <w:pStyle w:val="Ttulo2"/>
        <w:rPr>
          <w:lang w:val="es-CO"/>
        </w:rPr>
      </w:pPr>
      <w:r w:rsidRPr="00263C46">
        <w:rPr>
          <w:lang w:val="es-CO"/>
        </w:rPr>
        <w:t>3. Responsabilidades y límites del dominio</w:t>
      </w:r>
    </w:p>
    <w:p w14:paraId="67CAF247" w14:textId="77777777" w:rsidR="00E54D7C" w:rsidRPr="00263C46" w:rsidRDefault="00000000">
      <w:pPr>
        <w:rPr>
          <w:lang w:val="es-CO"/>
        </w:rPr>
      </w:pPr>
      <w:r w:rsidRPr="00263C46">
        <w:rPr>
          <w:lang w:val="es-CO"/>
        </w:rPr>
        <w:t>Responsabilidades principales:</w:t>
      </w:r>
    </w:p>
    <w:p w14:paraId="6FBD8DC5" w14:textId="77777777" w:rsidR="00E54D7C" w:rsidRPr="00263C46" w:rsidRDefault="00000000">
      <w:pPr>
        <w:pStyle w:val="Listaconvietas"/>
        <w:rPr>
          <w:lang w:val="es-CO"/>
        </w:rPr>
      </w:pPr>
      <w:r w:rsidRPr="00263C46">
        <w:rPr>
          <w:lang w:val="es-CO"/>
        </w:rPr>
        <w:t>Crear/editar/eliminar calificaciones bajo reglas.</w:t>
      </w:r>
    </w:p>
    <w:p w14:paraId="55F4A1B2" w14:textId="77777777" w:rsidR="00E54D7C" w:rsidRPr="00263C46" w:rsidRDefault="00000000">
      <w:pPr>
        <w:pStyle w:val="Listaconvietas"/>
        <w:rPr>
          <w:lang w:val="es-CO"/>
        </w:rPr>
      </w:pPr>
      <w:r w:rsidRPr="00263C46">
        <w:rPr>
          <w:lang w:val="es-CO"/>
        </w:rPr>
        <w:t>Exponer resumen (promedio, conteos, distribución) por prestador.</w:t>
      </w:r>
    </w:p>
    <w:p w14:paraId="24EC0F7E" w14:textId="77777777" w:rsidR="00E54D7C" w:rsidRPr="00263C46" w:rsidRDefault="00000000">
      <w:pPr>
        <w:pStyle w:val="Listaconvietas"/>
        <w:rPr>
          <w:lang w:val="es-CO"/>
        </w:rPr>
      </w:pPr>
      <w:r w:rsidRPr="00263C46">
        <w:rPr>
          <w:lang w:val="es-CO"/>
        </w:rPr>
        <w:t>Exponer listados paginados para perfil del prestador y para el usuario que califica.</w:t>
      </w:r>
    </w:p>
    <w:p w14:paraId="0F1B28D9" w14:textId="77777777" w:rsidR="00E54D7C" w:rsidRPr="00263C46" w:rsidRDefault="00000000">
      <w:pPr>
        <w:pStyle w:val="Listaconvietas"/>
        <w:rPr>
          <w:lang w:val="es-CO"/>
        </w:rPr>
      </w:pPr>
      <w:r w:rsidRPr="00263C46">
        <w:rPr>
          <w:lang w:val="es-CO"/>
        </w:rPr>
        <w:t>Gestionar elegibilidad por finalización de servicio (evento o consulta).</w:t>
      </w:r>
    </w:p>
    <w:p w14:paraId="1FFAB8AB" w14:textId="77777777" w:rsidR="00E54D7C" w:rsidRPr="00263C46" w:rsidRDefault="00000000">
      <w:pPr>
        <w:rPr>
          <w:lang w:val="es-CO"/>
        </w:rPr>
      </w:pPr>
      <w:r w:rsidRPr="00263C46">
        <w:rPr>
          <w:lang w:val="es-CO"/>
        </w:rPr>
        <w:t>Fuera de alcance (para evitar solapamientos):</w:t>
      </w:r>
    </w:p>
    <w:p w14:paraId="708B358F" w14:textId="77777777" w:rsidR="00E54D7C" w:rsidRPr="00263C46" w:rsidRDefault="00000000">
      <w:pPr>
        <w:pStyle w:val="Listaconvietas"/>
        <w:rPr>
          <w:lang w:val="es-CO"/>
        </w:rPr>
      </w:pPr>
      <w:r w:rsidRPr="00263C46">
        <w:rPr>
          <w:lang w:val="es-CO"/>
        </w:rPr>
        <w:t>Definición de orden/servicio completado (</w:t>
      </w:r>
      <w:proofErr w:type="spellStart"/>
      <w:r w:rsidRPr="00263C46">
        <w:rPr>
          <w:lang w:val="es-CO"/>
        </w:rPr>
        <w:t>orders</w:t>
      </w:r>
      <w:proofErr w:type="spellEnd"/>
      <w:r w:rsidRPr="00263C46">
        <w:rPr>
          <w:lang w:val="es-CO"/>
        </w:rPr>
        <w:t>/</w:t>
      </w:r>
      <w:proofErr w:type="spellStart"/>
      <w:r w:rsidRPr="00263C46">
        <w:rPr>
          <w:lang w:val="es-CO"/>
        </w:rPr>
        <w:t>scheduling</w:t>
      </w:r>
      <w:proofErr w:type="spellEnd"/>
      <w:r w:rsidRPr="00263C46">
        <w:rPr>
          <w:lang w:val="es-CO"/>
        </w:rPr>
        <w:t>; fuente externa).</w:t>
      </w:r>
    </w:p>
    <w:p w14:paraId="2792AD0E" w14:textId="77777777" w:rsidR="00E54D7C" w:rsidRPr="00263C46" w:rsidRDefault="00000000">
      <w:pPr>
        <w:pStyle w:val="Listaconvietas"/>
        <w:rPr>
          <w:lang w:val="es-CO"/>
        </w:rPr>
      </w:pPr>
      <w:r w:rsidRPr="00263C46">
        <w:rPr>
          <w:lang w:val="es-CO"/>
        </w:rPr>
        <w:t>Contenido largo tipo reseña pública (</w:t>
      </w:r>
      <w:proofErr w:type="spellStart"/>
      <w:r w:rsidRPr="00263C46">
        <w:rPr>
          <w:lang w:val="es-CO"/>
        </w:rPr>
        <w:t>reviews-service</w:t>
      </w:r>
      <w:proofErr w:type="spellEnd"/>
      <w:r w:rsidRPr="00263C46">
        <w:rPr>
          <w:lang w:val="es-CO"/>
        </w:rPr>
        <w:t>).</w:t>
      </w:r>
    </w:p>
    <w:p w14:paraId="4105C089" w14:textId="77777777" w:rsidR="00E54D7C" w:rsidRPr="00263C46" w:rsidRDefault="00000000">
      <w:pPr>
        <w:pStyle w:val="Listaconvietas"/>
        <w:rPr>
          <w:lang w:val="es-CO"/>
        </w:rPr>
      </w:pPr>
      <w:r w:rsidRPr="00263C46">
        <w:rPr>
          <w:lang w:val="es-CO"/>
        </w:rPr>
        <w:t>Moderación de contenido (si se separa, o usar misma política).</w:t>
      </w:r>
    </w:p>
    <w:p w14:paraId="14B8286E" w14:textId="77777777" w:rsidR="00E54D7C" w:rsidRPr="00263C46" w:rsidRDefault="00000000">
      <w:pPr>
        <w:pStyle w:val="Ttulo2"/>
        <w:rPr>
          <w:lang w:val="es-CO"/>
        </w:rPr>
      </w:pPr>
      <w:r w:rsidRPr="00263C46">
        <w:rPr>
          <w:lang w:val="es-CO"/>
        </w:rPr>
        <w:t>4. Arquitectura hexagonal interna</w:t>
      </w:r>
    </w:p>
    <w:p w14:paraId="77F3C392" w14:textId="77777777" w:rsidR="00E54D7C" w:rsidRPr="00263C46" w:rsidRDefault="00000000">
      <w:pPr>
        <w:rPr>
          <w:lang w:val="es-CO"/>
        </w:rPr>
      </w:pPr>
      <w:r w:rsidRPr="00263C46">
        <w:rPr>
          <w:lang w:val="es-CO"/>
        </w:rPr>
        <w:t xml:space="preserve">Hexagonal: </w:t>
      </w:r>
      <w:proofErr w:type="spellStart"/>
      <w:r w:rsidRPr="00263C46">
        <w:rPr>
          <w:lang w:val="es-CO"/>
        </w:rPr>
        <w:t>Domain</w:t>
      </w:r>
      <w:proofErr w:type="spellEnd"/>
      <w:r w:rsidRPr="00263C46">
        <w:rPr>
          <w:lang w:val="es-CO"/>
        </w:rPr>
        <w:t xml:space="preserve"> define Rating y </w:t>
      </w:r>
      <w:proofErr w:type="spellStart"/>
      <w:r w:rsidRPr="00263C46">
        <w:rPr>
          <w:lang w:val="es-CO"/>
        </w:rPr>
        <w:t>EligibilityPolicy</w:t>
      </w:r>
      <w:proofErr w:type="spellEnd"/>
      <w:r w:rsidRPr="00263C46">
        <w:rPr>
          <w:lang w:val="es-CO"/>
        </w:rPr>
        <w:t xml:space="preserve">; </w:t>
      </w:r>
      <w:proofErr w:type="spellStart"/>
      <w:r w:rsidRPr="00263C46">
        <w:rPr>
          <w:lang w:val="es-CO"/>
        </w:rPr>
        <w:t>Application</w:t>
      </w:r>
      <w:proofErr w:type="spellEnd"/>
      <w:r w:rsidRPr="00263C46">
        <w:rPr>
          <w:lang w:val="es-CO"/>
        </w:rPr>
        <w:t xml:space="preserve"> controla comandos/</w:t>
      </w:r>
      <w:proofErr w:type="spellStart"/>
      <w:r w:rsidRPr="00263C46">
        <w:rPr>
          <w:lang w:val="es-CO"/>
        </w:rPr>
        <w:t>queries</w:t>
      </w:r>
      <w:proofErr w:type="spellEnd"/>
      <w:r w:rsidRPr="00263C46">
        <w:rPr>
          <w:lang w:val="es-CO"/>
        </w:rPr>
        <w:t>; puertos abstraen repositorio y validación de servicio completado; adaptadores REST/DB y consumidor de eventos concretan la integración.</w:t>
      </w:r>
    </w:p>
    <w:p w14:paraId="5DA2C068" w14:textId="77777777" w:rsidR="00E54D7C" w:rsidRDefault="00000000">
      <w:r>
        <w:t xml:space="preserve">4.1 </w:t>
      </w:r>
      <w:proofErr w:type="spellStart"/>
      <w:r>
        <w:t>Dominio</w:t>
      </w:r>
      <w:proofErr w:type="spellEnd"/>
      <w:r>
        <w:t xml:space="preserve"> (Domain)</w:t>
      </w:r>
    </w:p>
    <w:p w14:paraId="47BC4619" w14:textId="77777777" w:rsidR="00E54D7C" w:rsidRDefault="00000000">
      <w:pPr>
        <w:pStyle w:val="Listaconvietas"/>
      </w:pPr>
      <w:r>
        <w:t>Aggregate: Rating {id, serviceOrderId, providerId, raterUserId, score, aspects?, comment?, createdAt, updatedAt}</w:t>
      </w:r>
    </w:p>
    <w:p w14:paraId="1CDA11A3" w14:textId="77777777" w:rsidR="00E54D7C" w:rsidRDefault="00000000">
      <w:pPr>
        <w:pStyle w:val="Listaconvietas"/>
      </w:pPr>
      <w:r>
        <w:t>Value Objects: Score(1..5), AspectScores, EligibilityState</w:t>
      </w:r>
    </w:p>
    <w:p w14:paraId="74E36AE9" w14:textId="77777777" w:rsidR="00E54D7C" w:rsidRPr="00263C46" w:rsidRDefault="00000000">
      <w:pPr>
        <w:pStyle w:val="Listaconvietas"/>
        <w:rPr>
          <w:lang w:val="es-CO"/>
        </w:rPr>
      </w:pPr>
      <w:proofErr w:type="spellStart"/>
      <w:r w:rsidRPr="00263C46">
        <w:rPr>
          <w:lang w:val="es-CO"/>
        </w:rPr>
        <w:t>Policy</w:t>
      </w:r>
      <w:proofErr w:type="spellEnd"/>
      <w:r w:rsidRPr="00263C46">
        <w:rPr>
          <w:lang w:val="es-CO"/>
        </w:rPr>
        <w:t xml:space="preserve">: </w:t>
      </w:r>
      <w:proofErr w:type="spellStart"/>
      <w:r w:rsidRPr="00263C46">
        <w:rPr>
          <w:lang w:val="es-CO"/>
        </w:rPr>
        <w:t>EligibilityPolicy</w:t>
      </w:r>
      <w:proofErr w:type="spellEnd"/>
      <w:r w:rsidRPr="00263C46">
        <w:rPr>
          <w:lang w:val="es-CO"/>
        </w:rPr>
        <w:t xml:space="preserve"> (solo completado; 1 por </w:t>
      </w:r>
      <w:proofErr w:type="spellStart"/>
      <w:r w:rsidRPr="00263C46">
        <w:rPr>
          <w:lang w:val="es-CO"/>
        </w:rPr>
        <w:t>serviceOrderId</w:t>
      </w:r>
      <w:proofErr w:type="spellEnd"/>
      <w:r w:rsidRPr="00263C46">
        <w:rPr>
          <w:lang w:val="es-CO"/>
        </w:rPr>
        <w:t>; ventana de edición)</w:t>
      </w:r>
    </w:p>
    <w:p w14:paraId="53895E89" w14:textId="77777777" w:rsidR="00E54D7C" w:rsidRDefault="00000000">
      <w:pPr>
        <w:pStyle w:val="Listaconvietas"/>
      </w:pPr>
      <w:r>
        <w:t xml:space="preserve">Domain Events: </w:t>
      </w:r>
      <w:proofErr w:type="spellStart"/>
      <w:r>
        <w:t>RatingCreated</w:t>
      </w:r>
      <w:proofErr w:type="spellEnd"/>
      <w:r>
        <w:t xml:space="preserve">, </w:t>
      </w:r>
      <w:proofErr w:type="spellStart"/>
      <w:r>
        <w:t>RatingUpdated</w:t>
      </w:r>
      <w:proofErr w:type="spellEnd"/>
      <w:r>
        <w:t>, RatingDeleted</w:t>
      </w:r>
    </w:p>
    <w:p w14:paraId="57FC8B34" w14:textId="77777777" w:rsidR="00E54D7C" w:rsidRDefault="00000000">
      <w:r>
        <w:t>4.2 Casos de uso (Application)</w:t>
      </w:r>
    </w:p>
    <w:p w14:paraId="0E753724" w14:textId="77777777" w:rsidR="00E54D7C" w:rsidRDefault="00000000">
      <w:pPr>
        <w:pStyle w:val="Listaconvietas"/>
      </w:pPr>
      <w:r>
        <w:t>CreateRating</w:t>
      </w:r>
    </w:p>
    <w:p w14:paraId="41D10D1C" w14:textId="77777777" w:rsidR="00E54D7C" w:rsidRDefault="00000000">
      <w:pPr>
        <w:pStyle w:val="Listaconvietas"/>
      </w:pPr>
      <w:r>
        <w:lastRenderedPageBreak/>
        <w:t>UpdateRating</w:t>
      </w:r>
    </w:p>
    <w:p w14:paraId="0BF0CB62" w14:textId="77777777" w:rsidR="00E54D7C" w:rsidRDefault="00000000">
      <w:pPr>
        <w:pStyle w:val="Listaconvietas"/>
      </w:pPr>
      <w:r>
        <w:t>DeleteRating</w:t>
      </w:r>
    </w:p>
    <w:p w14:paraId="2FB72AC5" w14:textId="77777777" w:rsidR="00E54D7C" w:rsidRDefault="00000000">
      <w:pPr>
        <w:pStyle w:val="Listaconvietas"/>
      </w:pPr>
      <w:r>
        <w:t>GetRatingById</w:t>
      </w:r>
    </w:p>
    <w:p w14:paraId="20F09BF0" w14:textId="77777777" w:rsidR="00E54D7C" w:rsidRDefault="00000000">
      <w:pPr>
        <w:pStyle w:val="Listaconvietas"/>
      </w:pPr>
      <w:r>
        <w:t>ListProviderRatings</w:t>
      </w:r>
    </w:p>
    <w:p w14:paraId="499B0DE5" w14:textId="77777777" w:rsidR="00E54D7C" w:rsidRDefault="00000000">
      <w:pPr>
        <w:pStyle w:val="Listaconvietas"/>
      </w:pPr>
      <w:r>
        <w:t>GetProviderSummary</w:t>
      </w:r>
    </w:p>
    <w:p w14:paraId="5C70DD83" w14:textId="77777777" w:rsidR="00E54D7C" w:rsidRDefault="00000000">
      <w:pPr>
        <w:pStyle w:val="Listaconvietas"/>
      </w:pPr>
      <w:r>
        <w:t>ListMyRatings</w:t>
      </w:r>
    </w:p>
    <w:p w14:paraId="70EEC3D4" w14:textId="77777777" w:rsidR="00E54D7C" w:rsidRDefault="00000000">
      <w:pPr>
        <w:pStyle w:val="Listaconvietas"/>
      </w:pPr>
      <w:r>
        <w:t>RegisterServiceCompletedEvent</w:t>
      </w:r>
    </w:p>
    <w:p w14:paraId="12DB82AC" w14:textId="77777777" w:rsidR="00E54D7C" w:rsidRDefault="00000000">
      <w:r>
        <w:t>4.3 Puertos</w:t>
      </w:r>
    </w:p>
    <w:p w14:paraId="0A30AE45" w14:textId="77777777" w:rsidR="00E54D7C" w:rsidRDefault="00000000">
      <w:r>
        <w:t>Inbound Ports:</w:t>
      </w:r>
    </w:p>
    <w:p w14:paraId="089A3FDF" w14:textId="77777777" w:rsidR="00E54D7C" w:rsidRDefault="00000000">
      <w:pPr>
        <w:pStyle w:val="Listaconvietas"/>
      </w:pPr>
      <w:r>
        <w:t>RatingCommandPort</w:t>
      </w:r>
    </w:p>
    <w:p w14:paraId="20910756" w14:textId="77777777" w:rsidR="00E54D7C" w:rsidRDefault="00000000">
      <w:pPr>
        <w:pStyle w:val="Listaconvietas"/>
      </w:pPr>
      <w:r>
        <w:t>RatingQueryPort</w:t>
      </w:r>
    </w:p>
    <w:p w14:paraId="76D31FFE" w14:textId="77777777" w:rsidR="00E54D7C" w:rsidRDefault="00000000">
      <w:pPr>
        <w:pStyle w:val="Listaconvietas"/>
      </w:pPr>
      <w:r>
        <w:t>EligibilityPort</w:t>
      </w:r>
    </w:p>
    <w:p w14:paraId="1C7F447E" w14:textId="77777777" w:rsidR="00E54D7C" w:rsidRDefault="00000000">
      <w:r>
        <w:t>Outbound Ports:</w:t>
      </w:r>
    </w:p>
    <w:p w14:paraId="59735AEE" w14:textId="77777777" w:rsidR="00E54D7C" w:rsidRDefault="00000000">
      <w:pPr>
        <w:pStyle w:val="Listaconvietas"/>
      </w:pPr>
      <w:r>
        <w:t>RatingRepositoryPort</w:t>
      </w:r>
    </w:p>
    <w:p w14:paraId="39744F67" w14:textId="77777777" w:rsidR="00E54D7C" w:rsidRDefault="00000000">
      <w:pPr>
        <w:pStyle w:val="Listaconvietas"/>
      </w:pPr>
      <w:r>
        <w:t>ProviderSummaryRepositoryPort</w:t>
      </w:r>
    </w:p>
    <w:p w14:paraId="3E16EE52" w14:textId="77777777" w:rsidR="00E54D7C" w:rsidRDefault="00000000">
      <w:pPr>
        <w:pStyle w:val="Listaconvietas"/>
      </w:pPr>
      <w:r>
        <w:t>ServiceOrderQueryPort/EligibilityStorePort</w:t>
      </w:r>
    </w:p>
    <w:p w14:paraId="10C199B5" w14:textId="77777777" w:rsidR="00E54D7C" w:rsidRDefault="00000000">
      <w:pPr>
        <w:pStyle w:val="Listaconvietas"/>
      </w:pPr>
      <w:r>
        <w:t>ClockPort</w:t>
      </w:r>
    </w:p>
    <w:p w14:paraId="6E326707" w14:textId="77777777" w:rsidR="00E54D7C" w:rsidRDefault="00000000">
      <w:pPr>
        <w:pStyle w:val="Listaconvietas"/>
      </w:pPr>
      <w:r>
        <w:t>IdempotencyStorePort</w:t>
      </w:r>
    </w:p>
    <w:p w14:paraId="1EA7732D" w14:textId="77777777" w:rsidR="00E54D7C" w:rsidRDefault="00000000">
      <w:r>
        <w:t>4.4 Adaptadores</w:t>
      </w:r>
    </w:p>
    <w:p w14:paraId="18FA541A" w14:textId="77777777" w:rsidR="00E54D7C" w:rsidRDefault="00000000">
      <w:r>
        <w:t>Inbound adapters:</w:t>
      </w:r>
    </w:p>
    <w:p w14:paraId="56791940" w14:textId="77777777" w:rsidR="00E54D7C" w:rsidRDefault="00000000">
      <w:pPr>
        <w:pStyle w:val="Listaconvietas"/>
      </w:pPr>
      <w:r>
        <w:t>REST Controllers (NestJS)</w:t>
      </w:r>
    </w:p>
    <w:p w14:paraId="7ECA81BD" w14:textId="77777777" w:rsidR="00E54D7C" w:rsidRDefault="00000000">
      <w:pPr>
        <w:pStyle w:val="Listaconvietas"/>
      </w:pPr>
      <w:r>
        <w:t>DTO validation</w:t>
      </w:r>
    </w:p>
    <w:p w14:paraId="39E03987" w14:textId="77777777" w:rsidR="00E54D7C" w:rsidRDefault="00000000">
      <w:pPr>
        <w:pStyle w:val="Listaconvietas"/>
      </w:pPr>
      <w:r>
        <w:t>Guards JWT + ownership checks</w:t>
      </w:r>
    </w:p>
    <w:p w14:paraId="6A0BD246" w14:textId="77777777" w:rsidR="00E54D7C" w:rsidRDefault="00000000">
      <w:pPr>
        <w:pStyle w:val="Listaconvietas"/>
      </w:pPr>
      <w:r>
        <w:t>Event consumer (si aplica)</w:t>
      </w:r>
    </w:p>
    <w:p w14:paraId="628EA64A" w14:textId="77777777" w:rsidR="00E54D7C" w:rsidRDefault="00000000">
      <w:r>
        <w:t>Outbound adapters:</w:t>
      </w:r>
    </w:p>
    <w:p w14:paraId="158E3D14" w14:textId="77777777" w:rsidR="00E54D7C" w:rsidRDefault="00000000">
      <w:pPr>
        <w:pStyle w:val="Listaconvietas"/>
      </w:pPr>
      <w:r>
        <w:t>PostgreSQL repos</w:t>
      </w:r>
    </w:p>
    <w:p w14:paraId="0CC9D3BA" w14:textId="77777777" w:rsidR="00E54D7C" w:rsidRDefault="00000000">
      <w:pPr>
        <w:pStyle w:val="Listaconvietas"/>
      </w:pPr>
      <w:r>
        <w:t>Redis cache (summary hot)</w:t>
      </w:r>
    </w:p>
    <w:p w14:paraId="35CC4789" w14:textId="77777777" w:rsidR="00E54D7C" w:rsidRDefault="00000000">
      <w:pPr>
        <w:pStyle w:val="Listaconvietas"/>
      </w:pPr>
      <w:r>
        <w:t>Message bus adapter (opcional)</w:t>
      </w:r>
    </w:p>
    <w:p w14:paraId="78E118C0" w14:textId="77777777" w:rsidR="00E54D7C" w:rsidRDefault="00000000">
      <w:pPr>
        <w:pStyle w:val="Ttulo2"/>
      </w:pPr>
      <w:r>
        <w:t>5. Contratos del servicio (OBLIGATORIO)</w:t>
      </w:r>
    </w:p>
    <w:p w14:paraId="6E7F709D" w14:textId="77777777" w:rsidR="00E54D7C" w:rsidRPr="00263C46" w:rsidRDefault="00000000">
      <w:pPr>
        <w:rPr>
          <w:lang w:val="es-CO"/>
        </w:rPr>
      </w:pPr>
      <w:r w:rsidRPr="00263C46">
        <w:rPr>
          <w:lang w:val="es-CO"/>
        </w:rPr>
        <w:t xml:space="preserve">Los </w:t>
      </w:r>
      <w:proofErr w:type="spellStart"/>
      <w:r w:rsidRPr="00263C46">
        <w:rPr>
          <w:lang w:val="es-CO"/>
        </w:rPr>
        <w:t>endpoints</w:t>
      </w:r>
      <w:proofErr w:type="spellEnd"/>
      <w:r w:rsidRPr="00263C46">
        <w:rPr>
          <w:lang w:val="es-CO"/>
        </w:rPr>
        <w:t xml:space="preserve"> listados a continuación cubren los requerimientos funcionales del módulo. No existe límite artificial de </w:t>
      </w:r>
      <w:proofErr w:type="spellStart"/>
      <w:r w:rsidRPr="00263C46">
        <w:rPr>
          <w:lang w:val="es-CO"/>
        </w:rPr>
        <w:t>endpoints</w:t>
      </w:r>
      <w:proofErr w:type="spellEnd"/>
      <w:r w:rsidRPr="00263C46">
        <w:rPr>
          <w:lang w:val="es-CO"/>
        </w:rPr>
        <w:t>; se listan los necesarios para implementación, operación, moderación y escalabilidad.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21"/>
        <w:gridCol w:w="1828"/>
        <w:gridCol w:w="713"/>
        <w:gridCol w:w="2224"/>
        <w:gridCol w:w="2400"/>
        <w:gridCol w:w="1170"/>
      </w:tblGrid>
      <w:tr w:rsidR="00E54D7C" w14:paraId="511EFF0F" w14:textId="77777777" w:rsidTr="00263C46">
        <w:tc>
          <w:tcPr>
            <w:tcW w:w="1440" w:type="dxa"/>
          </w:tcPr>
          <w:p w14:paraId="2A102269" w14:textId="77777777" w:rsidR="00E54D7C" w:rsidRDefault="00000000">
            <w:proofErr w:type="spellStart"/>
            <w:r>
              <w:t>Méto</w:t>
            </w:r>
            <w:r>
              <w:lastRenderedPageBreak/>
              <w:t>do</w:t>
            </w:r>
            <w:proofErr w:type="spellEnd"/>
          </w:p>
        </w:tc>
        <w:tc>
          <w:tcPr>
            <w:tcW w:w="1440" w:type="dxa"/>
          </w:tcPr>
          <w:p w14:paraId="4804D4DC" w14:textId="77777777" w:rsidR="00E54D7C" w:rsidRDefault="00000000">
            <w:r>
              <w:lastRenderedPageBreak/>
              <w:t>Ruta</w:t>
            </w:r>
          </w:p>
        </w:tc>
        <w:tc>
          <w:tcPr>
            <w:tcW w:w="1440" w:type="dxa"/>
          </w:tcPr>
          <w:p w14:paraId="7C66D708" w14:textId="77777777" w:rsidR="00E54D7C" w:rsidRDefault="00000000">
            <w:r>
              <w:t xml:space="preserve">Caso de </w:t>
            </w:r>
            <w:r>
              <w:lastRenderedPageBreak/>
              <w:t>uso</w:t>
            </w:r>
          </w:p>
        </w:tc>
        <w:tc>
          <w:tcPr>
            <w:tcW w:w="1440" w:type="dxa"/>
          </w:tcPr>
          <w:p w14:paraId="10544951" w14:textId="77777777" w:rsidR="00E54D7C" w:rsidRDefault="00000000">
            <w:r>
              <w:lastRenderedPageBreak/>
              <w:t>Request DTO</w:t>
            </w:r>
          </w:p>
        </w:tc>
        <w:tc>
          <w:tcPr>
            <w:tcW w:w="1440" w:type="dxa"/>
          </w:tcPr>
          <w:p w14:paraId="0C8D6233" w14:textId="77777777" w:rsidR="00E54D7C" w:rsidRDefault="00000000">
            <w:r>
              <w:t>Response DTO</w:t>
            </w:r>
          </w:p>
        </w:tc>
        <w:tc>
          <w:tcPr>
            <w:tcW w:w="1440" w:type="dxa"/>
          </w:tcPr>
          <w:p w14:paraId="26FCF3BA" w14:textId="77777777" w:rsidR="00E54D7C" w:rsidRDefault="00000000">
            <w:r>
              <w:t xml:space="preserve">Errores </w:t>
            </w:r>
            <w:r>
              <w:lastRenderedPageBreak/>
              <w:t>(códigos)</w:t>
            </w:r>
          </w:p>
        </w:tc>
      </w:tr>
      <w:tr w:rsidR="00E54D7C" w14:paraId="51017467" w14:textId="77777777" w:rsidTr="00263C46">
        <w:tc>
          <w:tcPr>
            <w:tcW w:w="1440" w:type="dxa"/>
          </w:tcPr>
          <w:p w14:paraId="2D2BD025" w14:textId="77777777" w:rsidR="00E54D7C" w:rsidRDefault="00000000">
            <w:r>
              <w:lastRenderedPageBreak/>
              <w:t>POST</w:t>
            </w:r>
          </w:p>
        </w:tc>
        <w:tc>
          <w:tcPr>
            <w:tcW w:w="1440" w:type="dxa"/>
          </w:tcPr>
          <w:p w14:paraId="04DCF24A" w14:textId="77777777" w:rsidR="00E54D7C" w:rsidRDefault="00000000">
            <w:r>
              <w:t>/ratings</w:t>
            </w:r>
          </w:p>
        </w:tc>
        <w:tc>
          <w:tcPr>
            <w:tcW w:w="1440" w:type="dxa"/>
          </w:tcPr>
          <w:p w14:paraId="2B47A201" w14:textId="77777777" w:rsidR="00E54D7C" w:rsidRDefault="00000000">
            <w:r>
              <w:t>Crear calificación (post-servicio)</w:t>
            </w:r>
          </w:p>
        </w:tc>
        <w:tc>
          <w:tcPr>
            <w:tcW w:w="1440" w:type="dxa"/>
          </w:tcPr>
          <w:p w14:paraId="761EBEC7" w14:textId="77777777" w:rsidR="00E54D7C" w:rsidRDefault="00000000">
            <w:r>
              <w:t>CreateRatingDTO {serviceOrderId,providerId,score(1-5),aspects?,comment?}</w:t>
            </w:r>
          </w:p>
        </w:tc>
        <w:tc>
          <w:tcPr>
            <w:tcW w:w="1440" w:type="dxa"/>
          </w:tcPr>
          <w:p w14:paraId="1489BDE6" w14:textId="77777777" w:rsidR="00E54D7C" w:rsidRDefault="00000000">
            <w:r>
              <w:t>RatingDTO {id,serviceOrderId,providerId,raterUserId,score,createdAt}</w:t>
            </w:r>
          </w:p>
        </w:tc>
        <w:tc>
          <w:tcPr>
            <w:tcW w:w="1440" w:type="dxa"/>
          </w:tcPr>
          <w:p w14:paraId="0346DFB9" w14:textId="77777777" w:rsidR="00E54D7C" w:rsidRDefault="00000000">
            <w:r>
              <w:t>400,401,403,404,409,422</w:t>
            </w:r>
          </w:p>
        </w:tc>
      </w:tr>
      <w:tr w:rsidR="00E54D7C" w14:paraId="1A832232" w14:textId="77777777" w:rsidTr="00263C46">
        <w:tc>
          <w:tcPr>
            <w:tcW w:w="1440" w:type="dxa"/>
          </w:tcPr>
          <w:p w14:paraId="3FDB761A" w14:textId="77777777" w:rsidR="00E54D7C" w:rsidRDefault="00000000">
            <w:r>
              <w:t>GET</w:t>
            </w:r>
          </w:p>
        </w:tc>
        <w:tc>
          <w:tcPr>
            <w:tcW w:w="1440" w:type="dxa"/>
          </w:tcPr>
          <w:p w14:paraId="614E9664" w14:textId="77777777" w:rsidR="00E54D7C" w:rsidRDefault="00000000">
            <w:r>
              <w:t>/ratings/providers/{providerId}/summary</w:t>
            </w:r>
          </w:p>
        </w:tc>
        <w:tc>
          <w:tcPr>
            <w:tcW w:w="1440" w:type="dxa"/>
          </w:tcPr>
          <w:p w14:paraId="1EEC5717" w14:textId="77777777" w:rsidR="00E54D7C" w:rsidRDefault="00000000">
            <w:r>
              <w:t>Obtener promedio y distribución</w:t>
            </w:r>
          </w:p>
        </w:tc>
        <w:tc>
          <w:tcPr>
            <w:tcW w:w="1440" w:type="dxa"/>
          </w:tcPr>
          <w:p w14:paraId="6BD5E23F" w14:textId="77777777" w:rsidR="00E54D7C" w:rsidRDefault="00000000">
            <w:r>
              <w:t>—</w:t>
            </w:r>
          </w:p>
        </w:tc>
        <w:tc>
          <w:tcPr>
            <w:tcW w:w="1440" w:type="dxa"/>
          </w:tcPr>
          <w:p w14:paraId="07558360" w14:textId="77777777" w:rsidR="00E54D7C" w:rsidRDefault="00000000">
            <w:r>
              <w:t>ProviderRatingSummaryDTO {providerId,avgScore,count,distribution{1..5}}</w:t>
            </w:r>
          </w:p>
        </w:tc>
        <w:tc>
          <w:tcPr>
            <w:tcW w:w="1440" w:type="dxa"/>
          </w:tcPr>
          <w:p w14:paraId="769DB058" w14:textId="77777777" w:rsidR="00E54D7C" w:rsidRDefault="00000000">
            <w:r>
              <w:t>401,404</w:t>
            </w:r>
          </w:p>
        </w:tc>
      </w:tr>
      <w:tr w:rsidR="00E54D7C" w14:paraId="03BC7288" w14:textId="77777777" w:rsidTr="00263C46">
        <w:tc>
          <w:tcPr>
            <w:tcW w:w="1440" w:type="dxa"/>
          </w:tcPr>
          <w:p w14:paraId="33C3A651" w14:textId="77777777" w:rsidR="00E54D7C" w:rsidRDefault="00000000">
            <w:r>
              <w:t>GET</w:t>
            </w:r>
          </w:p>
        </w:tc>
        <w:tc>
          <w:tcPr>
            <w:tcW w:w="1440" w:type="dxa"/>
          </w:tcPr>
          <w:p w14:paraId="73D03635" w14:textId="77777777" w:rsidR="00E54D7C" w:rsidRDefault="00000000">
            <w:r>
              <w:t>/ratings/providers/{providerId}</w:t>
            </w:r>
          </w:p>
        </w:tc>
        <w:tc>
          <w:tcPr>
            <w:tcW w:w="1440" w:type="dxa"/>
          </w:tcPr>
          <w:p w14:paraId="15BC85B8" w14:textId="77777777" w:rsidR="00E54D7C" w:rsidRDefault="00000000">
            <w:r>
              <w:t>Listar calificaciones (paginado)</w:t>
            </w:r>
          </w:p>
        </w:tc>
        <w:tc>
          <w:tcPr>
            <w:tcW w:w="1440" w:type="dxa"/>
          </w:tcPr>
          <w:p w14:paraId="7C629E0F" w14:textId="77777777" w:rsidR="00E54D7C" w:rsidRDefault="00000000">
            <w:r>
              <w:t>RatingQueryDTO {page?,size?,from?,to?}</w:t>
            </w:r>
          </w:p>
        </w:tc>
        <w:tc>
          <w:tcPr>
            <w:tcW w:w="1440" w:type="dxa"/>
          </w:tcPr>
          <w:p w14:paraId="6E56AAD2" w14:textId="77777777" w:rsidR="00E54D7C" w:rsidRDefault="00000000">
            <w:r>
              <w:t>Page&lt;RatingDTO&gt;</w:t>
            </w:r>
          </w:p>
        </w:tc>
        <w:tc>
          <w:tcPr>
            <w:tcW w:w="1440" w:type="dxa"/>
          </w:tcPr>
          <w:p w14:paraId="0DE4206B" w14:textId="77777777" w:rsidR="00E54D7C" w:rsidRDefault="00000000">
            <w:r>
              <w:t>401,404</w:t>
            </w:r>
          </w:p>
        </w:tc>
      </w:tr>
      <w:tr w:rsidR="00E54D7C" w14:paraId="0A705085" w14:textId="77777777" w:rsidTr="00263C46">
        <w:tc>
          <w:tcPr>
            <w:tcW w:w="1440" w:type="dxa"/>
          </w:tcPr>
          <w:p w14:paraId="6F826DB9" w14:textId="77777777" w:rsidR="00E54D7C" w:rsidRDefault="00000000">
            <w:r>
              <w:t>GET</w:t>
            </w:r>
          </w:p>
        </w:tc>
        <w:tc>
          <w:tcPr>
            <w:tcW w:w="1440" w:type="dxa"/>
          </w:tcPr>
          <w:p w14:paraId="79B83363" w14:textId="77777777" w:rsidR="00E54D7C" w:rsidRDefault="00000000">
            <w:r>
              <w:t>/ratings/me</w:t>
            </w:r>
          </w:p>
        </w:tc>
        <w:tc>
          <w:tcPr>
            <w:tcW w:w="1440" w:type="dxa"/>
          </w:tcPr>
          <w:p w14:paraId="2A984D6F" w14:textId="77777777" w:rsidR="00E54D7C" w:rsidRDefault="00000000">
            <w:r>
              <w:t>Listar mis calificaciones emitidas</w:t>
            </w:r>
          </w:p>
        </w:tc>
        <w:tc>
          <w:tcPr>
            <w:tcW w:w="1440" w:type="dxa"/>
          </w:tcPr>
          <w:p w14:paraId="2FDF6787" w14:textId="77777777" w:rsidR="00E54D7C" w:rsidRDefault="00000000">
            <w:r>
              <w:t>RatingQueryDTO {page?,size?}</w:t>
            </w:r>
          </w:p>
        </w:tc>
        <w:tc>
          <w:tcPr>
            <w:tcW w:w="1440" w:type="dxa"/>
          </w:tcPr>
          <w:p w14:paraId="28937578" w14:textId="77777777" w:rsidR="00E54D7C" w:rsidRDefault="00000000">
            <w:r>
              <w:t>Page&lt;RatingDTO&gt;</w:t>
            </w:r>
          </w:p>
        </w:tc>
        <w:tc>
          <w:tcPr>
            <w:tcW w:w="1440" w:type="dxa"/>
          </w:tcPr>
          <w:p w14:paraId="3C0E44C0" w14:textId="77777777" w:rsidR="00E54D7C" w:rsidRDefault="00000000">
            <w:r>
              <w:t>401</w:t>
            </w:r>
          </w:p>
        </w:tc>
      </w:tr>
      <w:tr w:rsidR="00E54D7C" w14:paraId="53EFEFF2" w14:textId="77777777" w:rsidTr="00263C46">
        <w:tc>
          <w:tcPr>
            <w:tcW w:w="1440" w:type="dxa"/>
          </w:tcPr>
          <w:p w14:paraId="11CDBED5" w14:textId="77777777" w:rsidR="00E54D7C" w:rsidRDefault="00000000">
            <w:r>
              <w:t>GET</w:t>
            </w:r>
          </w:p>
        </w:tc>
        <w:tc>
          <w:tcPr>
            <w:tcW w:w="1440" w:type="dxa"/>
          </w:tcPr>
          <w:p w14:paraId="1D1EB3EB" w14:textId="77777777" w:rsidR="00E54D7C" w:rsidRDefault="00000000">
            <w:r>
              <w:t>/ratings/{ratingId}</w:t>
            </w:r>
          </w:p>
        </w:tc>
        <w:tc>
          <w:tcPr>
            <w:tcW w:w="1440" w:type="dxa"/>
          </w:tcPr>
          <w:p w14:paraId="3DE8FD3D" w14:textId="77777777" w:rsidR="00E54D7C" w:rsidRDefault="00000000">
            <w:r>
              <w:t>Consultar calificación</w:t>
            </w:r>
          </w:p>
        </w:tc>
        <w:tc>
          <w:tcPr>
            <w:tcW w:w="1440" w:type="dxa"/>
          </w:tcPr>
          <w:p w14:paraId="2E47CFD9" w14:textId="77777777" w:rsidR="00E54D7C" w:rsidRDefault="00000000">
            <w:r>
              <w:t>—</w:t>
            </w:r>
          </w:p>
        </w:tc>
        <w:tc>
          <w:tcPr>
            <w:tcW w:w="1440" w:type="dxa"/>
          </w:tcPr>
          <w:p w14:paraId="13FD84A3" w14:textId="77777777" w:rsidR="00E54D7C" w:rsidRDefault="00000000">
            <w:r>
              <w:t>RatingDTO</w:t>
            </w:r>
          </w:p>
        </w:tc>
        <w:tc>
          <w:tcPr>
            <w:tcW w:w="1440" w:type="dxa"/>
          </w:tcPr>
          <w:p w14:paraId="7FD61BA8" w14:textId="77777777" w:rsidR="00E54D7C" w:rsidRDefault="00000000">
            <w:r>
              <w:t>401,403,404</w:t>
            </w:r>
          </w:p>
        </w:tc>
      </w:tr>
      <w:tr w:rsidR="00E54D7C" w14:paraId="6A805B17" w14:textId="77777777" w:rsidTr="00263C46">
        <w:tc>
          <w:tcPr>
            <w:tcW w:w="1440" w:type="dxa"/>
          </w:tcPr>
          <w:p w14:paraId="36D4F0C1" w14:textId="77777777" w:rsidR="00E54D7C" w:rsidRDefault="00000000">
            <w:r>
              <w:lastRenderedPageBreak/>
              <w:t>PUT</w:t>
            </w:r>
          </w:p>
        </w:tc>
        <w:tc>
          <w:tcPr>
            <w:tcW w:w="1440" w:type="dxa"/>
          </w:tcPr>
          <w:p w14:paraId="2224EDCA" w14:textId="77777777" w:rsidR="00E54D7C" w:rsidRDefault="00000000">
            <w:r>
              <w:t>/ratings/{ratingId}</w:t>
            </w:r>
          </w:p>
        </w:tc>
        <w:tc>
          <w:tcPr>
            <w:tcW w:w="1440" w:type="dxa"/>
          </w:tcPr>
          <w:p w14:paraId="7DC31168" w14:textId="77777777" w:rsidR="00E54D7C" w:rsidRDefault="00000000">
            <w:r>
              <w:t>Editar calificación (ventana limitada)</w:t>
            </w:r>
          </w:p>
        </w:tc>
        <w:tc>
          <w:tcPr>
            <w:tcW w:w="1440" w:type="dxa"/>
          </w:tcPr>
          <w:p w14:paraId="3F7FB75F" w14:textId="77777777" w:rsidR="00E54D7C" w:rsidRDefault="00000000">
            <w:r>
              <w:t>UpdateRatingDTO {score?,aspects?,comment?}</w:t>
            </w:r>
          </w:p>
        </w:tc>
        <w:tc>
          <w:tcPr>
            <w:tcW w:w="1440" w:type="dxa"/>
          </w:tcPr>
          <w:p w14:paraId="21AA8344" w14:textId="77777777" w:rsidR="00E54D7C" w:rsidRDefault="00000000">
            <w:r>
              <w:t>RatingDTO</w:t>
            </w:r>
          </w:p>
        </w:tc>
        <w:tc>
          <w:tcPr>
            <w:tcW w:w="1440" w:type="dxa"/>
          </w:tcPr>
          <w:p w14:paraId="257A93AF" w14:textId="77777777" w:rsidR="00E54D7C" w:rsidRDefault="00000000">
            <w:r>
              <w:t>401,403,404,409,422</w:t>
            </w:r>
          </w:p>
        </w:tc>
      </w:tr>
      <w:tr w:rsidR="00E54D7C" w14:paraId="5BA8943E" w14:textId="77777777" w:rsidTr="00263C46">
        <w:tc>
          <w:tcPr>
            <w:tcW w:w="1440" w:type="dxa"/>
          </w:tcPr>
          <w:p w14:paraId="59337C3D" w14:textId="77777777" w:rsidR="00E54D7C" w:rsidRDefault="00000000">
            <w:r>
              <w:t>DELETE</w:t>
            </w:r>
          </w:p>
        </w:tc>
        <w:tc>
          <w:tcPr>
            <w:tcW w:w="1440" w:type="dxa"/>
          </w:tcPr>
          <w:p w14:paraId="273205CE" w14:textId="77777777" w:rsidR="00E54D7C" w:rsidRDefault="00000000">
            <w:r>
              <w:t>/ratings/{ratingId}</w:t>
            </w:r>
          </w:p>
        </w:tc>
        <w:tc>
          <w:tcPr>
            <w:tcW w:w="1440" w:type="dxa"/>
          </w:tcPr>
          <w:p w14:paraId="45157AEA" w14:textId="77777777" w:rsidR="00E54D7C" w:rsidRPr="00263C46" w:rsidRDefault="00000000">
            <w:pPr>
              <w:rPr>
                <w:lang w:val="es-CO"/>
              </w:rPr>
            </w:pPr>
            <w:r w:rsidRPr="00263C46">
              <w:rPr>
                <w:lang w:val="es-CO"/>
              </w:rPr>
              <w:t xml:space="preserve">Eliminar calificación (solo </w:t>
            </w:r>
            <w:proofErr w:type="spellStart"/>
            <w:r w:rsidRPr="00263C46">
              <w:rPr>
                <w:lang w:val="es-CO"/>
              </w:rPr>
              <w:t>rater</w:t>
            </w:r>
            <w:proofErr w:type="spellEnd"/>
            <w:r w:rsidRPr="00263C46">
              <w:rPr>
                <w:lang w:val="es-CO"/>
              </w:rPr>
              <w:t>/</w:t>
            </w:r>
            <w:proofErr w:type="spellStart"/>
            <w:r w:rsidRPr="00263C46">
              <w:rPr>
                <w:lang w:val="es-CO"/>
              </w:rPr>
              <w:t>admin</w:t>
            </w:r>
            <w:proofErr w:type="spellEnd"/>
            <w:r w:rsidRPr="00263C46">
              <w:rPr>
                <w:lang w:val="es-CO"/>
              </w:rPr>
              <w:t>)</w:t>
            </w:r>
          </w:p>
        </w:tc>
        <w:tc>
          <w:tcPr>
            <w:tcW w:w="1440" w:type="dxa"/>
          </w:tcPr>
          <w:p w14:paraId="64193CFF" w14:textId="77777777" w:rsidR="00E54D7C" w:rsidRDefault="00000000">
            <w:r>
              <w:t>—</w:t>
            </w:r>
          </w:p>
        </w:tc>
        <w:tc>
          <w:tcPr>
            <w:tcW w:w="1440" w:type="dxa"/>
          </w:tcPr>
          <w:p w14:paraId="3745E23F" w14:textId="77777777" w:rsidR="00E54D7C" w:rsidRDefault="00000000">
            <w:r>
              <w:t>OkDTO</w:t>
            </w:r>
          </w:p>
        </w:tc>
        <w:tc>
          <w:tcPr>
            <w:tcW w:w="1440" w:type="dxa"/>
          </w:tcPr>
          <w:p w14:paraId="0F055C0A" w14:textId="77777777" w:rsidR="00E54D7C" w:rsidRDefault="00000000">
            <w:r>
              <w:t>401,403,404,409</w:t>
            </w:r>
          </w:p>
        </w:tc>
      </w:tr>
      <w:tr w:rsidR="00E54D7C" w14:paraId="4A8AC0A2" w14:textId="77777777" w:rsidTr="00263C46">
        <w:tc>
          <w:tcPr>
            <w:tcW w:w="1440" w:type="dxa"/>
          </w:tcPr>
          <w:p w14:paraId="6D4BF998" w14:textId="77777777" w:rsidR="00E54D7C" w:rsidRDefault="00000000">
            <w:r>
              <w:t>POST</w:t>
            </w:r>
          </w:p>
        </w:tc>
        <w:tc>
          <w:tcPr>
            <w:tcW w:w="1440" w:type="dxa"/>
          </w:tcPr>
          <w:p w14:paraId="16B32BB7" w14:textId="77777777" w:rsidR="00E54D7C" w:rsidRDefault="00000000">
            <w:r>
              <w:t>/ratings/events/service-completed</w:t>
            </w:r>
          </w:p>
        </w:tc>
        <w:tc>
          <w:tcPr>
            <w:tcW w:w="1440" w:type="dxa"/>
          </w:tcPr>
          <w:p w14:paraId="72A0C9BE" w14:textId="77777777" w:rsidR="00E54D7C" w:rsidRPr="00263C46" w:rsidRDefault="00000000">
            <w:pPr>
              <w:rPr>
                <w:lang w:val="es-CO"/>
              </w:rPr>
            </w:pPr>
            <w:r w:rsidRPr="00263C46">
              <w:rPr>
                <w:lang w:val="es-CO"/>
              </w:rPr>
              <w:t>Registrar elegibilidad al completar servicio (evento)</w:t>
            </w:r>
          </w:p>
        </w:tc>
        <w:tc>
          <w:tcPr>
            <w:tcW w:w="1440" w:type="dxa"/>
          </w:tcPr>
          <w:p w14:paraId="1D687C0E" w14:textId="77777777" w:rsidR="00E54D7C" w:rsidRDefault="00000000">
            <w:proofErr w:type="spellStart"/>
            <w:r>
              <w:t>ServiceCompletedEventDTO</w:t>
            </w:r>
            <w:proofErr w:type="spellEnd"/>
            <w:r>
              <w:t xml:space="preserve"> {</w:t>
            </w:r>
            <w:proofErr w:type="spellStart"/>
            <w:proofErr w:type="gramStart"/>
            <w:r>
              <w:t>serviceOrderId,providerId</w:t>
            </w:r>
            <w:proofErr w:type="gramEnd"/>
            <w:r>
              <w:t>,clientUserId,completedAt</w:t>
            </w:r>
            <w:proofErr w:type="spellEnd"/>
            <w:r>
              <w:t>}</w:t>
            </w:r>
          </w:p>
        </w:tc>
        <w:tc>
          <w:tcPr>
            <w:tcW w:w="1440" w:type="dxa"/>
          </w:tcPr>
          <w:p w14:paraId="4C6BECA4" w14:textId="77777777" w:rsidR="00E54D7C" w:rsidRDefault="00000000">
            <w:r>
              <w:t>OkDTO</w:t>
            </w:r>
          </w:p>
        </w:tc>
        <w:tc>
          <w:tcPr>
            <w:tcW w:w="1440" w:type="dxa"/>
          </w:tcPr>
          <w:p w14:paraId="63623B53" w14:textId="77777777" w:rsidR="00E54D7C" w:rsidRDefault="00000000">
            <w:r>
              <w:t>400,409,422</w:t>
            </w:r>
          </w:p>
        </w:tc>
      </w:tr>
    </w:tbl>
    <w:p w14:paraId="480CECC1" w14:textId="77777777" w:rsidR="00E54D7C" w:rsidRDefault="00E54D7C"/>
    <w:p w14:paraId="32E38327" w14:textId="77777777" w:rsidR="00E54D7C" w:rsidRDefault="00000000">
      <w:pPr>
        <w:pStyle w:val="Ttulo2"/>
      </w:pPr>
      <w:r>
        <w:t>6. Modelo de dominio</w:t>
      </w:r>
    </w:p>
    <w:p w14:paraId="5D2B3D3E" w14:textId="77777777" w:rsidR="00E54D7C" w:rsidRPr="00263C46" w:rsidRDefault="00000000">
      <w:pPr>
        <w:rPr>
          <w:lang w:val="es-CO"/>
        </w:rPr>
      </w:pPr>
      <w:proofErr w:type="gramStart"/>
      <w:r w:rsidRPr="00263C46">
        <w:rPr>
          <w:lang w:val="es-CO"/>
        </w:rPr>
        <w:t>La invariantes principales</w:t>
      </w:r>
      <w:proofErr w:type="gramEnd"/>
      <w:r w:rsidRPr="00263C46">
        <w:rPr>
          <w:lang w:val="es-CO"/>
        </w:rPr>
        <w:t>: (i) solo se puede calificar si el servicio está completado, (</w:t>
      </w:r>
      <w:proofErr w:type="spellStart"/>
      <w:r w:rsidRPr="00263C46">
        <w:rPr>
          <w:lang w:val="es-CO"/>
        </w:rPr>
        <w:t>ii</w:t>
      </w:r>
      <w:proofErr w:type="spellEnd"/>
      <w:r w:rsidRPr="00263C46">
        <w:rPr>
          <w:lang w:val="es-CO"/>
        </w:rPr>
        <w:t>) una calificación por orden, (</w:t>
      </w:r>
      <w:proofErr w:type="spellStart"/>
      <w:r w:rsidRPr="00263C46">
        <w:rPr>
          <w:lang w:val="es-CO"/>
        </w:rPr>
        <w:t>iii</w:t>
      </w:r>
      <w:proofErr w:type="spellEnd"/>
      <w:r w:rsidRPr="00263C46">
        <w:rPr>
          <w:lang w:val="es-CO"/>
        </w:rPr>
        <w:t>) edición limitada en tiempo, (</w:t>
      </w:r>
      <w:proofErr w:type="spellStart"/>
      <w:r w:rsidRPr="00263C46">
        <w:rPr>
          <w:lang w:val="es-CO"/>
        </w:rPr>
        <w:t>iv</w:t>
      </w:r>
      <w:proofErr w:type="spellEnd"/>
      <w:r w:rsidRPr="00263C46">
        <w:rPr>
          <w:lang w:val="es-CO"/>
        </w:rPr>
        <w:t xml:space="preserve">) promedio se recalcula incrementalmente o por </w:t>
      </w:r>
      <w:proofErr w:type="spellStart"/>
      <w:r w:rsidRPr="00263C46">
        <w:rPr>
          <w:lang w:val="es-CO"/>
        </w:rPr>
        <w:t>job</w:t>
      </w:r>
      <w:proofErr w:type="spellEnd"/>
      <w:r w:rsidRPr="00263C46">
        <w:rPr>
          <w:lang w:val="es-CO"/>
        </w:rPr>
        <w:t xml:space="preserve"> según escala.</w:t>
      </w:r>
    </w:p>
    <w:p w14:paraId="5ED957B3" w14:textId="77777777" w:rsidR="00E54D7C" w:rsidRDefault="00000000">
      <w:pPr>
        <w:pStyle w:val="Ttulo2"/>
      </w:pPr>
      <w:r>
        <w:t>7. Persistencia (tablas/índices/ownership)</w:t>
      </w:r>
    </w:p>
    <w:p w14:paraId="5306689C" w14:textId="77777777" w:rsidR="00E54D7C" w:rsidRDefault="00000000">
      <w:r>
        <w:t xml:space="preserve">PostgreSQL: ratings(id PK, service_order_id UNIQUE, provider_id, rater_user_id, score, aspects JSONB, comment, created_at, updated_at). provider_rating_summary(provider_id </w:t>
      </w:r>
      <w:r>
        <w:lastRenderedPageBreak/>
        <w:t>PK, avg_score, count, dist JSONB, updated_at). Índices: ratings(provider_id, created_at DESC), ratings(rater_user_id, created_at DESC).</w:t>
      </w:r>
    </w:p>
    <w:p w14:paraId="37E808CE" w14:textId="77777777" w:rsidR="00E54D7C" w:rsidRPr="00263C46" w:rsidRDefault="00000000">
      <w:pPr>
        <w:pStyle w:val="Ttulo2"/>
        <w:rPr>
          <w:lang w:val="es-CO"/>
        </w:rPr>
      </w:pPr>
      <w:r w:rsidRPr="00263C46">
        <w:rPr>
          <w:lang w:val="es-CO"/>
        </w:rPr>
        <w:t>8. Seguridad</w:t>
      </w:r>
    </w:p>
    <w:p w14:paraId="5BA6A266" w14:textId="77777777" w:rsidR="00E54D7C" w:rsidRDefault="00000000">
      <w:r w:rsidRPr="00263C46">
        <w:rPr>
          <w:lang w:val="es-CO"/>
        </w:rPr>
        <w:t xml:space="preserve">Autorización: crear/editar/eliminar solo por </w:t>
      </w:r>
      <w:proofErr w:type="spellStart"/>
      <w:r w:rsidRPr="00263C46">
        <w:rPr>
          <w:lang w:val="es-CO"/>
        </w:rPr>
        <w:t>raterUserId</w:t>
      </w:r>
      <w:proofErr w:type="spellEnd"/>
      <w:r w:rsidRPr="00263C46">
        <w:rPr>
          <w:lang w:val="es-CO"/>
        </w:rPr>
        <w:t xml:space="preserve">; lectura de </w:t>
      </w:r>
      <w:proofErr w:type="spellStart"/>
      <w:r w:rsidRPr="00263C46">
        <w:rPr>
          <w:lang w:val="es-CO"/>
        </w:rPr>
        <w:t>summary</w:t>
      </w:r>
      <w:proofErr w:type="spellEnd"/>
      <w:r w:rsidRPr="00263C46">
        <w:rPr>
          <w:lang w:val="es-CO"/>
        </w:rPr>
        <w:t xml:space="preserve"> pública (si se decide) o autenticada. </w:t>
      </w:r>
      <w:proofErr w:type="spellStart"/>
      <w:r w:rsidRPr="00263C46">
        <w:rPr>
          <w:lang w:val="es-CO"/>
        </w:rPr>
        <w:t>Anti-fraude</w:t>
      </w:r>
      <w:proofErr w:type="spellEnd"/>
      <w:r w:rsidRPr="00263C46">
        <w:rPr>
          <w:lang w:val="es-CO"/>
        </w:rPr>
        <w:t xml:space="preserve">: validar que </w:t>
      </w:r>
      <w:proofErr w:type="spellStart"/>
      <w:r w:rsidRPr="00263C46">
        <w:rPr>
          <w:lang w:val="es-CO"/>
        </w:rPr>
        <w:t>raterUserId</w:t>
      </w:r>
      <w:proofErr w:type="spellEnd"/>
      <w:r w:rsidRPr="00263C46">
        <w:rPr>
          <w:lang w:val="es-CO"/>
        </w:rPr>
        <w:t xml:space="preserve"> sea cliente de la orden. </w:t>
      </w:r>
      <w:proofErr w:type="spellStart"/>
      <w:r>
        <w:t>Idempotencia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service_order_id</w:t>
      </w:r>
      <w:proofErr w:type="spellEnd"/>
      <w:r>
        <w:t xml:space="preserve"> UNIQUE.</w:t>
      </w:r>
    </w:p>
    <w:p w14:paraId="22B0FB8C" w14:textId="77777777" w:rsidR="00E54D7C" w:rsidRDefault="00000000">
      <w:pPr>
        <w:pStyle w:val="Ttulo2"/>
      </w:pPr>
      <w:r>
        <w:t>9. Observabilidad y NFR</w:t>
      </w:r>
    </w:p>
    <w:p w14:paraId="7AAEF130" w14:textId="77777777" w:rsidR="00E54D7C" w:rsidRPr="00263C46" w:rsidRDefault="00000000">
      <w:pPr>
        <w:rPr>
          <w:lang w:val="es-CO"/>
        </w:rPr>
      </w:pPr>
      <w:r>
        <w:t xml:space="preserve">Métricas: ratings_created, avg_score_by_category?, summary_cache_hit. </w:t>
      </w:r>
      <w:r w:rsidRPr="00263C46">
        <w:rPr>
          <w:lang w:val="es-CO"/>
        </w:rPr>
        <w:t xml:space="preserve">Logs con </w:t>
      </w:r>
      <w:proofErr w:type="spellStart"/>
      <w:r w:rsidRPr="00263C46">
        <w:rPr>
          <w:lang w:val="es-CO"/>
        </w:rPr>
        <w:t>ratingId</w:t>
      </w:r>
      <w:proofErr w:type="spellEnd"/>
      <w:r w:rsidRPr="00263C46">
        <w:rPr>
          <w:lang w:val="es-CO"/>
        </w:rPr>
        <w:t>/</w:t>
      </w:r>
      <w:proofErr w:type="spellStart"/>
      <w:r w:rsidRPr="00263C46">
        <w:rPr>
          <w:lang w:val="es-CO"/>
        </w:rPr>
        <w:t>serviceOrderId</w:t>
      </w:r>
      <w:proofErr w:type="spellEnd"/>
      <w:r w:rsidRPr="00263C46">
        <w:rPr>
          <w:lang w:val="es-CO"/>
        </w:rPr>
        <w:t xml:space="preserve">. Trazas para flujos </w:t>
      </w:r>
      <w:proofErr w:type="spellStart"/>
      <w:r w:rsidRPr="00263C46">
        <w:rPr>
          <w:lang w:val="es-CO"/>
        </w:rPr>
        <w:t>post-servicio</w:t>
      </w:r>
      <w:proofErr w:type="spellEnd"/>
      <w:r w:rsidRPr="00263C46">
        <w:rPr>
          <w:lang w:val="es-CO"/>
        </w:rPr>
        <w:t>.</w:t>
      </w:r>
    </w:p>
    <w:p w14:paraId="2467BBA5" w14:textId="77777777" w:rsidR="00E54D7C" w:rsidRPr="00263C46" w:rsidRDefault="00000000">
      <w:pPr>
        <w:pStyle w:val="Ttulo2"/>
        <w:rPr>
          <w:lang w:val="es-CO"/>
        </w:rPr>
      </w:pPr>
      <w:r w:rsidRPr="00263C46">
        <w:rPr>
          <w:lang w:val="es-CO"/>
        </w:rPr>
        <w:t>10. Riesgos, supuestos y decisiones</w:t>
      </w:r>
    </w:p>
    <w:p w14:paraId="3A967080" w14:textId="77777777" w:rsidR="00E54D7C" w:rsidRPr="00263C46" w:rsidRDefault="00000000">
      <w:pPr>
        <w:pStyle w:val="Listaconvietas"/>
        <w:rPr>
          <w:lang w:val="es-CO"/>
        </w:rPr>
      </w:pPr>
      <w:r w:rsidRPr="00263C46">
        <w:rPr>
          <w:lang w:val="es-CO"/>
        </w:rPr>
        <w:t xml:space="preserve">Decisión: mantener tabla </w:t>
      </w:r>
      <w:proofErr w:type="spellStart"/>
      <w:r w:rsidRPr="00263C46">
        <w:rPr>
          <w:lang w:val="es-CO"/>
        </w:rPr>
        <w:t>summary</w:t>
      </w:r>
      <w:proofErr w:type="spellEnd"/>
      <w:r w:rsidRPr="00263C46">
        <w:rPr>
          <w:lang w:val="es-CO"/>
        </w:rPr>
        <w:t xml:space="preserve"> para lectura rápida en perfil del prestador.</w:t>
      </w:r>
    </w:p>
    <w:p w14:paraId="3866A3E2" w14:textId="77777777" w:rsidR="00E54D7C" w:rsidRPr="00263C46" w:rsidRDefault="00000000">
      <w:pPr>
        <w:pStyle w:val="Listaconvietas"/>
        <w:rPr>
          <w:lang w:val="es-CO"/>
        </w:rPr>
      </w:pPr>
      <w:r w:rsidRPr="00263C46">
        <w:rPr>
          <w:lang w:val="es-CO"/>
        </w:rPr>
        <w:t>Riesgo: recalculo costoso a escala (mitigar con actualizaciones incrementales y colas).</w:t>
      </w:r>
    </w:p>
    <w:p w14:paraId="54A9F695" w14:textId="77777777" w:rsidR="00E54D7C" w:rsidRPr="00263C46" w:rsidRDefault="00000000">
      <w:pPr>
        <w:pStyle w:val="Listaconvietas"/>
        <w:rPr>
          <w:lang w:val="es-CO"/>
        </w:rPr>
      </w:pPr>
      <w:r w:rsidRPr="00263C46">
        <w:rPr>
          <w:lang w:val="es-CO"/>
        </w:rPr>
        <w:t>Supuesto: existe una fuente confiable de eventos '</w:t>
      </w:r>
      <w:proofErr w:type="spellStart"/>
      <w:r w:rsidRPr="00263C46">
        <w:rPr>
          <w:lang w:val="es-CO"/>
        </w:rPr>
        <w:t>service-completed</w:t>
      </w:r>
      <w:proofErr w:type="spellEnd"/>
      <w:r w:rsidRPr="00263C46">
        <w:rPr>
          <w:lang w:val="es-CO"/>
        </w:rPr>
        <w:t>'.</w:t>
      </w:r>
    </w:p>
    <w:sectPr w:rsidR="00E54D7C" w:rsidRPr="00263C4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77220137">
    <w:abstractNumId w:val="8"/>
  </w:num>
  <w:num w:numId="2" w16cid:durableId="1284112472">
    <w:abstractNumId w:val="6"/>
  </w:num>
  <w:num w:numId="3" w16cid:durableId="1426343020">
    <w:abstractNumId w:val="5"/>
  </w:num>
  <w:num w:numId="4" w16cid:durableId="1936553723">
    <w:abstractNumId w:val="4"/>
  </w:num>
  <w:num w:numId="5" w16cid:durableId="1466585751">
    <w:abstractNumId w:val="7"/>
  </w:num>
  <w:num w:numId="6" w16cid:durableId="1650328735">
    <w:abstractNumId w:val="3"/>
  </w:num>
  <w:num w:numId="7" w16cid:durableId="858616459">
    <w:abstractNumId w:val="2"/>
  </w:num>
  <w:num w:numId="8" w16cid:durableId="472328859">
    <w:abstractNumId w:val="1"/>
  </w:num>
  <w:num w:numId="9" w16cid:durableId="17385493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3C46"/>
    <w:rsid w:val="0029639D"/>
    <w:rsid w:val="00326F90"/>
    <w:rsid w:val="00AA1D8D"/>
    <w:rsid w:val="00B47730"/>
    <w:rsid w:val="00CB0664"/>
    <w:rsid w:val="00E54D7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F8645F2"/>
  <w14:defaultImageDpi w14:val="300"/>
  <w15:docId w15:val="{4D35CA42-4F72-41DB-B3B0-DBBD15A624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778</Words>
  <Characters>4282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Héctor A. Enríquez López</cp:lastModifiedBy>
  <cp:revision>2</cp:revision>
  <dcterms:created xsi:type="dcterms:W3CDTF">2013-12-23T23:15:00Z</dcterms:created>
  <dcterms:modified xsi:type="dcterms:W3CDTF">2025-12-30T16:17:00Z</dcterms:modified>
  <cp:category/>
</cp:coreProperties>
</file>