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951AD" w:rsidRPr="00583E9F" w14:paraId="23BB3649" w14:textId="77777777" w:rsidTr="007951AD">
        <w:tc>
          <w:tcPr>
            <w:tcW w:w="3256" w:type="dxa"/>
          </w:tcPr>
          <w:p w14:paraId="36DD2310" w14:textId="1DB973E9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5572" w:type="dxa"/>
          </w:tcPr>
          <w:p w14:paraId="5C96E425" w14:textId="66DCF076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583E9F">
              <w:rPr>
                <w:rFonts w:cstheme="minorHAnsi"/>
                <w:b/>
                <w:bCs/>
                <w:sz w:val="28"/>
                <w:szCs w:val="28"/>
              </w:rPr>
              <w:t>ServiMapp</w:t>
            </w:r>
            <w:proofErr w:type="spellEnd"/>
          </w:p>
        </w:tc>
      </w:tr>
      <w:tr w:rsidR="007951AD" w:rsidRPr="00583E9F" w14:paraId="600111E5" w14:textId="77777777" w:rsidTr="007951AD">
        <w:tc>
          <w:tcPr>
            <w:tcW w:w="3256" w:type="dxa"/>
          </w:tcPr>
          <w:p w14:paraId="601E5600" w14:textId="512B13DE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Historia de Usuario</w:t>
            </w:r>
          </w:p>
        </w:tc>
        <w:tc>
          <w:tcPr>
            <w:tcW w:w="5572" w:type="dxa"/>
          </w:tcPr>
          <w:p w14:paraId="06D622C8" w14:textId="7B68EC86" w:rsidR="007951AD" w:rsidRPr="00583E9F" w:rsidRDefault="00B471F0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Certificados</w:t>
            </w:r>
          </w:p>
        </w:tc>
      </w:tr>
      <w:tr w:rsidR="007951AD" w:rsidRPr="00583E9F" w14:paraId="2ED01A1A" w14:textId="77777777" w:rsidTr="007951AD">
        <w:tc>
          <w:tcPr>
            <w:tcW w:w="3256" w:type="dxa"/>
          </w:tcPr>
          <w:p w14:paraId="241863B9" w14:textId="3C9495A2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5572" w:type="dxa"/>
          </w:tcPr>
          <w:p w14:paraId="56B66867" w14:textId="4FA9489D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UH-00</w:t>
            </w:r>
            <w:r w:rsidR="00B471F0">
              <w:rPr>
                <w:rFonts w:cstheme="minorHAnsi"/>
                <w:b/>
                <w:bCs/>
                <w:sz w:val="28"/>
                <w:szCs w:val="28"/>
              </w:rPr>
              <w:t>8</w:t>
            </w:r>
            <w:r w:rsidRPr="00583E9F">
              <w:rPr>
                <w:rFonts w:cstheme="minorHAnsi"/>
                <w:b/>
                <w:bCs/>
                <w:sz w:val="28"/>
                <w:szCs w:val="28"/>
              </w:rPr>
              <w:t>-SM</w:t>
            </w:r>
          </w:p>
        </w:tc>
      </w:tr>
      <w:tr w:rsidR="007951AD" w:rsidRPr="00583E9F" w14:paraId="244C19D2" w14:textId="77777777" w:rsidTr="007951AD">
        <w:tc>
          <w:tcPr>
            <w:tcW w:w="3256" w:type="dxa"/>
          </w:tcPr>
          <w:p w14:paraId="00861364" w14:textId="7A0B59AF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Elaborado por</w:t>
            </w:r>
          </w:p>
        </w:tc>
        <w:tc>
          <w:tcPr>
            <w:tcW w:w="5572" w:type="dxa"/>
          </w:tcPr>
          <w:p w14:paraId="32A2A2CB" w14:textId="096130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Héctor Enríquez</w:t>
            </w:r>
          </w:p>
        </w:tc>
      </w:tr>
      <w:tr w:rsidR="007951AD" w:rsidRPr="00583E9F" w14:paraId="363D6822" w14:textId="77777777" w:rsidTr="007951AD">
        <w:tc>
          <w:tcPr>
            <w:tcW w:w="3256" w:type="dxa"/>
          </w:tcPr>
          <w:p w14:paraId="168744A0" w14:textId="207C8843" w:rsidR="007951AD" w:rsidRPr="00583E9F" w:rsidRDefault="007951AD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583E9F">
              <w:rPr>
                <w:rFonts w:cstheme="minorHAnsi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5572" w:type="dxa"/>
          </w:tcPr>
          <w:p w14:paraId="5E607A37" w14:textId="40568E6E" w:rsidR="007951AD" w:rsidRPr="00583E9F" w:rsidRDefault="00B015CC" w:rsidP="007951AD">
            <w:pPr>
              <w:pStyle w:val="Sinespaciad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2</w:t>
            </w:r>
            <w:r w:rsidR="00A04EF9">
              <w:rPr>
                <w:rFonts w:cstheme="minorHAnsi"/>
                <w:b/>
                <w:bCs/>
                <w:sz w:val="28"/>
                <w:szCs w:val="28"/>
              </w:rPr>
              <w:t>3</w:t>
            </w:r>
            <w:r w:rsidR="007951AD" w:rsidRPr="00583E9F">
              <w:rPr>
                <w:rFonts w:cstheme="minorHAnsi"/>
                <w:b/>
                <w:bCs/>
                <w:sz w:val="28"/>
                <w:szCs w:val="28"/>
              </w:rPr>
              <w:t>/12/2025</w:t>
            </w:r>
          </w:p>
        </w:tc>
      </w:tr>
    </w:tbl>
    <w:p w14:paraId="2BEA5C4A" w14:textId="3177820D" w:rsidR="007951AD" w:rsidRPr="00583E9F" w:rsidRDefault="007951AD" w:rsidP="007951AD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</w:p>
    <w:p w14:paraId="746F59C5" w14:textId="05754DE0" w:rsidR="00D4626E" w:rsidRPr="00583E9F" w:rsidRDefault="007951AD" w:rsidP="00E72E01">
      <w:pPr>
        <w:pStyle w:val="Sinespaciado"/>
        <w:jc w:val="both"/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Descripción: </w:t>
      </w:r>
      <w:r w:rsidR="00E72E01">
        <w:rPr>
          <w:rFonts w:cstheme="minorHAnsi"/>
          <w:sz w:val="28"/>
          <w:szCs w:val="28"/>
        </w:rPr>
        <w:t xml:space="preserve">En la página de certificados el usuario Persona puede acceder a la información de los certificados adjuntados por parte del Prestador. Estos serán archivos </w:t>
      </w:r>
      <w:proofErr w:type="spellStart"/>
      <w:r w:rsidR="00E72E01">
        <w:rPr>
          <w:rFonts w:cstheme="minorHAnsi"/>
          <w:sz w:val="28"/>
          <w:szCs w:val="28"/>
        </w:rPr>
        <w:t>pdf</w:t>
      </w:r>
      <w:proofErr w:type="spellEnd"/>
      <w:r w:rsidR="00E72E01">
        <w:rPr>
          <w:rFonts w:cstheme="minorHAnsi"/>
          <w:sz w:val="28"/>
          <w:szCs w:val="28"/>
        </w:rPr>
        <w:t xml:space="preserve"> visualizados en forma de carrusel horizontal. En el encabezado de la página debe estar la foto de perfil, el nombre, la labor principal y el promedio de calificaciones recibido por este usuario, así como la cantidad de reseñas que ha recibido. Los certificados no deben descargarse, únicamente podrán ser visualizados.</w:t>
      </w:r>
    </w:p>
    <w:p w14:paraId="688DF1B0" w14:textId="77777777" w:rsidR="007951AD" w:rsidRPr="00583E9F" w:rsidRDefault="007951AD" w:rsidP="007951AD">
      <w:pPr>
        <w:pStyle w:val="Sinespaciado"/>
        <w:jc w:val="both"/>
        <w:rPr>
          <w:rFonts w:cstheme="minorHAnsi"/>
          <w:sz w:val="28"/>
          <w:szCs w:val="28"/>
        </w:rPr>
      </w:pPr>
    </w:p>
    <w:p w14:paraId="30FA42FD" w14:textId="0BE8AC12" w:rsidR="00532B27" w:rsidRPr="00583E9F" w:rsidRDefault="00532B27" w:rsidP="00E14C53">
      <w:pPr>
        <w:pStyle w:val="Sinespaciado"/>
        <w:jc w:val="center"/>
        <w:rPr>
          <w:rFonts w:cstheme="minorHAnsi"/>
          <w:b/>
          <w:bCs/>
        </w:rPr>
      </w:pPr>
    </w:p>
    <w:p w14:paraId="781DDEF1" w14:textId="350357A4" w:rsidR="00532B27" w:rsidRPr="00583E9F" w:rsidRDefault="00532B27" w:rsidP="00532B27">
      <w:pPr>
        <w:pStyle w:val="Sinespaciado"/>
        <w:jc w:val="both"/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 xml:space="preserve">Actores: </w:t>
      </w:r>
      <w:r w:rsidR="00754B04" w:rsidRPr="00754B04">
        <w:rPr>
          <w:rFonts w:cstheme="minorHAnsi"/>
          <w:sz w:val="28"/>
          <w:szCs w:val="28"/>
        </w:rPr>
        <w:t>Persona</w:t>
      </w:r>
    </w:p>
    <w:p w14:paraId="0BA8E620" w14:textId="77777777" w:rsidR="00E14C53" w:rsidRPr="00583E9F" w:rsidRDefault="00E14C53" w:rsidP="00E14C53">
      <w:pPr>
        <w:pStyle w:val="Sinespaciad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628"/>
        <w:gridCol w:w="1796"/>
        <w:gridCol w:w="2942"/>
        <w:gridCol w:w="1536"/>
        <w:gridCol w:w="2449"/>
      </w:tblGrid>
      <w:tr w:rsidR="0001780D" w:rsidRPr="00583E9F" w14:paraId="097AA6CB" w14:textId="77777777" w:rsidTr="00E72E01">
        <w:tc>
          <w:tcPr>
            <w:tcW w:w="628" w:type="dxa"/>
          </w:tcPr>
          <w:p w14:paraId="69911AF6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96" w:type="dxa"/>
          </w:tcPr>
          <w:p w14:paraId="7EC443B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2942" w:type="dxa"/>
          </w:tcPr>
          <w:p w14:paraId="4A65CA3F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DESCRIPCION</w:t>
            </w:r>
          </w:p>
        </w:tc>
        <w:tc>
          <w:tcPr>
            <w:tcW w:w="1536" w:type="dxa"/>
          </w:tcPr>
          <w:p w14:paraId="3E0CB0EC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2449" w:type="dxa"/>
          </w:tcPr>
          <w:p w14:paraId="07EC2601" w14:textId="77777777" w:rsidR="00E14C53" w:rsidRPr="0069179F" w:rsidRDefault="00E14C53" w:rsidP="00F628E8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9179F">
              <w:rPr>
                <w:rFonts w:cstheme="minorHAnsi"/>
                <w:b/>
                <w:bCs/>
                <w:sz w:val="28"/>
                <w:szCs w:val="28"/>
              </w:rPr>
              <w:t>ACTOR</w:t>
            </w:r>
          </w:p>
        </w:tc>
      </w:tr>
      <w:tr w:rsidR="0001780D" w:rsidRPr="00583E9F" w14:paraId="11682BE5" w14:textId="77777777" w:rsidTr="00E72E01">
        <w:tc>
          <w:tcPr>
            <w:tcW w:w="628" w:type="dxa"/>
          </w:tcPr>
          <w:p w14:paraId="415D7697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RF-01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796" w:type="dxa"/>
          </w:tcPr>
          <w:p w14:paraId="399B4537" w14:textId="3D24765F" w:rsidR="00E14C53" w:rsidRPr="00583E9F" w:rsidRDefault="00F8518A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Visualizar </w:t>
            </w:r>
            <w:r w:rsidR="00E72E01">
              <w:rPr>
                <w:rFonts w:cstheme="minorHAnsi"/>
                <w:sz w:val="24"/>
                <w:szCs w:val="24"/>
              </w:rPr>
              <w:t>información básica</w:t>
            </w:r>
          </w:p>
        </w:tc>
        <w:tc>
          <w:tcPr>
            <w:tcW w:w="2942" w:type="dxa"/>
          </w:tcPr>
          <w:p w14:paraId="14BB17F7" w14:textId="30B32734" w:rsidR="002B61F7" w:rsidRPr="00583E9F" w:rsidRDefault="00E72E01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página mostrará la información elemental del usuario la cual es: Foto de perfil, nombre, labor principal, promedio de calificaciones, cantidad de reseñas.</w:t>
            </w:r>
          </w:p>
        </w:tc>
        <w:tc>
          <w:tcPr>
            <w:tcW w:w="1536" w:type="dxa"/>
          </w:tcPr>
          <w:p w14:paraId="68930F0F" w14:textId="3D4C625B" w:rsidR="00E14C53" w:rsidRPr="00583E9F" w:rsidRDefault="006E205E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Media</w:t>
            </w:r>
          </w:p>
        </w:tc>
        <w:tc>
          <w:tcPr>
            <w:tcW w:w="2449" w:type="dxa"/>
          </w:tcPr>
          <w:p w14:paraId="3A6FD632" w14:textId="15BCAA84" w:rsidR="00E14C53" w:rsidRPr="00583E9F" w:rsidRDefault="00754B04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</w:p>
          <w:p w14:paraId="6F790956" w14:textId="77777777" w:rsidR="00E14C53" w:rsidRPr="00583E9F" w:rsidRDefault="00E14C53" w:rsidP="00F628E8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1780D" w:rsidRPr="00583E9F" w14:paraId="1E49776E" w14:textId="77777777" w:rsidTr="00E72E01">
        <w:tc>
          <w:tcPr>
            <w:tcW w:w="628" w:type="dxa"/>
          </w:tcPr>
          <w:p w14:paraId="6468A936" w14:textId="77777777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t>RF-02</w:t>
            </w:r>
            <w:r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796" w:type="dxa"/>
          </w:tcPr>
          <w:p w14:paraId="1E305F3A" w14:textId="1CBF82B1" w:rsidR="00532B27" w:rsidRPr="00583E9F" w:rsidRDefault="00F8518A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Visualizar </w:t>
            </w:r>
            <w:r w:rsidR="00E72E01">
              <w:rPr>
                <w:rFonts w:cstheme="minorHAnsi"/>
                <w:sz w:val="24"/>
                <w:szCs w:val="24"/>
              </w:rPr>
              <w:t>certificados</w:t>
            </w:r>
          </w:p>
        </w:tc>
        <w:tc>
          <w:tcPr>
            <w:tcW w:w="2942" w:type="dxa"/>
          </w:tcPr>
          <w:p w14:paraId="40C1E90B" w14:textId="30AEC62E" w:rsidR="00532B27" w:rsidRPr="00583E9F" w:rsidRDefault="00E72E01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página mostrará los certificados en forma de carrusel como vista miniatura. Existe la posibilidad de dar clic sobre un certificado para su visualización.</w:t>
            </w:r>
          </w:p>
        </w:tc>
        <w:tc>
          <w:tcPr>
            <w:tcW w:w="1536" w:type="dxa"/>
          </w:tcPr>
          <w:p w14:paraId="6A1634F1" w14:textId="07010211" w:rsidR="00532B27" w:rsidRPr="00583E9F" w:rsidRDefault="006E205E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Media</w:t>
            </w:r>
            <w:r w:rsidR="00532B27" w:rsidRPr="00583E9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2449" w:type="dxa"/>
          </w:tcPr>
          <w:p w14:paraId="0F85E25B" w14:textId="64EAFF94" w:rsidR="00532B27" w:rsidRPr="00583E9F" w:rsidRDefault="00F8518A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</w:p>
        </w:tc>
      </w:tr>
      <w:tr w:rsidR="0001780D" w:rsidRPr="00583E9F" w14:paraId="25578E10" w14:textId="77777777" w:rsidTr="00E72E01">
        <w:tc>
          <w:tcPr>
            <w:tcW w:w="628" w:type="dxa"/>
          </w:tcPr>
          <w:p w14:paraId="02187128" w14:textId="2B1F5548" w:rsidR="00532B27" w:rsidRPr="00583E9F" w:rsidRDefault="00532B2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583E9F">
              <w:rPr>
                <w:rFonts w:cstheme="minorHAnsi"/>
                <w:sz w:val="24"/>
                <w:szCs w:val="24"/>
              </w:rPr>
              <w:lastRenderedPageBreak/>
              <w:t>RF-0</w:t>
            </w:r>
            <w:r w:rsidR="00FB26D5" w:rsidRPr="00583E9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96" w:type="dxa"/>
          </w:tcPr>
          <w:p w14:paraId="7EB9C5BF" w14:textId="79560E98" w:rsidR="00532B27" w:rsidRPr="00583E9F" w:rsidRDefault="00F8518A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Visualizar </w:t>
            </w:r>
            <w:r w:rsidR="00E72E01">
              <w:rPr>
                <w:rFonts w:cstheme="minorHAnsi"/>
                <w:sz w:val="24"/>
                <w:szCs w:val="24"/>
              </w:rPr>
              <w:t>un certificado elegido</w:t>
            </w:r>
          </w:p>
        </w:tc>
        <w:tc>
          <w:tcPr>
            <w:tcW w:w="2942" w:type="dxa"/>
          </w:tcPr>
          <w:p w14:paraId="37E435C3" w14:textId="655770FF" w:rsidR="009B019F" w:rsidRPr="00583E9F" w:rsidRDefault="00E72E01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Cuando se ha dado clic sobre un certificado se abre una ventana con el certificado visualizado, el cual no se podrá descargar, únicamente se visualiza a través de la aplicación </w:t>
            </w:r>
            <w:proofErr w:type="spellStart"/>
            <w:r>
              <w:rPr>
                <w:rFonts w:cstheme="minorHAnsi"/>
                <w:sz w:val="24"/>
                <w:szCs w:val="24"/>
              </w:rPr>
              <w:t>ServiMapp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536" w:type="dxa"/>
          </w:tcPr>
          <w:p w14:paraId="48EF50AE" w14:textId="3C7EBC33" w:rsidR="00532B27" w:rsidRPr="00583E9F" w:rsidRDefault="00E72E01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Media</w:t>
            </w:r>
          </w:p>
        </w:tc>
        <w:tc>
          <w:tcPr>
            <w:tcW w:w="2449" w:type="dxa"/>
          </w:tcPr>
          <w:p w14:paraId="62A9C0D5" w14:textId="119FF2E2" w:rsidR="00532B27" w:rsidRPr="00583E9F" w:rsidRDefault="000D60B7" w:rsidP="00532B2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Persona</w:t>
            </w:r>
          </w:p>
        </w:tc>
      </w:tr>
    </w:tbl>
    <w:p w14:paraId="7A44BD9A" w14:textId="77777777" w:rsidR="00E14C53" w:rsidRPr="00583E9F" w:rsidRDefault="00E14C53" w:rsidP="00E14C53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100A0FC" w14:textId="77777777" w:rsidR="00E335F2" w:rsidRDefault="00583E9F">
      <w:pPr>
        <w:rPr>
          <w:rFonts w:cstheme="minorHAnsi"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t>OBSERVACIONES:</w:t>
      </w:r>
      <w:r w:rsidRPr="00583E9F">
        <w:rPr>
          <w:rFonts w:cstheme="minorHAnsi"/>
          <w:sz w:val="28"/>
          <w:szCs w:val="28"/>
        </w:rPr>
        <w:t xml:space="preserve"> El diseño visual del presente documento para su interfaz se realizará en fases previas de especificación del </w:t>
      </w:r>
      <w:proofErr w:type="spellStart"/>
      <w:r w:rsidRPr="00583E9F">
        <w:rPr>
          <w:rFonts w:cstheme="minorHAnsi"/>
          <w:sz w:val="28"/>
          <w:szCs w:val="28"/>
        </w:rPr>
        <w:t>Frontend</w:t>
      </w:r>
      <w:proofErr w:type="spellEnd"/>
      <w:r w:rsidRPr="00583E9F">
        <w:rPr>
          <w:rFonts w:cstheme="minorHAnsi"/>
          <w:sz w:val="28"/>
          <w:szCs w:val="28"/>
        </w:rPr>
        <w:t xml:space="preserve"> del mismo aplicativo.</w:t>
      </w:r>
    </w:p>
    <w:p w14:paraId="18EFBB43" w14:textId="77777777" w:rsidR="00E335F2" w:rsidRDefault="00E335F2">
      <w:pPr>
        <w:rPr>
          <w:rFonts w:cstheme="minorHAnsi"/>
          <w:sz w:val="28"/>
          <w:szCs w:val="28"/>
        </w:rPr>
      </w:pPr>
    </w:p>
    <w:p w14:paraId="197828E4" w14:textId="77777777" w:rsidR="00E335F2" w:rsidRDefault="00E335F2">
      <w:pPr>
        <w:rPr>
          <w:rFonts w:cstheme="minorHAnsi"/>
          <w:b/>
          <w:bCs/>
        </w:rPr>
      </w:pPr>
      <w:r w:rsidRPr="00E335F2">
        <w:rPr>
          <w:rFonts w:cstheme="minorHAnsi"/>
          <w:b/>
          <w:bCs/>
          <w:sz w:val="28"/>
          <w:szCs w:val="28"/>
        </w:rPr>
        <w:t>CRITERIOS DE ACEPTACIÓN:</w:t>
      </w:r>
    </w:p>
    <w:p w14:paraId="6A23AE84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1. Acceso a la página de certificados</w:t>
      </w:r>
    </w:p>
    <w:p w14:paraId="75EADC23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Dado que el usuario Persona ha seleccionado un prestador</w:t>
      </w:r>
      <w:r w:rsidRPr="00ED49A1">
        <w:rPr>
          <w:rFonts w:cstheme="minorHAnsi"/>
          <w:sz w:val="28"/>
          <w:szCs w:val="28"/>
        </w:rPr>
        <w:br/>
        <w:t>Cuando accede a la página de certificados</w:t>
      </w:r>
      <w:r w:rsidRPr="00ED49A1">
        <w:rPr>
          <w:rFonts w:cstheme="minorHAnsi"/>
          <w:sz w:val="28"/>
          <w:szCs w:val="28"/>
        </w:rPr>
        <w:br/>
        <w:t>Entonces el sistema debe:</w:t>
      </w:r>
    </w:p>
    <w:p w14:paraId="4E0C10EB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Mostrar la información correspondiente únicamente al prestador seleccionado.</w:t>
      </w:r>
    </w:p>
    <w:p w14:paraId="3FF1D7EB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Validar que el prestador tenga certificados registrados.</w:t>
      </w:r>
    </w:p>
    <w:p w14:paraId="3BF53653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Permitir el acceso solo a usuarios autenticados.</w:t>
      </w:r>
    </w:p>
    <w:p w14:paraId="4931F3D4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Mantener la sesión activa del usuario Persona.</w:t>
      </w:r>
    </w:p>
    <w:p w14:paraId="1C63F884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</w:p>
    <w:p w14:paraId="42419407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2. Visualización de información básica del prestador (RF-01)</w:t>
      </w:r>
    </w:p>
    <w:p w14:paraId="68D8B399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Dado que la página de certificados se ha cargado</w:t>
      </w:r>
      <w:r w:rsidRPr="00ED49A1">
        <w:rPr>
          <w:rFonts w:cstheme="minorHAnsi"/>
          <w:sz w:val="28"/>
          <w:szCs w:val="28"/>
        </w:rPr>
        <w:br/>
        <w:t>Cuando se renderiza el encabezado</w:t>
      </w:r>
      <w:r w:rsidRPr="00ED49A1">
        <w:rPr>
          <w:rFonts w:cstheme="minorHAnsi"/>
          <w:sz w:val="28"/>
          <w:szCs w:val="28"/>
        </w:rPr>
        <w:br/>
        <w:t>Entonces el sistema debe mostrar:</w:t>
      </w:r>
    </w:p>
    <w:p w14:paraId="5C6ED35D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lastRenderedPageBreak/>
        <w:t>Foto de perfil del prestador.</w:t>
      </w:r>
    </w:p>
    <w:p w14:paraId="22AF8E5F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Nombre del prestador.</w:t>
      </w:r>
    </w:p>
    <w:p w14:paraId="43F5A874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Labor principal.</w:t>
      </w:r>
    </w:p>
    <w:p w14:paraId="424C5118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Promedio de calificaciones recibido.</w:t>
      </w:r>
    </w:p>
    <w:p w14:paraId="04CFCF3A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Cantidad total de reseñas.</w:t>
      </w:r>
    </w:p>
    <w:p w14:paraId="334D9ED1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Información consistente con el perfil y las calificaciones almacenadas.</w:t>
      </w:r>
    </w:p>
    <w:p w14:paraId="43D27AFD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</w:p>
    <w:p w14:paraId="7CC50530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3. Visualización de certificados en carrusel (RF-02)</w:t>
      </w:r>
    </w:p>
    <w:p w14:paraId="2D64F501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Dado que el prestador tiene certificados registrados</w:t>
      </w:r>
      <w:r w:rsidRPr="00ED49A1">
        <w:rPr>
          <w:rFonts w:cstheme="minorHAnsi"/>
          <w:sz w:val="28"/>
          <w:szCs w:val="28"/>
        </w:rPr>
        <w:br/>
        <w:t>Cuando la página de certificados se muestra</w:t>
      </w:r>
      <w:r w:rsidRPr="00ED49A1">
        <w:rPr>
          <w:rFonts w:cstheme="minorHAnsi"/>
          <w:sz w:val="28"/>
          <w:szCs w:val="28"/>
        </w:rPr>
        <w:br/>
        <w:t>Entonces el sistema debe:</w:t>
      </w:r>
    </w:p>
    <w:p w14:paraId="1517F6DD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Mostrar los certificados en un carrusel horizontal.</w:t>
      </w:r>
    </w:p>
    <w:p w14:paraId="53664B69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Representar cada certificado como una miniatura (</w:t>
      </w:r>
      <w:proofErr w:type="spellStart"/>
      <w:r w:rsidRPr="00ED49A1">
        <w:rPr>
          <w:rFonts w:cstheme="minorHAnsi"/>
          <w:sz w:val="28"/>
          <w:szCs w:val="28"/>
        </w:rPr>
        <w:t>preview</w:t>
      </w:r>
      <w:proofErr w:type="spellEnd"/>
      <w:r w:rsidRPr="00ED49A1">
        <w:rPr>
          <w:rFonts w:cstheme="minorHAnsi"/>
          <w:sz w:val="28"/>
          <w:szCs w:val="28"/>
        </w:rPr>
        <w:t>).</w:t>
      </w:r>
    </w:p>
    <w:p w14:paraId="1667CDCB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Permitir desplazamiento horizontal del carrusel.</w:t>
      </w:r>
    </w:p>
    <w:p w14:paraId="274EA5A3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Mantener el orden definido (ej. orden de carga o relevancia).</w:t>
      </w:r>
    </w:p>
    <w:p w14:paraId="0F351D3C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Mostrar un estado vacío si el prestador no tiene certificados.</w:t>
      </w:r>
    </w:p>
    <w:p w14:paraId="03AF310F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</w:p>
    <w:p w14:paraId="72F9D101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4. Visualización de un certificado seleccionado (RF-03)</w:t>
      </w:r>
    </w:p>
    <w:p w14:paraId="74D41B48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Dado que el usuario Persona visualiza el carrusel de certificados</w:t>
      </w:r>
      <w:r w:rsidRPr="00ED49A1">
        <w:rPr>
          <w:rFonts w:cstheme="minorHAnsi"/>
          <w:sz w:val="28"/>
          <w:szCs w:val="28"/>
        </w:rPr>
        <w:br/>
        <w:t>Cuando selecciona un certificado</w:t>
      </w:r>
      <w:r w:rsidRPr="00ED49A1">
        <w:rPr>
          <w:rFonts w:cstheme="minorHAnsi"/>
          <w:sz w:val="28"/>
          <w:szCs w:val="28"/>
        </w:rPr>
        <w:br/>
        <w:t>Entonces el sistema debe:</w:t>
      </w:r>
    </w:p>
    <w:p w14:paraId="0827862E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Abrir una ventana/modal de visualización del certificado.</w:t>
      </w:r>
    </w:p>
    <w:p w14:paraId="6F535146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Mostrar el contenido del certificado en formato PDF.</w:t>
      </w:r>
    </w:p>
    <w:p w14:paraId="6A61DDF8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Permitir:</w:t>
      </w:r>
    </w:p>
    <w:p w14:paraId="478D5087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Zoom</w:t>
      </w:r>
    </w:p>
    <w:p w14:paraId="1357384B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Desplazamiento vertical u horizontal</w:t>
      </w:r>
    </w:p>
    <w:p w14:paraId="14174248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lastRenderedPageBreak/>
        <w:t>Impedir la descarga del archivo PDF.</w:t>
      </w:r>
    </w:p>
    <w:p w14:paraId="5B567E00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Impedir copiar o exportar el contenido fuera de la aplicación (en la medida técnica posible).</w:t>
      </w:r>
    </w:p>
    <w:p w14:paraId="202CA888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</w:p>
    <w:p w14:paraId="6C4A3DC6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5. Restricciones de uso y seguridad</w:t>
      </w:r>
    </w:p>
    <w:p w14:paraId="7730C2FF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Dado que el usuario Persona interactúa con la página</w:t>
      </w:r>
      <w:r w:rsidRPr="00ED49A1">
        <w:rPr>
          <w:rFonts w:cstheme="minorHAnsi"/>
          <w:sz w:val="28"/>
          <w:szCs w:val="28"/>
        </w:rPr>
        <w:br/>
        <w:t>Entonces el sistema debe:</w:t>
      </w:r>
    </w:p>
    <w:p w14:paraId="24B5AA66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Impedir la descarga directa del archivo.</w:t>
      </w:r>
    </w:p>
    <w:p w14:paraId="6856C4F9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No exponer la URL directa del PDF.</w:t>
      </w:r>
    </w:p>
    <w:p w14:paraId="63CF6DF4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Restringir el acceso solo a certificados del prestador consultado.</w:t>
      </w:r>
    </w:p>
    <w:p w14:paraId="27BA2041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Manejar errores de carga de forma controlada (archivo no disponible, error de red).</w:t>
      </w:r>
    </w:p>
    <w:p w14:paraId="2A7425B2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</w:p>
    <w:p w14:paraId="44D6ED76" w14:textId="77777777" w:rsidR="00041835" w:rsidRPr="00ED49A1" w:rsidRDefault="00041835" w:rsidP="00041835">
      <w:pPr>
        <w:rPr>
          <w:rFonts w:cstheme="minorHAnsi"/>
          <w:b/>
          <w:bCs/>
          <w:sz w:val="28"/>
          <w:szCs w:val="28"/>
        </w:rPr>
      </w:pPr>
      <w:r w:rsidRPr="00ED49A1">
        <w:rPr>
          <w:rFonts w:cstheme="minorHAnsi"/>
          <w:b/>
          <w:bCs/>
          <w:sz w:val="28"/>
          <w:szCs w:val="28"/>
        </w:rPr>
        <w:t>6. Consistencia y rendimiento (criterios transversales)</w:t>
      </w:r>
    </w:p>
    <w:p w14:paraId="0460B2DE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Aplicables a toda la historia:</w:t>
      </w:r>
    </w:p>
    <w:p w14:paraId="0CBAB0D0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La información cargada es consistente con la base de datos.</w:t>
      </w:r>
    </w:p>
    <w:p w14:paraId="711DDDF2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La visualización es fluida y sin bloqueos.</w:t>
      </w:r>
    </w:p>
    <w:p w14:paraId="21D88A92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El sistema soporta múltiples certificados sin degradación perceptible.</w:t>
      </w:r>
    </w:p>
    <w:p w14:paraId="0B48CE0C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Los mensajes de error son claros y no técnicos.</w:t>
      </w:r>
    </w:p>
    <w:p w14:paraId="03154F05" w14:textId="77777777" w:rsidR="00041835" w:rsidRPr="00ED49A1" w:rsidRDefault="00041835" w:rsidP="00041835">
      <w:pPr>
        <w:rPr>
          <w:rFonts w:cstheme="minorHAnsi"/>
          <w:sz w:val="28"/>
          <w:szCs w:val="28"/>
        </w:rPr>
      </w:pPr>
      <w:r w:rsidRPr="00ED49A1">
        <w:rPr>
          <w:rFonts w:cstheme="minorHAnsi"/>
          <w:sz w:val="28"/>
          <w:szCs w:val="28"/>
        </w:rPr>
        <w:t>El diseño permite escalar a otros tipos de documentos en el futuro.</w:t>
      </w:r>
    </w:p>
    <w:p w14:paraId="6385302E" w14:textId="77777777" w:rsidR="00041835" w:rsidRDefault="00041835" w:rsidP="00041835"/>
    <w:p w14:paraId="6E6F38B8" w14:textId="77777777" w:rsidR="001652D2" w:rsidRPr="006F5E80" w:rsidRDefault="001652D2" w:rsidP="001652D2"/>
    <w:p w14:paraId="6B4A249C" w14:textId="77777777" w:rsidR="00E45117" w:rsidRDefault="00E45117" w:rsidP="00E45117"/>
    <w:p w14:paraId="37EACA30" w14:textId="4B1119F5" w:rsidR="00E335F2" w:rsidRDefault="00E335F2" w:rsidP="00E335F2">
      <w:pPr>
        <w:spacing w:line="240" w:lineRule="auto"/>
        <w:rPr>
          <w:rFonts w:cstheme="minorHAnsi"/>
          <w:sz w:val="28"/>
          <w:szCs w:val="28"/>
        </w:rPr>
      </w:pPr>
    </w:p>
    <w:p w14:paraId="6A1DB520" w14:textId="10BA86C3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5ED09D29" w14:textId="042A2230" w:rsidR="00E45117" w:rsidRDefault="00E45117" w:rsidP="00E335F2">
      <w:pPr>
        <w:spacing w:line="240" w:lineRule="auto"/>
        <w:rPr>
          <w:rFonts w:cstheme="minorHAnsi"/>
          <w:sz w:val="28"/>
          <w:szCs w:val="28"/>
        </w:rPr>
      </w:pPr>
    </w:p>
    <w:p w14:paraId="3BE3CF66" w14:textId="6237A23F" w:rsidR="00E14C53" w:rsidRPr="00583E9F" w:rsidRDefault="00FB26D5">
      <w:pPr>
        <w:rPr>
          <w:rFonts w:cstheme="minorHAnsi"/>
          <w:b/>
          <w:bCs/>
          <w:sz w:val="28"/>
          <w:szCs w:val="28"/>
        </w:rPr>
      </w:pPr>
      <w:r w:rsidRPr="00583E9F">
        <w:rPr>
          <w:rFonts w:cstheme="minorHAnsi"/>
          <w:b/>
          <w:bCs/>
          <w:sz w:val="28"/>
          <w:szCs w:val="28"/>
        </w:rPr>
        <w:lastRenderedPageBreak/>
        <w:t>DIAGRAMA DE CASOS DE USO</w:t>
      </w:r>
    </w:p>
    <w:p w14:paraId="66B71A47" w14:textId="3F748B55" w:rsidR="00FB26D5" w:rsidRDefault="00FB26D5">
      <w:pPr>
        <w:rPr>
          <w:rFonts w:cstheme="minorHAnsi"/>
        </w:rPr>
      </w:pPr>
      <w:r w:rsidRPr="00583E9F">
        <w:rPr>
          <w:rFonts w:cstheme="minorHAnsi"/>
          <w:noProof/>
          <w14:ligatures w14:val="none"/>
        </w:rPr>
        <w:drawing>
          <wp:inline distT="0" distB="0" distL="0" distR="0" wp14:anchorId="70658E88" wp14:editId="065E8478">
            <wp:extent cx="4976650" cy="502359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650" cy="50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EB5" w14:textId="5330F5FF" w:rsidR="00E335F2" w:rsidRDefault="00E335F2">
      <w:pPr>
        <w:rPr>
          <w:rFonts w:cstheme="minorHAnsi"/>
        </w:rPr>
      </w:pPr>
      <w:r>
        <w:rPr>
          <w:rFonts w:cstheme="minorHAnsi"/>
        </w:rPr>
        <w:br w:type="page"/>
      </w:r>
    </w:p>
    <w:p w14:paraId="1D45522A" w14:textId="55D1DA14" w:rsidR="00E335F2" w:rsidRPr="00583E9F" w:rsidRDefault="00E335F2">
      <w:pPr>
        <w:rPr>
          <w:rFonts w:cstheme="minorHAnsi"/>
        </w:rPr>
      </w:pPr>
      <w:r w:rsidRPr="00531376">
        <w:rPr>
          <w:rFonts w:cstheme="minorHAnsi"/>
          <w:b/>
          <w:bCs/>
          <w:sz w:val="28"/>
          <w:szCs w:val="28"/>
        </w:rPr>
        <w:lastRenderedPageBreak/>
        <w:t>BOSQUEJO DE MOCKUP (No formal)</w:t>
      </w:r>
      <w:r>
        <w:rPr>
          <w:rFonts w:cstheme="minorHAnsi"/>
          <w:noProof/>
          <w14:ligatures w14:val="none"/>
        </w:rPr>
        <w:drawing>
          <wp:inline distT="0" distB="0" distL="0" distR="0" wp14:anchorId="64C9FD8A" wp14:editId="4DF5D981">
            <wp:extent cx="3291491" cy="5851539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91" cy="58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5F2" w:rsidRPr="00583E9F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A94BA" w14:textId="77777777" w:rsidR="00E46BF2" w:rsidRDefault="00E46BF2" w:rsidP="009137B0">
      <w:pPr>
        <w:spacing w:after="0" w:line="240" w:lineRule="auto"/>
      </w:pPr>
      <w:r>
        <w:separator/>
      </w:r>
    </w:p>
  </w:endnote>
  <w:endnote w:type="continuationSeparator" w:id="0">
    <w:p w14:paraId="024685B6" w14:textId="77777777" w:rsidR="00E46BF2" w:rsidRDefault="00E46BF2" w:rsidP="00913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7899324"/>
      <w:docPartObj>
        <w:docPartGallery w:val="Page Numbers (Bottom of Page)"/>
        <w:docPartUnique/>
      </w:docPartObj>
    </w:sdtPr>
    <w:sdtContent>
      <w:p w14:paraId="44CFF651" w14:textId="40BF06F9" w:rsidR="009137B0" w:rsidRDefault="009137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755F2" w14:textId="77777777" w:rsidR="009137B0" w:rsidRDefault="009137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95D71" w14:textId="77777777" w:rsidR="00E46BF2" w:rsidRDefault="00E46BF2" w:rsidP="009137B0">
      <w:pPr>
        <w:spacing w:after="0" w:line="240" w:lineRule="auto"/>
      </w:pPr>
      <w:r>
        <w:separator/>
      </w:r>
    </w:p>
  </w:footnote>
  <w:footnote w:type="continuationSeparator" w:id="0">
    <w:p w14:paraId="562A40E4" w14:textId="77777777" w:rsidR="00E46BF2" w:rsidRDefault="00E46BF2" w:rsidP="00913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3"/>
    <w:rsid w:val="0001780D"/>
    <w:rsid w:val="00041835"/>
    <w:rsid w:val="000475B0"/>
    <w:rsid w:val="000D60B7"/>
    <w:rsid w:val="001078B0"/>
    <w:rsid w:val="001652D2"/>
    <w:rsid w:val="001F29BC"/>
    <w:rsid w:val="002542DB"/>
    <w:rsid w:val="0026032E"/>
    <w:rsid w:val="002B61F7"/>
    <w:rsid w:val="002E6A43"/>
    <w:rsid w:val="0033663A"/>
    <w:rsid w:val="003E15F5"/>
    <w:rsid w:val="00467983"/>
    <w:rsid w:val="004C1299"/>
    <w:rsid w:val="004F08B0"/>
    <w:rsid w:val="00512CBB"/>
    <w:rsid w:val="00532B27"/>
    <w:rsid w:val="00562CFB"/>
    <w:rsid w:val="00583E9F"/>
    <w:rsid w:val="005B00E6"/>
    <w:rsid w:val="0062216E"/>
    <w:rsid w:val="006863FB"/>
    <w:rsid w:val="0069179F"/>
    <w:rsid w:val="006D652B"/>
    <w:rsid w:val="006E205E"/>
    <w:rsid w:val="0075348C"/>
    <w:rsid w:val="00754B04"/>
    <w:rsid w:val="007951AD"/>
    <w:rsid w:val="007B5779"/>
    <w:rsid w:val="00822C22"/>
    <w:rsid w:val="00890FF5"/>
    <w:rsid w:val="008959A6"/>
    <w:rsid w:val="00903DF1"/>
    <w:rsid w:val="009137B0"/>
    <w:rsid w:val="00927D4F"/>
    <w:rsid w:val="00935FF8"/>
    <w:rsid w:val="00954157"/>
    <w:rsid w:val="009B019F"/>
    <w:rsid w:val="009E1AFB"/>
    <w:rsid w:val="00A04EF9"/>
    <w:rsid w:val="00A06F38"/>
    <w:rsid w:val="00B015CC"/>
    <w:rsid w:val="00B078A3"/>
    <w:rsid w:val="00B344CD"/>
    <w:rsid w:val="00B471F0"/>
    <w:rsid w:val="00B839E2"/>
    <w:rsid w:val="00BD37A7"/>
    <w:rsid w:val="00C612AD"/>
    <w:rsid w:val="00D4626E"/>
    <w:rsid w:val="00D640D8"/>
    <w:rsid w:val="00D718DF"/>
    <w:rsid w:val="00DF1F8C"/>
    <w:rsid w:val="00E00536"/>
    <w:rsid w:val="00E14C53"/>
    <w:rsid w:val="00E335F2"/>
    <w:rsid w:val="00E45117"/>
    <w:rsid w:val="00E46BF2"/>
    <w:rsid w:val="00E57DBB"/>
    <w:rsid w:val="00E72E01"/>
    <w:rsid w:val="00EF0FC3"/>
    <w:rsid w:val="00F013CC"/>
    <w:rsid w:val="00F80B31"/>
    <w:rsid w:val="00F8518A"/>
    <w:rsid w:val="00FA11FB"/>
    <w:rsid w:val="00FA7C77"/>
    <w:rsid w:val="00FB26D5"/>
    <w:rsid w:val="00FB7758"/>
    <w:rsid w:val="00FC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0D1E"/>
  <w15:chartTrackingRefBased/>
  <w15:docId w15:val="{7A16D8B3-30EE-43F2-ADD3-1A866AF0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4C5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4C53"/>
    <w:pPr>
      <w:spacing w:after="0" w:line="240" w:lineRule="auto"/>
    </w:pPr>
    <w:rPr>
      <w:kern w:val="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7B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9137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B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5561F-8DE3-43F8-B741-7F93A12EF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6</cp:revision>
  <dcterms:created xsi:type="dcterms:W3CDTF">2025-12-23T18:10:00Z</dcterms:created>
  <dcterms:modified xsi:type="dcterms:W3CDTF">2025-12-23T18:28:00Z</dcterms:modified>
</cp:coreProperties>
</file>