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3256"/>
        <w:gridCol w:w="5572"/>
      </w:tblGrid>
      <w:tr w:rsidR="007951AD" w:rsidRPr="00583E9F" w14:paraId="23BB3649" w14:textId="77777777" w:rsidTr="007951AD">
        <w:tc>
          <w:tcPr>
            <w:tcW w:w="3256" w:type="dxa"/>
          </w:tcPr>
          <w:p w14:paraId="36DD2310" w14:textId="1DB973E9" w:rsidR="007951AD" w:rsidRPr="00583E9F" w:rsidRDefault="007951AD" w:rsidP="007951AD">
            <w:pPr>
              <w:pStyle w:val="Sinespaciado"/>
              <w:jc w:val="both"/>
              <w:rPr>
                <w:rFonts w:cstheme="minorHAnsi"/>
                <w:b/>
                <w:bCs/>
                <w:sz w:val="28"/>
                <w:szCs w:val="28"/>
              </w:rPr>
            </w:pPr>
            <w:r w:rsidRPr="00583E9F">
              <w:rPr>
                <w:rFonts w:cstheme="minorHAnsi"/>
                <w:b/>
                <w:bCs/>
                <w:sz w:val="28"/>
                <w:szCs w:val="28"/>
              </w:rPr>
              <w:t>Proyecto</w:t>
            </w:r>
          </w:p>
        </w:tc>
        <w:tc>
          <w:tcPr>
            <w:tcW w:w="5572" w:type="dxa"/>
          </w:tcPr>
          <w:p w14:paraId="5C96E425" w14:textId="66DCF076" w:rsidR="007951AD" w:rsidRPr="00583E9F" w:rsidRDefault="007951AD" w:rsidP="007951AD">
            <w:pPr>
              <w:pStyle w:val="Sinespaciado"/>
              <w:jc w:val="both"/>
              <w:rPr>
                <w:rFonts w:cstheme="minorHAnsi"/>
                <w:b/>
                <w:bCs/>
                <w:sz w:val="28"/>
                <w:szCs w:val="28"/>
              </w:rPr>
            </w:pPr>
            <w:r w:rsidRPr="00583E9F">
              <w:rPr>
                <w:rFonts w:cstheme="minorHAnsi"/>
                <w:b/>
                <w:bCs/>
                <w:sz w:val="28"/>
                <w:szCs w:val="28"/>
              </w:rPr>
              <w:t>ServiMapp</w:t>
            </w:r>
          </w:p>
        </w:tc>
      </w:tr>
      <w:tr w:rsidR="007951AD" w:rsidRPr="00583E9F" w14:paraId="600111E5" w14:textId="77777777" w:rsidTr="007951AD">
        <w:tc>
          <w:tcPr>
            <w:tcW w:w="3256" w:type="dxa"/>
          </w:tcPr>
          <w:p w14:paraId="601E5600" w14:textId="512B13DE" w:rsidR="007951AD" w:rsidRPr="00583E9F" w:rsidRDefault="007951AD" w:rsidP="007951AD">
            <w:pPr>
              <w:pStyle w:val="Sinespaciado"/>
              <w:jc w:val="both"/>
              <w:rPr>
                <w:rFonts w:cstheme="minorHAnsi"/>
                <w:b/>
                <w:bCs/>
                <w:sz w:val="28"/>
                <w:szCs w:val="28"/>
              </w:rPr>
            </w:pPr>
            <w:r w:rsidRPr="00583E9F">
              <w:rPr>
                <w:rFonts w:cstheme="minorHAnsi"/>
                <w:b/>
                <w:bCs/>
                <w:sz w:val="28"/>
                <w:szCs w:val="28"/>
              </w:rPr>
              <w:t>Historia de Usuario</w:t>
            </w:r>
          </w:p>
        </w:tc>
        <w:tc>
          <w:tcPr>
            <w:tcW w:w="5572" w:type="dxa"/>
          </w:tcPr>
          <w:p w14:paraId="06D622C8" w14:textId="25BE5C8A" w:rsidR="007951AD" w:rsidRPr="00583E9F" w:rsidRDefault="00A04EF9" w:rsidP="007951AD">
            <w:pPr>
              <w:pStyle w:val="Sinespaciado"/>
              <w:jc w:val="both"/>
              <w:rPr>
                <w:rFonts w:cstheme="minorHAnsi"/>
                <w:b/>
                <w:bCs/>
                <w:sz w:val="28"/>
                <w:szCs w:val="28"/>
              </w:rPr>
            </w:pPr>
            <w:r>
              <w:rPr>
                <w:rFonts w:cstheme="minorHAnsi"/>
                <w:b/>
                <w:bCs/>
                <w:sz w:val="28"/>
                <w:szCs w:val="28"/>
              </w:rPr>
              <w:t>Rastreo de Proveedor</w:t>
            </w:r>
          </w:p>
        </w:tc>
      </w:tr>
      <w:tr w:rsidR="007951AD" w:rsidRPr="00583E9F" w14:paraId="2ED01A1A" w14:textId="77777777" w:rsidTr="007951AD">
        <w:tc>
          <w:tcPr>
            <w:tcW w:w="3256" w:type="dxa"/>
          </w:tcPr>
          <w:p w14:paraId="241863B9" w14:textId="3C9495A2" w:rsidR="007951AD" w:rsidRPr="00583E9F" w:rsidRDefault="007951AD" w:rsidP="007951AD">
            <w:pPr>
              <w:pStyle w:val="Sinespaciado"/>
              <w:jc w:val="both"/>
              <w:rPr>
                <w:rFonts w:cstheme="minorHAnsi"/>
                <w:b/>
                <w:bCs/>
                <w:sz w:val="28"/>
                <w:szCs w:val="28"/>
              </w:rPr>
            </w:pPr>
            <w:r w:rsidRPr="00583E9F">
              <w:rPr>
                <w:rFonts w:cstheme="minorHAnsi"/>
                <w:b/>
                <w:bCs/>
                <w:sz w:val="28"/>
                <w:szCs w:val="28"/>
              </w:rPr>
              <w:t>Id</w:t>
            </w:r>
          </w:p>
        </w:tc>
        <w:tc>
          <w:tcPr>
            <w:tcW w:w="5572" w:type="dxa"/>
          </w:tcPr>
          <w:p w14:paraId="56B66867" w14:textId="7ECF7CA9" w:rsidR="007951AD" w:rsidRPr="00583E9F" w:rsidRDefault="007951AD" w:rsidP="007951AD">
            <w:pPr>
              <w:pStyle w:val="Sinespaciado"/>
              <w:jc w:val="both"/>
              <w:rPr>
                <w:rFonts w:cstheme="minorHAnsi"/>
                <w:b/>
                <w:bCs/>
                <w:sz w:val="28"/>
                <w:szCs w:val="28"/>
              </w:rPr>
            </w:pPr>
            <w:r w:rsidRPr="00583E9F">
              <w:rPr>
                <w:rFonts w:cstheme="minorHAnsi"/>
                <w:b/>
                <w:bCs/>
                <w:sz w:val="28"/>
                <w:szCs w:val="28"/>
              </w:rPr>
              <w:t>UH-00</w:t>
            </w:r>
            <w:r w:rsidR="00A04EF9">
              <w:rPr>
                <w:rFonts w:cstheme="minorHAnsi"/>
                <w:b/>
                <w:bCs/>
                <w:sz w:val="28"/>
                <w:szCs w:val="28"/>
              </w:rPr>
              <w:t>6</w:t>
            </w:r>
            <w:r w:rsidRPr="00583E9F">
              <w:rPr>
                <w:rFonts w:cstheme="minorHAnsi"/>
                <w:b/>
                <w:bCs/>
                <w:sz w:val="28"/>
                <w:szCs w:val="28"/>
              </w:rPr>
              <w:t>-SM</w:t>
            </w:r>
          </w:p>
        </w:tc>
      </w:tr>
      <w:tr w:rsidR="007951AD" w:rsidRPr="00583E9F" w14:paraId="244C19D2" w14:textId="77777777" w:rsidTr="007951AD">
        <w:tc>
          <w:tcPr>
            <w:tcW w:w="3256" w:type="dxa"/>
          </w:tcPr>
          <w:p w14:paraId="00861364" w14:textId="7A0B59AF" w:rsidR="007951AD" w:rsidRPr="00583E9F" w:rsidRDefault="007951AD" w:rsidP="007951AD">
            <w:pPr>
              <w:pStyle w:val="Sinespaciado"/>
              <w:jc w:val="both"/>
              <w:rPr>
                <w:rFonts w:cstheme="minorHAnsi"/>
                <w:b/>
                <w:bCs/>
                <w:sz w:val="28"/>
                <w:szCs w:val="28"/>
              </w:rPr>
            </w:pPr>
            <w:r w:rsidRPr="00583E9F">
              <w:rPr>
                <w:rFonts w:cstheme="minorHAnsi"/>
                <w:b/>
                <w:bCs/>
                <w:sz w:val="28"/>
                <w:szCs w:val="28"/>
              </w:rPr>
              <w:t>Elaborado por</w:t>
            </w:r>
          </w:p>
        </w:tc>
        <w:tc>
          <w:tcPr>
            <w:tcW w:w="5572" w:type="dxa"/>
          </w:tcPr>
          <w:p w14:paraId="32A2A2CB" w14:textId="096130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Héctor Enríquez</w:t>
            </w:r>
          </w:p>
        </w:tc>
      </w:tr>
      <w:tr w:rsidR="007951AD" w:rsidRPr="00583E9F" w14:paraId="363D6822" w14:textId="77777777" w:rsidTr="007951AD">
        <w:tc>
          <w:tcPr>
            <w:tcW w:w="3256" w:type="dxa"/>
          </w:tcPr>
          <w:p w14:paraId="168744A0" w14:textId="207C88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Fecha</w:t>
            </w:r>
          </w:p>
        </w:tc>
        <w:tc>
          <w:tcPr>
            <w:tcW w:w="5572" w:type="dxa"/>
          </w:tcPr>
          <w:p w14:paraId="5E607A37" w14:textId="40568E6E" w:rsidR="007951AD" w:rsidRPr="00583E9F" w:rsidRDefault="00B015CC" w:rsidP="007951AD">
            <w:pPr>
              <w:pStyle w:val="Sinespaciado"/>
              <w:jc w:val="both"/>
              <w:rPr>
                <w:rFonts w:cstheme="minorHAnsi"/>
                <w:b/>
                <w:bCs/>
                <w:sz w:val="28"/>
                <w:szCs w:val="28"/>
              </w:rPr>
            </w:pPr>
            <w:r>
              <w:rPr>
                <w:rFonts w:cstheme="minorHAnsi"/>
                <w:b/>
                <w:bCs/>
                <w:sz w:val="28"/>
                <w:szCs w:val="28"/>
              </w:rPr>
              <w:t>2</w:t>
            </w:r>
            <w:r w:rsidR="00A04EF9">
              <w:rPr>
                <w:rFonts w:cstheme="minorHAnsi"/>
                <w:b/>
                <w:bCs/>
                <w:sz w:val="28"/>
                <w:szCs w:val="28"/>
              </w:rPr>
              <w:t>3</w:t>
            </w:r>
            <w:r w:rsidR="007951AD" w:rsidRPr="00583E9F">
              <w:rPr>
                <w:rFonts w:cstheme="minorHAnsi"/>
                <w:b/>
                <w:bCs/>
                <w:sz w:val="28"/>
                <w:szCs w:val="28"/>
              </w:rPr>
              <w:t>/12/2025</w:t>
            </w:r>
          </w:p>
        </w:tc>
      </w:tr>
    </w:tbl>
    <w:p w14:paraId="2BEA5C4A" w14:textId="3177820D" w:rsidR="007951AD" w:rsidRPr="00583E9F" w:rsidRDefault="007951AD" w:rsidP="007951AD">
      <w:pPr>
        <w:pStyle w:val="Sinespaciado"/>
        <w:jc w:val="both"/>
        <w:rPr>
          <w:rFonts w:cstheme="minorHAnsi"/>
          <w:b/>
          <w:bCs/>
          <w:sz w:val="28"/>
          <w:szCs w:val="28"/>
        </w:rPr>
      </w:pPr>
    </w:p>
    <w:p w14:paraId="06D36EA5" w14:textId="70320CDA" w:rsidR="00467983" w:rsidRDefault="007951AD" w:rsidP="00D4626E">
      <w:pPr>
        <w:pStyle w:val="Sinespaciado"/>
        <w:jc w:val="both"/>
        <w:rPr>
          <w:rFonts w:cstheme="minorHAnsi"/>
          <w:sz w:val="28"/>
          <w:szCs w:val="28"/>
        </w:rPr>
      </w:pPr>
      <w:r w:rsidRPr="00583E9F">
        <w:rPr>
          <w:rFonts w:cstheme="minorHAnsi"/>
          <w:b/>
          <w:bCs/>
          <w:sz w:val="28"/>
          <w:szCs w:val="28"/>
        </w:rPr>
        <w:t xml:space="preserve">Descripción: </w:t>
      </w:r>
      <w:r w:rsidR="00D4626E">
        <w:rPr>
          <w:rFonts w:cstheme="minorHAnsi"/>
          <w:sz w:val="28"/>
          <w:szCs w:val="28"/>
        </w:rPr>
        <w:t>El rastreo de proveedor inicia únicamente cuando un servicio ha sido contratado y pagado, en ese momento se tendrá acceso a una pantalla donde se puede ver la ubicación del proveedor mientras se desplaza hacia el lugar donde se ha contratado su servicio. En la misma pantalla se ve el resumen de lo contratado y se notificará cuando el proveedor haya llegado al lugar marcado para prestar el servicio, en este punto el usuario Prestador (proveedor) marcará que llegó y el usuario Persona tendrá la opción de iniciar el servicio mediante la pulsación de un botón que se activará con el aviso del Prestador. Para establecer comunicación tendrá la opción de abrir un chat entre el usuario Persona y el usuario Prestador.</w:t>
      </w:r>
    </w:p>
    <w:p w14:paraId="4B23E801" w14:textId="3B883BEA" w:rsidR="00D4626E" w:rsidRDefault="00D4626E" w:rsidP="00D4626E">
      <w:pPr>
        <w:pStyle w:val="Sinespaciado"/>
        <w:jc w:val="both"/>
        <w:rPr>
          <w:rFonts w:cstheme="minorHAnsi"/>
          <w:sz w:val="28"/>
          <w:szCs w:val="28"/>
        </w:rPr>
      </w:pPr>
    </w:p>
    <w:p w14:paraId="746F59C5" w14:textId="5FD4D182" w:rsidR="00D4626E" w:rsidRPr="00583E9F" w:rsidRDefault="00D4626E" w:rsidP="00D4626E">
      <w:pPr>
        <w:pStyle w:val="Sinespaciado"/>
        <w:jc w:val="both"/>
        <w:rPr>
          <w:rFonts w:cstheme="minorHAnsi"/>
          <w:sz w:val="28"/>
          <w:szCs w:val="28"/>
        </w:rPr>
      </w:pPr>
      <w:r>
        <w:rPr>
          <w:rFonts w:cstheme="minorHAnsi"/>
          <w:sz w:val="28"/>
          <w:szCs w:val="28"/>
        </w:rPr>
        <w:t>Finalmente se tendrá la opción de finalizar el servicio y enviar una calificación (tanto el usuario Persona como el usuario Prestador pueden calificar a su contraparte).</w:t>
      </w:r>
    </w:p>
    <w:p w14:paraId="688DF1B0" w14:textId="77777777" w:rsidR="007951AD" w:rsidRPr="00583E9F" w:rsidRDefault="007951AD" w:rsidP="007951AD">
      <w:pPr>
        <w:pStyle w:val="Sinespaciado"/>
        <w:jc w:val="both"/>
        <w:rPr>
          <w:rFonts w:cstheme="minorHAnsi"/>
          <w:sz w:val="28"/>
          <w:szCs w:val="28"/>
        </w:rPr>
      </w:pPr>
    </w:p>
    <w:p w14:paraId="30FA42FD" w14:textId="0BE8AC12" w:rsidR="00532B27" w:rsidRPr="00583E9F" w:rsidRDefault="00532B27" w:rsidP="00E14C53">
      <w:pPr>
        <w:pStyle w:val="Sinespaciado"/>
        <w:jc w:val="center"/>
        <w:rPr>
          <w:rFonts w:cstheme="minorHAnsi"/>
          <w:b/>
          <w:bCs/>
        </w:rPr>
      </w:pPr>
    </w:p>
    <w:p w14:paraId="781DDEF1" w14:textId="3C683354" w:rsidR="00532B27" w:rsidRPr="00583E9F" w:rsidRDefault="00532B27" w:rsidP="00532B27">
      <w:pPr>
        <w:pStyle w:val="Sinespaciado"/>
        <w:jc w:val="both"/>
        <w:rPr>
          <w:rFonts w:cstheme="minorHAnsi"/>
          <w:b/>
          <w:bCs/>
          <w:sz w:val="28"/>
          <w:szCs w:val="28"/>
        </w:rPr>
      </w:pPr>
      <w:r w:rsidRPr="00583E9F">
        <w:rPr>
          <w:rFonts w:cstheme="minorHAnsi"/>
          <w:b/>
          <w:bCs/>
          <w:sz w:val="28"/>
          <w:szCs w:val="28"/>
        </w:rPr>
        <w:t xml:space="preserve">Actores: </w:t>
      </w:r>
      <w:r w:rsidR="00754B04" w:rsidRPr="00754B04">
        <w:rPr>
          <w:rFonts w:cstheme="minorHAnsi"/>
          <w:sz w:val="28"/>
          <w:szCs w:val="28"/>
        </w:rPr>
        <w:t>Persona,</w:t>
      </w:r>
      <w:r w:rsidR="00754B04">
        <w:rPr>
          <w:rFonts w:cstheme="minorHAnsi"/>
          <w:b/>
          <w:bCs/>
          <w:sz w:val="28"/>
          <w:szCs w:val="28"/>
        </w:rPr>
        <w:t xml:space="preserve"> </w:t>
      </w:r>
      <w:r w:rsidRPr="00583E9F">
        <w:rPr>
          <w:rFonts w:cstheme="minorHAnsi"/>
          <w:sz w:val="28"/>
          <w:szCs w:val="28"/>
        </w:rPr>
        <w:t>P</w:t>
      </w:r>
      <w:r w:rsidR="00903DF1">
        <w:rPr>
          <w:rFonts w:cstheme="minorHAnsi"/>
          <w:sz w:val="28"/>
          <w:szCs w:val="28"/>
        </w:rPr>
        <w:t>restador</w:t>
      </w:r>
    </w:p>
    <w:p w14:paraId="0BA8E620" w14:textId="77777777" w:rsidR="00E14C53" w:rsidRPr="00583E9F" w:rsidRDefault="00E14C53" w:rsidP="00E14C53">
      <w:pPr>
        <w:pStyle w:val="Sinespaciado"/>
        <w:jc w:val="center"/>
        <w:rPr>
          <w:rFonts w:cstheme="minorHAnsi"/>
          <w:b/>
          <w:bCs/>
          <w:sz w:val="24"/>
          <w:szCs w:val="24"/>
        </w:rPr>
      </w:pPr>
    </w:p>
    <w:tbl>
      <w:tblPr>
        <w:tblStyle w:val="Tablaconcuadrcula"/>
        <w:tblW w:w="9351" w:type="dxa"/>
        <w:tblLook w:val="04A0" w:firstRow="1" w:lastRow="0" w:firstColumn="1" w:lastColumn="0" w:noHBand="0" w:noVBand="1"/>
      </w:tblPr>
      <w:tblGrid>
        <w:gridCol w:w="627"/>
        <w:gridCol w:w="1797"/>
        <w:gridCol w:w="2942"/>
        <w:gridCol w:w="1536"/>
        <w:gridCol w:w="2449"/>
      </w:tblGrid>
      <w:tr w:rsidR="0001780D" w:rsidRPr="00583E9F" w14:paraId="097AA6CB" w14:textId="77777777" w:rsidTr="00F628E8">
        <w:tc>
          <w:tcPr>
            <w:tcW w:w="629" w:type="dxa"/>
          </w:tcPr>
          <w:p w14:paraId="69911AF6"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ID</w:t>
            </w:r>
          </w:p>
        </w:tc>
        <w:tc>
          <w:tcPr>
            <w:tcW w:w="1803" w:type="dxa"/>
          </w:tcPr>
          <w:p w14:paraId="7EC443B1"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NOMBRE</w:t>
            </w:r>
          </w:p>
        </w:tc>
        <w:tc>
          <w:tcPr>
            <w:tcW w:w="2961" w:type="dxa"/>
          </w:tcPr>
          <w:p w14:paraId="4A65CA3F"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DESCRIPCION</w:t>
            </w:r>
          </w:p>
        </w:tc>
        <w:tc>
          <w:tcPr>
            <w:tcW w:w="1488" w:type="dxa"/>
          </w:tcPr>
          <w:p w14:paraId="3E0CB0EC"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PRIORIDAD</w:t>
            </w:r>
          </w:p>
        </w:tc>
        <w:tc>
          <w:tcPr>
            <w:tcW w:w="2470" w:type="dxa"/>
          </w:tcPr>
          <w:p w14:paraId="07EC2601"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ACTOR</w:t>
            </w:r>
          </w:p>
        </w:tc>
      </w:tr>
      <w:tr w:rsidR="0001780D" w:rsidRPr="00583E9F" w14:paraId="11682BE5" w14:textId="77777777" w:rsidTr="00F628E8">
        <w:tc>
          <w:tcPr>
            <w:tcW w:w="629" w:type="dxa"/>
          </w:tcPr>
          <w:p w14:paraId="415D7697" w14:textId="77777777" w:rsidR="00E14C53" w:rsidRPr="00583E9F" w:rsidRDefault="00E14C53" w:rsidP="00F628E8">
            <w:pPr>
              <w:spacing w:line="360" w:lineRule="auto"/>
              <w:jc w:val="both"/>
              <w:rPr>
                <w:rFonts w:cstheme="minorHAnsi"/>
                <w:sz w:val="24"/>
                <w:szCs w:val="24"/>
              </w:rPr>
            </w:pPr>
            <w:r w:rsidRPr="00583E9F">
              <w:rPr>
                <w:rFonts w:cstheme="minorHAnsi"/>
                <w:sz w:val="24"/>
                <w:szCs w:val="24"/>
              </w:rPr>
              <w:t>RF-01</w:t>
            </w:r>
            <w:r w:rsidRPr="00583E9F">
              <w:rPr>
                <w:rFonts w:cstheme="minorHAnsi"/>
                <w:sz w:val="24"/>
                <w:szCs w:val="24"/>
              </w:rPr>
              <w:tab/>
            </w:r>
          </w:p>
        </w:tc>
        <w:tc>
          <w:tcPr>
            <w:tcW w:w="1803" w:type="dxa"/>
          </w:tcPr>
          <w:p w14:paraId="399B4537" w14:textId="080FA055" w:rsidR="00E14C53" w:rsidRPr="00583E9F" w:rsidRDefault="00F8518A" w:rsidP="00F628E8">
            <w:pPr>
              <w:spacing w:line="360" w:lineRule="auto"/>
              <w:jc w:val="both"/>
              <w:rPr>
                <w:rFonts w:cstheme="minorHAnsi"/>
                <w:sz w:val="24"/>
                <w:szCs w:val="24"/>
              </w:rPr>
            </w:pPr>
            <w:r>
              <w:rPr>
                <w:rFonts w:cstheme="minorHAnsi"/>
                <w:sz w:val="24"/>
                <w:szCs w:val="24"/>
              </w:rPr>
              <w:t>Visualizar posición en mapa</w:t>
            </w:r>
          </w:p>
        </w:tc>
        <w:tc>
          <w:tcPr>
            <w:tcW w:w="2961" w:type="dxa"/>
          </w:tcPr>
          <w:p w14:paraId="14BB17F7" w14:textId="12FF2E95" w:rsidR="002B61F7" w:rsidRPr="00583E9F" w:rsidRDefault="006E205E" w:rsidP="00F628E8">
            <w:pPr>
              <w:spacing w:line="360" w:lineRule="auto"/>
              <w:jc w:val="both"/>
              <w:rPr>
                <w:rFonts w:cstheme="minorHAnsi"/>
                <w:sz w:val="24"/>
                <w:szCs w:val="24"/>
              </w:rPr>
            </w:pPr>
            <w:r>
              <w:rPr>
                <w:rFonts w:cstheme="minorHAnsi"/>
                <w:sz w:val="24"/>
                <w:szCs w:val="24"/>
              </w:rPr>
              <w:t>Las dos partes pueden visualizar el punto de origen del prestador y el punto destino y calcular su trayecto. Esto en un mapa real (puede ser una API como Google maps o alternativo)</w:t>
            </w:r>
          </w:p>
        </w:tc>
        <w:tc>
          <w:tcPr>
            <w:tcW w:w="1488" w:type="dxa"/>
          </w:tcPr>
          <w:p w14:paraId="68930F0F" w14:textId="3D4C625B" w:rsidR="00E14C53" w:rsidRPr="00583E9F" w:rsidRDefault="006E205E" w:rsidP="00F628E8">
            <w:pPr>
              <w:spacing w:line="360" w:lineRule="auto"/>
              <w:jc w:val="both"/>
              <w:rPr>
                <w:rFonts w:cstheme="minorHAnsi"/>
                <w:sz w:val="24"/>
                <w:szCs w:val="24"/>
              </w:rPr>
            </w:pPr>
            <w:r>
              <w:rPr>
                <w:rFonts w:cstheme="minorHAnsi"/>
                <w:sz w:val="24"/>
                <w:szCs w:val="24"/>
              </w:rPr>
              <w:t>Media</w:t>
            </w:r>
          </w:p>
        </w:tc>
        <w:tc>
          <w:tcPr>
            <w:tcW w:w="2470" w:type="dxa"/>
          </w:tcPr>
          <w:p w14:paraId="3A6FD632" w14:textId="2250F183" w:rsidR="00E14C53" w:rsidRPr="00583E9F" w:rsidRDefault="00754B04" w:rsidP="00F628E8">
            <w:pPr>
              <w:spacing w:line="360" w:lineRule="auto"/>
              <w:jc w:val="both"/>
              <w:rPr>
                <w:rFonts w:cstheme="minorHAnsi"/>
                <w:sz w:val="24"/>
                <w:szCs w:val="24"/>
              </w:rPr>
            </w:pPr>
            <w:r>
              <w:rPr>
                <w:rFonts w:cstheme="minorHAnsi"/>
                <w:sz w:val="24"/>
                <w:szCs w:val="24"/>
              </w:rPr>
              <w:t>Persona</w:t>
            </w:r>
            <w:r w:rsidR="00F8518A">
              <w:rPr>
                <w:rFonts w:cstheme="minorHAnsi"/>
                <w:sz w:val="24"/>
                <w:szCs w:val="24"/>
              </w:rPr>
              <w:t>, Prestador</w:t>
            </w:r>
          </w:p>
          <w:p w14:paraId="6F790956" w14:textId="77777777" w:rsidR="00E14C53" w:rsidRPr="00583E9F" w:rsidRDefault="00E14C53" w:rsidP="00F628E8">
            <w:pPr>
              <w:spacing w:line="360" w:lineRule="auto"/>
              <w:jc w:val="both"/>
              <w:rPr>
                <w:rFonts w:cstheme="minorHAnsi"/>
                <w:sz w:val="24"/>
                <w:szCs w:val="24"/>
              </w:rPr>
            </w:pPr>
          </w:p>
        </w:tc>
      </w:tr>
      <w:tr w:rsidR="0001780D" w:rsidRPr="00583E9F" w14:paraId="1E49776E" w14:textId="77777777" w:rsidTr="00F628E8">
        <w:tc>
          <w:tcPr>
            <w:tcW w:w="629" w:type="dxa"/>
          </w:tcPr>
          <w:p w14:paraId="6468A936"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lastRenderedPageBreak/>
              <w:t>RF-02</w:t>
            </w:r>
            <w:r w:rsidRPr="00583E9F">
              <w:rPr>
                <w:rFonts w:cstheme="minorHAnsi"/>
                <w:sz w:val="24"/>
                <w:szCs w:val="24"/>
              </w:rPr>
              <w:tab/>
            </w:r>
          </w:p>
        </w:tc>
        <w:tc>
          <w:tcPr>
            <w:tcW w:w="1803" w:type="dxa"/>
          </w:tcPr>
          <w:p w14:paraId="1E305F3A" w14:textId="65AB0F21" w:rsidR="00532B27" w:rsidRPr="00583E9F" w:rsidRDefault="00F8518A" w:rsidP="00532B27">
            <w:pPr>
              <w:spacing w:line="360" w:lineRule="auto"/>
              <w:jc w:val="both"/>
              <w:rPr>
                <w:rFonts w:cstheme="minorHAnsi"/>
                <w:sz w:val="24"/>
                <w:szCs w:val="24"/>
              </w:rPr>
            </w:pPr>
            <w:r>
              <w:rPr>
                <w:rFonts w:cstheme="minorHAnsi"/>
                <w:sz w:val="24"/>
                <w:szCs w:val="24"/>
              </w:rPr>
              <w:t>Visualizar el tiempo faltante para la llegada del prestador</w:t>
            </w:r>
          </w:p>
        </w:tc>
        <w:tc>
          <w:tcPr>
            <w:tcW w:w="2961" w:type="dxa"/>
          </w:tcPr>
          <w:p w14:paraId="40C1E90B" w14:textId="54EF57AE" w:rsidR="00532B27" w:rsidRPr="00583E9F" w:rsidRDefault="006E205E" w:rsidP="00532B27">
            <w:pPr>
              <w:spacing w:line="360" w:lineRule="auto"/>
              <w:jc w:val="both"/>
              <w:rPr>
                <w:rFonts w:cstheme="minorHAnsi"/>
                <w:sz w:val="24"/>
                <w:szCs w:val="24"/>
              </w:rPr>
            </w:pPr>
            <w:r>
              <w:rPr>
                <w:rFonts w:cstheme="minorHAnsi"/>
                <w:sz w:val="24"/>
                <w:szCs w:val="24"/>
              </w:rPr>
              <w:t>El tiempo de recorrido que falta se muestra en la pantalla, justo debajo del mapa</w:t>
            </w:r>
          </w:p>
        </w:tc>
        <w:tc>
          <w:tcPr>
            <w:tcW w:w="1488" w:type="dxa"/>
          </w:tcPr>
          <w:p w14:paraId="6A1634F1" w14:textId="07010211" w:rsidR="00532B27" w:rsidRPr="00583E9F" w:rsidRDefault="006E205E" w:rsidP="00532B27">
            <w:pPr>
              <w:spacing w:line="360" w:lineRule="auto"/>
              <w:jc w:val="both"/>
              <w:rPr>
                <w:rFonts w:cstheme="minorHAnsi"/>
                <w:sz w:val="24"/>
                <w:szCs w:val="24"/>
              </w:rPr>
            </w:pPr>
            <w:r>
              <w:rPr>
                <w:rFonts w:cstheme="minorHAnsi"/>
                <w:sz w:val="24"/>
                <w:szCs w:val="24"/>
              </w:rPr>
              <w:t>Media</w:t>
            </w:r>
            <w:r w:rsidR="00532B27" w:rsidRPr="00583E9F">
              <w:rPr>
                <w:rFonts w:cstheme="minorHAnsi"/>
                <w:sz w:val="24"/>
                <w:szCs w:val="24"/>
              </w:rPr>
              <w:tab/>
            </w:r>
          </w:p>
        </w:tc>
        <w:tc>
          <w:tcPr>
            <w:tcW w:w="2470" w:type="dxa"/>
          </w:tcPr>
          <w:p w14:paraId="0F85E25B" w14:textId="64EAFF94" w:rsidR="00532B27" w:rsidRPr="00583E9F" w:rsidRDefault="00F8518A" w:rsidP="00532B27">
            <w:pPr>
              <w:spacing w:line="360" w:lineRule="auto"/>
              <w:jc w:val="both"/>
              <w:rPr>
                <w:rFonts w:cstheme="minorHAnsi"/>
                <w:sz w:val="24"/>
                <w:szCs w:val="24"/>
              </w:rPr>
            </w:pPr>
            <w:r>
              <w:rPr>
                <w:rFonts w:cstheme="minorHAnsi"/>
                <w:sz w:val="24"/>
                <w:szCs w:val="24"/>
              </w:rPr>
              <w:t>Persona</w:t>
            </w:r>
          </w:p>
        </w:tc>
      </w:tr>
      <w:tr w:rsidR="0001780D" w:rsidRPr="00583E9F" w14:paraId="25578E10" w14:textId="77777777" w:rsidTr="00F628E8">
        <w:tc>
          <w:tcPr>
            <w:tcW w:w="629" w:type="dxa"/>
          </w:tcPr>
          <w:p w14:paraId="02187128" w14:textId="2B1F5548" w:rsidR="00532B27" w:rsidRPr="00583E9F" w:rsidRDefault="00532B27" w:rsidP="00532B27">
            <w:pPr>
              <w:spacing w:line="360" w:lineRule="auto"/>
              <w:jc w:val="both"/>
              <w:rPr>
                <w:rFonts w:cstheme="minorHAnsi"/>
                <w:sz w:val="24"/>
                <w:szCs w:val="24"/>
              </w:rPr>
            </w:pPr>
            <w:r w:rsidRPr="00583E9F">
              <w:rPr>
                <w:rFonts w:cstheme="minorHAnsi"/>
                <w:sz w:val="24"/>
                <w:szCs w:val="24"/>
              </w:rPr>
              <w:t>RF-0</w:t>
            </w:r>
            <w:r w:rsidR="00FB26D5" w:rsidRPr="00583E9F">
              <w:rPr>
                <w:rFonts w:cstheme="minorHAnsi"/>
                <w:sz w:val="24"/>
                <w:szCs w:val="24"/>
              </w:rPr>
              <w:t>3</w:t>
            </w:r>
          </w:p>
        </w:tc>
        <w:tc>
          <w:tcPr>
            <w:tcW w:w="1803" w:type="dxa"/>
          </w:tcPr>
          <w:p w14:paraId="7EB9C5BF" w14:textId="43A04F5F" w:rsidR="00532B27" w:rsidRPr="00583E9F" w:rsidRDefault="00F8518A" w:rsidP="00532B27">
            <w:pPr>
              <w:spacing w:line="360" w:lineRule="auto"/>
              <w:jc w:val="both"/>
              <w:rPr>
                <w:rFonts w:cstheme="minorHAnsi"/>
                <w:sz w:val="24"/>
                <w:szCs w:val="24"/>
              </w:rPr>
            </w:pPr>
            <w:r>
              <w:rPr>
                <w:rFonts w:cstheme="minorHAnsi"/>
                <w:sz w:val="24"/>
                <w:szCs w:val="24"/>
              </w:rPr>
              <w:t>Visualizar resumen de la contratación</w:t>
            </w:r>
          </w:p>
        </w:tc>
        <w:tc>
          <w:tcPr>
            <w:tcW w:w="2961" w:type="dxa"/>
          </w:tcPr>
          <w:p w14:paraId="37E435C3" w14:textId="4DE1B42C" w:rsidR="009B019F" w:rsidRPr="00583E9F" w:rsidRDefault="006E205E" w:rsidP="00532B27">
            <w:pPr>
              <w:spacing w:line="360" w:lineRule="auto"/>
              <w:jc w:val="both"/>
              <w:rPr>
                <w:rFonts w:cstheme="minorHAnsi"/>
                <w:sz w:val="24"/>
                <w:szCs w:val="24"/>
              </w:rPr>
            </w:pPr>
            <w:r>
              <w:rPr>
                <w:rFonts w:cstheme="minorHAnsi"/>
                <w:sz w:val="24"/>
                <w:szCs w:val="24"/>
              </w:rPr>
              <w:t>Se presenta un resumen de lo contratado, así como la información de ubicación y precio.</w:t>
            </w:r>
          </w:p>
        </w:tc>
        <w:tc>
          <w:tcPr>
            <w:tcW w:w="1488" w:type="dxa"/>
          </w:tcPr>
          <w:p w14:paraId="48EF50AE"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Alta</w:t>
            </w:r>
          </w:p>
        </w:tc>
        <w:tc>
          <w:tcPr>
            <w:tcW w:w="2470" w:type="dxa"/>
          </w:tcPr>
          <w:p w14:paraId="62A9C0D5" w14:textId="119FF2E2" w:rsidR="00532B27" w:rsidRPr="00583E9F" w:rsidRDefault="000D60B7" w:rsidP="00532B27">
            <w:pPr>
              <w:spacing w:line="360" w:lineRule="auto"/>
              <w:jc w:val="both"/>
              <w:rPr>
                <w:rFonts w:cstheme="minorHAnsi"/>
                <w:sz w:val="24"/>
                <w:szCs w:val="24"/>
              </w:rPr>
            </w:pPr>
            <w:r>
              <w:rPr>
                <w:rFonts w:cstheme="minorHAnsi"/>
                <w:sz w:val="24"/>
                <w:szCs w:val="24"/>
              </w:rPr>
              <w:t>Persona</w:t>
            </w:r>
          </w:p>
        </w:tc>
      </w:tr>
      <w:tr w:rsidR="00F013CC" w:rsidRPr="00583E9F" w14:paraId="5921BFB7" w14:textId="77777777" w:rsidTr="00F628E8">
        <w:tc>
          <w:tcPr>
            <w:tcW w:w="629" w:type="dxa"/>
          </w:tcPr>
          <w:p w14:paraId="39FD205C" w14:textId="18C6062C" w:rsidR="00F013CC" w:rsidRPr="00583E9F" w:rsidRDefault="00F013CC" w:rsidP="00532B27">
            <w:pPr>
              <w:spacing w:line="360" w:lineRule="auto"/>
              <w:jc w:val="both"/>
              <w:rPr>
                <w:rFonts w:cstheme="minorHAnsi"/>
                <w:sz w:val="24"/>
                <w:szCs w:val="24"/>
              </w:rPr>
            </w:pPr>
            <w:r>
              <w:rPr>
                <w:rFonts w:cstheme="minorHAnsi"/>
                <w:sz w:val="24"/>
                <w:szCs w:val="24"/>
              </w:rPr>
              <w:t>RF-04</w:t>
            </w:r>
          </w:p>
        </w:tc>
        <w:tc>
          <w:tcPr>
            <w:tcW w:w="1803" w:type="dxa"/>
          </w:tcPr>
          <w:p w14:paraId="3ECF43F0" w14:textId="76EE744F" w:rsidR="00F013CC" w:rsidRDefault="00F8518A" w:rsidP="00532B27">
            <w:pPr>
              <w:spacing w:line="360" w:lineRule="auto"/>
              <w:jc w:val="both"/>
              <w:rPr>
                <w:rFonts w:cstheme="minorHAnsi"/>
                <w:sz w:val="24"/>
                <w:szCs w:val="24"/>
              </w:rPr>
            </w:pPr>
            <w:r>
              <w:rPr>
                <w:rFonts w:cstheme="minorHAnsi"/>
                <w:sz w:val="24"/>
                <w:szCs w:val="24"/>
              </w:rPr>
              <w:t>Anunciar llegada</w:t>
            </w:r>
          </w:p>
        </w:tc>
        <w:tc>
          <w:tcPr>
            <w:tcW w:w="2961" w:type="dxa"/>
          </w:tcPr>
          <w:p w14:paraId="306E11D9" w14:textId="37B4698F" w:rsidR="00F013CC" w:rsidRDefault="006E205E" w:rsidP="00532B27">
            <w:pPr>
              <w:spacing w:line="360" w:lineRule="auto"/>
              <w:jc w:val="both"/>
              <w:rPr>
                <w:rFonts w:cstheme="minorHAnsi"/>
                <w:sz w:val="24"/>
                <w:szCs w:val="24"/>
              </w:rPr>
            </w:pPr>
            <w:r>
              <w:rPr>
                <w:rFonts w:cstheme="minorHAnsi"/>
                <w:sz w:val="24"/>
                <w:szCs w:val="24"/>
              </w:rPr>
              <w:t>El usuario Prestador presiona un botón para anunciar que ha llegado al lugar donde se ha contratado el servicio. Posterior a ello se habilitará un botón para el usuario Persona para iniciar el servicio.</w:t>
            </w:r>
          </w:p>
        </w:tc>
        <w:tc>
          <w:tcPr>
            <w:tcW w:w="1488" w:type="dxa"/>
          </w:tcPr>
          <w:p w14:paraId="09AF8C80" w14:textId="558C0EEE" w:rsidR="00F013CC" w:rsidRPr="00583E9F" w:rsidRDefault="000D60B7" w:rsidP="00532B27">
            <w:pPr>
              <w:spacing w:line="360" w:lineRule="auto"/>
              <w:jc w:val="both"/>
              <w:rPr>
                <w:rFonts w:cstheme="minorHAnsi"/>
                <w:sz w:val="24"/>
                <w:szCs w:val="24"/>
              </w:rPr>
            </w:pPr>
            <w:r>
              <w:rPr>
                <w:rFonts w:cstheme="minorHAnsi"/>
                <w:sz w:val="24"/>
                <w:szCs w:val="24"/>
              </w:rPr>
              <w:t>Alta</w:t>
            </w:r>
          </w:p>
        </w:tc>
        <w:tc>
          <w:tcPr>
            <w:tcW w:w="2470" w:type="dxa"/>
          </w:tcPr>
          <w:p w14:paraId="2EADB5BC" w14:textId="2C9D8CEF" w:rsidR="00F013CC" w:rsidRDefault="00F8518A" w:rsidP="00532B27">
            <w:pPr>
              <w:spacing w:line="360" w:lineRule="auto"/>
              <w:jc w:val="both"/>
              <w:rPr>
                <w:rFonts w:cstheme="minorHAnsi"/>
                <w:sz w:val="24"/>
                <w:szCs w:val="24"/>
              </w:rPr>
            </w:pPr>
            <w:r>
              <w:rPr>
                <w:rFonts w:cstheme="minorHAnsi"/>
                <w:sz w:val="24"/>
                <w:szCs w:val="24"/>
              </w:rPr>
              <w:t>Prestador</w:t>
            </w:r>
          </w:p>
        </w:tc>
      </w:tr>
      <w:tr w:rsidR="00F013CC" w:rsidRPr="00583E9F" w14:paraId="540C1FBC" w14:textId="77777777" w:rsidTr="00F628E8">
        <w:tc>
          <w:tcPr>
            <w:tcW w:w="629" w:type="dxa"/>
          </w:tcPr>
          <w:p w14:paraId="6E91DD77" w14:textId="7A847122" w:rsidR="00F013CC" w:rsidRPr="00583E9F" w:rsidRDefault="00F013CC" w:rsidP="00532B27">
            <w:pPr>
              <w:spacing w:line="360" w:lineRule="auto"/>
              <w:jc w:val="both"/>
              <w:rPr>
                <w:rFonts w:cstheme="minorHAnsi"/>
                <w:sz w:val="24"/>
                <w:szCs w:val="24"/>
              </w:rPr>
            </w:pPr>
            <w:r>
              <w:rPr>
                <w:rFonts w:cstheme="minorHAnsi"/>
                <w:sz w:val="24"/>
                <w:szCs w:val="24"/>
              </w:rPr>
              <w:t>RF-05</w:t>
            </w:r>
          </w:p>
        </w:tc>
        <w:tc>
          <w:tcPr>
            <w:tcW w:w="1803" w:type="dxa"/>
          </w:tcPr>
          <w:p w14:paraId="6CEA0ACD" w14:textId="4E1B1D72" w:rsidR="00F013CC" w:rsidRDefault="00F8518A" w:rsidP="00532B27">
            <w:pPr>
              <w:spacing w:line="360" w:lineRule="auto"/>
              <w:jc w:val="both"/>
              <w:rPr>
                <w:rFonts w:cstheme="minorHAnsi"/>
                <w:sz w:val="24"/>
                <w:szCs w:val="24"/>
              </w:rPr>
            </w:pPr>
            <w:r>
              <w:rPr>
                <w:rFonts w:cstheme="minorHAnsi"/>
                <w:sz w:val="24"/>
                <w:szCs w:val="24"/>
              </w:rPr>
              <w:t>Iniciar servicio</w:t>
            </w:r>
          </w:p>
        </w:tc>
        <w:tc>
          <w:tcPr>
            <w:tcW w:w="2961" w:type="dxa"/>
          </w:tcPr>
          <w:p w14:paraId="69AD3BF4" w14:textId="40CEF123" w:rsidR="00F013CC" w:rsidRDefault="006E205E" w:rsidP="00532B27">
            <w:pPr>
              <w:spacing w:line="360" w:lineRule="auto"/>
              <w:jc w:val="both"/>
              <w:rPr>
                <w:rFonts w:cstheme="minorHAnsi"/>
                <w:sz w:val="24"/>
                <w:szCs w:val="24"/>
              </w:rPr>
            </w:pPr>
            <w:r>
              <w:rPr>
                <w:rFonts w:cstheme="minorHAnsi"/>
                <w:sz w:val="24"/>
                <w:szCs w:val="24"/>
              </w:rPr>
              <w:t>El usuario Persona posterior al anuncio de llegada podrá pulsar el botón para Iniciar Servicio, el cual deberá estar habilitado cuando el Prestador ha llegado al punto de encuentro y ha anunciado su llegada.</w:t>
            </w:r>
          </w:p>
        </w:tc>
        <w:tc>
          <w:tcPr>
            <w:tcW w:w="1488" w:type="dxa"/>
          </w:tcPr>
          <w:p w14:paraId="35E1E59E" w14:textId="1347CDCD" w:rsidR="00F013CC" w:rsidRPr="00583E9F" w:rsidRDefault="000D60B7" w:rsidP="00532B27">
            <w:pPr>
              <w:spacing w:line="360" w:lineRule="auto"/>
              <w:jc w:val="both"/>
              <w:rPr>
                <w:rFonts w:cstheme="minorHAnsi"/>
                <w:sz w:val="24"/>
                <w:szCs w:val="24"/>
              </w:rPr>
            </w:pPr>
            <w:r>
              <w:rPr>
                <w:rFonts w:cstheme="minorHAnsi"/>
                <w:sz w:val="24"/>
                <w:szCs w:val="24"/>
              </w:rPr>
              <w:t>Alta</w:t>
            </w:r>
          </w:p>
        </w:tc>
        <w:tc>
          <w:tcPr>
            <w:tcW w:w="2470" w:type="dxa"/>
          </w:tcPr>
          <w:p w14:paraId="3632C068" w14:textId="1B07691C" w:rsidR="00F013CC" w:rsidRDefault="000D60B7" w:rsidP="00532B27">
            <w:pPr>
              <w:spacing w:line="360" w:lineRule="auto"/>
              <w:jc w:val="both"/>
              <w:rPr>
                <w:rFonts w:cstheme="minorHAnsi"/>
                <w:sz w:val="24"/>
                <w:szCs w:val="24"/>
              </w:rPr>
            </w:pPr>
            <w:r>
              <w:rPr>
                <w:rFonts w:cstheme="minorHAnsi"/>
                <w:sz w:val="24"/>
                <w:szCs w:val="24"/>
              </w:rPr>
              <w:t>Persona</w:t>
            </w:r>
          </w:p>
        </w:tc>
      </w:tr>
      <w:tr w:rsidR="00F8518A" w:rsidRPr="00583E9F" w14:paraId="59FC4924" w14:textId="77777777" w:rsidTr="00F628E8">
        <w:tc>
          <w:tcPr>
            <w:tcW w:w="629" w:type="dxa"/>
          </w:tcPr>
          <w:p w14:paraId="0DE63770" w14:textId="788EE8EC" w:rsidR="00F8518A" w:rsidRDefault="00F8518A" w:rsidP="00532B27">
            <w:pPr>
              <w:spacing w:line="360" w:lineRule="auto"/>
              <w:jc w:val="both"/>
              <w:rPr>
                <w:rFonts w:cstheme="minorHAnsi"/>
                <w:sz w:val="24"/>
                <w:szCs w:val="24"/>
              </w:rPr>
            </w:pPr>
            <w:r>
              <w:rPr>
                <w:rFonts w:cstheme="minorHAnsi"/>
                <w:sz w:val="24"/>
                <w:szCs w:val="24"/>
              </w:rPr>
              <w:t>RF-06</w:t>
            </w:r>
          </w:p>
        </w:tc>
        <w:tc>
          <w:tcPr>
            <w:tcW w:w="1803" w:type="dxa"/>
          </w:tcPr>
          <w:p w14:paraId="53E976CA" w14:textId="79603500" w:rsidR="00F8518A" w:rsidRDefault="00F8518A" w:rsidP="00532B27">
            <w:pPr>
              <w:spacing w:line="360" w:lineRule="auto"/>
              <w:jc w:val="both"/>
              <w:rPr>
                <w:rFonts w:cstheme="minorHAnsi"/>
                <w:sz w:val="24"/>
                <w:szCs w:val="24"/>
              </w:rPr>
            </w:pPr>
            <w:r>
              <w:rPr>
                <w:rFonts w:cstheme="minorHAnsi"/>
                <w:sz w:val="24"/>
                <w:szCs w:val="24"/>
              </w:rPr>
              <w:t>Iniciar Chat</w:t>
            </w:r>
          </w:p>
        </w:tc>
        <w:tc>
          <w:tcPr>
            <w:tcW w:w="2961" w:type="dxa"/>
          </w:tcPr>
          <w:p w14:paraId="3E7EF894" w14:textId="0B3A6EE7" w:rsidR="00F8518A" w:rsidRDefault="006E205E" w:rsidP="00532B27">
            <w:pPr>
              <w:spacing w:line="360" w:lineRule="auto"/>
              <w:jc w:val="both"/>
              <w:rPr>
                <w:rFonts w:cstheme="minorHAnsi"/>
                <w:sz w:val="24"/>
                <w:szCs w:val="24"/>
              </w:rPr>
            </w:pPr>
            <w:r>
              <w:rPr>
                <w:rFonts w:cstheme="minorHAnsi"/>
                <w:sz w:val="24"/>
                <w:szCs w:val="24"/>
              </w:rPr>
              <w:t xml:space="preserve">El usuario Persona o el usuario Prestador pueden iniciar una comunicación por medio de chat en </w:t>
            </w:r>
            <w:r>
              <w:rPr>
                <w:rFonts w:cstheme="minorHAnsi"/>
                <w:sz w:val="24"/>
                <w:szCs w:val="24"/>
              </w:rPr>
              <w:lastRenderedPageBreak/>
              <w:t>cualquier momento mientras el servicio no haya sido iniciado.</w:t>
            </w:r>
          </w:p>
        </w:tc>
        <w:tc>
          <w:tcPr>
            <w:tcW w:w="1488" w:type="dxa"/>
          </w:tcPr>
          <w:p w14:paraId="28130D66" w14:textId="063EC25B" w:rsidR="00F8518A" w:rsidRDefault="00890FF5" w:rsidP="00532B27">
            <w:pPr>
              <w:spacing w:line="360" w:lineRule="auto"/>
              <w:jc w:val="both"/>
              <w:rPr>
                <w:rFonts w:cstheme="minorHAnsi"/>
                <w:sz w:val="24"/>
                <w:szCs w:val="24"/>
              </w:rPr>
            </w:pPr>
            <w:r>
              <w:rPr>
                <w:rFonts w:cstheme="minorHAnsi"/>
                <w:sz w:val="24"/>
                <w:szCs w:val="24"/>
              </w:rPr>
              <w:lastRenderedPageBreak/>
              <w:t>Baja</w:t>
            </w:r>
          </w:p>
        </w:tc>
        <w:tc>
          <w:tcPr>
            <w:tcW w:w="2470" w:type="dxa"/>
          </w:tcPr>
          <w:p w14:paraId="7DF5CE67" w14:textId="5BCD76A3" w:rsidR="00F8518A" w:rsidRDefault="00F8518A" w:rsidP="00532B27">
            <w:pPr>
              <w:spacing w:line="360" w:lineRule="auto"/>
              <w:jc w:val="both"/>
              <w:rPr>
                <w:rFonts w:cstheme="minorHAnsi"/>
                <w:sz w:val="24"/>
                <w:szCs w:val="24"/>
              </w:rPr>
            </w:pPr>
            <w:r>
              <w:rPr>
                <w:rFonts w:cstheme="minorHAnsi"/>
                <w:sz w:val="24"/>
                <w:szCs w:val="24"/>
              </w:rPr>
              <w:t>Persona</w:t>
            </w:r>
            <w:r w:rsidR="006E205E">
              <w:rPr>
                <w:rFonts w:cstheme="minorHAnsi"/>
                <w:sz w:val="24"/>
                <w:szCs w:val="24"/>
              </w:rPr>
              <w:t>, Prestador</w:t>
            </w:r>
          </w:p>
        </w:tc>
      </w:tr>
      <w:tr w:rsidR="00F8518A" w:rsidRPr="00583E9F" w14:paraId="17A1AFAC" w14:textId="77777777" w:rsidTr="00F628E8">
        <w:tc>
          <w:tcPr>
            <w:tcW w:w="629" w:type="dxa"/>
          </w:tcPr>
          <w:p w14:paraId="1E7C2FC5" w14:textId="4DC140A9" w:rsidR="00F8518A" w:rsidRDefault="00F8518A" w:rsidP="00532B27">
            <w:pPr>
              <w:spacing w:line="360" w:lineRule="auto"/>
              <w:jc w:val="both"/>
              <w:rPr>
                <w:rFonts w:cstheme="minorHAnsi"/>
                <w:sz w:val="24"/>
                <w:szCs w:val="24"/>
              </w:rPr>
            </w:pPr>
            <w:r>
              <w:rPr>
                <w:rFonts w:cstheme="minorHAnsi"/>
                <w:sz w:val="24"/>
                <w:szCs w:val="24"/>
              </w:rPr>
              <w:t>RF-07</w:t>
            </w:r>
          </w:p>
        </w:tc>
        <w:tc>
          <w:tcPr>
            <w:tcW w:w="1803" w:type="dxa"/>
          </w:tcPr>
          <w:p w14:paraId="1D416B4B" w14:textId="15C9B080" w:rsidR="00F8518A" w:rsidRDefault="00F8518A" w:rsidP="00532B27">
            <w:pPr>
              <w:spacing w:line="360" w:lineRule="auto"/>
              <w:jc w:val="both"/>
              <w:rPr>
                <w:rFonts w:cstheme="minorHAnsi"/>
                <w:sz w:val="24"/>
                <w:szCs w:val="24"/>
              </w:rPr>
            </w:pPr>
            <w:r>
              <w:rPr>
                <w:rFonts w:cstheme="minorHAnsi"/>
                <w:sz w:val="24"/>
                <w:szCs w:val="24"/>
              </w:rPr>
              <w:t>Finalizar servicio</w:t>
            </w:r>
          </w:p>
        </w:tc>
        <w:tc>
          <w:tcPr>
            <w:tcW w:w="2961" w:type="dxa"/>
          </w:tcPr>
          <w:p w14:paraId="71BDD4BD" w14:textId="271B4E8E" w:rsidR="00F8518A" w:rsidRDefault="00890FF5" w:rsidP="00532B27">
            <w:pPr>
              <w:spacing w:line="360" w:lineRule="auto"/>
              <w:jc w:val="both"/>
              <w:rPr>
                <w:rFonts w:cstheme="minorHAnsi"/>
                <w:sz w:val="24"/>
                <w:szCs w:val="24"/>
              </w:rPr>
            </w:pPr>
            <w:r>
              <w:rPr>
                <w:rFonts w:cstheme="minorHAnsi"/>
                <w:sz w:val="24"/>
                <w:szCs w:val="24"/>
              </w:rPr>
              <w:t>Cuando el usuario Persona o el usuario Prestador consideren oportuno (que haya finalizado la labor de la contratación) pueden finalizar el servicio. En este momento se habilitará la opción de calificación a su contraparte.</w:t>
            </w:r>
          </w:p>
        </w:tc>
        <w:tc>
          <w:tcPr>
            <w:tcW w:w="1488" w:type="dxa"/>
          </w:tcPr>
          <w:p w14:paraId="1A975537" w14:textId="796F320D" w:rsidR="00F8518A" w:rsidRDefault="00890FF5" w:rsidP="00532B27">
            <w:pPr>
              <w:spacing w:line="360" w:lineRule="auto"/>
              <w:jc w:val="both"/>
              <w:rPr>
                <w:rFonts w:cstheme="minorHAnsi"/>
                <w:sz w:val="24"/>
                <w:szCs w:val="24"/>
              </w:rPr>
            </w:pPr>
            <w:r>
              <w:rPr>
                <w:rFonts w:cstheme="minorHAnsi"/>
                <w:sz w:val="24"/>
                <w:szCs w:val="24"/>
              </w:rPr>
              <w:t>Alta</w:t>
            </w:r>
          </w:p>
        </w:tc>
        <w:tc>
          <w:tcPr>
            <w:tcW w:w="2470" w:type="dxa"/>
          </w:tcPr>
          <w:p w14:paraId="3AACF0E1" w14:textId="7873E5E8" w:rsidR="00F8518A" w:rsidRDefault="00890FF5" w:rsidP="00532B27">
            <w:pPr>
              <w:spacing w:line="360" w:lineRule="auto"/>
              <w:jc w:val="both"/>
              <w:rPr>
                <w:rFonts w:cstheme="minorHAnsi"/>
                <w:sz w:val="24"/>
                <w:szCs w:val="24"/>
              </w:rPr>
            </w:pPr>
            <w:r>
              <w:rPr>
                <w:rFonts w:cstheme="minorHAnsi"/>
                <w:sz w:val="24"/>
                <w:szCs w:val="24"/>
              </w:rPr>
              <w:t>Persona, Prestador</w:t>
            </w:r>
          </w:p>
        </w:tc>
      </w:tr>
    </w:tbl>
    <w:p w14:paraId="7A44BD9A" w14:textId="77777777" w:rsidR="00E14C53" w:rsidRPr="00583E9F" w:rsidRDefault="00E14C53" w:rsidP="00E14C53">
      <w:pPr>
        <w:spacing w:line="360" w:lineRule="auto"/>
        <w:jc w:val="both"/>
        <w:rPr>
          <w:rFonts w:cstheme="minorHAnsi"/>
          <w:b/>
          <w:bCs/>
          <w:sz w:val="24"/>
          <w:szCs w:val="24"/>
        </w:rPr>
      </w:pPr>
    </w:p>
    <w:p w14:paraId="0100A0FC" w14:textId="77777777" w:rsidR="00E335F2" w:rsidRDefault="00583E9F">
      <w:pPr>
        <w:rPr>
          <w:rFonts w:cstheme="minorHAnsi"/>
          <w:sz w:val="28"/>
          <w:szCs w:val="28"/>
        </w:rPr>
      </w:pPr>
      <w:r w:rsidRPr="00583E9F">
        <w:rPr>
          <w:rFonts w:cstheme="minorHAnsi"/>
          <w:b/>
          <w:bCs/>
          <w:sz w:val="28"/>
          <w:szCs w:val="28"/>
        </w:rPr>
        <w:t>OBSERVACIONES:</w:t>
      </w:r>
      <w:r w:rsidRPr="00583E9F">
        <w:rPr>
          <w:rFonts w:cstheme="minorHAnsi"/>
          <w:sz w:val="28"/>
          <w:szCs w:val="28"/>
        </w:rPr>
        <w:t xml:space="preserve"> El diseño visual del presente documento para su interfaz se realizará en fases previas de especificación del Frontend del mismo aplicativo.</w:t>
      </w:r>
    </w:p>
    <w:p w14:paraId="18EFBB43" w14:textId="77777777" w:rsidR="00E335F2" w:rsidRDefault="00E335F2">
      <w:pPr>
        <w:rPr>
          <w:rFonts w:cstheme="minorHAnsi"/>
          <w:sz w:val="28"/>
          <w:szCs w:val="28"/>
        </w:rPr>
      </w:pPr>
    </w:p>
    <w:p w14:paraId="197828E4" w14:textId="77777777" w:rsidR="00E335F2" w:rsidRDefault="00E335F2">
      <w:pPr>
        <w:rPr>
          <w:rFonts w:cstheme="minorHAnsi"/>
          <w:b/>
          <w:bCs/>
        </w:rPr>
      </w:pPr>
      <w:r w:rsidRPr="00E335F2">
        <w:rPr>
          <w:rFonts w:cstheme="minorHAnsi"/>
          <w:b/>
          <w:bCs/>
          <w:sz w:val="28"/>
          <w:szCs w:val="28"/>
        </w:rPr>
        <w:t>CRITERIOS DE ACEPTACIÓN:</w:t>
      </w:r>
    </w:p>
    <w:p w14:paraId="286F3896" w14:textId="77777777" w:rsidR="001652D2" w:rsidRPr="003D47FB" w:rsidRDefault="001652D2" w:rsidP="001652D2">
      <w:pPr>
        <w:rPr>
          <w:rFonts w:cstheme="minorHAnsi"/>
          <w:b/>
          <w:bCs/>
          <w:sz w:val="28"/>
          <w:szCs w:val="28"/>
        </w:rPr>
      </w:pPr>
      <w:r w:rsidRPr="003D47FB">
        <w:rPr>
          <w:rFonts w:cstheme="minorHAnsi"/>
          <w:b/>
          <w:bCs/>
          <w:sz w:val="28"/>
          <w:szCs w:val="28"/>
        </w:rPr>
        <w:t>1. Condición de inicio del rastreo</w:t>
      </w:r>
    </w:p>
    <w:p w14:paraId="4DDA8C56" w14:textId="77777777" w:rsidR="001652D2" w:rsidRPr="003D47FB" w:rsidRDefault="001652D2" w:rsidP="001652D2">
      <w:pPr>
        <w:rPr>
          <w:rFonts w:cstheme="minorHAnsi"/>
          <w:sz w:val="28"/>
          <w:szCs w:val="28"/>
        </w:rPr>
      </w:pPr>
      <w:r w:rsidRPr="003D47FB">
        <w:rPr>
          <w:rFonts w:cstheme="minorHAnsi"/>
          <w:sz w:val="28"/>
          <w:szCs w:val="28"/>
        </w:rPr>
        <w:t>Dado que un servicio ha sido:</w:t>
      </w:r>
    </w:p>
    <w:p w14:paraId="5446A1C6" w14:textId="77777777" w:rsidR="001652D2" w:rsidRPr="003D47FB" w:rsidRDefault="001652D2" w:rsidP="001652D2">
      <w:pPr>
        <w:rPr>
          <w:rFonts w:cstheme="minorHAnsi"/>
          <w:sz w:val="28"/>
          <w:szCs w:val="28"/>
        </w:rPr>
      </w:pPr>
      <w:r w:rsidRPr="003D47FB">
        <w:rPr>
          <w:rFonts w:cstheme="minorHAnsi"/>
          <w:sz w:val="28"/>
          <w:szCs w:val="28"/>
        </w:rPr>
        <w:t>Contratado</w:t>
      </w:r>
    </w:p>
    <w:p w14:paraId="34B8FD4D" w14:textId="77777777" w:rsidR="001652D2" w:rsidRPr="003D47FB" w:rsidRDefault="001652D2" w:rsidP="001652D2">
      <w:pPr>
        <w:rPr>
          <w:rFonts w:cstheme="minorHAnsi"/>
          <w:sz w:val="28"/>
          <w:szCs w:val="28"/>
        </w:rPr>
      </w:pPr>
      <w:r w:rsidRPr="003D47FB">
        <w:rPr>
          <w:rFonts w:cstheme="minorHAnsi"/>
          <w:sz w:val="28"/>
          <w:szCs w:val="28"/>
        </w:rPr>
        <w:t>Pagado exitosamente</w:t>
      </w:r>
    </w:p>
    <w:p w14:paraId="37DA3AAE" w14:textId="77777777" w:rsidR="001652D2" w:rsidRPr="003D47FB" w:rsidRDefault="001652D2" w:rsidP="001652D2">
      <w:pPr>
        <w:rPr>
          <w:rFonts w:cstheme="minorHAnsi"/>
          <w:sz w:val="28"/>
          <w:szCs w:val="28"/>
        </w:rPr>
      </w:pPr>
      <w:r w:rsidRPr="003D47FB">
        <w:rPr>
          <w:rFonts w:cstheme="minorHAnsi"/>
          <w:sz w:val="28"/>
          <w:szCs w:val="28"/>
        </w:rPr>
        <w:t>Cuando el usuario Persona o el usuario Prestador acceden al servicio activo</w:t>
      </w:r>
      <w:r w:rsidRPr="003D47FB">
        <w:rPr>
          <w:rFonts w:cstheme="minorHAnsi"/>
          <w:sz w:val="28"/>
          <w:szCs w:val="28"/>
        </w:rPr>
        <w:br/>
        <w:t>Entonces el sistema debe:</w:t>
      </w:r>
    </w:p>
    <w:p w14:paraId="4A09F888" w14:textId="77777777" w:rsidR="001652D2" w:rsidRPr="003D47FB" w:rsidRDefault="001652D2" w:rsidP="001652D2">
      <w:pPr>
        <w:rPr>
          <w:rFonts w:cstheme="minorHAnsi"/>
          <w:sz w:val="28"/>
          <w:szCs w:val="28"/>
        </w:rPr>
      </w:pPr>
      <w:r w:rsidRPr="003D47FB">
        <w:rPr>
          <w:rFonts w:cstheme="minorHAnsi"/>
          <w:sz w:val="28"/>
          <w:szCs w:val="28"/>
        </w:rPr>
        <w:t>Habilitar la pantalla de rastreo del proveedor.</w:t>
      </w:r>
    </w:p>
    <w:p w14:paraId="7B9052A4" w14:textId="77777777" w:rsidR="001652D2" w:rsidRPr="003D47FB" w:rsidRDefault="001652D2" w:rsidP="001652D2">
      <w:pPr>
        <w:rPr>
          <w:rFonts w:cstheme="minorHAnsi"/>
          <w:sz w:val="28"/>
          <w:szCs w:val="28"/>
        </w:rPr>
      </w:pPr>
      <w:r w:rsidRPr="003D47FB">
        <w:rPr>
          <w:rFonts w:cstheme="minorHAnsi"/>
          <w:sz w:val="28"/>
          <w:szCs w:val="28"/>
        </w:rPr>
        <w:t>Validar que el servicio se encuentre en estado “Pagado / En curso de desplazamiento”.</w:t>
      </w:r>
    </w:p>
    <w:p w14:paraId="6ABF6A97" w14:textId="77777777" w:rsidR="001652D2" w:rsidRPr="003D47FB" w:rsidRDefault="001652D2" w:rsidP="001652D2">
      <w:pPr>
        <w:rPr>
          <w:rFonts w:cstheme="minorHAnsi"/>
          <w:sz w:val="28"/>
          <w:szCs w:val="28"/>
        </w:rPr>
      </w:pPr>
      <w:r w:rsidRPr="003D47FB">
        <w:rPr>
          <w:rFonts w:cstheme="minorHAnsi"/>
          <w:sz w:val="28"/>
          <w:szCs w:val="28"/>
        </w:rPr>
        <w:lastRenderedPageBreak/>
        <w:t>Impedir el acceso al rastreo si el servicio no cumple las condiciones anteriores.</w:t>
      </w:r>
    </w:p>
    <w:p w14:paraId="4C691D5D" w14:textId="77777777" w:rsidR="001652D2" w:rsidRPr="003D47FB" w:rsidRDefault="001652D2" w:rsidP="001652D2">
      <w:pPr>
        <w:rPr>
          <w:rFonts w:cstheme="minorHAnsi"/>
          <w:sz w:val="28"/>
          <w:szCs w:val="28"/>
        </w:rPr>
      </w:pPr>
    </w:p>
    <w:p w14:paraId="779851F2" w14:textId="77777777" w:rsidR="001652D2" w:rsidRPr="003D47FB" w:rsidRDefault="001652D2" w:rsidP="001652D2">
      <w:pPr>
        <w:rPr>
          <w:rFonts w:cstheme="minorHAnsi"/>
          <w:b/>
          <w:bCs/>
          <w:sz w:val="28"/>
          <w:szCs w:val="28"/>
        </w:rPr>
      </w:pPr>
      <w:r w:rsidRPr="003D47FB">
        <w:rPr>
          <w:rFonts w:cstheme="minorHAnsi"/>
          <w:b/>
          <w:bCs/>
          <w:sz w:val="28"/>
          <w:szCs w:val="28"/>
        </w:rPr>
        <w:t>2. Visualización de posición en mapa (RF-01)</w:t>
      </w:r>
    </w:p>
    <w:p w14:paraId="298CB6F6" w14:textId="77777777" w:rsidR="001652D2" w:rsidRPr="003D47FB" w:rsidRDefault="001652D2" w:rsidP="001652D2">
      <w:pPr>
        <w:rPr>
          <w:rFonts w:cstheme="minorHAnsi"/>
          <w:sz w:val="28"/>
          <w:szCs w:val="28"/>
        </w:rPr>
      </w:pPr>
      <w:r w:rsidRPr="003D47FB">
        <w:rPr>
          <w:rFonts w:cstheme="minorHAnsi"/>
          <w:sz w:val="28"/>
          <w:szCs w:val="28"/>
        </w:rPr>
        <w:t>Dado que la pantalla de rastreo está activa</w:t>
      </w:r>
      <w:r w:rsidRPr="003D47FB">
        <w:rPr>
          <w:rFonts w:cstheme="minorHAnsi"/>
          <w:sz w:val="28"/>
          <w:szCs w:val="28"/>
        </w:rPr>
        <w:br/>
        <w:t>Cuando el sistema carga el mapa</w:t>
      </w:r>
      <w:r w:rsidRPr="003D47FB">
        <w:rPr>
          <w:rFonts w:cstheme="minorHAnsi"/>
          <w:sz w:val="28"/>
          <w:szCs w:val="28"/>
        </w:rPr>
        <w:br/>
        <w:t>Entonces:</w:t>
      </w:r>
    </w:p>
    <w:p w14:paraId="1653D390" w14:textId="77777777" w:rsidR="001652D2" w:rsidRPr="003D47FB" w:rsidRDefault="001652D2" w:rsidP="001652D2">
      <w:pPr>
        <w:rPr>
          <w:rFonts w:cstheme="minorHAnsi"/>
          <w:sz w:val="28"/>
          <w:szCs w:val="28"/>
        </w:rPr>
      </w:pPr>
      <w:r w:rsidRPr="003D47FB">
        <w:rPr>
          <w:rFonts w:cstheme="minorHAnsi"/>
          <w:sz w:val="28"/>
          <w:szCs w:val="28"/>
        </w:rPr>
        <w:t>Se muestra un mapa real (API de mapas configurada).</w:t>
      </w:r>
    </w:p>
    <w:p w14:paraId="28E7E6C6" w14:textId="77777777" w:rsidR="001652D2" w:rsidRPr="003D47FB" w:rsidRDefault="001652D2" w:rsidP="001652D2">
      <w:pPr>
        <w:rPr>
          <w:rFonts w:cstheme="minorHAnsi"/>
          <w:sz w:val="28"/>
          <w:szCs w:val="28"/>
        </w:rPr>
      </w:pPr>
      <w:r w:rsidRPr="003D47FB">
        <w:rPr>
          <w:rFonts w:cstheme="minorHAnsi"/>
          <w:sz w:val="28"/>
          <w:szCs w:val="28"/>
        </w:rPr>
        <w:t>Se visualiza:</w:t>
      </w:r>
    </w:p>
    <w:p w14:paraId="638CFAE4" w14:textId="77777777" w:rsidR="001652D2" w:rsidRPr="003D47FB" w:rsidRDefault="001652D2" w:rsidP="001652D2">
      <w:pPr>
        <w:rPr>
          <w:rFonts w:cstheme="minorHAnsi"/>
          <w:sz w:val="28"/>
          <w:szCs w:val="28"/>
        </w:rPr>
      </w:pPr>
      <w:r w:rsidRPr="003D47FB">
        <w:rPr>
          <w:rFonts w:cstheme="minorHAnsi"/>
          <w:sz w:val="28"/>
          <w:szCs w:val="28"/>
        </w:rPr>
        <w:t>Punto de origen del prestador.</w:t>
      </w:r>
    </w:p>
    <w:p w14:paraId="3281E92D" w14:textId="77777777" w:rsidR="001652D2" w:rsidRPr="003D47FB" w:rsidRDefault="001652D2" w:rsidP="001652D2">
      <w:pPr>
        <w:rPr>
          <w:rFonts w:cstheme="minorHAnsi"/>
          <w:sz w:val="28"/>
          <w:szCs w:val="28"/>
        </w:rPr>
      </w:pPr>
      <w:r w:rsidRPr="003D47FB">
        <w:rPr>
          <w:rFonts w:cstheme="minorHAnsi"/>
          <w:sz w:val="28"/>
          <w:szCs w:val="28"/>
        </w:rPr>
        <w:t>Punto de destino del servicio.</w:t>
      </w:r>
    </w:p>
    <w:p w14:paraId="3CDB2FDA" w14:textId="77777777" w:rsidR="001652D2" w:rsidRPr="003D47FB" w:rsidRDefault="001652D2" w:rsidP="001652D2">
      <w:pPr>
        <w:rPr>
          <w:rFonts w:cstheme="minorHAnsi"/>
          <w:sz w:val="28"/>
          <w:szCs w:val="28"/>
        </w:rPr>
      </w:pPr>
      <w:r w:rsidRPr="003D47FB">
        <w:rPr>
          <w:rFonts w:cstheme="minorHAnsi"/>
          <w:sz w:val="28"/>
          <w:szCs w:val="28"/>
        </w:rPr>
        <w:t>Se representa gráficamente el trayecto entre ambos puntos.</w:t>
      </w:r>
    </w:p>
    <w:p w14:paraId="3FC78321" w14:textId="77777777" w:rsidR="001652D2" w:rsidRPr="003D47FB" w:rsidRDefault="001652D2" w:rsidP="001652D2">
      <w:pPr>
        <w:rPr>
          <w:rFonts w:cstheme="minorHAnsi"/>
          <w:sz w:val="28"/>
          <w:szCs w:val="28"/>
        </w:rPr>
      </w:pPr>
      <w:r w:rsidRPr="003D47FB">
        <w:rPr>
          <w:rFonts w:cstheme="minorHAnsi"/>
          <w:sz w:val="28"/>
          <w:szCs w:val="28"/>
        </w:rPr>
        <w:t>Ambas partes (Persona y Prestador) pueden visualizar la información.</w:t>
      </w:r>
    </w:p>
    <w:p w14:paraId="63FE6705" w14:textId="77777777" w:rsidR="001652D2" w:rsidRPr="003D47FB" w:rsidRDefault="001652D2" w:rsidP="001652D2">
      <w:pPr>
        <w:rPr>
          <w:rFonts w:cstheme="minorHAnsi"/>
          <w:sz w:val="28"/>
          <w:szCs w:val="28"/>
        </w:rPr>
      </w:pPr>
      <w:r w:rsidRPr="003D47FB">
        <w:rPr>
          <w:rFonts w:cstheme="minorHAnsi"/>
          <w:sz w:val="28"/>
          <w:szCs w:val="28"/>
        </w:rPr>
        <w:t>La información de ubicación se actualiza periódicamente.</w:t>
      </w:r>
    </w:p>
    <w:p w14:paraId="31C32972" w14:textId="77777777" w:rsidR="001652D2" w:rsidRPr="003D47FB" w:rsidRDefault="001652D2" w:rsidP="001652D2">
      <w:pPr>
        <w:rPr>
          <w:rFonts w:cstheme="minorHAnsi"/>
          <w:sz w:val="28"/>
          <w:szCs w:val="28"/>
        </w:rPr>
      </w:pPr>
    </w:p>
    <w:p w14:paraId="2719D335" w14:textId="77777777" w:rsidR="001652D2" w:rsidRPr="003D47FB" w:rsidRDefault="001652D2" w:rsidP="001652D2">
      <w:pPr>
        <w:rPr>
          <w:rFonts w:cstheme="minorHAnsi"/>
          <w:b/>
          <w:bCs/>
          <w:sz w:val="28"/>
          <w:szCs w:val="28"/>
        </w:rPr>
      </w:pPr>
      <w:r w:rsidRPr="003D47FB">
        <w:rPr>
          <w:rFonts w:cstheme="minorHAnsi"/>
          <w:b/>
          <w:bCs/>
          <w:sz w:val="28"/>
          <w:szCs w:val="28"/>
        </w:rPr>
        <w:t>3. Visualizar tiempo estimado de llegada (RF-02)</w:t>
      </w:r>
    </w:p>
    <w:p w14:paraId="24C85519" w14:textId="77777777" w:rsidR="001652D2" w:rsidRPr="003D47FB" w:rsidRDefault="001652D2" w:rsidP="001652D2">
      <w:pPr>
        <w:rPr>
          <w:rFonts w:cstheme="minorHAnsi"/>
          <w:sz w:val="28"/>
          <w:szCs w:val="28"/>
        </w:rPr>
      </w:pPr>
      <w:r w:rsidRPr="003D47FB">
        <w:rPr>
          <w:rFonts w:cstheme="minorHAnsi"/>
          <w:sz w:val="28"/>
          <w:szCs w:val="28"/>
        </w:rPr>
        <w:t>Dado que el prestador se encuentra en desplazamiento</w:t>
      </w:r>
      <w:r w:rsidRPr="003D47FB">
        <w:rPr>
          <w:rFonts w:cstheme="minorHAnsi"/>
          <w:sz w:val="28"/>
          <w:szCs w:val="28"/>
        </w:rPr>
        <w:br/>
        <w:t>Cuando el sistema calcula la ruta</w:t>
      </w:r>
      <w:r w:rsidRPr="003D47FB">
        <w:rPr>
          <w:rFonts w:cstheme="minorHAnsi"/>
          <w:sz w:val="28"/>
          <w:szCs w:val="28"/>
        </w:rPr>
        <w:br/>
        <w:t>Entonces:</w:t>
      </w:r>
    </w:p>
    <w:p w14:paraId="34756671" w14:textId="77777777" w:rsidR="001652D2" w:rsidRPr="003D47FB" w:rsidRDefault="001652D2" w:rsidP="001652D2">
      <w:pPr>
        <w:rPr>
          <w:rFonts w:cstheme="minorHAnsi"/>
          <w:sz w:val="28"/>
          <w:szCs w:val="28"/>
        </w:rPr>
      </w:pPr>
      <w:r w:rsidRPr="003D47FB">
        <w:rPr>
          <w:rFonts w:cstheme="minorHAnsi"/>
          <w:sz w:val="28"/>
          <w:szCs w:val="28"/>
        </w:rPr>
        <w:t>Se muestra el tiempo estimado restante para la llegada del prestador.</w:t>
      </w:r>
    </w:p>
    <w:p w14:paraId="16E7C609" w14:textId="77777777" w:rsidR="001652D2" w:rsidRPr="003D47FB" w:rsidRDefault="001652D2" w:rsidP="001652D2">
      <w:pPr>
        <w:rPr>
          <w:rFonts w:cstheme="minorHAnsi"/>
          <w:sz w:val="28"/>
          <w:szCs w:val="28"/>
        </w:rPr>
      </w:pPr>
      <w:r w:rsidRPr="003D47FB">
        <w:rPr>
          <w:rFonts w:cstheme="minorHAnsi"/>
          <w:sz w:val="28"/>
          <w:szCs w:val="28"/>
        </w:rPr>
        <w:t>El tiempo se visualiza debajo del mapa.</w:t>
      </w:r>
    </w:p>
    <w:p w14:paraId="54A4F799" w14:textId="77777777" w:rsidR="001652D2" w:rsidRPr="003D47FB" w:rsidRDefault="001652D2" w:rsidP="001652D2">
      <w:pPr>
        <w:rPr>
          <w:rFonts w:cstheme="minorHAnsi"/>
          <w:sz w:val="28"/>
          <w:szCs w:val="28"/>
        </w:rPr>
      </w:pPr>
      <w:r w:rsidRPr="003D47FB">
        <w:rPr>
          <w:rFonts w:cstheme="minorHAnsi"/>
          <w:sz w:val="28"/>
          <w:szCs w:val="28"/>
        </w:rPr>
        <w:t>El tiempo se actualiza conforme cambia la ubicación del prestador.</w:t>
      </w:r>
    </w:p>
    <w:p w14:paraId="57BB887D" w14:textId="77777777" w:rsidR="001652D2" w:rsidRPr="003D47FB" w:rsidRDefault="001652D2" w:rsidP="001652D2">
      <w:pPr>
        <w:rPr>
          <w:rFonts w:cstheme="minorHAnsi"/>
          <w:sz w:val="28"/>
          <w:szCs w:val="28"/>
        </w:rPr>
      </w:pPr>
      <w:r w:rsidRPr="003D47FB">
        <w:rPr>
          <w:rFonts w:cstheme="minorHAnsi"/>
          <w:sz w:val="28"/>
          <w:szCs w:val="28"/>
        </w:rPr>
        <w:t>Si no se puede calcular el tiempo, se muestra un mensaje informativo.</w:t>
      </w:r>
    </w:p>
    <w:p w14:paraId="5070106E" w14:textId="77777777" w:rsidR="001652D2" w:rsidRPr="003D47FB" w:rsidRDefault="001652D2" w:rsidP="001652D2">
      <w:pPr>
        <w:rPr>
          <w:rFonts w:cstheme="minorHAnsi"/>
          <w:sz w:val="28"/>
          <w:szCs w:val="28"/>
        </w:rPr>
      </w:pPr>
    </w:p>
    <w:p w14:paraId="763330D0" w14:textId="77777777" w:rsidR="001652D2" w:rsidRPr="003D47FB" w:rsidRDefault="001652D2" w:rsidP="001652D2">
      <w:pPr>
        <w:rPr>
          <w:rFonts w:cstheme="minorHAnsi"/>
          <w:b/>
          <w:bCs/>
          <w:sz w:val="28"/>
          <w:szCs w:val="28"/>
        </w:rPr>
      </w:pPr>
      <w:r w:rsidRPr="003D47FB">
        <w:rPr>
          <w:rFonts w:cstheme="minorHAnsi"/>
          <w:b/>
          <w:bCs/>
          <w:sz w:val="28"/>
          <w:szCs w:val="28"/>
        </w:rPr>
        <w:t>4. Visualizar resumen de la contratación (RF-03)</w:t>
      </w:r>
    </w:p>
    <w:p w14:paraId="24E48823" w14:textId="77777777" w:rsidR="001652D2" w:rsidRPr="003D47FB" w:rsidRDefault="001652D2" w:rsidP="001652D2">
      <w:pPr>
        <w:rPr>
          <w:rFonts w:cstheme="minorHAnsi"/>
          <w:sz w:val="28"/>
          <w:szCs w:val="28"/>
        </w:rPr>
      </w:pPr>
      <w:r w:rsidRPr="003D47FB">
        <w:rPr>
          <w:rFonts w:cstheme="minorHAnsi"/>
          <w:sz w:val="28"/>
          <w:szCs w:val="28"/>
        </w:rPr>
        <w:lastRenderedPageBreak/>
        <w:t>Dado que el usuario Persona accede a la pantalla de rastreo</w:t>
      </w:r>
      <w:r w:rsidRPr="003D47FB">
        <w:rPr>
          <w:rFonts w:cstheme="minorHAnsi"/>
          <w:sz w:val="28"/>
          <w:szCs w:val="28"/>
        </w:rPr>
        <w:br/>
        <w:t>Cuando se presenta la información del servicio</w:t>
      </w:r>
      <w:r w:rsidRPr="003D47FB">
        <w:rPr>
          <w:rFonts w:cstheme="minorHAnsi"/>
          <w:sz w:val="28"/>
          <w:szCs w:val="28"/>
        </w:rPr>
        <w:br/>
        <w:t>Entonces:</w:t>
      </w:r>
    </w:p>
    <w:p w14:paraId="6E4761D5" w14:textId="77777777" w:rsidR="001652D2" w:rsidRPr="003D47FB" w:rsidRDefault="001652D2" w:rsidP="001652D2">
      <w:pPr>
        <w:rPr>
          <w:rFonts w:cstheme="minorHAnsi"/>
          <w:sz w:val="28"/>
          <w:szCs w:val="28"/>
        </w:rPr>
      </w:pPr>
      <w:r w:rsidRPr="003D47FB">
        <w:rPr>
          <w:rFonts w:cstheme="minorHAnsi"/>
          <w:sz w:val="28"/>
          <w:szCs w:val="28"/>
        </w:rPr>
        <w:t>Se muestra un resumen claro que incluye:</w:t>
      </w:r>
    </w:p>
    <w:p w14:paraId="43810E48" w14:textId="77777777" w:rsidR="001652D2" w:rsidRPr="003D47FB" w:rsidRDefault="001652D2" w:rsidP="001652D2">
      <w:pPr>
        <w:rPr>
          <w:rFonts w:cstheme="minorHAnsi"/>
          <w:sz w:val="28"/>
          <w:szCs w:val="28"/>
        </w:rPr>
      </w:pPr>
      <w:r w:rsidRPr="003D47FB">
        <w:rPr>
          <w:rFonts w:cstheme="minorHAnsi"/>
          <w:sz w:val="28"/>
          <w:szCs w:val="28"/>
        </w:rPr>
        <w:t>Servicios contratados.</w:t>
      </w:r>
    </w:p>
    <w:p w14:paraId="490DBB32" w14:textId="77777777" w:rsidR="001652D2" w:rsidRPr="003D47FB" w:rsidRDefault="001652D2" w:rsidP="001652D2">
      <w:pPr>
        <w:rPr>
          <w:rFonts w:cstheme="minorHAnsi"/>
          <w:sz w:val="28"/>
          <w:szCs w:val="28"/>
        </w:rPr>
      </w:pPr>
      <w:r w:rsidRPr="003D47FB">
        <w:rPr>
          <w:rFonts w:cstheme="minorHAnsi"/>
          <w:sz w:val="28"/>
          <w:szCs w:val="28"/>
        </w:rPr>
        <w:t>Ubicación del servicio.</w:t>
      </w:r>
    </w:p>
    <w:p w14:paraId="2ED33B3E" w14:textId="77777777" w:rsidR="001652D2" w:rsidRPr="003D47FB" w:rsidRDefault="001652D2" w:rsidP="001652D2">
      <w:pPr>
        <w:rPr>
          <w:rFonts w:cstheme="minorHAnsi"/>
          <w:sz w:val="28"/>
          <w:szCs w:val="28"/>
        </w:rPr>
      </w:pPr>
      <w:r w:rsidRPr="003D47FB">
        <w:rPr>
          <w:rFonts w:cstheme="minorHAnsi"/>
          <w:sz w:val="28"/>
          <w:szCs w:val="28"/>
        </w:rPr>
        <w:t>Precio total.</w:t>
      </w:r>
    </w:p>
    <w:p w14:paraId="78947756" w14:textId="77777777" w:rsidR="001652D2" w:rsidRPr="003D47FB" w:rsidRDefault="001652D2" w:rsidP="001652D2">
      <w:pPr>
        <w:rPr>
          <w:rFonts w:cstheme="minorHAnsi"/>
          <w:sz w:val="28"/>
          <w:szCs w:val="28"/>
        </w:rPr>
      </w:pPr>
      <w:r w:rsidRPr="003D47FB">
        <w:rPr>
          <w:rFonts w:cstheme="minorHAnsi"/>
          <w:sz w:val="28"/>
          <w:szCs w:val="28"/>
        </w:rPr>
        <w:t>La información es solo de lectura.</w:t>
      </w:r>
    </w:p>
    <w:p w14:paraId="72B318D2" w14:textId="77777777" w:rsidR="001652D2" w:rsidRPr="003D47FB" w:rsidRDefault="001652D2" w:rsidP="001652D2">
      <w:pPr>
        <w:rPr>
          <w:rFonts w:cstheme="minorHAnsi"/>
          <w:sz w:val="28"/>
          <w:szCs w:val="28"/>
        </w:rPr>
      </w:pPr>
      <w:r w:rsidRPr="003D47FB">
        <w:rPr>
          <w:rFonts w:cstheme="minorHAnsi"/>
          <w:sz w:val="28"/>
          <w:szCs w:val="28"/>
        </w:rPr>
        <w:t>Los datos corresponden a la contratación vigente.</w:t>
      </w:r>
    </w:p>
    <w:p w14:paraId="5BCC36C9" w14:textId="77777777" w:rsidR="001652D2" w:rsidRPr="003D47FB" w:rsidRDefault="001652D2" w:rsidP="001652D2">
      <w:pPr>
        <w:rPr>
          <w:rFonts w:cstheme="minorHAnsi"/>
          <w:sz w:val="28"/>
          <w:szCs w:val="28"/>
        </w:rPr>
      </w:pPr>
    </w:p>
    <w:p w14:paraId="445E98A8" w14:textId="77777777" w:rsidR="001652D2" w:rsidRPr="003D47FB" w:rsidRDefault="001652D2" w:rsidP="001652D2">
      <w:pPr>
        <w:rPr>
          <w:rFonts w:cstheme="minorHAnsi"/>
          <w:b/>
          <w:bCs/>
          <w:sz w:val="28"/>
          <w:szCs w:val="28"/>
        </w:rPr>
      </w:pPr>
      <w:r w:rsidRPr="003D47FB">
        <w:rPr>
          <w:rFonts w:cstheme="minorHAnsi"/>
          <w:b/>
          <w:bCs/>
          <w:sz w:val="28"/>
          <w:szCs w:val="28"/>
        </w:rPr>
        <w:t>5. Anunciar llegada del prestador (RF-04)</w:t>
      </w:r>
    </w:p>
    <w:p w14:paraId="7C13447D" w14:textId="77777777" w:rsidR="001652D2" w:rsidRPr="003D47FB" w:rsidRDefault="001652D2" w:rsidP="001652D2">
      <w:pPr>
        <w:rPr>
          <w:rFonts w:cstheme="minorHAnsi"/>
          <w:sz w:val="28"/>
          <w:szCs w:val="28"/>
        </w:rPr>
      </w:pPr>
      <w:r w:rsidRPr="003D47FB">
        <w:rPr>
          <w:rFonts w:cstheme="minorHAnsi"/>
          <w:sz w:val="28"/>
          <w:szCs w:val="28"/>
        </w:rPr>
        <w:t>Dado que el prestador ha llegado al punto de destino</w:t>
      </w:r>
      <w:r w:rsidRPr="003D47FB">
        <w:rPr>
          <w:rFonts w:cstheme="minorHAnsi"/>
          <w:sz w:val="28"/>
          <w:szCs w:val="28"/>
        </w:rPr>
        <w:br/>
        <w:t>Cuando el usuario Prestador presiona el botón “He llegado”</w:t>
      </w:r>
      <w:r w:rsidRPr="003D47FB">
        <w:rPr>
          <w:rFonts w:cstheme="minorHAnsi"/>
          <w:sz w:val="28"/>
          <w:szCs w:val="28"/>
        </w:rPr>
        <w:br/>
        <w:t>Entonces el sistema debe:</w:t>
      </w:r>
    </w:p>
    <w:p w14:paraId="0A3758FD" w14:textId="77777777" w:rsidR="001652D2" w:rsidRPr="003D47FB" w:rsidRDefault="001652D2" w:rsidP="001652D2">
      <w:pPr>
        <w:rPr>
          <w:rFonts w:cstheme="minorHAnsi"/>
          <w:sz w:val="28"/>
          <w:szCs w:val="28"/>
        </w:rPr>
      </w:pPr>
      <w:r w:rsidRPr="003D47FB">
        <w:rPr>
          <w:rFonts w:cstheme="minorHAnsi"/>
          <w:sz w:val="28"/>
          <w:szCs w:val="28"/>
        </w:rPr>
        <w:t>Registrar el evento de llegada.</w:t>
      </w:r>
    </w:p>
    <w:p w14:paraId="085D92D8" w14:textId="77777777" w:rsidR="001652D2" w:rsidRPr="003D47FB" w:rsidRDefault="001652D2" w:rsidP="001652D2">
      <w:pPr>
        <w:rPr>
          <w:rFonts w:cstheme="minorHAnsi"/>
          <w:sz w:val="28"/>
          <w:szCs w:val="28"/>
        </w:rPr>
      </w:pPr>
      <w:r w:rsidRPr="003D47FB">
        <w:rPr>
          <w:rFonts w:cstheme="minorHAnsi"/>
          <w:sz w:val="28"/>
          <w:szCs w:val="28"/>
        </w:rPr>
        <w:t>Cambiar el estado del servicio a “Prestador en sitio”.</w:t>
      </w:r>
    </w:p>
    <w:p w14:paraId="08D70D0A" w14:textId="77777777" w:rsidR="001652D2" w:rsidRPr="003D47FB" w:rsidRDefault="001652D2" w:rsidP="001652D2">
      <w:pPr>
        <w:rPr>
          <w:rFonts w:cstheme="minorHAnsi"/>
          <w:sz w:val="28"/>
          <w:szCs w:val="28"/>
        </w:rPr>
      </w:pPr>
      <w:r w:rsidRPr="003D47FB">
        <w:rPr>
          <w:rFonts w:cstheme="minorHAnsi"/>
          <w:sz w:val="28"/>
          <w:szCs w:val="28"/>
        </w:rPr>
        <w:t>Notificar al usuario Persona.</w:t>
      </w:r>
    </w:p>
    <w:p w14:paraId="3D1BDE52" w14:textId="77777777" w:rsidR="001652D2" w:rsidRPr="003D47FB" w:rsidRDefault="001652D2" w:rsidP="001652D2">
      <w:pPr>
        <w:rPr>
          <w:rFonts w:cstheme="minorHAnsi"/>
          <w:sz w:val="28"/>
          <w:szCs w:val="28"/>
        </w:rPr>
      </w:pPr>
      <w:r w:rsidRPr="003D47FB">
        <w:rPr>
          <w:rFonts w:cstheme="minorHAnsi"/>
          <w:sz w:val="28"/>
          <w:szCs w:val="28"/>
        </w:rPr>
        <w:t>Habilitar el botón “Iniciar Servicio” para el usuario Persona.</w:t>
      </w:r>
    </w:p>
    <w:p w14:paraId="712CD7A3" w14:textId="77777777" w:rsidR="001652D2" w:rsidRPr="003D47FB" w:rsidRDefault="001652D2" w:rsidP="001652D2">
      <w:pPr>
        <w:rPr>
          <w:rFonts w:cstheme="minorHAnsi"/>
          <w:sz w:val="28"/>
          <w:szCs w:val="28"/>
        </w:rPr>
      </w:pPr>
      <w:r w:rsidRPr="003D47FB">
        <w:rPr>
          <w:rFonts w:cstheme="minorHAnsi"/>
          <w:sz w:val="28"/>
          <w:szCs w:val="28"/>
        </w:rPr>
        <w:t>Impedir que el prestador anuncie llegada más de una vez.</w:t>
      </w:r>
    </w:p>
    <w:p w14:paraId="60597EF9" w14:textId="77777777" w:rsidR="001652D2" w:rsidRPr="003D47FB" w:rsidRDefault="001652D2" w:rsidP="001652D2">
      <w:pPr>
        <w:rPr>
          <w:rFonts w:cstheme="minorHAnsi"/>
          <w:sz w:val="28"/>
          <w:szCs w:val="28"/>
        </w:rPr>
      </w:pPr>
    </w:p>
    <w:p w14:paraId="646912E9" w14:textId="77777777" w:rsidR="001652D2" w:rsidRPr="003D47FB" w:rsidRDefault="001652D2" w:rsidP="001652D2">
      <w:pPr>
        <w:rPr>
          <w:rFonts w:cstheme="minorHAnsi"/>
          <w:b/>
          <w:bCs/>
          <w:sz w:val="28"/>
          <w:szCs w:val="28"/>
        </w:rPr>
      </w:pPr>
      <w:r w:rsidRPr="003D47FB">
        <w:rPr>
          <w:rFonts w:cstheme="minorHAnsi"/>
          <w:b/>
          <w:bCs/>
          <w:sz w:val="28"/>
          <w:szCs w:val="28"/>
        </w:rPr>
        <w:t>6. Iniciar servicio (RF-05)</w:t>
      </w:r>
    </w:p>
    <w:p w14:paraId="2E076989" w14:textId="77777777" w:rsidR="001652D2" w:rsidRPr="003D47FB" w:rsidRDefault="001652D2" w:rsidP="001652D2">
      <w:pPr>
        <w:rPr>
          <w:rFonts w:cstheme="minorHAnsi"/>
          <w:sz w:val="28"/>
          <w:szCs w:val="28"/>
        </w:rPr>
      </w:pPr>
      <w:r w:rsidRPr="003D47FB">
        <w:rPr>
          <w:rFonts w:cstheme="minorHAnsi"/>
          <w:sz w:val="28"/>
          <w:szCs w:val="28"/>
        </w:rPr>
        <w:t>Dado que el prestador ha anunciado su llegada</w:t>
      </w:r>
      <w:r w:rsidRPr="003D47FB">
        <w:rPr>
          <w:rFonts w:cstheme="minorHAnsi"/>
          <w:sz w:val="28"/>
          <w:szCs w:val="28"/>
        </w:rPr>
        <w:br/>
        <w:t>Cuando el usuario Persona presiona el botón “Iniciar Servicio”</w:t>
      </w:r>
      <w:r w:rsidRPr="003D47FB">
        <w:rPr>
          <w:rFonts w:cstheme="minorHAnsi"/>
          <w:sz w:val="28"/>
          <w:szCs w:val="28"/>
        </w:rPr>
        <w:br/>
        <w:t>Entonces el sistema debe:</w:t>
      </w:r>
    </w:p>
    <w:p w14:paraId="6D686E08" w14:textId="77777777" w:rsidR="001652D2" w:rsidRPr="003D47FB" w:rsidRDefault="001652D2" w:rsidP="001652D2">
      <w:pPr>
        <w:rPr>
          <w:rFonts w:cstheme="minorHAnsi"/>
          <w:sz w:val="28"/>
          <w:szCs w:val="28"/>
        </w:rPr>
      </w:pPr>
      <w:r w:rsidRPr="003D47FB">
        <w:rPr>
          <w:rFonts w:cstheme="minorHAnsi"/>
          <w:sz w:val="28"/>
          <w:szCs w:val="28"/>
        </w:rPr>
        <w:t>Cambiar el estado del servicio a “En ejecución”.</w:t>
      </w:r>
    </w:p>
    <w:p w14:paraId="5A520AC3" w14:textId="77777777" w:rsidR="001652D2" w:rsidRPr="003D47FB" w:rsidRDefault="001652D2" w:rsidP="001652D2">
      <w:pPr>
        <w:rPr>
          <w:rFonts w:cstheme="minorHAnsi"/>
          <w:sz w:val="28"/>
          <w:szCs w:val="28"/>
        </w:rPr>
      </w:pPr>
      <w:r w:rsidRPr="003D47FB">
        <w:rPr>
          <w:rFonts w:cstheme="minorHAnsi"/>
          <w:sz w:val="28"/>
          <w:szCs w:val="28"/>
        </w:rPr>
        <w:t>Registrar fecha y hora de inicio.</w:t>
      </w:r>
    </w:p>
    <w:p w14:paraId="1873BD60" w14:textId="77777777" w:rsidR="001652D2" w:rsidRPr="003D47FB" w:rsidRDefault="001652D2" w:rsidP="001652D2">
      <w:pPr>
        <w:rPr>
          <w:rFonts w:cstheme="minorHAnsi"/>
          <w:sz w:val="28"/>
          <w:szCs w:val="28"/>
        </w:rPr>
      </w:pPr>
      <w:r w:rsidRPr="003D47FB">
        <w:rPr>
          <w:rFonts w:cstheme="minorHAnsi"/>
          <w:sz w:val="28"/>
          <w:szCs w:val="28"/>
        </w:rPr>
        <w:lastRenderedPageBreak/>
        <w:t>Impedir iniciar el servicio si el prestador no ha anunciado llegada.</w:t>
      </w:r>
    </w:p>
    <w:p w14:paraId="2B34B9E2" w14:textId="77777777" w:rsidR="001652D2" w:rsidRPr="003D47FB" w:rsidRDefault="001652D2" w:rsidP="001652D2">
      <w:pPr>
        <w:rPr>
          <w:rFonts w:cstheme="minorHAnsi"/>
          <w:sz w:val="28"/>
          <w:szCs w:val="28"/>
        </w:rPr>
      </w:pPr>
      <w:r w:rsidRPr="003D47FB">
        <w:rPr>
          <w:rFonts w:cstheme="minorHAnsi"/>
          <w:sz w:val="28"/>
          <w:szCs w:val="28"/>
        </w:rPr>
        <w:t>Deshabilitar acciones no permitidas durante la ejecución.</w:t>
      </w:r>
    </w:p>
    <w:p w14:paraId="20CBDACF" w14:textId="77777777" w:rsidR="001652D2" w:rsidRPr="003D47FB" w:rsidRDefault="001652D2" w:rsidP="001652D2">
      <w:pPr>
        <w:rPr>
          <w:rFonts w:cstheme="minorHAnsi"/>
          <w:sz w:val="28"/>
          <w:szCs w:val="28"/>
        </w:rPr>
      </w:pPr>
    </w:p>
    <w:p w14:paraId="47960A85" w14:textId="77777777" w:rsidR="001652D2" w:rsidRPr="003D47FB" w:rsidRDefault="001652D2" w:rsidP="001652D2">
      <w:pPr>
        <w:rPr>
          <w:rFonts w:cstheme="minorHAnsi"/>
          <w:b/>
          <w:bCs/>
          <w:sz w:val="28"/>
          <w:szCs w:val="28"/>
        </w:rPr>
      </w:pPr>
      <w:r w:rsidRPr="003D47FB">
        <w:rPr>
          <w:rFonts w:cstheme="minorHAnsi"/>
          <w:b/>
          <w:bCs/>
          <w:sz w:val="28"/>
          <w:szCs w:val="28"/>
        </w:rPr>
        <w:t>7. Comunicación por chat (RF-06)</w:t>
      </w:r>
    </w:p>
    <w:p w14:paraId="621E698E" w14:textId="77777777" w:rsidR="001652D2" w:rsidRPr="003D47FB" w:rsidRDefault="001652D2" w:rsidP="001652D2">
      <w:pPr>
        <w:rPr>
          <w:rFonts w:cstheme="minorHAnsi"/>
          <w:sz w:val="28"/>
          <w:szCs w:val="28"/>
        </w:rPr>
      </w:pPr>
      <w:r w:rsidRPr="003D47FB">
        <w:rPr>
          <w:rFonts w:cstheme="minorHAnsi"/>
          <w:sz w:val="28"/>
          <w:szCs w:val="28"/>
        </w:rPr>
        <w:t>Dado que el servicio no ha sido iniciado</w:t>
      </w:r>
      <w:r w:rsidRPr="003D47FB">
        <w:rPr>
          <w:rFonts w:cstheme="minorHAnsi"/>
          <w:sz w:val="28"/>
          <w:szCs w:val="28"/>
        </w:rPr>
        <w:br/>
        <w:t>Cuando el usuario Persona o el usuario Prestador acceden al chat</w:t>
      </w:r>
      <w:r w:rsidRPr="003D47FB">
        <w:rPr>
          <w:rFonts w:cstheme="minorHAnsi"/>
          <w:sz w:val="28"/>
          <w:szCs w:val="28"/>
        </w:rPr>
        <w:br/>
        <w:t>Entonces:</w:t>
      </w:r>
    </w:p>
    <w:p w14:paraId="43C4533D" w14:textId="77777777" w:rsidR="001652D2" w:rsidRPr="003D47FB" w:rsidRDefault="001652D2" w:rsidP="001652D2">
      <w:pPr>
        <w:rPr>
          <w:rFonts w:cstheme="minorHAnsi"/>
          <w:sz w:val="28"/>
          <w:szCs w:val="28"/>
        </w:rPr>
      </w:pPr>
      <w:r w:rsidRPr="003D47FB">
        <w:rPr>
          <w:rFonts w:cstheme="minorHAnsi"/>
          <w:sz w:val="28"/>
          <w:szCs w:val="28"/>
        </w:rPr>
        <w:t>Se habilita una ventana de chat privada.</w:t>
      </w:r>
    </w:p>
    <w:p w14:paraId="5DBA1F27" w14:textId="77777777" w:rsidR="001652D2" w:rsidRPr="003D47FB" w:rsidRDefault="001652D2" w:rsidP="001652D2">
      <w:pPr>
        <w:rPr>
          <w:rFonts w:cstheme="minorHAnsi"/>
          <w:sz w:val="28"/>
          <w:szCs w:val="28"/>
        </w:rPr>
      </w:pPr>
      <w:r w:rsidRPr="003D47FB">
        <w:rPr>
          <w:rFonts w:cstheme="minorHAnsi"/>
          <w:sz w:val="28"/>
          <w:szCs w:val="28"/>
        </w:rPr>
        <w:t>La comunicación es bidireccional.</w:t>
      </w:r>
    </w:p>
    <w:p w14:paraId="484A0CC2" w14:textId="77777777" w:rsidR="001652D2" w:rsidRPr="003D47FB" w:rsidRDefault="001652D2" w:rsidP="001652D2">
      <w:pPr>
        <w:rPr>
          <w:rFonts w:cstheme="minorHAnsi"/>
          <w:sz w:val="28"/>
          <w:szCs w:val="28"/>
        </w:rPr>
      </w:pPr>
      <w:r w:rsidRPr="003D47FB">
        <w:rPr>
          <w:rFonts w:cstheme="minorHAnsi"/>
          <w:sz w:val="28"/>
          <w:szCs w:val="28"/>
        </w:rPr>
        <w:t>Los mensajes se asocian al servicio activo.</w:t>
      </w:r>
    </w:p>
    <w:p w14:paraId="5BD85667" w14:textId="77777777" w:rsidR="001652D2" w:rsidRPr="003D47FB" w:rsidRDefault="001652D2" w:rsidP="001652D2">
      <w:pPr>
        <w:rPr>
          <w:rFonts w:cstheme="minorHAnsi"/>
          <w:sz w:val="28"/>
          <w:szCs w:val="28"/>
        </w:rPr>
      </w:pPr>
      <w:r w:rsidRPr="003D47FB">
        <w:rPr>
          <w:rFonts w:cstheme="minorHAnsi"/>
          <w:sz w:val="28"/>
          <w:szCs w:val="28"/>
        </w:rPr>
        <w:t>El chat se encuentra disponible hasta el inicio del servicio.</w:t>
      </w:r>
    </w:p>
    <w:p w14:paraId="157784CA" w14:textId="77777777" w:rsidR="001652D2" w:rsidRPr="003D47FB" w:rsidRDefault="001652D2" w:rsidP="001652D2">
      <w:pPr>
        <w:rPr>
          <w:rFonts w:cstheme="minorHAnsi"/>
          <w:sz w:val="28"/>
          <w:szCs w:val="28"/>
        </w:rPr>
      </w:pPr>
      <w:r w:rsidRPr="003D47FB">
        <w:rPr>
          <w:rFonts w:cstheme="minorHAnsi"/>
          <w:sz w:val="28"/>
          <w:szCs w:val="28"/>
        </w:rPr>
        <w:t>El acceso está restringido únicamente a las dos partes involucradas.</w:t>
      </w:r>
    </w:p>
    <w:p w14:paraId="252DE4EB" w14:textId="77777777" w:rsidR="001652D2" w:rsidRPr="003D47FB" w:rsidRDefault="001652D2" w:rsidP="001652D2">
      <w:pPr>
        <w:rPr>
          <w:rFonts w:cstheme="minorHAnsi"/>
          <w:sz w:val="28"/>
          <w:szCs w:val="28"/>
        </w:rPr>
      </w:pPr>
    </w:p>
    <w:p w14:paraId="6CB3D34D" w14:textId="77777777" w:rsidR="001652D2" w:rsidRPr="003D47FB" w:rsidRDefault="001652D2" w:rsidP="001652D2">
      <w:pPr>
        <w:rPr>
          <w:rFonts w:cstheme="minorHAnsi"/>
          <w:b/>
          <w:bCs/>
          <w:sz w:val="28"/>
          <w:szCs w:val="28"/>
        </w:rPr>
      </w:pPr>
      <w:r w:rsidRPr="003D47FB">
        <w:rPr>
          <w:rFonts w:cstheme="minorHAnsi"/>
          <w:b/>
          <w:bCs/>
          <w:sz w:val="28"/>
          <w:szCs w:val="28"/>
        </w:rPr>
        <w:t>8. Finalizar servicio (RF-07)</w:t>
      </w:r>
    </w:p>
    <w:p w14:paraId="49BE1933" w14:textId="77777777" w:rsidR="001652D2" w:rsidRPr="003D47FB" w:rsidRDefault="001652D2" w:rsidP="001652D2">
      <w:pPr>
        <w:rPr>
          <w:rFonts w:cstheme="minorHAnsi"/>
          <w:sz w:val="28"/>
          <w:szCs w:val="28"/>
        </w:rPr>
      </w:pPr>
      <w:r w:rsidRPr="003D47FB">
        <w:rPr>
          <w:rFonts w:cstheme="minorHAnsi"/>
          <w:sz w:val="28"/>
          <w:szCs w:val="28"/>
        </w:rPr>
        <w:t>Dado que el servicio se encuentra en ejecución</w:t>
      </w:r>
      <w:r w:rsidRPr="003D47FB">
        <w:rPr>
          <w:rFonts w:cstheme="minorHAnsi"/>
          <w:sz w:val="28"/>
          <w:szCs w:val="28"/>
        </w:rPr>
        <w:br/>
        <w:t>Cuando cualquiera de las partes presiona “Finalizar Servicio”</w:t>
      </w:r>
      <w:r w:rsidRPr="003D47FB">
        <w:rPr>
          <w:rFonts w:cstheme="minorHAnsi"/>
          <w:sz w:val="28"/>
          <w:szCs w:val="28"/>
        </w:rPr>
        <w:br/>
        <w:t>Entonces el sistema debe:</w:t>
      </w:r>
    </w:p>
    <w:p w14:paraId="1CD9867B" w14:textId="77777777" w:rsidR="001652D2" w:rsidRPr="003D47FB" w:rsidRDefault="001652D2" w:rsidP="001652D2">
      <w:pPr>
        <w:rPr>
          <w:rFonts w:cstheme="minorHAnsi"/>
          <w:sz w:val="28"/>
          <w:szCs w:val="28"/>
        </w:rPr>
      </w:pPr>
      <w:r w:rsidRPr="003D47FB">
        <w:rPr>
          <w:rFonts w:cstheme="minorHAnsi"/>
          <w:sz w:val="28"/>
          <w:szCs w:val="28"/>
        </w:rPr>
        <w:t>Cambiar el estado del servicio a “Finalizado”.</w:t>
      </w:r>
    </w:p>
    <w:p w14:paraId="6008E510" w14:textId="77777777" w:rsidR="001652D2" w:rsidRPr="003D47FB" w:rsidRDefault="001652D2" w:rsidP="001652D2">
      <w:pPr>
        <w:rPr>
          <w:rFonts w:cstheme="minorHAnsi"/>
          <w:sz w:val="28"/>
          <w:szCs w:val="28"/>
        </w:rPr>
      </w:pPr>
      <w:r w:rsidRPr="003D47FB">
        <w:rPr>
          <w:rFonts w:cstheme="minorHAnsi"/>
          <w:sz w:val="28"/>
          <w:szCs w:val="28"/>
        </w:rPr>
        <w:t>Registrar fecha y hora de finalización.</w:t>
      </w:r>
    </w:p>
    <w:p w14:paraId="5048827C" w14:textId="77777777" w:rsidR="001652D2" w:rsidRPr="003D47FB" w:rsidRDefault="001652D2" w:rsidP="001652D2">
      <w:pPr>
        <w:rPr>
          <w:rFonts w:cstheme="minorHAnsi"/>
          <w:sz w:val="28"/>
          <w:szCs w:val="28"/>
        </w:rPr>
      </w:pPr>
      <w:r w:rsidRPr="003D47FB">
        <w:rPr>
          <w:rFonts w:cstheme="minorHAnsi"/>
          <w:sz w:val="28"/>
          <w:szCs w:val="28"/>
        </w:rPr>
        <w:t>Deshabilitar el rastreo y el chat.</w:t>
      </w:r>
    </w:p>
    <w:p w14:paraId="08C2A990" w14:textId="77777777" w:rsidR="001652D2" w:rsidRPr="003D47FB" w:rsidRDefault="001652D2" w:rsidP="001652D2">
      <w:pPr>
        <w:rPr>
          <w:rFonts w:cstheme="minorHAnsi"/>
          <w:sz w:val="28"/>
          <w:szCs w:val="28"/>
        </w:rPr>
      </w:pPr>
      <w:r w:rsidRPr="003D47FB">
        <w:rPr>
          <w:rFonts w:cstheme="minorHAnsi"/>
          <w:sz w:val="28"/>
          <w:szCs w:val="28"/>
        </w:rPr>
        <w:t>Habilitar el flujo de calificación para ambas partes.</w:t>
      </w:r>
    </w:p>
    <w:p w14:paraId="2EEFBCF9" w14:textId="77777777" w:rsidR="001652D2" w:rsidRPr="003D47FB" w:rsidRDefault="001652D2" w:rsidP="001652D2">
      <w:pPr>
        <w:rPr>
          <w:rFonts w:cstheme="minorHAnsi"/>
          <w:sz w:val="28"/>
          <w:szCs w:val="28"/>
        </w:rPr>
      </w:pPr>
      <w:r w:rsidRPr="003D47FB">
        <w:rPr>
          <w:rFonts w:cstheme="minorHAnsi"/>
          <w:sz w:val="28"/>
          <w:szCs w:val="28"/>
        </w:rPr>
        <w:t>Impedir finalizar un servicio que no esté iniciado.</w:t>
      </w:r>
    </w:p>
    <w:p w14:paraId="3E31771F" w14:textId="77777777" w:rsidR="001652D2" w:rsidRPr="003D47FB" w:rsidRDefault="001652D2" w:rsidP="001652D2">
      <w:pPr>
        <w:rPr>
          <w:rFonts w:cstheme="minorHAnsi"/>
          <w:sz w:val="28"/>
          <w:szCs w:val="28"/>
        </w:rPr>
      </w:pPr>
    </w:p>
    <w:p w14:paraId="0AB3B1DD" w14:textId="77777777" w:rsidR="001652D2" w:rsidRPr="003D47FB" w:rsidRDefault="001652D2" w:rsidP="001652D2">
      <w:pPr>
        <w:rPr>
          <w:rFonts w:cstheme="minorHAnsi"/>
          <w:b/>
          <w:bCs/>
          <w:sz w:val="28"/>
          <w:szCs w:val="28"/>
        </w:rPr>
      </w:pPr>
      <w:r w:rsidRPr="003D47FB">
        <w:rPr>
          <w:rFonts w:cstheme="minorHAnsi"/>
          <w:b/>
          <w:bCs/>
          <w:sz w:val="28"/>
          <w:szCs w:val="28"/>
        </w:rPr>
        <w:t>9. Calificación del servicio (post-condición)</w:t>
      </w:r>
    </w:p>
    <w:p w14:paraId="2ABB1758" w14:textId="77777777" w:rsidR="001652D2" w:rsidRPr="003D47FB" w:rsidRDefault="001652D2" w:rsidP="001652D2">
      <w:pPr>
        <w:rPr>
          <w:rFonts w:cstheme="minorHAnsi"/>
          <w:sz w:val="28"/>
          <w:szCs w:val="28"/>
        </w:rPr>
      </w:pPr>
      <w:r w:rsidRPr="003D47FB">
        <w:rPr>
          <w:rFonts w:cstheme="minorHAnsi"/>
          <w:sz w:val="28"/>
          <w:szCs w:val="28"/>
        </w:rPr>
        <w:lastRenderedPageBreak/>
        <w:t>Dado que el servicio ha sido finalizado</w:t>
      </w:r>
      <w:r w:rsidRPr="003D47FB">
        <w:rPr>
          <w:rFonts w:cstheme="minorHAnsi"/>
          <w:sz w:val="28"/>
          <w:szCs w:val="28"/>
        </w:rPr>
        <w:br/>
        <w:t>Cuando el usuario Persona y/o el usuario Prestador califican</w:t>
      </w:r>
      <w:r w:rsidRPr="003D47FB">
        <w:rPr>
          <w:rFonts w:cstheme="minorHAnsi"/>
          <w:sz w:val="28"/>
          <w:szCs w:val="28"/>
        </w:rPr>
        <w:br/>
        <w:t>Entonces:</w:t>
      </w:r>
    </w:p>
    <w:p w14:paraId="667B5D50" w14:textId="77777777" w:rsidR="001652D2" w:rsidRPr="003D47FB" w:rsidRDefault="001652D2" w:rsidP="001652D2">
      <w:pPr>
        <w:rPr>
          <w:rFonts w:cstheme="minorHAnsi"/>
          <w:sz w:val="28"/>
          <w:szCs w:val="28"/>
        </w:rPr>
      </w:pPr>
      <w:r w:rsidRPr="003D47FB">
        <w:rPr>
          <w:rFonts w:cstheme="minorHAnsi"/>
          <w:sz w:val="28"/>
          <w:szCs w:val="28"/>
        </w:rPr>
        <w:t>Cada parte puede calificar a su contraparte.</w:t>
      </w:r>
    </w:p>
    <w:p w14:paraId="25B7B7CE" w14:textId="77777777" w:rsidR="001652D2" w:rsidRPr="003D47FB" w:rsidRDefault="001652D2" w:rsidP="001652D2">
      <w:pPr>
        <w:rPr>
          <w:rFonts w:cstheme="minorHAnsi"/>
          <w:sz w:val="28"/>
          <w:szCs w:val="28"/>
        </w:rPr>
      </w:pPr>
      <w:r w:rsidRPr="003D47FB">
        <w:rPr>
          <w:rFonts w:cstheme="minorHAnsi"/>
          <w:sz w:val="28"/>
          <w:szCs w:val="28"/>
        </w:rPr>
        <w:t>La calificación se realiza una sola vez por servicio.</w:t>
      </w:r>
    </w:p>
    <w:p w14:paraId="14132956" w14:textId="77777777" w:rsidR="001652D2" w:rsidRPr="003D47FB" w:rsidRDefault="001652D2" w:rsidP="001652D2">
      <w:pPr>
        <w:rPr>
          <w:rFonts w:cstheme="minorHAnsi"/>
          <w:sz w:val="28"/>
          <w:szCs w:val="28"/>
        </w:rPr>
      </w:pPr>
      <w:r w:rsidRPr="003D47FB">
        <w:rPr>
          <w:rFonts w:cstheme="minorHAnsi"/>
          <w:sz w:val="28"/>
          <w:szCs w:val="28"/>
        </w:rPr>
        <w:t>La calificación queda asociada al servicio y al usuario correspondiente.</w:t>
      </w:r>
    </w:p>
    <w:p w14:paraId="3E25975E" w14:textId="77777777" w:rsidR="001652D2" w:rsidRPr="003D47FB" w:rsidRDefault="001652D2" w:rsidP="001652D2">
      <w:pPr>
        <w:rPr>
          <w:rFonts w:cstheme="minorHAnsi"/>
          <w:sz w:val="28"/>
          <w:szCs w:val="28"/>
        </w:rPr>
      </w:pPr>
      <w:r w:rsidRPr="003D47FB">
        <w:rPr>
          <w:rFonts w:cstheme="minorHAnsi"/>
          <w:sz w:val="28"/>
          <w:szCs w:val="28"/>
        </w:rPr>
        <w:t>La información se almacena de forma persistente.</w:t>
      </w:r>
    </w:p>
    <w:p w14:paraId="432CC3CB" w14:textId="77777777" w:rsidR="001652D2" w:rsidRPr="003D47FB" w:rsidRDefault="001652D2" w:rsidP="001652D2">
      <w:pPr>
        <w:rPr>
          <w:rFonts w:cstheme="minorHAnsi"/>
          <w:sz w:val="28"/>
          <w:szCs w:val="28"/>
        </w:rPr>
      </w:pPr>
    </w:p>
    <w:p w14:paraId="27602A00" w14:textId="77777777" w:rsidR="001652D2" w:rsidRPr="003D47FB" w:rsidRDefault="001652D2" w:rsidP="001652D2">
      <w:pPr>
        <w:rPr>
          <w:rFonts w:cstheme="minorHAnsi"/>
          <w:b/>
          <w:bCs/>
          <w:sz w:val="28"/>
          <w:szCs w:val="28"/>
        </w:rPr>
      </w:pPr>
      <w:r w:rsidRPr="003D47FB">
        <w:rPr>
          <w:rFonts w:cstheme="minorHAnsi"/>
          <w:b/>
          <w:bCs/>
          <w:sz w:val="28"/>
          <w:szCs w:val="28"/>
        </w:rPr>
        <w:t>10. Seguridad, estados y consistencia (criterios transversales)</w:t>
      </w:r>
    </w:p>
    <w:p w14:paraId="2F380104" w14:textId="77777777" w:rsidR="001652D2" w:rsidRPr="003D47FB" w:rsidRDefault="001652D2" w:rsidP="001652D2">
      <w:pPr>
        <w:rPr>
          <w:rFonts w:cstheme="minorHAnsi"/>
          <w:sz w:val="28"/>
          <w:szCs w:val="28"/>
        </w:rPr>
      </w:pPr>
      <w:r w:rsidRPr="003D47FB">
        <w:rPr>
          <w:rFonts w:cstheme="minorHAnsi"/>
          <w:sz w:val="28"/>
          <w:szCs w:val="28"/>
        </w:rPr>
        <w:t>Aplicables a toda la historia:</w:t>
      </w:r>
    </w:p>
    <w:p w14:paraId="128BC714" w14:textId="77777777" w:rsidR="001652D2" w:rsidRPr="003D47FB" w:rsidRDefault="001652D2" w:rsidP="001652D2">
      <w:pPr>
        <w:rPr>
          <w:rFonts w:cstheme="minorHAnsi"/>
          <w:sz w:val="28"/>
          <w:szCs w:val="28"/>
        </w:rPr>
      </w:pPr>
      <w:r w:rsidRPr="003D47FB">
        <w:rPr>
          <w:rFonts w:cstheme="minorHAnsi"/>
          <w:sz w:val="28"/>
          <w:szCs w:val="28"/>
        </w:rPr>
        <w:t>Solo los usuarios involucrados pueden acceder al rastreo.</w:t>
      </w:r>
    </w:p>
    <w:p w14:paraId="17610ED4" w14:textId="77777777" w:rsidR="001652D2" w:rsidRPr="003D47FB" w:rsidRDefault="001652D2" w:rsidP="001652D2">
      <w:pPr>
        <w:rPr>
          <w:rFonts w:cstheme="minorHAnsi"/>
          <w:sz w:val="28"/>
          <w:szCs w:val="28"/>
        </w:rPr>
      </w:pPr>
      <w:r w:rsidRPr="003D47FB">
        <w:rPr>
          <w:rFonts w:cstheme="minorHAnsi"/>
          <w:sz w:val="28"/>
          <w:szCs w:val="28"/>
        </w:rPr>
        <w:t>El sistema valida roles y estados antes de permitir cada acción.</w:t>
      </w:r>
    </w:p>
    <w:p w14:paraId="01829637" w14:textId="77777777" w:rsidR="001652D2" w:rsidRPr="003D47FB" w:rsidRDefault="001652D2" w:rsidP="001652D2">
      <w:pPr>
        <w:rPr>
          <w:rFonts w:cstheme="minorHAnsi"/>
          <w:sz w:val="28"/>
          <w:szCs w:val="28"/>
        </w:rPr>
      </w:pPr>
      <w:r w:rsidRPr="003D47FB">
        <w:rPr>
          <w:rFonts w:cstheme="minorHAnsi"/>
          <w:sz w:val="28"/>
          <w:szCs w:val="28"/>
        </w:rPr>
        <w:t>Los cambios de estado siguen una secuencia válida:</w:t>
      </w:r>
    </w:p>
    <w:p w14:paraId="09C95C21" w14:textId="77777777" w:rsidR="001652D2" w:rsidRPr="003D47FB" w:rsidRDefault="001652D2" w:rsidP="001652D2">
      <w:pPr>
        <w:rPr>
          <w:rFonts w:cstheme="minorHAnsi"/>
          <w:sz w:val="28"/>
          <w:szCs w:val="28"/>
        </w:rPr>
      </w:pPr>
      <w:r w:rsidRPr="003D47FB">
        <w:rPr>
          <w:rFonts w:cstheme="minorHAnsi"/>
          <w:sz w:val="28"/>
          <w:szCs w:val="28"/>
        </w:rPr>
        <w:t>Pagado → En desplazamiento → Prestador en sitio → En ejecución → Finalizado</w:t>
      </w:r>
    </w:p>
    <w:p w14:paraId="0CE00E8C" w14:textId="77777777" w:rsidR="001652D2" w:rsidRPr="003D47FB" w:rsidRDefault="001652D2" w:rsidP="001652D2">
      <w:pPr>
        <w:rPr>
          <w:rFonts w:cstheme="minorHAnsi"/>
          <w:sz w:val="28"/>
          <w:szCs w:val="28"/>
        </w:rPr>
      </w:pPr>
      <w:r w:rsidRPr="003D47FB">
        <w:rPr>
          <w:rFonts w:cstheme="minorHAnsi"/>
          <w:sz w:val="28"/>
          <w:szCs w:val="28"/>
        </w:rPr>
        <w:t>Los errores se muestran de forma clara y sin información sensible.</w:t>
      </w:r>
    </w:p>
    <w:p w14:paraId="0A9AC473" w14:textId="77777777" w:rsidR="001652D2" w:rsidRPr="003D47FB" w:rsidRDefault="001652D2" w:rsidP="001652D2">
      <w:pPr>
        <w:rPr>
          <w:rFonts w:cstheme="minorHAnsi"/>
          <w:sz w:val="28"/>
          <w:szCs w:val="28"/>
        </w:rPr>
      </w:pPr>
      <w:r w:rsidRPr="003D47FB">
        <w:rPr>
          <w:rFonts w:cstheme="minorHAnsi"/>
          <w:sz w:val="28"/>
          <w:szCs w:val="28"/>
        </w:rPr>
        <w:t>La información se mantiene consistente ante reconexiones o recargas.</w:t>
      </w:r>
    </w:p>
    <w:p w14:paraId="6E6F38B8" w14:textId="77777777" w:rsidR="001652D2" w:rsidRPr="006F5E80" w:rsidRDefault="001652D2" w:rsidP="001652D2"/>
    <w:p w14:paraId="6B4A249C" w14:textId="77777777" w:rsidR="00E45117" w:rsidRDefault="00E45117" w:rsidP="00E45117"/>
    <w:p w14:paraId="37EACA30" w14:textId="4B1119F5" w:rsidR="00E335F2" w:rsidRDefault="00E335F2" w:rsidP="00E335F2">
      <w:pPr>
        <w:spacing w:line="240" w:lineRule="auto"/>
        <w:rPr>
          <w:rFonts w:cstheme="minorHAnsi"/>
          <w:sz w:val="28"/>
          <w:szCs w:val="28"/>
        </w:rPr>
      </w:pPr>
    </w:p>
    <w:p w14:paraId="6A1DB520" w14:textId="10BA86C3" w:rsidR="00E45117" w:rsidRDefault="00E45117" w:rsidP="00E335F2">
      <w:pPr>
        <w:spacing w:line="240" w:lineRule="auto"/>
        <w:rPr>
          <w:rFonts w:cstheme="minorHAnsi"/>
          <w:sz w:val="28"/>
          <w:szCs w:val="28"/>
        </w:rPr>
      </w:pPr>
    </w:p>
    <w:p w14:paraId="5ED09D29" w14:textId="042A2230" w:rsidR="00E45117" w:rsidRDefault="00E45117" w:rsidP="00E335F2">
      <w:pPr>
        <w:spacing w:line="240" w:lineRule="auto"/>
        <w:rPr>
          <w:rFonts w:cstheme="minorHAnsi"/>
          <w:sz w:val="28"/>
          <w:szCs w:val="28"/>
        </w:rPr>
      </w:pPr>
    </w:p>
    <w:p w14:paraId="5F6E3B51" w14:textId="22E66EE4" w:rsidR="00E45117" w:rsidRDefault="00E45117" w:rsidP="00E335F2">
      <w:pPr>
        <w:spacing w:line="240" w:lineRule="auto"/>
        <w:rPr>
          <w:rFonts w:cstheme="minorHAnsi"/>
          <w:sz w:val="28"/>
          <w:szCs w:val="28"/>
        </w:rPr>
      </w:pPr>
    </w:p>
    <w:p w14:paraId="7D38D9D8" w14:textId="090A3C71" w:rsidR="00E45117" w:rsidRDefault="00E45117" w:rsidP="00E335F2">
      <w:pPr>
        <w:spacing w:line="240" w:lineRule="auto"/>
        <w:rPr>
          <w:rFonts w:cstheme="minorHAnsi"/>
          <w:sz w:val="28"/>
          <w:szCs w:val="28"/>
        </w:rPr>
      </w:pPr>
    </w:p>
    <w:p w14:paraId="68BD7006" w14:textId="467F8021" w:rsidR="00E45117" w:rsidRDefault="00E45117" w:rsidP="00E335F2">
      <w:pPr>
        <w:spacing w:line="240" w:lineRule="auto"/>
        <w:rPr>
          <w:rFonts w:cstheme="minorHAnsi"/>
          <w:sz w:val="28"/>
          <w:szCs w:val="28"/>
        </w:rPr>
      </w:pPr>
    </w:p>
    <w:p w14:paraId="246345AF" w14:textId="0F75204C" w:rsidR="00E45117" w:rsidRDefault="00E45117" w:rsidP="00E335F2">
      <w:pPr>
        <w:spacing w:line="240" w:lineRule="auto"/>
        <w:rPr>
          <w:rFonts w:cstheme="minorHAnsi"/>
          <w:sz w:val="28"/>
          <w:szCs w:val="28"/>
        </w:rPr>
      </w:pPr>
    </w:p>
    <w:p w14:paraId="3BE3CF66" w14:textId="6237A23F" w:rsidR="00E14C53" w:rsidRPr="00583E9F" w:rsidRDefault="00FB26D5">
      <w:pPr>
        <w:rPr>
          <w:rFonts w:cstheme="minorHAnsi"/>
          <w:b/>
          <w:bCs/>
          <w:sz w:val="28"/>
          <w:szCs w:val="28"/>
        </w:rPr>
      </w:pPr>
      <w:r w:rsidRPr="00583E9F">
        <w:rPr>
          <w:rFonts w:cstheme="minorHAnsi"/>
          <w:b/>
          <w:bCs/>
          <w:sz w:val="28"/>
          <w:szCs w:val="28"/>
        </w:rPr>
        <w:lastRenderedPageBreak/>
        <w:t>DIAGRAMA DE CASOS DE USO</w:t>
      </w:r>
    </w:p>
    <w:p w14:paraId="66B71A47" w14:textId="3F748B55" w:rsidR="00FB26D5" w:rsidRDefault="00FB26D5">
      <w:pPr>
        <w:rPr>
          <w:rFonts w:cstheme="minorHAnsi"/>
        </w:rPr>
      </w:pPr>
      <w:r w:rsidRPr="00583E9F">
        <w:rPr>
          <w:rFonts w:cstheme="minorHAnsi"/>
          <w:noProof/>
          <w14:ligatures w14:val="none"/>
        </w:rPr>
        <w:drawing>
          <wp:inline distT="0" distB="0" distL="0" distR="0" wp14:anchorId="70658E88" wp14:editId="7EA3FE94">
            <wp:extent cx="4968240" cy="594744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976650" cy="5957511"/>
                    </a:xfrm>
                    <a:prstGeom prst="rect">
                      <a:avLst/>
                    </a:prstGeom>
                  </pic:spPr>
                </pic:pic>
              </a:graphicData>
            </a:graphic>
          </wp:inline>
        </w:drawing>
      </w:r>
    </w:p>
    <w:p w14:paraId="75121EB5" w14:textId="5330F5FF" w:rsidR="00E335F2" w:rsidRDefault="00E335F2">
      <w:pPr>
        <w:rPr>
          <w:rFonts w:cstheme="minorHAnsi"/>
        </w:rPr>
      </w:pPr>
      <w:r>
        <w:rPr>
          <w:rFonts w:cstheme="minorHAnsi"/>
        </w:rPr>
        <w:br w:type="page"/>
      </w:r>
    </w:p>
    <w:p w14:paraId="1D45522A" w14:textId="55D1DA14" w:rsidR="00E335F2" w:rsidRPr="00583E9F" w:rsidRDefault="00E335F2">
      <w:pPr>
        <w:rPr>
          <w:rFonts w:cstheme="minorHAnsi"/>
        </w:rPr>
      </w:pPr>
      <w:r w:rsidRPr="00531376">
        <w:rPr>
          <w:rFonts w:cstheme="minorHAnsi"/>
          <w:b/>
          <w:bCs/>
          <w:sz w:val="28"/>
          <w:szCs w:val="28"/>
        </w:rPr>
        <w:lastRenderedPageBreak/>
        <w:t>BOSQUEJO DE MOCKUP (No formal)</w:t>
      </w:r>
      <w:r>
        <w:rPr>
          <w:rFonts w:cstheme="minorHAnsi"/>
          <w:noProof/>
          <w14:ligatures w14:val="none"/>
        </w:rPr>
        <w:drawing>
          <wp:inline distT="0" distB="0" distL="0" distR="0" wp14:anchorId="64C9FD8A" wp14:editId="6DC9A9B2">
            <wp:extent cx="3291491" cy="5851541"/>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1491" cy="5851541"/>
                    </a:xfrm>
                    <a:prstGeom prst="rect">
                      <a:avLst/>
                    </a:prstGeom>
                  </pic:spPr>
                </pic:pic>
              </a:graphicData>
            </a:graphic>
          </wp:inline>
        </w:drawing>
      </w:r>
    </w:p>
    <w:sectPr w:rsidR="00E335F2" w:rsidRPr="00583E9F">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6E162" w14:textId="77777777" w:rsidR="00E00536" w:rsidRDefault="00E00536" w:rsidP="009137B0">
      <w:pPr>
        <w:spacing w:after="0" w:line="240" w:lineRule="auto"/>
      </w:pPr>
      <w:r>
        <w:separator/>
      </w:r>
    </w:p>
  </w:endnote>
  <w:endnote w:type="continuationSeparator" w:id="0">
    <w:p w14:paraId="31155941" w14:textId="77777777" w:rsidR="00E00536" w:rsidRDefault="00E00536" w:rsidP="0091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899324"/>
      <w:docPartObj>
        <w:docPartGallery w:val="Page Numbers (Bottom of Page)"/>
        <w:docPartUnique/>
      </w:docPartObj>
    </w:sdtPr>
    <w:sdtContent>
      <w:p w14:paraId="44CFF651" w14:textId="40BF06F9" w:rsidR="009137B0" w:rsidRDefault="009137B0">
        <w:pPr>
          <w:pStyle w:val="Piedepgina"/>
          <w:jc w:val="right"/>
        </w:pPr>
        <w:r>
          <w:fldChar w:fldCharType="begin"/>
        </w:r>
        <w:r>
          <w:instrText>PAGE   \* MERGEFORMAT</w:instrText>
        </w:r>
        <w:r>
          <w:fldChar w:fldCharType="separate"/>
        </w:r>
        <w:r>
          <w:rPr>
            <w:lang w:val="es-ES"/>
          </w:rPr>
          <w:t>2</w:t>
        </w:r>
        <w:r>
          <w:fldChar w:fldCharType="end"/>
        </w:r>
      </w:p>
    </w:sdtContent>
  </w:sdt>
  <w:p w14:paraId="48F755F2" w14:textId="77777777" w:rsidR="009137B0" w:rsidRDefault="00913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638A9" w14:textId="77777777" w:rsidR="00E00536" w:rsidRDefault="00E00536" w:rsidP="009137B0">
      <w:pPr>
        <w:spacing w:after="0" w:line="240" w:lineRule="auto"/>
      </w:pPr>
      <w:r>
        <w:separator/>
      </w:r>
    </w:p>
  </w:footnote>
  <w:footnote w:type="continuationSeparator" w:id="0">
    <w:p w14:paraId="47FA2AB4" w14:textId="77777777" w:rsidR="00E00536" w:rsidRDefault="00E00536" w:rsidP="00913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53"/>
    <w:rsid w:val="0001780D"/>
    <w:rsid w:val="000475B0"/>
    <w:rsid w:val="000D60B7"/>
    <w:rsid w:val="001078B0"/>
    <w:rsid w:val="001652D2"/>
    <w:rsid w:val="001F29BC"/>
    <w:rsid w:val="002542DB"/>
    <w:rsid w:val="0026032E"/>
    <w:rsid w:val="002B61F7"/>
    <w:rsid w:val="002E6A43"/>
    <w:rsid w:val="0033663A"/>
    <w:rsid w:val="003E15F5"/>
    <w:rsid w:val="00467983"/>
    <w:rsid w:val="004C1299"/>
    <w:rsid w:val="004F08B0"/>
    <w:rsid w:val="00512CBB"/>
    <w:rsid w:val="00532B27"/>
    <w:rsid w:val="00562CFB"/>
    <w:rsid w:val="00583E9F"/>
    <w:rsid w:val="005B00E6"/>
    <w:rsid w:val="0062216E"/>
    <w:rsid w:val="006863FB"/>
    <w:rsid w:val="0069179F"/>
    <w:rsid w:val="006D652B"/>
    <w:rsid w:val="006E205E"/>
    <w:rsid w:val="0075348C"/>
    <w:rsid w:val="00754B04"/>
    <w:rsid w:val="007951AD"/>
    <w:rsid w:val="007B5779"/>
    <w:rsid w:val="00822C22"/>
    <w:rsid w:val="00890FF5"/>
    <w:rsid w:val="008959A6"/>
    <w:rsid w:val="00903DF1"/>
    <w:rsid w:val="009137B0"/>
    <w:rsid w:val="00927D4F"/>
    <w:rsid w:val="00954157"/>
    <w:rsid w:val="009B019F"/>
    <w:rsid w:val="009E1AFB"/>
    <w:rsid w:val="00A04EF9"/>
    <w:rsid w:val="00A06F38"/>
    <w:rsid w:val="00B015CC"/>
    <w:rsid w:val="00B078A3"/>
    <w:rsid w:val="00B344CD"/>
    <w:rsid w:val="00B839E2"/>
    <w:rsid w:val="00BD37A7"/>
    <w:rsid w:val="00C612AD"/>
    <w:rsid w:val="00D4626E"/>
    <w:rsid w:val="00D640D8"/>
    <w:rsid w:val="00D718DF"/>
    <w:rsid w:val="00DF1F8C"/>
    <w:rsid w:val="00E00536"/>
    <w:rsid w:val="00E14C53"/>
    <w:rsid w:val="00E335F2"/>
    <w:rsid w:val="00E45117"/>
    <w:rsid w:val="00E57DBB"/>
    <w:rsid w:val="00EF0FC3"/>
    <w:rsid w:val="00F013CC"/>
    <w:rsid w:val="00F80B31"/>
    <w:rsid w:val="00F8518A"/>
    <w:rsid w:val="00FA11FB"/>
    <w:rsid w:val="00FA7C77"/>
    <w:rsid w:val="00FB26D5"/>
    <w:rsid w:val="00FB7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0D1E"/>
  <w15:chartTrackingRefBased/>
  <w15:docId w15:val="{7A16D8B3-30EE-43F2-ADD3-1A866AF0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53"/>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4C5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14C53"/>
    <w:pPr>
      <w:spacing w:after="0" w:line="240" w:lineRule="auto"/>
    </w:pPr>
    <w:rPr>
      <w:kern w:val="2"/>
      <w14:ligatures w14:val="standardContextual"/>
    </w:rPr>
  </w:style>
  <w:style w:type="paragraph" w:styleId="Encabezado">
    <w:name w:val="header"/>
    <w:basedOn w:val="Normal"/>
    <w:link w:val="EncabezadoCar"/>
    <w:uiPriority w:val="99"/>
    <w:unhideWhenUsed/>
    <w:rsid w:val="009137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7B0"/>
    <w:rPr>
      <w:kern w:val="2"/>
      <w14:ligatures w14:val="standardContextual"/>
    </w:rPr>
  </w:style>
  <w:style w:type="paragraph" w:styleId="Piedepgina">
    <w:name w:val="footer"/>
    <w:basedOn w:val="Normal"/>
    <w:link w:val="PiedepginaCar"/>
    <w:uiPriority w:val="99"/>
    <w:unhideWhenUsed/>
    <w:rsid w:val="009137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7B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5561F-8DE3-43F8-B741-7F93A12E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1064</Words>
  <Characters>5855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 Enríquez López</dc:creator>
  <cp:keywords/>
  <dc:description/>
  <cp:lastModifiedBy>Héctor A. Enríquez López</cp:lastModifiedBy>
  <cp:revision>9</cp:revision>
  <dcterms:created xsi:type="dcterms:W3CDTF">2025-12-23T16:40:00Z</dcterms:created>
  <dcterms:modified xsi:type="dcterms:W3CDTF">2025-12-23T17:16:00Z</dcterms:modified>
</cp:coreProperties>
</file>