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d9d9d9" w:val="clear"/>
        <w:spacing w:line="240" w:lineRule="auto"/>
        <w:ind w:left="0" w:hanging="2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Nom i Cognoms del/s estudiant/s:</w:t>
      </w:r>
    </w:p>
    <w:p w:rsidR="00000000" w:rsidDel="00000000" w:rsidP="00000000" w:rsidRDefault="00000000" w:rsidRPr="00000000" w14:paraId="0000000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color="808080" w:space="1" w:sz="4" w:val="single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Estudi de Cas mitjançant pel·lícula Erin Brockovich</w:t>
      </w:r>
    </w:p>
    <w:p w:rsidR="00000000" w:rsidDel="00000000" w:rsidP="00000000" w:rsidRDefault="00000000" w:rsidRPr="00000000" w14:paraId="0000000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808080" w:space="1" w:sz="4" w:val="single"/>
          <w:left w:color="808080" w:space="4" w:sz="4" w:val="single"/>
          <w:bottom w:color="808080" w:space="1" w:sz="4" w:val="single"/>
          <w:right w:color="808080" w:space="21" w:sz="4" w:val="single"/>
        </w:pBdr>
        <w:ind w:left="0" w:right="425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Resultats d'Aprenentatge i Criteris d’avaluació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hanging="2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D'acord amb els resultats d'aprenentatge que es volen assolir, en aquesta activitat s'avaluarà la capacitat per: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hanging="2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2.3. Interpreta el paper que té l'empresa en el sistema econòmic local</w:t>
      </w:r>
    </w:p>
    <w:p w:rsidR="00000000" w:rsidDel="00000000" w:rsidP="00000000" w:rsidRDefault="00000000" w:rsidRPr="00000000" w14:paraId="0000000D">
      <w:pPr>
        <w:spacing w:line="240" w:lineRule="auto"/>
        <w:ind w:left="0" w:hanging="2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2.6.  Analitza el fenomen de la responsabilitat social de les empreses i la seva importància com a element de l’estratègia empresarial.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hanging="2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2.7.  Determina els costos i els beneficis socials en empreses responsables, que conformen el balanç social de l’empresa.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808080" w:space="1" w:sz="4" w:val="single"/>
          <w:left w:color="808080" w:space="4" w:sz="4" w:val="single"/>
          <w:bottom w:color="808080" w:space="1" w:sz="4" w:val="single"/>
          <w:right w:color="808080" w:space="22" w:sz="4" w:val="single"/>
        </w:pBdr>
        <w:ind w:left="0" w:right="425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Format i data de lliurament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Aquesta activitat es lliurarà mitjançant l'aula virtual clickedu a la carpeta d’Entrega de Treballs de l'assignatura en un arxiu en format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.doc</w:t>
      </w:r>
      <w:r w:rsidDel="00000000" w:rsidR="00000000" w:rsidRPr="00000000">
        <w:rPr>
          <w:rFonts w:ascii="Arial" w:cs="Arial" w:eastAsia="Arial" w:hAnsi="Arial"/>
          <w:rtl w:val="0"/>
        </w:rPr>
        <w:t xml:space="preserve"> preferentment, 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pdf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data màxima per lliurar aquesta activitat estarà especificada al click.edu o la comunicarà la professora.</w:t>
      </w:r>
    </w:p>
    <w:p w:rsidR="00000000" w:rsidDel="00000000" w:rsidP="00000000" w:rsidRDefault="00000000" w:rsidRPr="00000000" w14:paraId="00000016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808080" w:space="1" w:sz="4" w:val="single"/>
          <w:left w:color="808080" w:space="4" w:sz="4" w:val="single"/>
          <w:bottom w:color="808080" w:space="0" w:sz="4" w:val="single"/>
          <w:right w:color="808080" w:space="22" w:sz="4" w:val="single"/>
        </w:pBdr>
        <w:ind w:left="0" w:right="425" w:hanging="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Enunciat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SINOPSIS.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dona separada i amb tres fills es queda sense feina i sense diners, pateix un accident de trànsit i perd el judici, quedant-se sense recursos ni possibilitats immediates de trobar una feina per tirar endavant. Està tant desesperada que decideix demanar-li feina a l'advocat que va dur el seu cas; finalment aconsegueix que la contracti però amb el sou mínim, al que ella accedeix.</w:t>
      </w:r>
    </w:p>
    <w:p w:rsidR="00000000" w:rsidDel="00000000" w:rsidP="00000000" w:rsidRDefault="00000000" w:rsidRPr="00000000" w14:paraId="0000001C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seva curiositat i les seves ganes d'aprendre la porten a investigar sobre un expedient immobiliari que adjunta informes mèdics, el que li crida molt l'atenció. Això la porta a descobrir un cas molt greu de contaminació medioambiental per part d'una multinacional.</w:t>
      </w:r>
    </w:p>
    <w:p w:rsidR="00000000" w:rsidDel="00000000" w:rsidP="00000000" w:rsidRDefault="00000000" w:rsidRPr="00000000" w14:paraId="0000001D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hanging="2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PREGUNTES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hanging="2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Fes un breu anàlisi de l’entorn específic de les dues empreses que apareixen a la pel·lícula tenint en compte les característiques dels seus clients. Com valores la relació que té cada empresa amb els seus clients?.</w:t>
      </w:r>
    </w:p>
    <w:p w:rsidR="00000000" w:rsidDel="00000000" w:rsidP="00000000" w:rsidRDefault="00000000" w:rsidRPr="00000000" w14:paraId="00000021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hanging="2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s</w:t>
      </w:r>
    </w:p>
    <w:p w:rsidR="00000000" w:rsidDel="00000000" w:rsidP="00000000" w:rsidRDefault="00000000" w:rsidRPr="00000000" w14:paraId="00000023">
      <w:pPr>
        <w:ind w:left="0" w:hanging="2"/>
        <w:jc w:val="both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Fes una valoració dels impactes de l'empresa en el seu entorn social, econòmic i ambiental, és a dir, els tres eixos de la RSE</w:t>
      </w:r>
    </w:p>
    <w:p w:rsidR="00000000" w:rsidDel="00000000" w:rsidP="00000000" w:rsidRDefault="00000000" w:rsidRPr="00000000" w14:paraId="00000025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hanging="2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hanging="2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hanging="2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hanging="2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hanging="2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hanging="2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hanging="2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QÜESTIONS D'ANÀLISIS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hanging="2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Opina sobre aquesta frase: els empresaris s'han dedicat a guanyar diners i les qüestions morals han quedat per altres.</w:t>
      </w:r>
    </w:p>
    <w:p w:rsidR="00000000" w:rsidDel="00000000" w:rsidP="00000000" w:rsidRDefault="00000000" w:rsidRPr="00000000" w14:paraId="00000030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hanging="2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ACTIVITATS D’AMPLIACIÓ.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Busca informació sobre Erin Brockovich.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3867784</wp:posOffset>
            </wp:positionH>
            <wp:positionV relativeFrom="paragraph">
              <wp:posOffset>211455</wp:posOffset>
            </wp:positionV>
            <wp:extent cx="2261870" cy="1208405"/>
            <wp:effectExtent b="0" l="0" r="0" t="0"/>
            <wp:wrapSquare wrapText="bothSides" distB="0" distT="0" distL="114300" distR="114300"/>
            <wp:docPr id="10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1208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Busca informació ampliada del CROM i els efectes per a la salut.</w:t>
      </w:r>
    </w:p>
    <w:p w:rsidR="00000000" w:rsidDel="00000000" w:rsidP="00000000" w:rsidRDefault="00000000" w:rsidRPr="00000000" w14:paraId="00000042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-13331</wp:posOffset>
            </wp:positionH>
            <wp:positionV relativeFrom="paragraph">
              <wp:posOffset>316865</wp:posOffset>
            </wp:positionV>
            <wp:extent cx="2381250" cy="1419225"/>
            <wp:effectExtent b="0" l="0" r="0" t="0"/>
            <wp:wrapSquare wrapText="bothSides" distB="0" distT="0" distL="114300" distR="114300"/>
            <wp:docPr id="10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18" w:top="1134" w:left="1134" w:right="992" w:header="708" w:footer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color="80808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781"/>
      </w:tabs>
      <w:spacing w:line="240" w:lineRule="auto"/>
      <w:ind w:left="0" w:hanging="2"/>
      <w:jc w:val="both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808080"/>
        <w:sz w:val="16"/>
        <w:szCs w:val="16"/>
        <w:rtl w:val="0"/>
      </w:rPr>
      <w:tab/>
    </w:r>
    <w:r w:rsidDel="00000000" w:rsidR="00000000" w:rsidRPr="00000000">
      <w:rPr>
        <w:rFonts w:ascii="Arial" w:cs="Arial" w:eastAsia="Arial" w:hAnsi="Arial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/</w:t>
    </w:r>
    <w:r w:rsidDel="00000000" w:rsidR="00000000" w:rsidRPr="00000000">
      <w:rPr>
        <w:rFonts w:ascii="Arial" w:cs="Arial" w:eastAsia="Arial" w:hAnsi="Arial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color="80808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781"/>
      </w:tabs>
      <w:spacing w:line="240" w:lineRule="auto"/>
      <w:ind w:left="0" w:hanging="2"/>
      <w:jc w:val="both"/>
      <w:rPr>
        <w:rFonts w:ascii="Arial" w:cs="Arial" w:eastAsia="Arial" w:hAnsi="Arial"/>
        <w:color w:val="808080"/>
        <w:sz w:val="16"/>
        <w:szCs w:val="16"/>
        <w:highlight w:val="yellow"/>
      </w:rPr>
    </w:pPr>
    <w:r w:rsidDel="00000000" w:rsidR="00000000" w:rsidRPr="00000000">
      <w:rPr>
        <w:rFonts w:ascii="Arial" w:cs="Arial" w:eastAsia="Arial" w:hAnsi="Arial"/>
        <w:color w:val="808080"/>
        <w:sz w:val="22"/>
        <w:szCs w:val="22"/>
        <w:rtl w:val="0"/>
      </w:rPr>
      <w:tab/>
    </w: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1/</w:t>
    </w:r>
    <w:r w:rsidDel="00000000" w:rsidR="00000000" w:rsidRPr="00000000">
      <w:rPr>
        <w:rFonts w:ascii="Arial" w:cs="Arial" w:eastAsia="Arial" w:hAnsi="Arial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spacing w:line="240" w:lineRule="auto"/>
      <w:ind w:left="0" w:hanging="2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5166360</wp:posOffset>
          </wp:positionH>
          <wp:positionV relativeFrom="paragraph">
            <wp:posOffset>-87627</wp:posOffset>
          </wp:positionV>
          <wp:extent cx="1238250" cy="609600"/>
          <wp:effectExtent b="0" l="0" r="0" t="0"/>
          <wp:wrapSquare wrapText="bothSides" distB="0" distT="0" distL="114300" distR="114300"/>
          <wp:docPr descr="https://lh3.googleusercontent.com/3ksTWtmVvcHGPM3NDrmBrEegJ4PyQHFOHbEEMfe9fcVE_sF23fqy74669TIpK1m9s9a3_BJcebQ6gH42bH79YcLqn7Kj0ScrL9sZWaRKpwfWRD0lAy60nlEzmtf7y9VkZ89xs0Q" id="1036" name="image2.jpg"/>
          <a:graphic>
            <a:graphicData uri="http://schemas.openxmlformats.org/drawingml/2006/picture">
              <pic:pic>
                <pic:nvPicPr>
                  <pic:cNvPr descr="https://lh3.googleusercontent.com/3ksTWtmVvcHGPM3NDrmBrEegJ4PyQHFOHbEEMfe9fcVE_sF23fqy74669TIpK1m9s9a3_BJcebQ6gH42bH79YcLqn7Kj0ScrL9sZWaRKpwfWRD0lAy60nlEzmtf7y9VkZ89xs0Q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8250" cy="609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A">
    <w:pPr>
      <w:spacing w:line="240" w:lineRule="auto"/>
      <w:ind w:left="0" w:firstLine="0"/>
      <w:rPr>
        <w:sz w:val="24"/>
        <w:szCs w:val="24"/>
        <w:vertAlign w:val="baseline"/>
      </w:rPr>
    </w:pPr>
    <w:r w:rsidDel="00000000" w:rsidR="00000000" w:rsidRPr="00000000">
      <w:rPr>
        <w:rFonts w:ascii="Arial" w:cs="Arial" w:eastAsia="Arial" w:hAnsi="Arial"/>
        <w:b w:val="1"/>
        <w:color w:val="000000"/>
        <w:vertAlign w:val="baseline"/>
        <w:rtl w:val="0"/>
      </w:rPr>
      <w:t xml:space="preserve">M</w:t>
    </w:r>
    <w:r w:rsidDel="00000000" w:rsidR="00000000" w:rsidRPr="00000000">
      <w:rPr>
        <w:rFonts w:ascii="Arial" w:cs="Arial" w:eastAsia="Arial" w:hAnsi="Arial"/>
        <w:b w:val="1"/>
        <w:rtl w:val="0"/>
      </w:rPr>
      <w:t xml:space="preserve">òdul</w:t>
    </w:r>
    <w:r w:rsidDel="00000000" w:rsidR="00000000" w:rsidRPr="00000000">
      <w:rPr>
        <w:rFonts w:ascii="Arial" w:cs="Arial" w:eastAsia="Arial" w:hAnsi="Arial"/>
        <w:b w:val="1"/>
        <w:color w:val="000000"/>
        <w:vertAlign w:val="baseline"/>
        <w:rtl w:val="0"/>
      </w:rPr>
      <w:t xml:space="preserve">: Empresa i Iniciativa Emprenedora 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spacing w:line="240" w:lineRule="auto"/>
      <w:ind w:left="0" w:firstLine="0"/>
      <w:rPr>
        <w:sz w:val="24"/>
        <w:szCs w:val="24"/>
        <w:vertAlign w:val="baseline"/>
      </w:rPr>
    </w:pPr>
    <w:r w:rsidDel="00000000" w:rsidR="00000000" w:rsidRPr="00000000">
      <w:rPr>
        <w:rFonts w:ascii="Arial" w:cs="Arial" w:eastAsia="Arial" w:hAnsi="Arial"/>
        <w:b w:val="1"/>
        <w:color w:val="000000"/>
        <w:vertAlign w:val="baseline"/>
        <w:rtl w:val="0"/>
      </w:rPr>
      <w:t xml:space="preserve">UF1 Iniciativa emprenedora. La Idea de negoci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spacing w:line="240" w:lineRule="auto"/>
      <w:ind w:left="0" w:hanging="2"/>
      <w:rPr>
        <w:sz w:val="24"/>
        <w:szCs w:val="24"/>
        <w:vertAlign w:val="baseline"/>
      </w:rPr>
    </w:pPr>
    <w:r w:rsidDel="00000000" w:rsidR="00000000" w:rsidRPr="00000000">
      <w:rPr>
        <w:rFonts w:ascii="Arial" w:cs="Arial" w:eastAsia="Arial" w:hAnsi="Arial"/>
        <w:b w:val="1"/>
        <w:color w:val="000000"/>
        <w:vertAlign w:val="baseline"/>
        <w:rtl w:val="0"/>
      </w:rPr>
      <w:t xml:space="preserve">RA2. Defineix l'oportunitat de creació d'una microempresa, valorant l'impacte sobre l'entorn d'actuació i incorporant valors ètics.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ca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120" w:before="240" w:lineRule="auto"/>
      <w:jc w:val="both"/>
    </w:pPr>
    <w:rPr>
      <w:rFonts w:ascii="Verdana" w:cs="Verdana" w:eastAsia="Verdana" w:hAnsi="Verdana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120" w:before="240" w:lineRule="auto"/>
      <w:jc w:val="both"/>
    </w:pPr>
    <w:rPr>
      <w:rFonts w:ascii="Verdana" w:cs="Verdana" w:eastAsia="Verdana" w:hAnsi="Verdana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120" w:before="240" w:lineRule="auto"/>
      <w:ind w:right="425"/>
      <w:jc w:val="both"/>
    </w:pPr>
    <w:rPr>
      <w:rFonts w:ascii="Verdana" w:cs="Verdana" w:eastAsia="Verdana" w:hAnsi="Verdana"/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120" w:before="240" w:lineRule="auto"/>
      <w:jc w:val="both"/>
    </w:pPr>
    <w:rPr>
      <w:rFonts w:ascii="Verdana" w:cs="Verdana" w:eastAsia="Verdana" w:hAnsi="Verdana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120" w:before="240" w:lineRule="auto"/>
      <w:jc w:val="both"/>
    </w:pPr>
    <w:rPr>
      <w:rFonts w:ascii="Verdana" w:cs="Verdana" w:eastAsia="Verdana" w:hAnsi="Verdana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120" w:before="240" w:lineRule="auto"/>
      <w:ind w:right="425"/>
      <w:jc w:val="both"/>
    </w:pPr>
    <w:rPr>
      <w:rFonts w:ascii="Verdana" w:cs="Verdana" w:eastAsia="Verdana" w:hAnsi="Verdana"/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120" w:before="240" w:lineRule="auto"/>
      <w:jc w:val="both"/>
    </w:pPr>
    <w:rPr>
      <w:rFonts w:ascii="Verdana" w:cs="Verdana" w:eastAsia="Verdana" w:hAnsi="Verdana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120" w:before="240" w:lineRule="auto"/>
      <w:jc w:val="both"/>
    </w:pPr>
    <w:rPr>
      <w:rFonts w:ascii="Verdana" w:cs="Verdana" w:eastAsia="Verdana" w:hAnsi="Verdana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120" w:before="240" w:lineRule="auto"/>
      <w:ind w:right="425"/>
      <w:jc w:val="both"/>
    </w:pPr>
    <w:rPr>
      <w:rFonts w:ascii="Verdana" w:cs="Verdana" w:eastAsia="Verdana" w:hAnsi="Verdana"/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120" w:before="240" w:line="24" w:lineRule="atLeast"/>
      <w:jc w:val="both"/>
      <w:outlineLvl w:val="1"/>
    </w:pPr>
    <w:rPr>
      <w:rFonts w:ascii="Verdana" w:cs="Verdana" w:hAnsi="Verdana"/>
      <w:b w:val="1"/>
      <w:bCs w:val="1"/>
      <w:sz w:val="28"/>
      <w:szCs w:val="28"/>
      <w:lang w:val="es-ES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120" w:before="240" w:line="24" w:lineRule="atLeast"/>
      <w:jc w:val="both"/>
      <w:outlineLvl w:val="3"/>
    </w:pPr>
    <w:rPr>
      <w:rFonts w:ascii="Verdana" w:cs="Verdana" w:hAnsi="Verdana"/>
      <w:b w:val="1"/>
      <w:bCs w:val="1"/>
      <w:sz w:val="28"/>
      <w:szCs w:val="28"/>
      <w:lang w:val="es-ES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120" w:before="240" w:line="24" w:lineRule="atLeast"/>
      <w:ind w:right="425"/>
      <w:jc w:val="both"/>
      <w:outlineLvl w:val="4"/>
    </w:pPr>
    <w:rPr>
      <w:rFonts w:ascii="Verdana" w:cs="Verdana" w:hAnsi="Verdana"/>
      <w:b w:val="1"/>
      <w:bCs w:val="1"/>
      <w:sz w:val="28"/>
      <w:szCs w:val="28"/>
      <w:lang w:val="es-ES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paragraph" w:styleId="Ttulo8">
    <w:name w:val="heading 8"/>
    <w:basedOn w:val="Normal"/>
    <w:next w:val="Normal"/>
    <w:pPr>
      <w:keepNext w:val="1"/>
      <w:jc w:val="both"/>
      <w:outlineLvl w:val="7"/>
    </w:pPr>
    <w:rPr>
      <w:rFonts w:ascii="Verdana" w:cs="Verdana" w:hAnsi="Verdana"/>
      <w:b w:val="1"/>
      <w:bCs w:val="1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tulo0" w:customStyle="1">
    <w:name w:val="título"/>
    <w:basedOn w:val="Normal"/>
    <w:next w:val="Normal"/>
    <w:rPr>
      <w:rFonts w:ascii="Arial" w:cs="Arial" w:hAnsi="Arial"/>
      <w:sz w:val="24"/>
      <w:szCs w:val="24"/>
    </w:rPr>
  </w:style>
  <w:style w:type="paragraph" w:styleId="Sangradetextonormal">
    <w:name w:val="Body Text Indent"/>
    <w:basedOn w:val="Normal"/>
    <w:pPr>
      <w:jc w:val="both"/>
    </w:pPr>
    <w:rPr>
      <w:rFonts w:ascii="Arial" w:cs="Arial" w:hAnsi="Arial"/>
      <w:sz w:val="22"/>
      <w:szCs w:val="22"/>
      <w:lang w:val="es-ES"/>
    </w:rPr>
  </w:style>
  <w:style w:type="paragraph" w:styleId="Descripcin">
    <w:name w:val="caption"/>
    <w:basedOn w:val="Normal"/>
    <w:next w:val="Normal"/>
    <w:pPr>
      <w:pBdr>
        <w:bottom w:color="auto" w:space="1" w:sz="4" w:val="single"/>
      </w:pBdr>
      <w:spacing w:after="480" w:before="720"/>
      <w:jc w:val="center"/>
    </w:pPr>
    <w:rPr>
      <w:rFonts w:ascii="Arial" w:cs="Arial" w:hAnsi="Arial"/>
      <w:b w:val="1"/>
      <w:bCs w:val="1"/>
      <w:sz w:val="32"/>
      <w:szCs w:val="32"/>
      <w:lang w:val="es-ES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independiente3">
    <w:name w:val="Body Text 3"/>
    <w:basedOn w:val="Normal"/>
    <w:pPr>
      <w:widowControl w:val="0"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931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</w:tabs>
      <w:spacing w:after="120" w:before="120"/>
      <w:ind w:right="68"/>
      <w:jc w:val="both"/>
    </w:pPr>
    <w:rPr>
      <w:rFonts w:ascii="Verdana" w:cs="Verdana" w:hAnsi="Verdana"/>
      <w:sz w:val="22"/>
      <w:szCs w:val="22"/>
      <w:lang w:val="es-ES"/>
    </w:rPr>
  </w:style>
  <w:style w:type="paragraph" w:styleId="ttulo20" w:customStyle="1">
    <w:name w:val="título 2"/>
    <w:basedOn w:val="Normal"/>
    <w:next w:val="Normal"/>
    <w:rPr>
      <w:rFonts w:ascii="Arial" w:cs="Arial" w:hAnsi="Arial"/>
      <w:b w:val="1"/>
      <w:bCs w:val="1"/>
      <w:sz w:val="22"/>
      <w:szCs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cs="Arial" w:hAnsi="Arial"/>
      <w:sz w:val="24"/>
      <w:szCs w:val="24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Arial" w:cs="Arial" w:hAnsi="Arial"/>
      <w:sz w:val="24"/>
      <w:szCs w:val="24"/>
    </w:rPr>
  </w:style>
  <w:style w:type="paragraph" w:styleId="Textoindependiente">
    <w:name w:val="Body Text"/>
    <w:basedOn w:val="Normal"/>
    <w:pPr>
      <w:spacing w:after="120"/>
      <w:jc w:val="center"/>
    </w:pPr>
    <w:rPr>
      <w:rFonts w:ascii="Verdana" w:cs="Verdana" w:hAnsi="Verdana"/>
      <w:lang w:val="es-ES"/>
    </w:rPr>
  </w:style>
  <w:style w:type="paragraph" w:styleId="Textonotapie">
    <w:name w:val="footnote text"/>
    <w:basedOn w:val="Normal"/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independiente2">
    <w:name w:val="Body Text 2"/>
    <w:basedOn w:val="Normal"/>
    <w:pPr>
      <w:jc w:val="both"/>
    </w:pPr>
    <w:rPr>
      <w:rFonts w:ascii="Comic Sans MS" w:hAnsi="Comic Sans MS"/>
      <w:sz w:val="22"/>
      <w:szCs w:val="22"/>
      <w:lang w:val="es-ES"/>
    </w:rPr>
  </w:style>
  <w:style w:type="table" w:styleId="Tablaconcuadrcula">
    <w:name w:val="Table Grid"/>
    <w:basedOn w:val="Tabla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angra2detindependiente">
    <w:name w:val="Body Text Indent 2"/>
    <w:basedOn w:val="Normal"/>
    <w:qFormat w:val="1"/>
    <w:pPr>
      <w:spacing w:after="120" w:line="480" w:lineRule="auto"/>
      <w:ind w:left="283"/>
    </w:pPr>
  </w:style>
  <w:style w:type="character" w:styleId="Sangra2detindependienteCar" w:customStyle="1">
    <w:name w:val="Sangría 2 de t. independiente Car"/>
    <w:rPr>
      <w:w w:val="100"/>
      <w:position w:val="-1"/>
      <w:effect w:val="none"/>
      <w:vertAlign w:val="baseline"/>
      <w:cs w:val="0"/>
      <w:em w:val="none"/>
      <w:lang w:eastAsia="es-ES"/>
    </w:rPr>
  </w:style>
  <w:style w:type="paragraph" w:styleId="Prrafodelista">
    <w:name w:val="List Paragraph"/>
    <w:basedOn w:val="Normal"/>
    <w:pPr>
      <w:spacing w:after="160" w:line="259" w:lineRule="auto"/>
      <w:ind w:left="720"/>
      <w:contextualSpacing w:val="1"/>
    </w:pPr>
    <w:rPr>
      <w:rFonts w:ascii="Calibri" w:eastAsia="Calibri" w:hAnsi="Calibri"/>
      <w:sz w:val="22"/>
      <w:szCs w:val="22"/>
      <w:lang w:eastAsia="en-US" w:val="es-ES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 w:val="es-ES"/>
    </w:rPr>
  </w:style>
  <w:style w:type="character" w:styleId="Mencinsinresolver">
    <w:name w:val="Unresolved Mention"/>
    <w:qFormat w:val="1"/>
    <w:rPr>
      <w:color w:val="808080"/>
      <w:w w:val="100"/>
      <w:position w:val="-1"/>
      <w:effect w:val="none"/>
      <w:shd w:color="auto" w:fill="e6e6e6" w:val="clear"/>
      <w:vertAlign w:val="baseline"/>
      <w:cs w:val="0"/>
      <w:em w:val="none"/>
    </w:rPr>
  </w:style>
  <w:style w:type="paragraph" w:styleId="NormalWeb">
    <w:name w:val="Normal (Web)"/>
    <w:basedOn w:val="Normal"/>
    <w:uiPriority w:val="99"/>
    <w:qFormat w:val="1"/>
    <w:rPr>
      <w:sz w:val="24"/>
      <w:szCs w:val="24"/>
    </w:rPr>
  </w:style>
  <w:style w:type="numbering" w:styleId="WW8Num2" w:customStyle="1">
    <w:name w:val="WW8Num2"/>
    <w:basedOn w:val="Sinlista"/>
  </w:style>
  <w:style w:type="numbering" w:styleId="WW8Num4" w:customStyle="1">
    <w:name w:val="WW8Num4"/>
    <w:basedOn w:val="Sinlista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153B7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153B7"/>
    <w:rPr>
      <w:rFonts w:ascii="Segoe UI" w:cs="Segoe UI" w:hAnsi="Segoe UI"/>
      <w:position w:val="-1"/>
      <w:sz w:val="18"/>
      <w:szCs w:val="18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RiLSBmY3Gd+2SyeXvPCye1nLxA==">AMUW2mWQ8c0pLVKX/LLdmfwIGm8VdsS/p0ydNr5zLvSndiEmiiWUyp2MUa5jBGr2KuR/xZ5okCWbrsOVwaY951JQ19qz2viN7l3YABNIFxiJCLSy2QewImAV9ciHn8Rhsc6Y5DYgha5V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2019-11-02T22:46:00Z</dcterms:created>
  <dc:creator>UOC</dc:creator>
</cp:coreProperties>
</file>