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ACTIVITAT  1: INTRODUCCIÓ A LLENGUATGES DE MARQUES.</w:t>
      </w:r>
    </w:p>
    <w:p w:rsidR="00000000" w:rsidDel="00000000" w:rsidP="00000000" w:rsidRDefault="00000000" w:rsidRPr="00000000" w14:paraId="00000002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Nom: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Daniel Mascarilla del Olmo</w:t>
      </w:r>
    </w:p>
    <w:p w:rsidR="00000000" w:rsidDel="00000000" w:rsidP="00000000" w:rsidRDefault="00000000" w:rsidRPr="00000000" w14:paraId="0000001D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Professor: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Marcos Venteo</w:t>
      </w:r>
    </w:p>
    <w:p w:rsidR="00000000" w:rsidDel="00000000" w:rsidP="00000000" w:rsidRDefault="00000000" w:rsidRPr="00000000" w14:paraId="0000001E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Centre: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Jaume Viladoms</w:t>
      </w:r>
    </w:p>
    <w:p w:rsidR="00000000" w:rsidDel="00000000" w:rsidP="00000000" w:rsidRDefault="00000000" w:rsidRPr="00000000" w14:paraId="0000001F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Curs: 1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ASIX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color w:val="000000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2"/>
          <w:szCs w:val="32"/>
          <w:rtl w:val="0"/>
        </w:rPr>
        <w:t xml:space="preserve">Mòdul 4: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32"/>
          <w:szCs w:val="32"/>
          <w:rtl w:val="0"/>
        </w:rPr>
        <w:t xml:space="preserve">Llenguatge de Marques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2"/>
          <w:szCs w:val="32"/>
          <w:rtl w:val="0"/>
        </w:rPr>
        <w:t xml:space="preserve"> </w:t>
      </w:r>
    </w:p>
    <w:p w:rsidR="00000000" w:rsidDel="00000000" w:rsidP="00000000" w:rsidRDefault="00000000" w:rsidRPr="00000000" w14:paraId="00000021">
      <w:pPr>
        <w:widowControl w:val="0"/>
        <w:pBdr>
          <w:top w:color="000000" w:space="1" w:sz="4" w:val="dotted"/>
          <w:bottom w:color="000000" w:space="1" w:sz="4" w:val="dott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cs="Helvetica Neue" w:eastAsia="Helvetica Neue" w:hAnsi="Helvetica Neue"/>
          <w:b w:val="1"/>
          <w:color w:val="000000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2"/>
          <w:szCs w:val="32"/>
          <w:rtl w:val="0"/>
        </w:rPr>
        <w:t xml:space="preserve">1.1_ACT01: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32"/>
          <w:szCs w:val="32"/>
          <w:rtl w:val="0"/>
        </w:rPr>
        <w:t xml:space="preserve">Introducció a llenguatge de marques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right"/>
        <w:rPr>
          <w:rFonts w:ascii="Verdana" w:cs="Verdana" w:eastAsia="Verdana" w:hAnsi="Verdana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color="000000" w:space="1" w:sz="4" w:val="dash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Verdana" w:cs="Verdana" w:eastAsia="Verdana" w:hAnsi="Verdana"/>
          <w:color w:val="000000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3"/>
          <w:szCs w:val="13"/>
          <w:rtl w:val="0"/>
        </w:rPr>
        <w:t xml:space="preserve">Objectius</w:t>
      </w:r>
      <w:r w:rsidDel="00000000" w:rsidR="00000000" w:rsidRPr="00000000">
        <w:rPr>
          <w:rFonts w:ascii="Verdana" w:cs="Verdana" w:eastAsia="Verdana" w:hAnsi="Verdana"/>
          <w:color w:val="000000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0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left="11" w:hanging="11"/>
        <w:jc w:val="both"/>
        <w:rPr>
          <w:rFonts w:ascii="Verdana" w:cs="Verdana" w:eastAsia="Verdana" w:hAnsi="Verdana"/>
          <w:i w:val="1"/>
          <w:color w:val="000000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3"/>
          <w:szCs w:val="13"/>
          <w:rtl w:val="0"/>
        </w:rPr>
        <w:t xml:space="preserve">RA1. Reconeix les característiques de llenguatges de marques analitzant i interpretant fragments de codi.</w:t>
      </w:r>
    </w:p>
    <w:p w:rsidR="00000000" w:rsidDel="00000000" w:rsidP="00000000" w:rsidRDefault="00000000" w:rsidRPr="00000000" w14:paraId="000000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left="165" w:hanging="10.999999999999996"/>
        <w:jc w:val="both"/>
        <w:rPr>
          <w:rFonts w:ascii="Verdana" w:cs="Verdana" w:eastAsia="Verdana" w:hAnsi="Verdana"/>
          <w:i w:val="1"/>
          <w:color w:val="000000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3"/>
          <w:szCs w:val="13"/>
          <w:rtl w:val="0"/>
        </w:rPr>
        <w:t xml:space="preserve">1.1. Identifica les característiques generals dels llenguatges de marques.</w:t>
      </w:r>
    </w:p>
    <w:p w:rsidR="00000000" w:rsidDel="00000000" w:rsidP="00000000" w:rsidRDefault="00000000" w:rsidRPr="00000000" w14:paraId="000000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left="165" w:hanging="10.999999999999996"/>
        <w:jc w:val="both"/>
        <w:rPr>
          <w:rFonts w:ascii="Verdana" w:cs="Verdana" w:eastAsia="Verdana" w:hAnsi="Verdana"/>
          <w:i w:val="1"/>
          <w:color w:val="000000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3"/>
          <w:szCs w:val="13"/>
          <w:rtl w:val="0"/>
        </w:rPr>
        <w:t xml:space="preserve">1.2. Reconeix els avantatges que proporcionen en el tractament de la informació.</w:t>
      </w:r>
    </w:p>
    <w:p w:rsidR="00000000" w:rsidDel="00000000" w:rsidP="00000000" w:rsidRDefault="00000000" w:rsidRPr="00000000" w14:paraId="000000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left="165" w:hanging="10.999999999999996"/>
        <w:jc w:val="both"/>
        <w:rPr>
          <w:rFonts w:ascii="Verdana" w:cs="Verdana" w:eastAsia="Verdana" w:hAnsi="Verdana"/>
          <w:i w:val="1"/>
          <w:color w:val="000000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3"/>
          <w:szCs w:val="13"/>
          <w:rtl w:val="0"/>
        </w:rPr>
        <w:t xml:space="preserve">1.3. Classifica els llenguatges de marques i identifica els més rellevants.</w:t>
      </w:r>
    </w:p>
    <w:p w:rsidR="00000000" w:rsidDel="00000000" w:rsidP="00000000" w:rsidRDefault="00000000" w:rsidRPr="00000000" w14:paraId="000000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left="165" w:hanging="10.999999999999996"/>
        <w:jc w:val="both"/>
        <w:rPr>
          <w:rFonts w:ascii="Verdana" w:cs="Verdana" w:eastAsia="Verdana" w:hAnsi="Verdana"/>
          <w:i w:val="1"/>
          <w:color w:val="000000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3"/>
          <w:szCs w:val="13"/>
          <w:rtl w:val="0"/>
        </w:rPr>
        <w:t xml:space="preserve">1.4. Diferencia els àmbits d'aplicació dels llenguatges de marques.</w:t>
      </w:r>
    </w:p>
    <w:p w:rsidR="00000000" w:rsidDel="00000000" w:rsidP="00000000" w:rsidRDefault="00000000" w:rsidRPr="00000000" w14:paraId="000000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left="165" w:hanging="10.999999999999996"/>
        <w:jc w:val="both"/>
        <w:rPr>
          <w:rFonts w:ascii="Verdana" w:cs="Verdana" w:eastAsia="Verdana" w:hAnsi="Verdana"/>
          <w:i w:val="1"/>
          <w:color w:val="000000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3"/>
          <w:szCs w:val="13"/>
          <w:rtl w:val="0"/>
        </w:rPr>
        <w:t xml:space="preserve">1.5. Reconeix la necessitat i els àmbits específics d'aplicació d'un llenguatge de marques de propòsit general.</w:t>
      </w:r>
    </w:p>
    <w:p w:rsidR="00000000" w:rsidDel="00000000" w:rsidP="00000000" w:rsidRDefault="00000000" w:rsidRPr="00000000" w14:paraId="000000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left="165" w:hanging="10.999999999999996"/>
        <w:jc w:val="both"/>
        <w:rPr>
          <w:rFonts w:ascii="Verdana" w:cs="Verdana" w:eastAsia="Verdana" w:hAnsi="Verdana"/>
          <w:i w:val="1"/>
          <w:color w:val="000000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3"/>
          <w:szCs w:val="13"/>
          <w:rtl w:val="0"/>
        </w:rPr>
        <w:t xml:space="preserve">1.6. Analitza les característiques pròpies del llenguatge XML.</w:t>
      </w:r>
    </w:p>
    <w:p w:rsidR="00000000" w:rsidDel="00000000" w:rsidP="00000000" w:rsidRDefault="00000000" w:rsidRPr="00000000" w14:paraId="000000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left="165" w:hanging="10.999999999999996"/>
        <w:jc w:val="both"/>
        <w:rPr>
          <w:rFonts w:ascii="Verdana" w:cs="Verdana" w:eastAsia="Verdana" w:hAnsi="Verdana"/>
          <w:i w:val="1"/>
          <w:color w:val="000000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3"/>
          <w:szCs w:val="13"/>
          <w:rtl w:val="0"/>
        </w:rPr>
        <w:t xml:space="preserve">1.7. Identifica l'estructura d'un document XML i les seves regles sintàctiques.</w:t>
      </w:r>
    </w:p>
    <w:p w:rsidR="00000000" w:rsidDel="00000000" w:rsidP="00000000" w:rsidRDefault="00000000" w:rsidRPr="00000000" w14:paraId="000000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left="165" w:hanging="10.999999999999996"/>
        <w:jc w:val="both"/>
        <w:rPr>
          <w:rFonts w:ascii="Verdana" w:cs="Verdana" w:eastAsia="Verdana" w:hAnsi="Verdana"/>
          <w:i w:val="1"/>
          <w:color w:val="000000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3"/>
          <w:szCs w:val="13"/>
          <w:rtl w:val="0"/>
        </w:rPr>
        <w:t xml:space="preserve">1.8. Contrasta la necessitat de crear documents XML ben formats i la influència en el seu processament.</w:t>
      </w:r>
    </w:p>
    <w:p w:rsidR="00000000" w:rsidDel="00000000" w:rsidP="00000000" w:rsidRDefault="00000000" w:rsidRPr="00000000" w14:paraId="000000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left="165" w:hanging="10.999999999999996"/>
        <w:jc w:val="both"/>
        <w:rPr>
          <w:rFonts w:ascii="Verdana" w:cs="Verdana" w:eastAsia="Verdana" w:hAnsi="Verdana"/>
          <w:i w:val="1"/>
          <w:color w:val="000000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13"/>
          <w:szCs w:val="13"/>
          <w:rtl w:val="0"/>
        </w:rPr>
        <w:t xml:space="preserve">1.9. Identifica els avantatges que aporten els espais de noms.</w:t>
      </w:r>
    </w:p>
    <w:p w:rsidR="00000000" w:rsidDel="00000000" w:rsidP="00000000" w:rsidRDefault="00000000" w:rsidRPr="00000000" w14:paraId="000000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left="165" w:hanging="10.999999999999996"/>
        <w:jc w:val="both"/>
        <w:rPr>
          <w:rFonts w:ascii="Times New Roman" w:cs="Times New Roman" w:eastAsia="Times New Roman" w:hAnsi="Times New Roman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left="11" w:hanging="11"/>
        <w:jc w:val="both"/>
        <w:rPr>
          <w:rFonts w:ascii="Verdana" w:cs="Verdana" w:eastAsia="Verdana" w:hAnsi="Verdana"/>
          <w:color w:val="000000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3"/>
          <w:szCs w:val="13"/>
          <w:rtl w:val="0"/>
        </w:rPr>
        <w:t xml:space="preserve">Requisits</w:t>
      </w:r>
      <w:r w:rsidDel="00000000" w:rsidR="00000000" w:rsidRPr="00000000">
        <w:rPr>
          <w:rFonts w:ascii="Verdana" w:cs="Verdana" w:eastAsia="Verdana" w:hAnsi="Verdana"/>
          <w:color w:val="000000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6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Navegador</w:t>
      </w:r>
    </w:p>
    <w:p w:rsidR="00000000" w:rsidDel="00000000" w:rsidP="00000000" w:rsidRDefault="00000000" w:rsidRPr="00000000" w14:paraId="000000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both"/>
        <w:rPr>
          <w:rFonts w:ascii="Verdana" w:cs="Verdana" w:eastAsia="Verdana" w:hAnsi="Verdana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pos="20"/>
          <w:tab w:val="left" w:pos="275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both"/>
        <w:rPr>
          <w:rFonts w:ascii="Verdana" w:cs="Verdana" w:eastAsia="Verdana" w:hAnsi="Verdana"/>
          <w:b w:val="1"/>
          <w:i w:val="1"/>
          <w:color w:val="000000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3"/>
          <w:szCs w:val="13"/>
          <w:rtl w:val="0"/>
        </w:rPr>
        <w:t xml:space="preserve">Entrega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82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36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Document PDF</w:t>
      </w:r>
    </w:p>
    <w:p w:rsidR="00000000" w:rsidDel="00000000" w:rsidP="00000000" w:rsidRDefault="00000000" w:rsidRPr="00000000" w14:paraId="00000035">
      <w:pPr>
        <w:widowControl w:val="0"/>
        <w:pBdr>
          <w:top w:color="000000" w:space="1" w:sz="4" w:val="dashed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jc w:val="both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Realitzar la recerca de les següents preguntes:</w:t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Diferents característiques sobre el Llenguatge HTML i 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HTML: El HTML (Llenguatge de Marques d’Hipertext )  és el que realitza la arquitectura d’una pàgina web, el que li dona la forma. Li dona forma a través de les etiquetes ( hipertextos ), què és una mena de connexió entre webs. HTML és un llenguatge de programació.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CARACTERÍSTIQUES DEL HTML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Les característiques es divideixen de tal manera que es pugui dividir la informació, en trobem dos blocs principals dins de les característiques: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 Element HTML:</w:t>
          </w:r>
        </w:sdtContent>
      </w:sdt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ab/>
            <w:t xml:space="preserve">→ Meta dades: principalment, es el que li dona “forma”/context a la pàgina seleccionada, és a dir, gràcies a aquesta característica podem escollir l’idioma que vulguem, podem veure qui es l’autor de la pàgina, descripció de paraules clau, etc.</w:t>
          </w:r>
        </w:sdtContent>
      </w:sdt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ab/>
            <w:t xml:space="preserve">→ Referència a fitxers: aquesta característica consta de tots els elements que siguin necessaris que el nostre lloc web requereixi, com per exemple un CSS.</w:t>
          </w:r>
        </w:sdtContent>
      </w:sdt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ab/>
            <w:t xml:space="preserve">→ Scripts i estils: aquests no han de estar sempre en un fitxer independent al lloc web, també hi poden ser dins de la capçalera. </w:t>
          </w:r>
        </w:sdtContent>
      </w:sdt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 Cos: En aquesta característica trobem tot el que hi és dins de la pàgina ( imatges, textos, links, etc ).</w:t>
          </w:r>
        </w:sdtContent>
      </w:sdt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XML: El XML ( Extensible Markup Language ) és un llenguatge el qual té la capacitat de definir altres llenguatges de la W3C, per tal d’emmagatzemar dades de forma que aquests siguin llegibles ( és un llenguatge de marques, en canvi, el HTML és un llenguatge de programació 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CARACTERÍSTIQUES DEL XML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 Amb el XML, pots crear un llenguatge d’etiquetes ( com el HTML )</w:t>
          </w:r>
        </w:sdtContent>
      </w:sdt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 El propi XML és un llenguatge d’etiquetes</w:t>
          </w:r>
        </w:sdtContent>
      </w:sdt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→No es considera un llenguatge de programació</w:t>
          </w:r>
        </w:sdtContent>
      </w:sdt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 Amb el XML es poden crear estructures pròpies d’informació</w:t>
          </w:r>
        </w:sdtContent>
      </w:sdt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→Permet l’intercanvi d’informació entre varies plataformes</w:t>
          </w:r>
        </w:sdtContent>
      </w:sdt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Quina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diferència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hi ha entre llenguatge de marques i llenguatge de programació.</w:t>
        <w:br w:type="textWrapping"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El llenguatge de marques és una manera de codificar cert document per tal d’incorporar marques que conçtenen informació addicional sobre la estructura a la qual pertanyen.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El llenguatge de programació és un llenguatge que proporciona la capacitat d'escriure un codi amb una serie d’instruccions amb el que pretén controlar el comportament físic o lògic d’un ordinador o d’un sistema informàtic.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Generalment, es confón el llenguatge de marques amb el de programació, és a dir, les capacitats aritmètiques o les variables que conté el llenguatge de programació no són presents en el llenguatge de marques, cosa que fa que siguin dos llenguatges totalment diferents.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son les organitzacions ISO i W3C.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El ISO ( International Organization for Standardization ) és una organització que s’encarrega de crear estàndards internacionals composada per diverses organitzacions nacionals de normalització. És a dir, aquesta organització s’encarrega de promoure el desenvolupament de normes de productes i normes de serveis per tal de que les empreses tinguin un rendiment més elevat, una eficiencia més elevada i una rendibilitat econòmica.  En total, han creat 125.002 normes, de les quals es divideixen en normes sobre gestió de riscos, normes sobre gestió de riscos laborals i seguretat en el treball, normes sobre la seguretat de l’informació i normes sobre la seguretat alimentària enfocades en la innocuïtat dels aliments.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El W3C ( World Wide Web Consortium ) és una organització en la qual el personal d’aquesta treballa per tal de crear normes i directius web dissenyades per tal de garantir un creixement a llarg termini. L’objectiu d’aquesta organització es connectar a la humanitat, per tal de que l’accés a la informació sigui més efectiu, eficient i equitatiu.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Característiques bàsiques d’un document XML Well Formed.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Un document de XML està ben format quan no té errors de sintaxi, què són: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  Els noms dels elements han de estar escrits correctament, tal i com els seus atributs.</w:t>
          </w:r>
        </w:sdtContent>
      </w:sdt>
    </w:p>
    <w:p w:rsidR="00000000" w:rsidDel="00000000" w:rsidP="00000000" w:rsidRDefault="00000000" w:rsidRPr="00000000" w14:paraId="0000005D">
      <w:pPr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 Els valors dels atributs han d’estar escrits entre cometes simples o dobles.</w:t>
          </w:r>
        </w:sdtContent>
      </w:sdt>
    </w:p>
    <w:p w:rsidR="00000000" w:rsidDel="00000000" w:rsidP="00000000" w:rsidRDefault="00000000" w:rsidRPr="00000000" w14:paraId="0000005E">
      <w:pPr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 Els atributs han de separar-se amb espais en blanc.</w:t>
          </w:r>
        </w:sdtContent>
      </w:sdt>
    </w:p>
    <w:p w:rsidR="00000000" w:rsidDel="00000000" w:rsidP="00000000" w:rsidRDefault="00000000" w:rsidRPr="00000000" w14:paraId="0000005F">
      <w:pPr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 S’han d’utilitzar referències a entitats sempre i quan sigui necessari.</w:t>
          </w:r>
        </w:sdtContent>
      </w:sdt>
    </w:p>
    <w:p w:rsidR="00000000" w:rsidDel="00000000" w:rsidP="00000000" w:rsidRDefault="00000000" w:rsidRPr="00000000" w14:paraId="00000060">
      <w:pPr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 Ha d’existir un únic element arrel.</w:t>
          </w:r>
        </w:sdtContent>
      </w:sdt>
    </w:p>
    <w:p w:rsidR="00000000" w:rsidDel="00000000" w:rsidP="00000000" w:rsidRDefault="00000000" w:rsidRPr="00000000" w14:paraId="00000061">
      <w:pPr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 Tots els elements han de tenir un element pare, excepte l’element arrel.</w:t>
          </w:r>
        </w:sdtContent>
      </w:sdt>
    </w:p>
    <w:p w:rsidR="00000000" w:rsidDel="00000000" w:rsidP="00000000" w:rsidRDefault="00000000" w:rsidRPr="00000000" w14:paraId="00000062">
      <w:pPr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 Tots els elements han de tenir una etiqueta d'obertura i de tancament.</w:t>
          </w:r>
        </w:sdtContent>
      </w:sdt>
    </w:p>
    <w:p w:rsidR="00000000" w:rsidDel="00000000" w:rsidP="00000000" w:rsidRDefault="00000000" w:rsidRPr="00000000" w14:paraId="00000063">
      <w:pPr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 Les etiquetes han d’estar correctament niades.</w:t>
          </w:r>
        </w:sdtContent>
      </w:sdt>
    </w:p>
    <w:p w:rsidR="00000000" w:rsidDel="00000000" w:rsidP="00000000" w:rsidRDefault="00000000" w:rsidRPr="00000000" w14:paraId="00000064">
      <w:pPr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 Les instruccions de procés han d’estar escrites de forma correcte.</w:t>
          </w:r>
        </w:sdtContent>
      </w:sdt>
    </w:p>
    <w:p w:rsidR="00000000" w:rsidDel="00000000" w:rsidP="00000000" w:rsidRDefault="00000000" w:rsidRPr="00000000" w14:paraId="00000065">
      <w:pPr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 La 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declaració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XML ha d’estar en primera línea de forma correcte.</w:t>
      </w:r>
    </w:p>
    <w:p w:rsidR="00000000" w:rsidDel="00000000" w:rsidP="00000000" w:rsidRDefault="00000000" w:rsidRPr="00000000" w14:paraId="00000066">
      <w:pPr>
        <w:rPr>
          <w:rFonts w:ascii="Helvetica Neue" w:cs="Helvetica Neue" w:eastAsia="Helvetica Neue" w:hAnsi="Helvetica Neue"/>
          <w:sz w:val="20"/>
          <w:szCs w:val="20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→ Les seccions CDATA i els comentaris han d’estar ben escrits.</w:t>
          </w:r>
        </w:sdtContent>
      </w:sdt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Defineix DTD i SCHEMA.</w:t>
      </w:r>
    </w:p>
    <w:p w:rsidR="00000000" w:rsidDel="00000000" w:rsidP="00000000" w:rsidRDefault="00000000" w:rsidRPr="00000000" w14:paraId="0000006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DTD</w:t>
      </w:r>
    </w:p>
    <w:p w:rsidR="00000000" w:rsidDel="00000000" w:rsidP="00000000" w:rsidRDefault="00000000" w:rsidRPr="00000000" w14:paraId="0000006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El DTD ( Definició de Tipus de Document ) és un document que indica un tipus de dada determinat que pot tenir un document XML. Aquest DTD indica el format que ha de tenir un document XML ( si les etiquetes són vàlides i les que no per realitzar un tipus de document en concret. Es pot definir en la mateixa pàgina o en un altre lloc.</w:t>
      </w:r>
    </w:p>
    <w:p w:rsidR="00000000" w:rsidDel="00000000" w:rsidP="00000000" w:rsidRDefault="00000000" w:rsidRPr="00000000" w14:paraId="0000006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Per poder crear un document DTD hem de seguir els següents pasos: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Crear un projecte que contingui DTD si és necessari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En l’entorn de treball, cliqui a arxiu</w:t>
      </w: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→ nou→ altres→ i seleccioni XML→ DTD</w:t>
          </w:r>
        </w:sdtContent>
      </w:sdt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Seleccioni el nom del projecte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el camp NOM DE L'ARXIU, escriu el nom de la DTD, que ha de acabar amb l’extensió .dtd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pot utilitzar una plantilla DTD com a base per el nou arxiu DTD, amb l'opció UTILITZAR PLANTILLA DTD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 acabar, cliqui finalitzar.</w:t>
      </w:r>
    </w:p>
    <w:p w:rsidR="00000000" w:rsidDel="00000000" w:rsidP="00000000" w:rsidRDefault="00000000" w:rsidRPr="00000000" w14:paraId="0000007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SCHEMA</w:t>
      </w:r>
    </w:p>
    <w:p w:rsidR="00000000" w:rsidDel="00000000" w:rsidP="00000000" w:rsidRDefault="00000000" w:rsidRPr="00000000" w14:paraId="0000007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El SCHEMA es un vocabulari de programació que s’insereix en forma de code i que permet que Google ( o altres motors de búsqueda ) llegeixi més fàcilment el contingut d’una web. El SCHEMA pot utilitzar-se en diferents llenguatges, tal i com RDFa, Microdata o JSON-LD. </w:t>
      </w:r>
    </w:p>
    <w:p w:rsidR="00000000" w:rsidDel="00000000" w:rsidP="00000000" w:rsidRDefault="00000000" w:rsidRPr="00000000" w14:paraId="0000007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Generalment, el SCHEMA serveix per proporcionar una millor experiència al usuari dintre d’internet.</w:t>
      </w:r>
    </w:p>
    <w:p w:rsidR="00000000" w:rsidDel="00000000" w:rsidP="00000000" w:rsidRDefault="00000000" w:rsidRPr="00000000" w14:paraId="0000007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Afegint SCHEMA a la teva web, permet a Google o un altre motor de búsqueda completar en els resultats de búsqueda informació de manera adicional en forma de snippets, cosa que s’ha demostrar que millora el CTR en resultats.</w:t>
      </w:r>
    </w:p>
    <w:p w:rsidR="00000000" w:rsidDel="00000000" w:rsidP="00000000" w:rsidRDefault="00000000" w:rsidRPr="00000000" w14:paraId="0000007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Arial Unicode MS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Marcos Venteo Díaz | </w:t>
    </w:r>
    <w:hyperlink r:id="rId1"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563c1"/>
          <w:sz w:val="16"/>
          <w:szCs w:val="16"/>
          <w:u w:val="single"/>
          <w:shd w:fill="auto" w:val="clear"/>
          <w:vertAlign w:val="baseline"/>
          <w:rtl w:val="0"/>
        </w:rPr>
        <w:t xml:space="preserve">marcos.venteo@jviladoms.cat</w:t>
      </w:r>
    </w:hyperlink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| Llenguatge de Marques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ASIX M04 UF1 | 1.1_ACT01</w:t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Helvetica Neue" w:cs="Helvetica Neue" w:eastAsia="Helvetica Neue" w:hAnsi="Helvetica Neu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D5325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53254"/>
  </w:style>
  <w:style w:type="paragraph" w:styleId="Piedepgina">
    <w:name w:val="footer"/>
    <w:basedOn w:val="Normal"/>
    <w:link w:val="PiedepginaCar"/>
    <w:uiPriority w:val="99"/>
    <w:unhideWhenUsed w:val="1"/>
    <w:rsid w:val="00D5325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53254"/>
  </w:style>
  <w:style w:type="paragraph" w:styleId="Prrafodelista">
    <w:name w:val="List Paragraph"/>
    <w:basedOn w:val="Normal"/>
    <w:uiPriority w:val="34"/>
    <w:qFormat w:val="1"/>
    <w:rsid w:val="00D53254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FE5F0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marcos.venteo@jviladoms.ca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sY5lJq+OFuDIPxa/nd636+a6pw==">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2016-09-23T07:30:00Z</dcterms:created>
  <dc:creator>Usuario de Microsoft Office</dc:creator>
</cp:coreProperties>
</file>