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DA7E6" w14:textId="40143520" w:rsidR="007A7F32" w:rsidRDefault="007A7F32" w:rsidP="000C4960">
      <w:pPr>
        <w:pStyle w:val="Title"/>
        <w:jc w:val="center"/>
      </w:pPr>
      <w:r>
        <w:t>Sprawozdanie</w:t>
      </w:r>
      <w:r w:rsidR="000C4960">
        <w:t xml:space="preserve"> SDiZO</w:t>
      </w:r>
    </w:p>
    <w:p w14:paraId="4AFE5954" w14:textId="627C4CE9" w:rsidR="00952CDB" w:rsidRPr="00E07AEA" w:rsidRDefault="00952CDB" w:rsidP="000C4960">
      <w:pPr>
        <w:pStyle w:val="Heading2"/>
        <w:jc w:val="center"/>
        <w:rPr>
          <w:rStyle w:val="SubtleEmphasis"/>
        </w:rPr>
      </w:pPr>
      <w:r w:rsidRPr="00E07AEA">
        <w:rPr>
          <w:rStyle w:val="SubtleEmphasis"/>
        </w:rPr>
        <w:t>Michał Malewicz 259509</w:t>
      </w:r>
    </w:p>
    <w:p w14:paraId="559F8114" w14:textId="77777777" w:rsidR="00952CDB" w:rsidRDefault="00952CDB" w:rsidP="00952CDB">
      <w:pPr>
        <w:jc w:val="center"/>
      </w:pPr>
    </w:p>
    <w:p w14:paraId="698E5D0A" w14:textId="4553BCA4" w:rsidR="00952CDB" w:rsidRDefault="00952CDB" w:rsidP="00952CDB">
      <w:r>
        <w:t>Zadane zostało stworzenie czterech struktur danych – listy dwukierunkowej, tablicy dynamicznej</w:t>
      </w:r>
      <w:r w:rsidR="00E43F16">
        <w:t xml:space="preserve">, </w:t>
      </w:r>
      <w:r>
        <w:t>kopca binarnego</w:t>
      </w:r>
      <w:r w:rsidR="00E43F16">
        <w:t xml:space="preserve"> oraz drzewa czerwono-czarnego</w:t>
      </w:r>
      <w:r>
        <w:t xml:space="preserve"> a następnie przetestowanie złożoności czasowej poszczególnych metod tych kontenerów.</w:t>
      </w:r>
      <w:r w:rsidR="00E43F16">
        <w:t xml:space="preserve"> Drzewo czerwono-czarne nie zostało zawarte w badaniu.</w:t>
      </w:r>
    </w:p>
    <w:p w14:paraId="6C2978B0" w14:textId="6E1D8717" w:rsidR="00952CDB" w:rsidRDefault="00952CDB" w:rsidP="00E07AEA">
      <w:pPr>
        <w:pStyle w:val="Heading1"/>
      </w:pPr>
      <w:r>
        <w:t>Badane metody oraz ich kontenery</w:t>
      </w:r>
      <w:r w:rsidR="00C317AD">
        <w:t xml:space="preserve"> wraz z </w:t>
      </w:r>
      <w:r w:rsidR="001A78D1">
        <w:t>opisami złożoności czasowej</w:t>
      </w:r>
      <w:r>
        <w:t>:</w:t>
      </w:r>
    </w:p>
    <w:p w14:paraId="53A66011" w14:textId="4C2A5FE6" w:rsidR="00952CDB" w:rsidRDefault="00952CDB" w:rsidP="00E07AEA">
      <w:pPr>
        <w:pStyle w:val="Subtitle"/>
      </w:pPr>
      <w:r>
        <w:t>Lista dwukierunkowa</w:t>
      </w:r>
    </w:p>
    <w:p w14:paraId="10ADE8A1" w14:textId="02BEB6E1" w:rsidR="00952CDB" w:rsidRDefault="00952CDB" w:rsidP="00952CDB">
      <w:pPr>
        <w:pStyle w:val="ListParagraph"/>
        <w:numPr>
          <w:ilvl w:val="0"/>
          <w:numId w:val="3"/>
        </w:numPr>
      </w:pPr>
      <w:r>
        <w:t>Dodawanie elementu na początek listy (</w:t>
      </w:r>
      <w:r w:rsidRPr="00E07AEA">
        <w:rPr>
          <w:rStyle w:val="SubtitleChar"/>
        </w:rPr>
        <w:t>add front</w:t>
      </w:r>
      <w:r>
        <w:t>)</w:t>
      </w:r>
    </w:p>
    <w:p w14:paraId="27045A1A" w14:textId="4AFC3D03" w:rsidR="00952CDB" w:rsidRDefault="00952CDB" w:rsidP="00952CDB">
      <w:pPr>
        <w:pStyle w:val="ListParagraph"/>
        <w:numPr>
          <w:ilvl w:val="0"/>
          <w:numId w:val="3"/>
        </w:numPr>
      </w:pPr>
      <w:r>
        <w:t>Dodawanie elementu na koniec listy (</w:t>
      </w:r>
      <w:r w:rsidRPr="00E07AEA">
        <w:rPr>
          <w:rStyle w:val="SubtitleChar"/>
        </w:rPr>
        <w:t>add rear</w:t>
      </w:r>
      <w:r>
        <w:t>)</w:t>
      </w:r>
    </w:p>
    <w:p w14:paraId="49BD6BBD" w14:textId="6A165AEE" w:rsidR="00952CDB" w:rsidRDefault="00952CDB" w:rsidP="00952CDB">
      <w:pPr>
        <w:pStyle w:val="ListParagraph"/>
        <w:numPr>
          <w:ilvl w:val="0"/>
          <w:numId w:val="3"/>
        </w:numPr>
      </w:pPr>
      <w:r>
        <w:t xml:space="preserve">Dodawanie elementu </w:t>
      </w:r>
      <w:r w:rsidR="00D540B1">
        <w:t xml:space="preserve">w dowolnym miejscy </w:t>
      </w:r>
      <w:r>
        <w:t>listy (</w:t>
      </w:r>
      <w:r w:rsidRPr="00E07AEA">
        <w:rPr>
          <w:rStyle w:val="SubtitleChar"/>
        </w:rPr>
        <w:t>add</w:t>
      </w:r>
      <w:r w:rsidR="00E07AEA">
        <w:rPr>
          <w:rStyle w:val="SubtitleChar"/>
        </w:rPr>
        <w:t xml:space="preserve"> on</w:t>
      </w:r>
      <w:r w:rsidRPr="00E07AEA">
        <w:rPr>
          <w:rStyle w:val="SubtitleChar"/>
        </w:rPr>
        <w:t xml:space="preserve"> </w:t>
      </w:r>
      <w:r w:rsidR="00D540B1" w:rsidRPr="00E07AEA">
        <w:rPr>
          <w:rStyle w:val="SubtitleChar"/>
        </w:rPr>
        <w:t>pos</w:t>
      </w:r>
      <w:r w:rsidR="00E07AEA">
        <w:rPr>
          <w:rStyle w:val="SubtitleChar"/>
        </w:rPr>
        <w:t>ition</w:t>
      </w:r>
      <w:r>
        <w:t>)</w:t>
      </w:r>
    </w:p>
    <w:p w14:paraId="697A91C1" w14:textId="2324695D" w:rsidR="00952CDB" w:rsidRDefault="00D540B1" w:rsidP="00952CDB">
      <w:pPr>
        <w:pStyle w:val="ListParagraph"/>
        <w:numPr>
          <w:ilvl w:val="0"/>
          <w:numId w:val="3"/>
        </w:numPr>
      </w:pPr>
      <w:r>
        <w:t>Usuwanie elementu z początku listy (</w:t>
      </w:r>
      <w:r w:rsidRPr="00E07AEA">
        <w:rPr>
          <w:rStyle w:val="SubtitleChar"/>
        </w:rPr>
        <w:t>delete front</w:t>
      </w:r>
      <w:r>
        <w:t>)</w:t>
      </w:r>
    </w:p>
    <w:p w14:paraId="32F72B3D" w14:textId="161EB122" w:rsidR="00D540B1" w:rsidRDefault="00D540B1" w:rsidP="00D540B1">
      <w:pPr>
        <w:pStyle w:val="ListParagraph"/>
        <w:numPr>
          <w:ilvl w:val="0"/>
          <w:numId w:val="3"/>
        </w:numPr>
      </w:pPr>
      <w:r>
        <w:t>Usuwanie elementu z końca listy (</w:t>
      </w:r>
      <w:r w:rsidRPr="00E07AEA">
        <w:rPr>
          <w:rStyle w:val="SubtitleChar"/>
        </w:rPr>
        <w:t>delete rear</w:t>
      </w:r>
      <w:r>
        <w:t>)</w:t>
      </w:r>
    </w:p>
    <w:p w14:paraId="46EAE76E" w14:textId="3F7D14BC" w:rsidR="00D540B1" w:rsidRDefault="00D540B1" w:rsidP="00D540B1">
      <w:pPr>
        <w:pStyle w:val="ListParagraph"/>
        <w:numPr>
          <w:ilvl w:val="0"/>
          <w:numId w:val="3"/>
        </w:numPr>
      </w:pPr>
      <w:r>
        <w:t>Usuwanie elementu z dowolnego miejsca listy (</w:t>
      </w:r>
      <w:r w:rsidRPr="00E07AEA">
        <w:rPr>
          <w:rStyle w:val="SubtitleChar"/>
        </w:rPr>
        <w:t xml:space="preserve">delete </w:t>
      </w:r>
      <w:r w:rsidR="00E07AEA">
        <w:rPr>
          <w:rStyle w:val="SubtitleChar"/>
        </w:rPr>
        <w:t xml:space="preserve">on </w:t>
      </w:r>
      <w:r w:rsidRPr="00E07AEA">
        <w:rPr>
          <w:rStyle w:val="SubtitleChar"/>
        </w:rPr>
        <w:t>pos</w:t>
      </w:r>
      <w:r w:rsidR="00E07AEA">
        <w:rPr>
          <w:rStyle w:val="SubtitleChar"/>
        </w:rPr>
        <w:t>ition</w:t>
      </w:r>
      <w:r>
        <w:t>)</w:t>
      </w:r>
    </w:p>
    <w:p w14:paraId="390A3663" w14:textId="77777777" w:rsidR="00F45905" w:rsidRDefault="00D540B1" w:rsidP="00F45905">
      <w:pPr>
        <w:pStyle w:val="ListParagraph"/>
        <w:numPr>
          <w:ilvl w:val="0"/>
          <w:numId w:val="3"/>
        </w:numPr>
      </w:pPr>
      <w:r>
        <w:t>Znajdywanie pierwszego elementu równemu podanemu (</w:t>
      </w:r>
      <w:r w:rsidRPr="00E07AEA">
        <w:rPr>
          <w:rStyle w:val="SubtitleChar"/>
        </w:rPr>
        <w:t>find first</w:t>
      </w:r>
      <w:r>
        <w:t>)</w:t>
      </w:r>
    </w:p>
    <w:p w14:paraId="2A2B4B22" w14:textId="77777777" w:rsidR="00F45905" w:rsidRDefault="00F45905" w:rsidP="00F45905">
      <w:pPr>
        <w:pStyle w:val="ListParagraph"/>
        <w:ind w:left="1080"/>
      </w:pPr>
    </w:p>
    <w:p w14:paraId="381EE2BC" w14:textId="59EE2E0B" w:rsidR="007E44BD" w:rsidRDefault="007E44BD" w:rsidP="00F45905">
      <w:pPr>
        <w:pStyle w:val="ListParagraph"/>
        <w:ind w:left="1080"/>
      </w:pPr>
      <w:r>
        <w:t>Wszelkie operacje wymagające dostępu do zarówno pierwszego jak i ostatniego elementu listy dwukierunkowej będą miały złożoność O(1), ze względu na stały dostęp listy do je</w:t>
      </w:r>
      <w:r w:rsidR="00F45905">
        <w:t>j</w:t>
      </w:r>
      <w:r>
        <w:t xml:space="preserve"> początka jak i końca. </w:t>
      </w:r>
      <w:r w:rsidR="001A78D1">
        <w:t>P</w:t>
      </w:r>
      <w:r>
        <w:t xml:space="preserve">ozostałe operacje </w:t>
      </w:r>
      <w:r w:rsidR="001A78D1">
        <w:t xml:space="preserve">takie jak dodawanie i usuwanie elementów ze środka listy, lub wysukiwanie elemetu, </w:t>
      </w:r>
      <w:r>
        <w:t>będą miały złożoność pesymistyczną O(n) wynikającą z braku uporządkowania listy.</w:t>
      </w:r>
    </w:p>
    <w:p w14:paraId="23173263" w14:textId="66306C53" w:rsidR="00D540B1" w:rsidRDefault="00D540B1" w:rsidP="00E07AEA">
      <w:pPr>
        <w:pStyle w:val="Subtitle"/>
      </w:pPr>
      <w:r>
        <w:t>Tablica dynamiczna</w:t>
      </w:r>
    </w:p>
    <w:p w14:paraId="4026C7E3" w14:textId="77777777" w:rsidR="00BC365A" w:rsidRDefault="00BC365A" w:rsidP="00BC365A">
      <w:pPr>
        <w:pStyle w:val="ListParagraph"/>
        <w:numPr>
          <w:ilvl w:val="0"/>
          <w:numId w:val="4"/>
        </w:numPr>
      </w:pPr>
      <w:r>
        <w:t>Dodawanie elementu na początek listy (</w:t>
      </w:r>
      <w:r w:rsidRPr="0085646C">
        <w:rPr>
          <w:rStyle w:val="SubtitleChar"/>
        </w:rPr>
        <w:t>add front</w:t>
      </w:r>
      <w:r>
        <w:t>)</w:t>
      </w:r>
    </w:p>
    <w:p w14:paraId="2ACF36CB" w14:textId="77777777" w:rsidR="00BC365A" w:rsidRDefault="00BC365A" w:rsidP="00BC365A">
      <w:pPr>
        <w:pStyle w:val="ListParagraph"/>
        <w:numPr>
          <w:ilvl w:val="0"/>
          <w:numId w:val="4"/>
        </w:numPr>
      </w:pPr>
      <w:r>
        <w:t>Dodawanie elementu na koniec listy (</w:t>
      </w:r>
      <w:r w:rsidRPr="0085646C">
        <w:rPr>
          <w:rStyle w:val="SubtitleChar"/>
        </w:rPr>
        <w:t>add rear</w:t>
      </w:r>
      <w:r>
        <w:t>)</w:t>
      </w:r>
    </w:p>
    <w:p w14:paraId="6A75CFBA" w14:textId="77777777" w:rsidR="00BC365A" w:rsidRDefault="00BC365A" w:rsidP="00BC365A">
      <w:pPr>
        <w:pStyle w:val="ListParagraph"/>
        <w:numPr>
          <w:ilvl w:val="0"/>
          <w:numId w:val="4"/>
        </w:numPr>
      </w:pPr>
      <w:r>
        <w:t>Dodawanie elementu w dowolnym miejscy listy (</w:t>
      </w:r>
      <w:r w:rsidRPr="0085646C">
        <w:rPr>
          <w:rStyle w:val="SubtitleChar"/>
        </w:rPr>
        <w:t>add pos</w:t>
      </w:r>
      <w:r>
        <w:t>)</w:t>
      </w:r>
    </w:p>
    <w:p w14:paraId="44AF056F" w14:textId="77777777" w:rsidR="00BC365A" w:rsidRDefault="00BC365A" w:rsidP="00BC365A">
      <w:pPr>
        <w:pStyle w:val="ListParagraph"/>
        <w:numPr>
          <w:ilvl w:val="0"/>
          <w:numId w:val="4"/>
        </w:numPr>
      </w:pPr>
      <w:r>
        <w:t>Usuwanie elementu z początku listy (</w:t>
      </w:r>
      <w:r w:rsidRPr="0085646C">
        <w:rPr>
          <w:rStyle w:val="SubtitleChar"/>
        </w:rPr>
        <w:t>delete front</w:t>
      </w:r>
      <w:r>
        <w:t>)</w:t>
      </w:r>
    </w:p>
    <w:p w14:paraId="09705EA0" w14:textId="77777777" w:rsidR="00BC365A" w:rsidRDefault="00BC365A" w:rsidP="00BC365A">
      <w:pPr>
        <w:pStyle w:val="ListParagraph"/>
        <w:numPr>
          <w:ilvl w:val="0"/>
          <w:numId w:val="4"/>
        </w:numPr>
      </w:pPr>
      <w:r>
        <w:t>Usuwanie elementu z końca listy (</w:t>
      </w:r>
      <w:r w:rsidRPr="0085646C">
        <w:rPr>
          <w:rStyle w:val="SubtitleChar"/>
        </w:rPr>
        <w:t>delete rear</w:t>
      </w:r>
      <w:r>
        <w:t>)</w:t>
      </w:r>
    </w:p>
    <w:p w14:paraId="36EAD7CC" w14:textId="0370A8F0" w:rsidR="00BC365A" w:rsidRDefault="00BC365A" w:rsidP="00BC365A">
      <w:pPr>
        <w:pStyle w:val="ListParagraph"/>
        <w:numPr>
          <w:ilvl w:val="0"/>
          <w:numId w:val="4"/>
        </w:numPr>
      </w:pPr>
      <w:r>
        <w:t>Usuwanie elementu z dowolnego miejsca listy (</w:t>
      </w:r>
      <w:r w:rsidRPr="0085646C">
        <w:rPr>
          <w:rStyle w:val="SubtitleChar"/>
        </w:rPr>
        <w:t>delete</w:t>
      </w:r>
      <w:r w:rsidR="00F45905">
        <w:rPr>
          <w:rStyle w:val="SubtitleChar"/>
        </w:rPr>
        <w:t xml:space="preserve"> on</w:t>
      </w:r>
      <w:r w:rsidRPr="0085646C">
        <w:rPr>
          <w:rStyle w:val="SubtitleChar"/>
        </w:rPr>
        <w:t xml:space="preserve"> pos</w:t>
      </w:r>
      <w:r w:rsidR="00F45905">
        <w:rPr>
          <w:rStyle w:val="SubtitleChar"/>
        </w:rPr>
        <w:t>ition</w:t>
      </w:r>
      <w:r>
        <w:t>)</w:t>
      </w:r>
    </w:p>
    <w:p w14:paraId="634D5858" w14:textId="77777777" w:rsidR="00BE3BE0" w:rsidRDefault="00BC365A" w:rsidP="00BE3BE0">
      <w:pPr>
        <w:pStyle w:val="ListParagraph"/>
        <w:numPr>
          <w:ilvl w:val="0"/>
          <w:numId w:val="4"/>
        </w:numPr>
      </w:pPr>
      <w:r>
        <w:t>Znajdywanie pierwszego elementu równemu podanemu (</w:t>
      </w:r>
      <w:r w:rsidRPr="0085646C">
        <w:rPr>
          <w:rStyle w:val="SubtitleChar"/>
        </w:rPr>
        <w:t>find first</w:t>
      </w:r>
      <w:r>
        <w:t>)</w:t>
      </w:r>
    </w:p>
    <w:p w14:paraId="0BF6A4DF" w14:textId="77777777" w:rsidR="00BE3BE0" w:rsidRDefault="00BE3BE0" w:rsidP="00BE3BE0">
      <w:pPr>
        <w:pStyle w:val="ListParagraph"/>
        <w:ind w:left="1080"/>
      </w:pPr>
    </w:p>
    <w:p w14:paraId="5760FCA1" w14:textId="29430A80" w:rsidR="001A78D1" w:rsidRDefault="001A78D1" w:rsidP="00BE3BE0">
      <w:pPr>
        <w:pStyle w:val="ListParagraph"/>
        <w:ind w:left="1080"/>
      </w:pPr>
      <w:r>
        <w:t>Każda operacja dodawania oraz odejmowania na tablicy dynamicznej będzie miała pesymistyczną złożoność wynoszącą O(n) spowodowaną potrzebą kopiowania każdego elementu tablicy.</w:t>
      </w:r>
      <w:r w:rsidR="00DF4BA3">
        <w:t xml:space="preserve"> Operacja wyszukiwania </w:t>
      </w:r>
      <w:r w:rsidR="007F506B">
        <w:t>elementu także będzie miała złożoność O(n) ze względu na brak uporządkowania tablicy.</w:t>
      </w:r>
    </w:p>
    <w:p w14:paraId="0791F657" w14:textId="05A418B0" w:rsidR="004127B3" w:rsidRDefault="004127B3" w:rsidP="001A78D1">
      <w:pPr>
        <w:ind w:left="720"/>
      </w:pPr>
    </w:p>
    <w:p w14:paraId="0353CA71" w14:textId="408A14DC" w:rsidR="004127B3" w:rsidRDefault="004127B3" w:rsidP="001A78D1">
      <w:pPr>
        <w:ind w:left="720"/>
      </w:pPr>
    </w:p>
    <w:p w14:paraId="0C4F2487" w14:textId="101FC6B9" w:rsidR="004127B3" w:rsidRDefault="004127B3" w:rsidP="001A78D1">
      <w:pPr>
        <w:ind w:left="720"/>
      </w:pPr>
    </w:p>
    <w:p w14:paraId="2E17542A" w14:textId="77777777" w:rsidR="00BE3BE0" w:rsidRDefault="00BE3BE0" w:rsidP="001A78D1">
      <w:pPr>
        <w:ind w:left="720"/>
      </w:pPr>
    </w:p>
    <w:p w14:paraId="7347B409" w14:textId="381D401A" w:rsidR="000A0ED4" w:rsidRDefault="000A0ED4" w:rsidP="00E07AEA">
      <w:pPr>
        <w:pStyle w:val="Subtitle"/>
      </w:pPr>
      <w:r>
        <w:lastRenderedPageBreak/>
        <w:t>Kopiec Binarny</w:t>
      </w:r>
    </w:p>
    <w:p w14:paraId="5530F099" w14:textId="32324DA0" w:rsidR="000A0ED4" w:rsidRDefault="009317FF" w:rsidP="000A0ED4">
      <w:pPr>
        <w:pStyle w:val="ListParagraph"/>
        <w:numPr>
          <w:ilvl w:val="0"/>
          <w:numId w:val="5"/>
        </w:numPr>
      </w:pPr>
      <w:r>
        <w:t>Dodawanie elementu (</w:t>
      </w:r>
      <w:r w:rsidRPr="004127B3">
        <w:rPr>
          <w:rStyle w:val="SubtitleChar"/>
        </w:rPr>
        <w:t>add</w:t>
      </w:r>
      <w:r>
        <w:t>)</w:t>
      </w:r>
    </w:p>
    <w:p w14:paraId="2CFB2561" w14:textId="1A454B2D" w:rsidR="009317FF" w:rsidRDefault="009317FF" w:rsidP="0094753A">
      <w:pPr>
        <w:pStyle w:val="ListParagraph"/>
        <w:numPr>
          <w:ilvl w:val="0"/>
          <w:numId w:val="5"/>
        </w:numPr>
      </w:pPr>
      <w:r>
        <w:t>Usuwanie elementu (</w:t>
      </w:r>
      <w:r w:rsidR="0094753A" w:rsidRPr="004127B3">
        <w:rPr>
          <w:rStyle w:val="SubtitleChar"/>
        </w:rPr>
        <w:t>delete</w:t>
      </w:r>
      <w:r>
        <w:t>)</w:t>
      </w:r>
    </w:p>
    <w:p w14:paraId="4F549150" w14:textId="79A0E4B0" w:rsidR="009317FF" w:rsidRDefault="009317FF" w:rsidP="009317FF">
      <w:pPr>
        <w:pStyle w:val="ListParagraph"/>
        <w:numPr>
          <w:ilvl w:val="0"/>
          <w:numId w:val="5"/>
        </w:numPr>
      </w:pPr>
      <w:r>
        <w:t>Znajdywanie pierwszego elementu równemu podanemu (</w:t>
      </w:r>
      <w:r w:rsidRPr="004127B3">
        <w:rPr>
          <w:rStyle w:val="SubtitleChar"/>
        </w:rPr>
        <w:t>find first</w:t>
      </w:r>
      <w:r>
        <w:t>)</w:t>
      </w:r>
    </w:p>
    <w:p w14:paraId="2C721A11" w14:textId="30A9FCAB" w:rsidR="00F51911" w:rsidRDefault="00F51911" w:rsidP="00F51911">
      <w:pPr>
        <w:ind w:left="720"/>
      </w:pPr>
      <w:r>
        <w:t>Operacja dodawania oraz odejmowania powinna mieć złożoność O(lg(n))</w:t>
      </w:r>
      <w:r w:rsidR="00D8445A">
        <w:t xml:space="preserve"> a wyszukiwania O(n)</w:t>
      </w:r>
      <w:r>
        <w:t xml:space="preserve">, ale ze względu na oparcie struktury na tablicy dynamicznej </w:t>
      </w:r>
      <w:r w:rsidR="00D8445A">
        <w:t xml:space="preserve">średnia </w:t>
      </w:r>
      <w:r>
        <w:t>złożoność</w:t>
      </w:r>
      <w:r w:rsidR="00D8445A">
        <w:t xml:space="preserve"> obu operacji</w:t>
      </w:r>
      <w:r>
        <w:t xml:space="preserve"> wynosić będzie O(n)</w:t>
      </w:r>
      <w:r w:rsidR="00D8445A">
        <w:t>.</w:t>
      </w:r>
    </w:p>
    <w:p w14:paraId="079232F3" w14:textId="77777777" w:rsidR="009E05A4" w:rsidRDefault="009E05A4" w:rsidP="00753FC9">
      <w:pPr>
        <w:ind w:left="720"/>
      </w:pPr>
    </w:p>
    <w:p w14:paraId="2CB3596E" w14:textId="05186123" w:rsidR="009317FF" w:rsidRDefault="00FB2ACF" w:rsidP="00E07AEA">
      <w:pPr>
        <w:pStyle w:val="Heading1"/>
      </w:pPr>
      <w:r>
        <w:t>Przebieg badania:</w:t>
      </w:r>
    </w:p>
    <w:p w14:paraId="13534094" w14:textId="7B3F34DF" w:rsidR="00FB2ACF" w:rsidRDefault="00FB2ACF" w:rsidP="009317FF">
      <w:r>
        <w:t xml:space="preserve">Analiza złożoności czasowej poszczególnych struktur polegać będzie na zestawieniu ze sobą średnich czasów </w:t>
      </w:r>
      <w:r w:rsidR="00954DD9">
        <w:t xml:space="preserve">wykonywania metod dla </w:t>
      </w:r>
      <w:r w:rsidR="008B0D3F">
        <w:t>tysiąca</w:t>
      </w:r>
      <w:r w:rsidR="00954DD9">
        <w:t xml:space="preserve"> powtórzeń dla różnych rozmiarów tablic – </w:t>
      </w:r>
      <w:r w:rsidR="00C75555">
        <w:t>od 1000 do 10000 ze skokiem rozmi</w:t>
      </w:r>
      <w:r w:rsidR="001A6603">
        <w:t>a</w:t>
      </w:r>
      <w:r w:rsidR="00C75555">
        <w:t>ru co 1000</w:t>
      </w:r>
      <w:r w:rsidR="00D15442">
        <w:t>.</w:t>
      </w:r>
    </w:p>
    <w:p w14:paraId="42EEB1B3" w14:textId="40BC56F8" w:rsidR="000A7F77" w:rsidRDefault="00D15442" w:rsidP="00D15442">
      <w:r>
        <w:t xml:space="preserve">Do kontenerów danych losowane będą </w:t>
      </w:r>
      <w:r w:rsidR="00BE3BE0">
        <w:t>liczby</w:t>
      </w:r>
      <w:r>
        <w:t xml:space="preserve"> z przedziału &lt;-100, 100&gt;, a pozycja na której dodawane bądź usuwane będą dane, losowana będzie przy każdym powtórzeniu operacji dodawania lub usuwania. Czas wszystkich operacji będzie sumowany a następnie uśredniany dla danej funkcji dla danej wielkości struktury.</w:t>
      </w:r>
      <w:r w:rsidR="00954DD9">
        <w:t xml:space="preserve"> </w:t>
      </w:r>
      <w:r>
        <w:t>B</w:t>
      </w:r>
      <w:r w:rsidR="00954DD9">
        <w:t xml:space="preserve">ędzie </w:t>
      </w:r>
      <w:r>
        <w:t xml:space="preserve">on następnie </w:t>
      </w:r>
      <w:r w:rsidR="00954DD9">
        <w:t>porównany z analogicznymi metodami dla pozostałych kontenerów danych.</w:t>
      </w:r>
    </w:p>
    <w:p w14:paraId="0A13C908" w14:textId="68CE8317" w:rsidR="00365B90" w:rsidRDefault="00365B90" w:rsidP="000A7F77"/>
    <w:p w14:paraId="54A072D6" w14:textId="5F2C226E" w:rsidR="004529E6" w:rsidRDefault="00365B90" w:rsidP="00E07AEA">
      <w:pPr>
        <w:pStyle w:val="Heading1"/>
      </w:pPr>
      <w:r>
        <w:t>Uzyskane dane</w:t>
      </w:r>
      <w:r w:rsidR="006D6E25">
        <w:t xml:space="preserve"> </w:t>
      </w:r>
      <w:r w:rsidR="005A1D71">
        <w:t xml:space="preserve">wraz z wykresami reprezentującymi zmiany czasu względem wielkości tablic </w:t>
      </w:r>
      <w:r w:rsidR="006D6E25">
        <w:t>(czas podawany w nanosekundach)</w:t>
      </w:r>
      <w:r>
        <w:t>:</w:t>
      </w:r>
    </w:p>
    <w:p w14:paraId="4A087F33" w14:textId="1B651374" w:rsidR="00365B90" w:rsidRDefault="006878D5" w:rsidP="00E07AEA">
      <w:pPr>
        <w:pStyle w:val="Subtitle"/>
      </w:pPr>
      <w:r>
        <w:t>Tablica dynamiczna</w:t>
      </w:r>
    </w:p>
    <w:tbl>
      <w:tblPr>
        <w:tblW w:w="11180" w:type="dxa"/>
        <w:tblInd w:w="-10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200"/>
        <w:gridCol w:w="1100"/>
        <w:gridCol w:w="1780"/>
        <w:gridCol w:w="1460"/>
        <w:gridCol w:w="1380"/>
        <w:gridCol w:w="1320"/>
        <w:gridCol w:w="1120"/>
      </w:tblGrid>
      <w:tr w:rsidR="00365B90" w:rsidRPr="00365B90" w14:paraId="645AAE3E" w14:textId="77777777" w:rsidTr="00365B90">
        <w:trPr>
          <w:trHeight w:val="288"/>
        </w:trPr>
        <w:tc>
          <w:tcPr>
            <w:tcW w:w="1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8DB25DC" w14:textId="77777777" w:rsidR="00365B90" w:rsidRPr="00365B90" w:rsidRDefault="00365B90" w:rsidP="00365B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Liczba obiektów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A483353" w14:textId="77777777" w:rsidR="00365B90" w:rsidRPr="00365B90" w:rsidRDefault="00365B90" w:rsidP="00365B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add front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EE5DF27" w14:textId="77777777" w:rsidR="00365B90" w:rsidRPr="00365B90" w:rsidRDefault="00365B90" w:rsidP="00365B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add rear</w:t>
            </w:r>
          </w:p>
        </w:tc>
        <w:tc>
          <w:tcPr>
            <w:tcW w:w="17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3AEB981" w14:textId="77777777" w:rsidR="00365B90" w:rsidRPr="00365B90" w:rsidRDefault="00365B90" w:rsidP="00365B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add on position</w:t>
            </w:r>
          </w:p>
        </w:tc>
        <w:tc>
          <w:tcPr>
            <w:tcW w:w="14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10F57A4" w14:textId="77777777" w:rsidR="00365B90" w:rsidRPr="00365B90" w:rsidRDefault="00365B90" w:rsidP="00365B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delete front</w:t>
            </w:r>
          </w:p>
        </w:tc>
        <w:tc>
          <w:tcPr>
            <w:tcW w:w="13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4A1F6E3" w14:textId="77777777" w:rsidR="00365B90" w:rsidRPr="00365B90" w:rsidRDefault="00365B90" w:rsidP="00365B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delete rear</w:t>
            </w:r>
          </w:p>
        </w:tc>
        <w:tc>
          <w:tcPr>
            <w:tcW w:w="13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48920CE" w14:textId="77777777" w:rsidR="00365B90" w:rsidRPr="00365B90" w:rsidRDefault="00365B90" w:rsidP="00365B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delete pos</w:t>
            </w:r>
          </w:p>
        </w:tc>
        <w:tc>
          <w:tcPr>
            <w:tcW w:w="11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5BBC5D78" w14:textId="77777777" w:rsidR="00365B90" w:rsidRPr="00365B90" w:rsidRDefault="00365B90" w:rsidP="00365B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find first</w:t>
            </w:r>
          </w:p>
        </w:tc>
      </w:tr>
      <w:tr w:rsidR="00365B90" w:rsidRPr="00365B90" w14:paraId="639E212F" w14:textId="77777777" w:rsidTr="00365B90">
        <w:trPr>
          <w:trHeight w:val="288"/>
        </w:trPr>
        <w:tc>
          <w:tcPr>
            <w:tcW w:w="1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DB5EB6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CD2BF5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2558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1C268E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3095,8</w:t>
            </w:r>
          </w:p>
        </w:tc>
        <w:tc>
          <w:tcPr>
            <w:tcW w:w="17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FFD32D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3065,7</w:t>
            </w:r>
          </w:p>
        </w:tc>
        <w:tc>
          <w:tcPr>
            <w:tcW w:w="14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554B06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2682,1</w:t>
            </w:r>
          </w:p>
        </w:tc>
        <w:tc>
          <w:tcPr>
            <w:tcW w:w="13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2C11AD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2781</w:t>
            </w:r>
          </w:p>
        </w:tc>
        <w:tc>
          <w:tcPr>
            <w:tcW w:w="13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AEF449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3121,4</w:t>
            </w:r>
          </w:p>
        </w:tc>
        <w:tc>
          <w:tcPr>
            <w:tcW w:w="11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ADE7794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146,3</w:t>
            </w:r>
          </w:p>
        </w:tc>
      </w:tr>
      <w:tr w:rsidR="00365B90" w:rsidRPr="00365B90" w14:paraId="35B82C24" w14:textId="77777777" w:rsidTr="00365B90">
        <w:trPr>
          <w:trHeight w:val="288"/>
        </w:trPr>
        <w:tc>
          <w:tcPr>
            <w:tcW w:w="1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6BFFA9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2000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3BCC55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5399,3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1AE631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5732,2</w:t>
            </w:r>
          </w:p>
        </w:tc>
        <w:tc>
          <w:tcPr>
            <w:tcW w:w="17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FDD5D2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7017</w:t>
            </w:r>
          </w:p>
        </w:tc>
        <w:tc>
          <w:tcPr>
            <w:tcW w:w="14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00A1F8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5161,1</w:t>
            </w:r>
          </w:p>
        </w:tc>
        <w:tc>
          <w:tcPr>
            <w:tcW w:w="13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528848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5307,2</w:t>
            </w:r>
          </w:p>
        </w:tc>
        <w:tc>
          <w:tcPr>
            <w:tcW w:w="13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E42D5D3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5947,8</w:t>
            </w:r>
          </w:p>
        </w:tc>
        <w:tc>
          <w:tcPr>
            <w:tcW w:w="11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511C4D0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129,6</w:t>
            </w:r>
          </w:p>
        </w:tc>
      </w:tr>
      <w:tr w:rsidR="00365B90" w:rsidRPr="00365B90" w14:paraId="73DC23D1" w14:textId="77777777" w:rsidTr="00365B90">
        <w:trPr>
          <w:trHeight w:val="288"/>
        </w:trPr>
        <w:tc>
          <w:tcPr>
            <w:tcW w:w="1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5822CFA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3000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04731A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14038,5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C05EB9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8003,7</w:t>
            </w:r>
          </w:p>
        </w:tc>
        <w:tc>
          <w:tcPr>
            <w:tcW w:w="17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FEB47B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8777,1</w:t>
            </w:r>
          </w:p>
        </w:tc>
        <w:tc>
          <w:tcPr>
            <w:tcW w:w="14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5E7AEB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7680,7</w:t>
            </w:r>
          </w:p>
        </w:tc>
        <w:tc>
          <w:tcPr>
            <w:tcW w:w="13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9E77F7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7660,7</w:t>
            </w:r>
          </w:p>
        </w:tc>
        <w:tc>
          <w:tcPr>
            <w:tcW w:w="13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6D1C77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8888</w:t>
            </w:r>
          </w:p>
        </w:tc>
        <w:tc>
          <w:tcPr>
            <w:tcW w:w="11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CE9E3FD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879,2</w:t>
            </w:r>
          </w:p>
        </w:tc>
      </w:tr>
      <w:tr w:rsidR="00365B90" w:rsidRPr="00365B90" w14:paraId="6B5504D7" w14:textId="77777777" w:rsidTr="00365B90">
        <w:trPr>
          <w:trHeight w:val="288"/>
        </w:trPr>
        <w:tc>
          <w:tcPr>
            <w:tcW w:w="1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5710FE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4000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33DB15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9820,5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268834E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11862,8</w:t>
            </w:r>
          </w:p>
        </w:tc>
        <w:tc>
          <w:tcPr>
            <w:tcW w:w="17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82168A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12180,5</w:t>
            </w:r>
          </w:p>
        </w:tc>
        <w:tc>
          <w:tcPr>
            <w:tcW w:w="14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A75F61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10200,8</w:t>
            </w:r>
          </w:p>
        </w:tc>
        <w:tc>
          <w:tcPr>
            <w:tcW w:w="13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30315BB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10205,8</w:t>
            </w:r>
          </w:p>
        </w:tc>
        <w:tc>
          <w:tcPr>
            <w:tcW w:w="13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658CC3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11822,8</w:t>
            </w:r>
          </w:p>
        </w:tc>
        <w:tc>
          <w:tcPr>
            <w:tcW w:w="11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AD5E8E9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853,2</w:t>
            </w:r>
          </w:p>
        </w:tc>
      </w:tr>
      <w:tr w:rsidR="00365B90" w:rsidRPr="00365B90" w14:paraId="4ECF94BB" w14:textId="77777777" w:rsidTr="00365B90">
        <w:trPr>
          <w:trHeight w:val="288"/>
        </w:trPr>
        <w:tc>
          <w:tcPr>
            <w:tcW w:w="1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A78FE9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5000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48B563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12136,7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636557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12160,5</w:t>
            </w:r>
          </w:p>
        </w:tc>
        <w:tc>
          <w:tcPr>
            <w:tcW w:w="17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33944B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15010,8</w:t>
            </w:r>
          </w:p>
        </w:tc>
        <w:tc>
          <w:tcPr>
            <w:tcW w:w="14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CCEB58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12839,3</w:t>
            </w:r>
          </w:p>
        </w:tc>
        <w:tc>
          <w:tcPr>
            <w:tcW w:w="13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6D709B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12677,6</w:t>
            </w:r>
          </w:p>
        </w:tc>
        <w:tc>
          <w:tcPr>
            <w:tcW w:w="13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85916D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14798,6</w:t>
            </w:r>
          </w:p>
        </w:tc>
        <w:tc>
          <w:tcPr>
            <w:tcW w:w="11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728AF07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948,2</w:t>
            </w:r>
          </w:p>
        </w:tc>
      </w:tr>
      <w:tr w:rsidR="00365B90" w:rsidRPr="00365B90" w14:paraId="0FE3A342" w14:textId="77777777" w:rsidTr="00365B90">
        <w:trPr>
          <w:trHeight w:val="288"/>
        </w:trPr>
        <w:tc>
          <w:tcPr>
            <w:tcW w:w="1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89A713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6000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DB2EEA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14279,9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A38486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14208,8</w:t>
            </w:r>
          </w:p>
        </w:tc>
        <w:tc>
          <w:tcPr>
            <w:tcW w:w="17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1FE763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17671,9</w:t>
            </w:r>
          </w:p>
        </w:tc>
        <w:tc>
          <w:tcPr>
            <w:tcW w:w="14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FCB195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15110,7</w:t>
            </w:r>
          </w:p>
        </w:tc>
        <w:tc>
          <w:tcPr>
            <w:tcW w:w="13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357B45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15227,1</w:t>
            </w:r>
          </w:p>
        </w:tc>
        <w:tc>
          <w:tcPr>
            <w:tcW w:w="13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C6CD40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17822</w:t>
            </w:r>
          </w:p>
        </w:tc>
        <w:tc>
          <w:tcPr>
            <w:tcW w:w="11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8BCD928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931,2</w:t>
            </w:r>
          </w:p>
        </w:tc>
      </w:tr>
      <w:tr w:rsidR="00365B90" w:rsidRPr="00365B90" w14:paraId="200CE9CB" w14:textId="77777777" w:rsidTr="00365B90">
        <w:trPr>
          <w:trHeight w:val="288"/>
        </w:trPr>
        <w:tc>
          <w:tcPr>
            <w:tcW w:w="1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FAD8A5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7000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55F839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16846,1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208B16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17501,7</w:t>
            </w:r>
          </w:p>
        </w:tc>
        <w:tc>
          <w:tcPr>
            <w:tcW w:w="17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847F84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21005,6</w:t>
            </w:r>
          </w:p>
        </w:tc>
        <w:tc>
          <w:tcPr>
            <w:tcW w:w="14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1CD175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17738,5</w:t>
            </w:r>
          </w:p>
        </w:tc>
        <w:tc>
          <w:tcPr>
            <w:tcW w:w="13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9C3B91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17405,7</w:t>
            </w:r>
          </w:p>
        </w:tc>
        <w:tc>
          <w:tcPr>
            <w:tcW w:w="13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A5D6C8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20174,6</w:t>
            </w:r>
          </w:p>
        </w:tc>
        <w:tc>
          <w:tcPr>
            <w:tcW w:w="11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B2D9DD5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1005,3</w:t>
            </w:r>
          </w:p>
        </w:tc>
      </w:tr>
      <w:tr w:rsidR="00365B90" w:rsidRPr="00365B90" w14:paraId="4837C791" w14:textId="77777777" w:rsidTr="00365B90">
        <w:trPr>
          <w:trHeight w:val="288"/>
        </w:trPr>
        <w:tc>
          <w:tcPr>
            <w:tcW w:w="1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71DC80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8000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24E67A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18818,3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AAB734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18650,1</w:t>
            </w:r>
          </w:p>
        </w:tc>
        <w:tc>
          <w:tcPr>
            <w:tcW w:w="17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431A7D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23591,7</w:t>
            </w:r>
          </w:p>
        </w:tc>
        <w:tc>
          <w:tcPr>
            <w:tcW w:w="14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5BE3A8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19898,6</w:t>
            </w:r>
          </w:p>
        </w:tc>
        <w:tc>
          <w:tcPr>
            <w:tcW w:w="13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C39915B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19809,6</w:t>
            </w:r>
          </w:p>
        </w:tc>
        <w:tc>
          <w:tcPr>
            <w:tcW w:w="13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8A0422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23396,3</w:t>
            </w:r>
          </w:p>
        </w:tc>
        <w:tc>
          <w:tcPr>
            <w:tcW w:w="11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4CD6F68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1061,8</w:t>
            </w:r>
          </w:p>
        </w:tc>
      </w:tr>
      <w:tr w:rsidR="00365B90" w:rsidRPr="00365B90" w14:paraId="05BC4B45" w14:textId="77777777" w:rsidTr="00365B90">
        <w:trPr>
          <w:trHeight w:val="288"/>
        </w:trPr>
        <w:tc>
          <w:tcPr>
            <w:tcW w:w="1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EFD6E7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9000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140B7F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21066,7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09EE18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20981,6</w:t>
            </w:r>
          </w:p>
        </w:tc>
        <w:tc>
          <w:tcPr>
            <w:tcW w:w="17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FFB203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25664,5</w:t>
            </w:r>
          </w:p>
        </w:tc>
        <w:tc>
          <w:tcPr>
            <w:tcW w:w="14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5CE5C4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22268,5</w:t>
            </w:r>
          </w:p>
        </w:tc>
        <w:tc>
          <w:tcPr>
            <w:tcW w:w="13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E797BF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22334,3</w:t>
            </w:r>
          </w:p>
        </w:tc>
        <w:tc>
          <w:tcPr>
            <w:tcW w:w="13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B56ADB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25773,4</w:t>
            </w:r>
          </w:p>
        </w:tc>
        <w:tc>
          <w:tcPr>
            <w:tcW w:w="11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4D11FC3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1092,1</w:t>
            </w:r>
          </w:p>
        </w:tc>
      </w:tr>
      <w:tr w:rsidR="00365B90" w:rsidRPr="00365B90" w14:paraId="0495748F" w14:textId="77777777" w:rsidTr="00365B90">
        <w:trPr>
          <w:trHeight w:val="288"/>
        </w:trPr>
        <w:tc>
          <w:tcPr>
            <w:tcW w:w="1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A037DC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8BC9B0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23465,7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C54BD1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23291,3</w:t>
            </w:r>
          </w:p>
        </w:tc>
        <w:tc>
          <w:tcPr>
            <w:tcW w:w="17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8FA5376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29021,6</w:t>
            </w:r>
          </w:p>
        </w:tc>
        <w:tc>
          <w:tcPr>
            <w:tcW w:w="14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60BB19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24672,1</w:t>
            </w:r>
          </w:p>
        </w:tc>
        <w:tc>
          <w:tcPr>
            <w:tcW w:w="13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F670C5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24751,2</w:t>
            </w:r>
          </w:p>
        </w:tc>
        <w:tc>
          <w:tcPr>
            <w:tcW w:w="13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451025E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29688,1</w:t>
            </w:r>
          </w:p>
        </w:tc>
        <w:tc>
          <w:tcPr>
            <w:tcW w:w="11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2D4B0F5" w14:textId="77777777" w:rsidR="00365B90" w:rsidRPr="00365B90" w:rsidRDefault="00365B90" w:rsidP="0036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5B90">
              <w:rPr>
                <w:rFonts w:ascii="Calibri" w:eastAsia="Times New Roman" w:hAnsi="Calibri" w:cs="Calibri"/>
                <w:color w:val="000000"/>
                <w:lang w:eastAsia="pl-PL"/>
              </w:rPr>
              <w:t>1098,2</w:t>
            </w:r>
          </w:p>
        </w:tc>
      </w:tr>
    </w:tbl>
    <w:p w14:paraId="1A0FF7E4" w14:textId="3B5921E9" w:rsidR="00DB7BBB" w:rsidRDefault="00DB7BBB" w:rsidP="000A7F77"/>
    <w:p w14:paraId="6576C501" w14:textId="3B31AC0E" w:rsidR="000C477C" w:rsidRDefault="000C477C" w:rsidP="000A7F77">
      <w:r>
        <w:rPr>
          <w:noProof/>
        </w:rPr>
        <w:lastRenderedPageBreak/>
        <w:drawing>
          <wp:inline distT="0" distB="0" distL="0" distR="0" wp14:anchorId="556B6AD6" wp14:editId="14EE800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6E3AF97-0E2E-424D-B7FC-3AA8E7EE21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3BDF5C9" w14:textId="486543A4" w:rsidR="00F80FC1" w:rsidRDefault="005A1D71" w:rsidP="000A7F77">
      <w:pPr>
        <w:rPr>
          <w:rStyle w:val="IntenseReference"/>
        </w:rPr>
      </w:pPr>
      <w:r w:rsidRPr="00DE40E1">
        <w:rPr>
          <w:rStyle w:val="IntenseReference"/>
        </w:rPr>
        <w:t>Przewidywana złożoność czasowa</w:t>
      </w:r>
      <w:r w:rsidR="00DE40E1" w:rsidRPr="00DE40E1">
        <w:rPr>
          <w:rStyle w:val="IntenseReference"/>
        </w:rPr>
        <w:t>: O(n)</w:t>
      </w:r>
    </w:p>
    <w:p w14:paraId="6FE0C7F0" w14:textId="1D632878" w:rsidR="00F80FC1" w:rsidRDefault="00F80FC1" w:rsidP="000A7F77">
      <w:pPr>
        <w:rPr>
          <w:rStyle w:val="IntenseReference"/>
        </w:rPr>
      </w:pPr>
    </w:p>
    <w:p w14:paraId="001434D3" w14:textId="223B4318" w:rsidR="00F80FC1" w:rsidRDefault="00F80FC1" w:rsidP="000A7F77">
      <w:pPr>
        <w:rPr>
          <w:rStyle w:val="IntenseReference"/>
        </w:rPr>
      </w:pPr>
    </w:p>
    <w:p w14:paraId="5689AB49" w14:textId="77777777" w:rsidR="00F80FC1" w:rsidRPr="00DE40E1" w:rsidRDefault="00F80FC1" w:rsidP="000A7F77">
      <w:pPr>
        <w:rPr>
          <w:rStyle w:val="IntenseReference"/>
        </w:rPr>
      </w:pPr>
    </w:p>
    <w:p w14:paraId="583FFCEE" w14:textId="51603BF4" w:rsidR="000C477C" w:rsidRDefault="000C477C" w:rsidP="000A7F77">
      <w:r>
        <w:rPr>
          <w:noProof/>
        </w:rPr>
        <w:drawing>
          <wp:inline distT="0" distB="0" distL="0" distR="0" wp14:anchorId="483E56C6" wp14:editId="1A93C2F2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0ADA186-5E56-47FB-B533-7C7DE8E19C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528C9A9" w14:textId="77777777" w:rsidR="00DE40E1" w:rsidRPr="00DE40E1" w:rsidRDefault="00DE40E1" w:rsidP="00DE40E1">
      <w:pPr>
        <w:rPr>
          <w:rStyle w:val="IntenseReference"/>
        </w:rPr>
      </w:pPr>
      <w:r w:rsidRPr="00DE40E1">
        <w:rPr>
          <w:rStyle w:val="IntenseReference"/>
        </w:rPr>
        <w:t>Przewidywana złożoność czasowa: O(n)</w:t>
      </w:r>
    </w:p>
    <w:p w14:paraId="73E8CDB7" w14:textId="77777777" w:rsidR="00DE40E1" w:rsidRDefault="00DE40E1" w:rsidP="000A7F77"/>
    <w:p w14:paraId="328E10F0" w14:textId="48CD2CB0" w:rsidR="000C477C" w:rsidRDefault="000C477C" w:rsidP="000A7F77">
      <w:r>
        <w:rPr>
          <w:noProof/>
        </w:rPr>
        <w:lastRenderedPageBreak/>
        <w:drawing>
          <wp:inline distT="0" distB="0" distL="0" distR="0" wp14:anchorId="2E6C8CFF" wp14:editId="1569EFA0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F88D45A-CBF7-4E5E-93CF-918FCC96B9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370AE13" w14:textId="77777777" w:rsidR="00DE40E1" w:rsidRPr="00DE40E1" w:rsidRDefault="00DE40E1" w:rsidP="00DE40E1">
      <w:pPr>
        <w:rPr>
          <w:rStyle w:val="IntenseReference"/>
        </w:rPr>
      </w:pPr>
      <w:r w:rsidRPr="00DE40E1">
        <w:rPr>
          <w:rStyle w:val="IntenseReference"/>
        </w:rPr>
        <w:t>Przewidywana złożoność czasowa: O(n)</w:t>
      </w:r>
    </w:p>
    <w:p w14:paraId="0238430B" w14:textId="7A7D0681" w:rsidR="00DE40E1" w:rsidRDefault="00DE40E1" w:rsidP="000A7F77"/>
    <w:p w14:paraId="296F6DCA" w14:textId="32D399A7" w:rsidR="00F80FC1" w:rsidRDefault="00F80FC1" w:rsidP="000A7F77"/>
    <w:p w14:paraId="7ABA6924" w14:textId="77777777" w:rsidR="00F80FC1" w:rsidRDefault="00F80FC1" w:rsidP="000A7F77"/>
    <w:p w14:paraId="5A82C056" w14:textId="54D2E7C5" w:rsidR="000C477C" w:rsidRDefault="000C477C" w:rsidP="000A7F77">
      <w:r>
        <w:rPr>
          <w:noProof/>
        </w:rPr>
        <w:drawing>
          <wp:inline distT="0" distB="0" distL="0" distR="0" wp14:anchorId="6A17CB5A" wp14:editId="2DE134A2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FF44A1B-9E0F-4634-9546-E202B81DF1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A124B61" w14:textId="398AF49D" w:rsidR="00DE40E1" w:rsidRPr="00F80FC1" w:rsidRDefault="00DE40E1" w:rsidP="000A7F77">
      <w:pPr>
        <w:rPr>
          <w:b/>
          <w:bCs/>
          <w:smallCaps/>
          <w:color w:val="4472C4" w:themeColor="accent1"/>
          <w:spacing w:val="5"/>
        </w:rPr>
      </w:pPr>
      <w:r w:rsidRPr="00DE40E1">
        <w:rPr>
          <w:rStyle w:val="IntenseReference"/>
        </w:rPr>
        <w:t>Przewidywana złożoność czasowa: O(n)</w:t>
      </w:r>
    </w:p>
    <w:p w14:paraId="43DC876D" w14:textId="144B211D" w:rsidR="000C477C" w:rsidRDefault="000C477C" w:rsidP="000A7F77">
      <w:r>
        <w:rPr>
          <w:noProof/>
        </w:rPr>
        <w:lastRenderedPageBreak/>
        <w:drawing>
          <wp:inline distT="0" distB="0" distL="0" distR="0" wp14:anchorId="67FF18E3" wp14:editId="406AA5F7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F0A01A96-B9A2-4C78-83D3-06824F96A3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C639524" w14:textId="77777777" w:rsidR="00DE40E1" w:rsidRPr="00DE40E1" w:rsidRDefault="00DE40E1" w:rsidP="00DE40E1">
      <w:pPr>
        <w:rPr>
          <w:rStyle w:val="IntenseReference"/>
        </w:rPr>
      </w:pPr>
      <w:r w:rsidRPr="00DE40E1">
        <w:rPr>
          <w:rStyle w:val="IntenseReference"/>
        </w:rPr>
        <w:t>Przewidywana złożoność czasowa: O(n)</w:t>
      </w:r>
    </w:p>
    <w:p w14:paraId="2142026B" w14:textId="5C60833C" w:rsidR="00DE40E1" w:rsidRDefault="00DE40E1" w:rsidP="000A7F77"/>
    <w:p w14:paraId="7D978A0E" w14:textId="3998458E" w:rsidR="00F80FC1" w:rsidRDefault="00F80FC1" w:rsidP="000A7F77"/>
    <w:p w14:paraId="21B125D7" w14:textId="77777777" w:rsidR="00F80FC1" w:rsidRDefault="00F80FC1" w:rsidP="000A7F77"/>
    <w:p w14:paraId="380CCEBC" w14:textId="135D70DB" w:rsidR="000C477C" w:rsidRDefault="000C477C" w:rsidP="000A7F77">
      <w:r>
        <w:rPr>
          <w:noProof/>
        </w:rPr>
        <w:drawing>
          <wp:inline distT="0" distB="0" distL="0" distR="0" wp14:anchorId="059B6A97" wp14:editId="3654E52B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AD219D34-2C66-4A25-9591-380CAC176A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2BF2EE5" w14:textId="22D707A6" w:rsidR="00DE40E1" w:rsidRPr="00F80FC1" w:rsidRDefault="00DE40E1" w:rsidP="000A7F77">
      <w:pPr>
        <w:rPr>
          <w:b/>
          <w:bCs/>
          <w:smallCaps/>
          <w:color w:val="4472C4" w:themeColor="accent1"/>
          <w:spacing w:val="5"/>
        </w:rPr>
      </w:pPr>
      <w:r w:rsidRPr="00DE40E1">
        <w:rPr>
          <w:rStyle w:val="IntenseReference"/>
        </w:rPr>
        <w:t>Przewidywana złożoność czasowa: O(n)</w:t>
      </w:r>
    </w:p>
    <w:p w14:paraId="2F917531" w14:textId="1445EAE9" w:rsidR="000C477C" w:rsidRDefault="000C477C" w:rsidP="000A7F77">
      <w:r>
        <w:rPr>
          <w:noProof/>
        </w:rPr>
        <w:lastRenderedPageBreak/>
        <w:drawing>
          <wp:inline distT="0" distB="0" distL="0" distR="0" wp14:anchorId="493FE7A1" wp14:editId="33A5DEBC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57D73E9D-44FA-4C69-9AF8-66DF65BFEF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BDAB568" w14:textId="24056700" w:rsidR="00F5765F" w:rsidRDefault="00DE40E1" w:rsidP="000A7F77">
      <w:pPr>
        <w:rPr>
          <w:rStyle w:val="IntenseReference"/>
        </w:rPr>
      </w:pPr>
      <w:r w:rsidRPr="00DE40E1">
        <w:rPr>
          <w:rStyle w:val="IntenseReference"/>
        </w:rPr>
        <w:t>Przewidywana złożoność czasowa: O(n)</w:t>
      </w:r>
    </w:p>
    <w:p w14:paraId="4FDAFEB2" w14:textId="1F69C7B6" w:rsidR="00F80FC1" w:rsidRDefault="00F80FC1" w:rsidP="000A7F77">
      <w:pPr>
        <w:rPr>
          <w:rStyle w:val="IntenseReference"/>
        </w:rPr>
      </w:pPr>
    </w:p>
    <w:p w14:paraId="381F4AD0" w14:textId="2385E229" w:rsidR="00F80FC1" w:rsidRDefault="00F80FC1" w:rsidP="000A7F77">
      <w:pPr>
        <w:rPr>
          <w:rStyle w:val="IntenseReference"/>
        </w:rPr>
      </w:pPr>
    </w:p>
    <w:p w14:paraId="6241F524" w14:textId="17665367" w:rsidR="00F80FC1" w:rsidRDefault="00F80FC1" w:rsidP="000A7F77">
      <w:pPr>
        <w:rPr>
          <w:rStyle w:val="IntenseReference"/>
        </w:rPr>
      </w:pPr>
    </w:p>
    <w:p w14:paraId="4B9A4A6B" w14:textId="7925C6F4" w:rsidR="00F80FC1" w:rsidRDefault="00F80FC1" w:rsidP="000A7F77">
      <w:pPr>
        <w:rPr>
          <w:rStyle w:val="IntenseReference"/>
        </w:rPr>
      </w:pPr>
    </w:p>
    <w:p w14:paraId="394E87E9" w14:textId="14C0C67F" w:rsidR="00F80FC1" w:rsidRDefault="00F80FC1" w:rsidP="000A7F77">
      <w:pPr>
        <w:rPr>
          <w:rStyle w:val="IntenseReference"/>
        </w:rPr>
      </w:pPr>
    </w:p>
    <w:p w14:paraId="428BA93D" w14:textId="02E85E5C" w:rsidR="00F80FC1" w:rsidRDefault="00F80FC1" w:rsidP="000A7F77">
      <w:pPr>
        <w:rPr>
          <w:rStyle w:val="IntenseReference"/>
        </w:rPr>
      </w:pPr>
    </w:p>
    <w:p w14:paraId="277890B1" w14:textId="5753A2A7" w:rsidR="00F80FC1" w:rsidRDefault="00F80FC1" w:rsidP="000A7F77">
      <w:pPr>
        <w:rPr>
          <w:rStyle w:val="IntenseReference"/>
        </w:rPr>
      </w:pPr>
    </w:p>
    <w:p w14:paraId="3E93D508" w14:textId="4860711E" w:rsidR="00F80FC1" w:rsidRDefault="00F80FC1" w:rsidP="000A7F77">
      <w:pPr>
        <w:rPr>
          <w:rStyle w:val="IntenseReference"/>
        </w:rPr>
      </w:pPr>
    </w:p>
    <w:p w14:paraId="33F8849E" w14:textId="77777777" w:rsidR="00F80FC1" w:rsidRPr="00F80FC1" w:rsidRDefault="00F80FC1" w:rsidP="000A7F77">
      <w:pPr>
        <w:rPr>
          <w:b/>
          <w:bCs/>
          <w:smallCaps/>
          <w:color w:val="4472C4" w:themeColor="accent1"/>
          <w:spacing w:val="5"/>
        </w:rPr>
      </w:pPr>
    </w:p>
    <w:p w14:paraId="60174CCD" w14:textId="791469F0" w:rsidR="00365B90" w:rsidRDefault="006878D5" w:rsidP="00E07AEA">
      <w:pPr>
        <w:pStyle w:val="Subtitle"/>
      </w:pPr>
      <w:r>
        <w:t>Lista dwukierunkowa</w:t>
      </w:r>
    </w:p>
    <w:tbl>
      <w:tblPr>
        <w:tblW w:w="11020" w:type="dxa"/>
        <w:tblInd w:w="-9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200"/>
        <w:gridCol w:w="1100"/>
        <w:gridCol w:w="1780"/>
        <w:gridCol w:w="1420"/>
        <w:gridCol w:w="1320"/>
        <w:gridCol w:w="1280"/>
        <w:gridCol w:w="1100"/>
      </w:tblGrid>
      <w:tr w:rsidR="006878D5" w:rsidRPr="006878D5" w14:paraId="0AE0C51F" w14:textId="77777777" w:rsidTr="006878D5">
        <w:trPr>
          <w:trHeight w:val="288"/>
        </w:trPr>
        <w:tc>
          <w:tcPr>
            <w:tcW w:w="1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808744A" w14:textId="77777777" w:rsidR="006878D5" w:rsidRPr="006878D5" w:rsidRDefault="006878D5" w:rsidP="00687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Liczba obiektów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7620D61" w14:textId="77777777" w:rsidR="006878D5" w:rsidRPr="006878D5" w:rsidRDefault="006878D5" w:rsidP="00687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add front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7A81B8D" w14:textId="77777777" w:rsidR="006878D5" w:rsidRPr="006878D5" w:rsidRDefault="006878D5" w:rsidP="00687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add rear</w:t>
            </w:r>
          </w:p>
        </w:tc>
        <w:tc>
          <w:tcPr>
            <w:tcW w:w="17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735DDD8" w14:textId="77777777" w:rsidR="006878D5" w:rsidRPr="006878D5" w:rsidRDefault="006878D5" w:rsidP="00687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add on position</w:t>
            </w:r>
          </w:p>
        </w:tc>
        <w:tc>
          <w:tcPr>
            <w:tcW w:w="14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88C7758" w14:textId="77777777" w:rsidR="006878D5" w:rsidRPr="006878D5" w:rsidRDefault="006878D5" w:rsidP="00687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delete front</w:t>
            </w:r>
          </w:p>
        </w:tc>
        <w:tc>
          <w:tcPr>
            <w:tcW w:w="13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FCB3693" w14:textId="77777777" w:rsidR="006878D5" w:rsidRPr="006878D5" w:rsidRDefault="006878D5" w:rsidP="00687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delete rear</w:t>
            </w:r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1F96372" w14:textId="77777777" w:rsidR="006878D5" w:rsidRPr="006878D5" w:rsidRDefault="006878D5" w:rsidP="00687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delete pos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7768CF2C" w14:textId="77777777" w:rsidR="006878D5" w:rsidRPr="006878D5" w:rsidRDefault="006878D5" w:rsidP="00687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find first</w:t>
            </w:r>
          </w:p>
        </w:tc>
      </w:tr>
      <w:tr w:rsidR="006878D5" w:rsidRPr="006878D5" w14:paraId="5C53E76A" w14:textId="77777777" w:rsidTr="006878D5">
        <w:trPr>
          <w:trHeight w:val="288"/>
        </w:trPr>
        <w:tc>
          <w:tcPr>
            <w:tcW w:w="1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F6ECBB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E4C428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80,5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46270C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82,1</w:t>
            </w:r>
          </w:p>
        </w:tc>
        <w:tc>
          <w:tcPr>
            <w:tcW w:w="17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54BC38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1115,3</w:t>
            </w:r>
          </w:p>
        </w:tc>
        <w:tc>
          <w:tcPr>
            <w:tcW w:w="14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C58769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70,8</w:t>
            </w:r>
          </w:p>
        </w:tc>
        <w:tc>
          <w:tcPr>
            <w:tcW w:w="13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E8A388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65,7</w:t>
            </w:r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D670D3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1143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CB30F04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368,4</w:t>
            </w:r>
          </w:p>
        </w:tc>
      </w:tr>
      <w:tr w:rsidR="006878D5" w:rsidRPr="006878D5" w14:paraId="7E2F2A4C" w14:textId="77777777" w:rsidTr="006878D5">
        <w:trPr>
          <w:trHeight w:val="288"/>
        </w:trPr>
        <w:tc>
          <w:tcPr>
            <w:tcW w:w="1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E1BAFB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2000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CEF120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74,9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05061C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76,3</w:t>
            </w:r>
          </w:p>
        </w:tc>
        <w:tc>
          <w:tcPr>
            <w:tcW w:w="17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CC81D77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2227,1</w:t>
            </w:r>
          </w:p>
        </w:tc>
        <w:tc>
          <w:tcPr>
            <w:tcW w:w="14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1F2809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73,9</w:t>
            </w:r>
          </w:p>
        </w:tc>
        <w:tc>
          <w:tcPr>
            <w:tcW w:w="13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4FB7E2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61,4</w:t>
            </w:r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4E5867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2095,2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BA258A2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257,1</w:t>
            </w:r>
          </w:p>
        </w:tc>
      </w:tr>
      <w:tr w:rsidR="006878D5" w:rsidRPr="006878D5" w14:paraId="700A9BE6" w14:textId="77777777" w:rsidTr="006878D5">
        <w:trPr>
          <w:trHeight w:val="288"/>
        </w:trPr>
        <w:tc>
          <w:tcPr>
            <w:tcW w:w="1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769194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3000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BBD13A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77,3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567EA7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71,4</w:t>
            </w:r>
          </w:p>
        </w:tc>
        <w:tc>
          <w:tcPr>
            <w:tcW w:w="17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45ABAE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3218,3</w:t>
            </w:r>
          </w:p>
        </w:tc>
        <w:tc>
          <w:tcPr>
            <w:tcW w:w="14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D7F1F9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75,1</w:t>
            </w:r>
          </w:p>
        </w:tc>
        <w:tc>
          <w:tcPr>
            <w:tcW w:w="13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6ACD67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69,9</w:t>
            </w:r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56AA22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3266,7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BC9994B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2934,5</w:t>
            </w:r>
          </w:p>
        </w:tc>
      </w:tr>
      <w:tr w:rsidR="006878D5" w:rsidRPr="006878D5" w14:paraId="5D986F8A" w14:textId="77777777" w:rsidTr="006878D5">
        <w:trPr>
          <w:trHeight w:val="288"/>
        </w:trPr>
        <w:tc>
          <w:tcPr>
            <w:tcW w:w="1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20BB599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4000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6428FE9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81,2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97DBF9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83,5</w:t>
            </w:r>
          </w:p>
        </w:tc>
        <w:tc>
          <w:tcPr>
            <w:tcW w:w="17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DEC2E3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4186,1</w:t>
            </w:r>
          </w:p>
        </w:tc>
        <w:tc>
          <w:tcPr>
            <w:tcW w:w="14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E759CD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69,6</w:t>
            </w:r>
          </w:p>
        </w:tc>
        <w:tc>
          <w:tcPr>
            <w:tcW w:w="13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6CF76C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60,7</w:t>
            </w:r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5CBE15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4033,1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BF4E8EB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3004,3</w:t>
            </w:r>
          </w:p>
        </w:tc>
      </w:tr>
      <w:tr w:rsidR="006878D5" w:rsidRPr="006878D5" w14:paraId="5827F9B7" w14:textId="77777777" w:rsidTr="006878D5">
        <w:trPr>
          <w:trHeight w:val="288"/>
        </w:trPr>
        <w:tc>
          <w:tcPr>
            <w:tcW w:w="1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FBD7C0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5000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790B9B1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82,3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6308615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80,5</w:t>
            </w:r>
          </w:p>
        </w:tc>
        <w:tc>
          <w:tcPr>
            <w:tcW w:w="17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9491BE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5254,5</w:t>
            </w:r>
          </w:p>
        </w:tc>
        <w:tc>
          <w:tcPr>
            <w:tcW w:w="14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A8161F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70,1</w:t>
            </w:r>
          </w:p>
        </w:tc>
        <w:tc>
          <w:tcPr>
            <w:tcW w:w="13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654C8C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62,2</w:t>
            </w:r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C3673EC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5050,1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009EF23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2934,9</w:t>
            </w:r>
          </w:p>
        </w:tc>
      </w:tr>
      <w:tr w:rsidR="006878D5" w:rsidRPr="006878D5" w14:paraId="1D5FB924" w14:textId="77777777" w:rsidTr="006878D5">
        <w:trPr>
          <w:trHeight w:val="288"/>
        </w:trPr>
        <w:tc>
          <w:tcPr>
            <w:tcW w:w="1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A3BFD2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6000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0282B3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81,2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5CFBB1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82,3</w:t>
            </w:r>
          </w:p>
        </w:tc>
        <w:tc>
          <w:tcPr>
            <w:tcW w:w="17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30C072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5933,6</w:t>
            </w:r>
          </w:p>
        </w:tc>
        <w:tc>
          <w:tcPr>
            <w:tcW w:w="14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5394BA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70,7</w:t>
            </w:r>
          </w:p>
        </w:tc>
        <w:tc>
          <w:tcPr>
            <w:tcW w:w="13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7D9012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61</w:t>
            </w:r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0CB69D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5716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AC68818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2929,2</w:t>
            </w:r>
          </w:p>
        </w:tc>
      </w:tr>
      <w:tr w:rsidR="006878D5" w:rsidRPr="006878D5" w14:paraId="183C8417" w14:textId="77777777" w:rsidTr="006878D5">
        <w:trPr>
          <w:trHeight w:val="288"/>
        </w:trPr>
        <w:tc>
          <w:tcPr>
            <w:tcW w:w="1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4E6B4C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7000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773EEA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81,1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B57E08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82,4</w:t>
            </w:r>
          </w:p>
        </w:tc>
        <w:tc>
          <w:tcPr>
            <w:tcW w:w="17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B0EFBF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6844,9</w:t>
            </w:r>
          </w:p>
        </w:tc>
        <w:tc>
          <w:tcPr>
            <w:tcW w:w="14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EA2903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79,3</w:t>
            </w:r>
          </w:p>
        </w:tc>
        <w:tc>
          <w:tcPr>
            <w:tcW w:w="13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341B88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63,8</w:t>
            </w:r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710CFCD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7116,7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B00C96E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2970</w:t>
            </w:r>
          </w:p>
        </w:tc>
      </w:tr>
      <w:tr w:rsidR="006878D5" w:rsidRPr="006878D5" w14:paraId="612A9885" w14:textId="77777777" w:rsidTr="006878D5">
        <w:trPr>
          <w:trHeight w:val="288"/>
        </w:trPr>
        <w:tc>
          <w:tcPr>
            <w:tcW w:w="1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4A41509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8000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C7DA55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83,5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0F9D1C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79</w:t>
            </w:r>
          </w:p>
        </w:tc>
        <w:tc>
          <w:tcPr>
            <w:tcW w:w="17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0B17C8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8123</w:t>
            </w:r>
          </w:p>
        </w:tc>
        <w:tc>
          <w:tcPr>
            <w:tcW w:w="14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9C40FA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68,9</w:t>
            </w:r>
          </w:p>
        </w:tc>
        <w:tc>
          <w:tcPr>
            <w:tcW w:w="13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759143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62,5</w:t>
            </w:r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527408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7702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13A35B0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2959,4</w:t>
            </w:r>
          </w:p>
        </w:tc>
      </w:tr>
      <w:tr w:rsidR="006878D5" w:rsidRPr="006878D5" w14:paraId="67D1CB7C" w14:textId="77777777" w:rsidTr="006878D5">
        <w:trPr>
          <w:trHeight w:val="288"/>
        </w:trPr>
        <w:tc>
          <w:tcPr>
            <w:tcW w:w="1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2A22A0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9000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7F14B6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80,2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4A79FD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78,4</w:t>
            </w:r>
          </w:p>
        </w:tc>
        <w:tc>
          <w:tcPr>
            <w:tcW w:w="17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3699BB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8870,8</w:t>
            </w:r>
          </w:p>
        </w:tc>
        <w:tc>
          <w:tcPr>
            <w:tcW w:w="14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B464F6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73,1</w:t>
            </w:r>
          </w:p>
        </w:tc>
        <w:tc>
          <w:tcPr>
            <w:tcW w:w="13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921CE3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62,5</w:t>
            </w:r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6B2368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8609,2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83A18AE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2956,1</w:t>
            </w:r>
          </w:p>
        </w:tc>
      </w:tr>
      <w:tr w:rsidR="006878D5" w:rsidRPr="006878D5" w14:paraId="67899BAC" w14:textId="77777777" w:rsidTr="006878D5">
        <w:trPr>
          <w:trHeight w:val="288"/>
        </w:trPr>
        <w:tc>
          <w:tcPr>
            <w:tcW w:w="1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678530C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16EEFF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79,4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DB5505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78,8</w:t>
            </w:r>
          </w:p>
        </w:tc>
        <w:tc>
          <w:tcPr>
            <w:tcW w:w="17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4599D59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9524,3</w:t>
            </w:r>
          </w:p>
        </w:tc>
        <w:tc>
          <w:tcPr>
            <w:tcW w:w="14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F6404A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73,7</w:t>
            </w:r>
          </w:p>
        </w:tc>
        <w:tc>
          <w:tcPr>
            <w:tcW w:w="13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0D325E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64,8</w:t>
            </w:r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52380A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10190,7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C3C7CB8" w14:textId="77777777" w:rsidR="006878D5" w:rsidRPr="006878D5" w:rsidRDefault="006878D5" w:rsidP="0068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8D5">
              <w:rPr>
                <w:rFonts w:ascii="Calibri" w:eastAsia="Times New Roman" w:hAnsi="Calibri" w:cs="Calibri"/>
                <w:color w:val="000000"/>
                <w:lang w:eastAsia="pl-PL"/>
              </w:rPr>
              <w:t>2944,8</w:t>
            </w:r>
          </w:p>
        </w:tc>
      </w:tr>
    </w:tbl>
    <w:p w14:paraId="109DE91D" w14:textId="56B652AA" w:rsidR="00365B90" w:rsidRDefault="00365B90" w:rsidP="000A7F77"/>
    <w:p w14:paraId="2B8E2491" w14:textId="0516E82E" w:rsidR="00014009" w:rsidRDefault="00014009" w:rsidP="000A7F77">
      <w:r>
        <w:rPr>
          <w:noProof/>
        </w:rPr>
        <w:lastRenderedPageBreak/>
        <w:drawing>
          <wp:inline distT="0" distB="0" distL="0" distR="0" wp14:anchorId="5226ECB5" wp14:editId="3A53CACC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FDBB6C7D-E335-4CE2-A70A-2EF5E67B79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9348C8D" w14:textId="4F4BD6F7" w:rsidR="00DE40E1" w:rsidRPr="00DE40E1" w:rsidRDefault="00DE40E1" w:rsidP="00DE40E1">
      <w:pPr>
        <w:rPr>
          <w:rStyle w:val="IntenseReference"/>
        </w:rPr>
      </w:pPr>
      <w:r w:rsidRPr="00DE40E1">
        <w:rPr>
          <w:rStyle w:val="IntenseReference"/>
        </w:rPr>
        <w:t>Przewidywana złożoność czasowa: O(</w:t>
      </w:r>
      <w:r w:rsidRPr="00DE40E1">
        <w:rPr>
          <w:rStyle w:val="IntenseReference"/>
        </w:rPr>
        <w:t>1</w:t>
      </w:r>
      <w:r w:rsidRPr="00DE40E1">
        <w:rPr>
          <w:rStyle w:val="IntenseReference"/>
        </w:rPr>
        <w:t>)</w:t>
      </w:r>
    </w:p>
    <w:p w14:paraId="5AD5DAB7" w14:textId="6004644F" w:rsidR="00DE40E1" w:rsidRDefault="00DE40E1" w:rsidP="000A7F77"/>
    <w:p w14:paraId="23890C68" w14:textId="5BADC639" w:rsidR="00F80FC1" w:rsidRDefault="00F80FC1" w:rsidP="000A7F77"/>
    <w:p w14:paraId="349A6DBF" w14:textId="77777777" w:rsidR="00F80FC1" w:rsidRDefault="00F80FC1" w:rsidP="000A7F77"/>
    <w:p w14:paraId="51E7BB72" w14:textId="1ECFF07B" w:rsidR="00DE40E1" w:rsidRPr="00DE40E1" w:rsidRDefault="00014009" w:rsidP="00DE40E1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noProof/>
        </w:rPr>
        <w:drawing>
          <wp:inline distT="0" distB="0" distL="0" distR="0" wp14:anchorId="0E555A81" wp14:editId="7B7DCF51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06F6B3D2-CA70-483F-93FB-44BAC8E875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20EDD47" w14:textId="77777777" w:rsidR="00DE40E1" w:rsidRPr="00DE40E1" w:rsidRDefault="00DE40E1" w:rsidP="00DE40E1">
      <w:pPr>
        <w:rPr>
          <w:rStyle w:val="IntenseReference"/>
        </w:rPr>
      </w:pPr>
      <w:r w:rsidRPr="00DE40E1">
        <w:rPr>
          <w:rStyle w:val="IntenseReference"/>
        </w:rPr>
        <w:t>Przewidywana złożoność czasowa: O(1)</w:t>
      </w:r>
    </w:p>
    <w:p w14:paraId="2E3211F5" w14:textId="77777777" w:rsidR="00DE40E1" w:rsidRDefault="00DE40E1" w:rsidP="000A7F77"/>
    <w:p w14:paraId="54540D65" w14:textId="538D8893" w:rsidR="00DE40E1" w:rsidRDefault="00014009" w:rsidP="00DE40E1">
      <w:r>
        <w:rPr>
          <w:noProof/>
        </w:rPr>
        <w:lastRenderedPageBreak/>
        <w:drawing>
          <wp:inline distT="0" distB="0" distL="0" distR="0" wp14:anchorId="25670CA9" wp14:editId="7D5D6497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C73D5576-755E-450D-BCDB-D69580B6D9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792CA96" w14:textId="6BCCB7EE" w:rsidR="00DE40E1" w:rsidRPr="00DE40E1" w:rsidRDefault="00DE40E1" w:rsidP="00DE40E1">
      <w:pPr>
        <w:rPr>
          <w:rStyle w:val="IntenseReference"/>
        </w:rPr>
      </w:pPr>
      <w:r w:rsidRPr="00DE40E1">
        <w:rPr>
          <w:rStyle w:val="IntenseReference"/>
        </w:rPr>
        <w:t>Przewidywana złożoność czasowa: O(</w:t>
      </w:r>
      <w:r w:rsidRPr="00DE40E1">
        <w:rPr>
          <w:rStyle w:val="IntenseReference"/>
        </w:rPr>
        <w:t>n</w:t>
      </w:r>
      <w:r w:rsidRPr="00DE40E1">
        <w:rPr>
          <w:rStyle w:val="IntenseReference"/>
        </w:rPr>
        <w:t>)</w:t>
      </w:r>
    </w:p>
    <w:p w14:paraId="3458F8F8" w14:textId="23710797" w:rsidR="00DE40E1" w:rsidRDefault="00DE40E1" w:rsidP="000A7F77"/>
    <w:p w14:paraId="423CDF1B" w14:textId="3447F1F1" w:rsidR="00F80FC1" w:rsidRDefault="00F80FC1" w:rsidP="000A7F77"/>
    <w:p w14:paraId="471969F1" w14:textId="77777777" w:rsidR="00F80FC1" w:rsidRDefault="00F80FC1" w:rsidP="000A7F77"/>
    <w:p w14:paraId="7030347D" w14:textId="6DB4FC8E" w:rsidR="00DE40E1" w:rsidRDefault="00014009" w:rsidP="00DE40E1">
      <w:r>
        <w:rPr>
          <w:noProof/>
        </w:rPr>
        <w:drawing>
          <wp:inline distT="0" distB="0" distL="0" distR="0" wp14:anchorId="07BEE85B" wp14:editId="41E49086">
            <wp:extent cx="457200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2C4550AC-A79E-427E-A69F-DE1EDDCBDE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45A97D4" w14:textId="77777777" w:rsidR="00DE40E1" w:rsidRPr="00DE40E1" w:rsidRDefault="00DE40E1" w:rsidP="00DE40E1">
      <w:pPr>
        <w:rPr>
          <w:rStyle w:val="IntenseReference"/>
        </w:rPr>
      </w:pPr>
      <w:r w:rsidRPr="00DE40E1">
        <w:rPr>
          <w:rStyle w:val="IntenseReference"/>
        </w:rPr>
        <w:t>Przewidywana złożoność czasowa: O(1)</w:t>
      </w:r>
    </w:p>
    <w:p w14:paraId="01B0A17F" w14:textId="77777777" w:rsidR="00DE40E1" w:rsidRDefault="00DE40E1" w:rsidP="000A7F77"/>
    <w:p w14:paraId="0A7C6904" w14:textId="596A7B74" w:rsidR="00DE40E1" w:rsidRDefault="00014009" w:rsidP="00DE40E1">
      <w:r>
        <w:rPr>
          <w:noProof/>
        </w:rPr>
        <w:lastRenderedPageBreak/>
        <w:drawing>
          <wp:inline distT="0" distB="0" distL="0" distR="0" wp14:anchorId="6F83211A" wp14:editId="1499D490">
            <wp:extent cx="45720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923AD72C-F062-4406-B89A-4CC5824DA1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1D578BF" w14:textId="77777777" w:rsidR="00DE40E1" w:rsidRPr="00DE40E1" w:rsidRDefault="00DE40E1" w:rsidP="00DE40E1">
      <w:pPr>
        <w:rPr>
          <w:rStyle w:val="IntenseReference"/>
        </w:rPr>
      </w:pPr>
      <w:r w:rsidRPr="00DE40E1">
        <w:rPr>
          <w:rStyle w:val="IntenseReference"/>
        </w:rPr>
        <w:t>Przewidywana złożoność czasowa: O(1)</w:t>
      </w:r>
    </w:p>
    <w:p w14:paraId="06CD3BD1" w14:textId="35020FA7" w:rsidR="00DE40E1" w:rsidRDefault="00DE40E1" w:rsidP="000A7F77"/>
    <w:p w14:paraId="2B1F4FFD" w14:textId="6B4C59F9" w:rsidR="00F80FC1" w:rsidRDefault="00F80FC1" w:rsidP="000A7F77"/>
    <w:p w14:paraId="6B24A715" w14:textId="77777777" w:rsidR="00F80FC1" w:rsidRDefault="00F80FC1" w:rsidP="000A7F77"/>
    <w:p w14:paraId="3BA4E7B3" w14:textId="0249F6A5" w:rsidR="00DE40E1" w:rsidRDefault="00014009" w:rsidP="00DE40E1">
      <w:r>
        <w:rPr>
          <w:noProof/>
        </w:rPr>
        <w:drawing>
          <wp:inline distT="0" distB="0" distL="0" distR="0" wp14:anchorId="65EE49C9" wp14:editId="0191934B">
            <wp:extent cx="4572000" cy="274320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3EEEB1AD-7E9B-435F-815A-3089792E4B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059A295" w14:textId="3F42D68B" w:rsidR="00DE40E1" w:rsidRPr="00DE40E1" w:rsidRDefault="00DE40E1" w:rsidP="00DE40E1">
      <w:pPr>
        <w:rPr>
          <w:rStyle w:val="IntenseReference"/>
        </w:rPr>
      </w:pPr>
      <w:r w:rsidRPr="00DE40E1">
        <w:rPr>
          <w:rStyle w:val="IntenseReference"/>
        </w:rPr>
        <w:t>Przewidywana złożoność czasowa: O(</w:t>
      </w:r>
      <w:r w:rsidRPr="00DE40E1">
        <w:rPr>
          <w:rStyle w:val="IntenseReference"/>
        </w:rPr>
        <w:t>n</w:t>
      </w:r>
      <w:r w:rsidRPr="00DE40E1">
        <w:rPr>
          <w:rStyle w:val="IntenseReference"/>
        </w:rPr>
        <w:t>)</w:t>
      </w:r>
    </w:p>
    <w:p w14:paraId="15215ACB" w14:textId="77777777" w:rsidR="00DE40E1" w:rsidRDefault="00DE40E1" w:rsidP="000A7F77"/>
    <w:p w14:paraId="43D7F527" w14:textId="1CB5296F" w:rsidR="00DE40E1" w:rsidRDefault="00014009" w:rsidP="00DE40E1">
      <w:r>
        <w:rPr>
          <w:noProof/>
        </w:rPr>
        <w:lastRenderedPageBreak/>
        <w:drawing>
          <wp:inline distT="0" distB="0" distL="0" distR="0" wp14:anchorId="04D2F29A" wp14:editId="2BB1ADE7">
            <wp:extent cx="4572000" cy="274320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78EF510B-7546-40DD-8E5C-99244D9D3D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EE4AA04" w14:textId="0709F092" w:rsidR="00DE40E1" w:rsidRPr="00DE40E1" w:rsidRDefault="00DE40E1" w:rsidP="00DE40E1">
      <w:pPr>
        <w:rPr>
          <w:rStyle w:val="IntenseReference"/>
        </w:rPr>
      </w:pPr>
      <w:r w:rsidRPr="00DE40E1">
        <w:rPr>
          <w:rStyle w:val="IntenseReference"/>
        </w:rPr>
        <w:t>Przewidywana złożoność czasowa: O(</w:t>
      </w:r>
      <w:r w:rsidRPr="00DE40E1">
        <w:rPr>
          <w:rStyle w:val="IntenseReference"/>
        </w:rPr>
        <w:t>n</w:t>
      </w:r>
      <w:r w:rsidRPr="00DE40E1">
        <w:rPr>
          <w:rStyle w:val="IntenseReference"/>
        </w:rPr>
        <w:t>)</w:t>
      </w:r>
    </w:p>
    <w:p w14:paraId="242BEAB5" w14:textId="782AB3C2" w:rsidR="00DE40E1" w:rsidRDefault="00DE40E1" w:rsidP="000A7F77"/>
    <w:p w14:paraId="193EFF4F" w14:textId="20D5277C" w:rsidR="00F80FC1" w:rsidRDefault="00F80FC1" w:rsidP="000A7F77"/>
    <w:p w14:paraId="2C5872DA" w14:textId="583ACE84" w:rsidR="00F80FC1" w:rsidRDefault="00F80FC1" w:rsidP="000A7F77"/>
    <w:p w14:paraId="63117611" w14:textId="2FEB5B65" w:rsidR="00F80FC1" w:rsidRDefault="00F80FC1" w:rsidP="000A7F77"/>
    <w:p w14:paraId="731DF6C6" w14:textId="5F90F5E6" w:rsidR="00F80FC1" w:rsidRDefault="00F80FC1" w:rsidP="000A7F77"/>
    <w:p w14:paraId="69BCD168" w14:textId="77777777" w:rsidR="00F80FC1" w:rsidRDefault="00F80FC1" w:rsidP="000A7F77"/>
    <w:p w14:paraId="02EB4D0E" w14:textId="17F7C916" w:rsidR="00DE40E1" w:rsidRDefault="00DE40E1" w:rsidP="000A7F77"/>
    <w:p w14:paraId="17EA10E9" w14:textId="099782CE" w:rsidR="00DE40E1" w:rsidRDefault="00DE40E1" w:rsidP="000A7F77"/>
    <w:p w14:paraId="1481C93E" w14:textId="52121009" w:rsidR="00DE40E1" w:rsidRDefault="00DE40E1" w:rsidP="000A7F77"/>
    <w:p w14:paraId="19FE122C" w14:textId="430BE0D9" w:rsidR="00DE40E1" w:rsidRDefault="00DE40E1" w:rsidP="000A7F77"/>
    <w:p w14:paraId="39BDCDE2" w14:textId="77777777" w:rsidR="00DE40E1" w:rsidRDefault="00DE40E1" w:rsidP="000A7F77"/>
    <w:p w14:paraId="1E8CFC36" w14:textId="2E2ABD39" w:rsidR="006878D5" w:rsidRDefault="006878D5" w:rsidP="00E07AEA">
      <w:pPr>
        <w:pStyle w:val="Subtitle"/>
      </w:pPr>
      <w:r>
        <w:t>Kopiec binarny</w:t>
      </w:r>
    </w:p>
    <w:tbl>
      <w:tblPr>
        <w:tblW w:w="44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864"/>
        <w:gridCol w:w="1040"/>
        <w:gridCol w:w="760"/>
      </w:tblGrid>
      <w:tr w:rsidR="00D22A3A" w:rsidRPr="00D22A3A" w14:paraId="10277624" w14:textId="77777777" w:rsidTr="00F80FC1">
        <w:trPr>
          <w:trHeight w:val="288"/>
        </w:trPr>
        <w:tc>
          <w:tcPr>
            <w:tcW w:w="1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5C1A5E7" w14:textId="77777777" w:rsidR="00D22A3A" w:rsidRPr="00D22A3A" w:rsidRDefault="00D22A3A" w:rsidP="00D22A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D22A3A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Liczba obiektów</w:t>
            </w:r>
          </w:p>
        </w:tc>
        <w:tc>
          <w:tcPr>
            <w:tcW w:w="8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1065C78" w14:textId="77777777" w:rsidR="00D22A3A" w:rsidRPr="00D22A3A" w:rsidRDefault="00D22A3A" w:rsidP="00D22A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D22A3A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add</w:t>
            </w:r>
          </w:p>
        </w:tc>
        <w:tc>
          <w:tcPr>
            <w:tcW w:w="10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C16415C" w14:textId="77777777" w:rsidR="00D22A3A" w:rsidRPr="00D22A3A" w:rsidRDefault="00D22A3A" w:rsidP="00D22A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D22A3A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remove</w:t>
            </w:r>
          </w:p>
        </w:tc>
        <w:tc>
          <w:tcPr>
            <w:tcW w:w="7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0CD63121" w14:textId="77777777" w:rsidR="00D22A3A" w:rsidRPr="00D22A3A" w:rsidRDefault="00D22A3A" w:rsidP="00D22A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D22A3A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find</w:t>
            </w:r>
          </w:p>
        </w:tc>
      </w:tr>
      <w:tr w:rsidR="00D22A3A" w:rsidRPr="00D22A3A" w14:paraId="2967FF76" w14:textId="77777777" w:rsidTr="00F80FC1">
        <w:trPr>
          <w:trHeight w:val="288"/>
        </w:trPr>
        <w:tc>
          <w:tcPr>
            <w:tcW w:w="1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EBEA90" w14:textId="77777777" w:rsidR="00D22A3A" w:rsidRPr="00D22A3A" w:rsidRDefault="00D22A3A" w:rsidP="00D22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22A3A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8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928BF2" w14:textId="77777777" w:rsidR="00D22A3A" w:rsidRPr="00D22A3A" w:rsidRDefault="00D22A3A" w:rsidP="00D22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22A3A">
              <w:rPr>
                <w:rFonts w:ascii="Calibri" w:eastAsia="Times New Roman" w:hAnsi="Calibri" w:cs="Calibri"/>
                <w:color w:val="000000"/>
                <w:lang w:eastAsia="pl-PL"/>
              </w:rPr>
              <w:t>2630,9</w:t>
            </w:r>
          </w:p>
        </w:tc>
        <w:tc>
          <w:tcPr>
            <w:tcW w:w="10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0FC9DD" w14:textId="77777777" w:rsidR="00D22A3A" w:rsidRPr="00D22A3A" w:rsidRDefault="00D22A3A" w:rsidP="00D22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22A3A">
              <w:rPr>
                <w:rFonts w:ascii="Calibri" w:eastAsia="Times New Roman" w:hAnsi="Calibri" w:cs="Calibri"/>
                <w:color w:val="000000"/>
                <w:lang w:eastAsia="pl-PL"/>
              </w:rPr>
              <w:t>2692,8</w:t>
            </w:r>
          </w:p>
        </w:tc>
        <w:tc>
          <w:tcPr>
            <w:tcW w:w="7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6BFDC02" w14:textId="77777777" w:rsidR="00D22A3A" w:rsidRPr="00D22A3A" w:rsidRDefault="00D22A3A" w:rsidP="00D22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22A3A">
              <w:rPr>
                <w:rFonts w:ascii="Calibri" w:eastAsia="Times New Roman" w:hAnsi="Calibri" w:cs="Calibri"/>
                <w:color w:val="000000"/>
                <w:lang w:eastAsia="pl-PL"/>
              </w:rPr>
              <w:t>130,2</w:t>
            </w:r>
          </w:p>
        </w:tc>
      </w:tr>
      <w:tr w:rsidR="00D22A3A" w:rsidRPr="00D22A3A" w14:paraId="7208FC19" w14:textId="77777777" w:rsidTr="00F80FC1">
        <w:trPr>
          <w:trHeight w:val="288"/>
        </w:trPr>
        <w:tc>
          <w:tcPr>
            <w:tcW w:w="1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C01754" w14:textId="77777777" w:rsidR="00D22A3A" w:rsidRPr="00D22A3A" w:rsidRDefault="00D22A3A" w:rsidP="00D22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22A3A">
              <w:rPr>
                <w:rFonts w:ascii="Calibri" w:eastAsia="Times New Roman" w:hAnsi="Calibri" w:cs="Calibri"/>
                <w:color w:val="000000"/>
                <w:lang w:eastAsia="pl-PL"/>
              </w:rPr>
              <w:t>2000</w:t>
            </w:r>
          </w:p>
        </w:tc>
        <w:tc>
          <w:tcPr>
            <w:tcW w:w="8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4BB39B" w14:textId="77777777" w:rsidR="00D22A3A" w:rsidRPr="00D22A3A" w:rsidRDefault="00D22A3A" w:rsidP="00D22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22A3A">
              <w:rPr>
                <w:rFonts w:ascii="Calibri" w:eastAsia="Times New Roman" w:hAnsi="Calibri" w:cs="Calibri"/>
                <w:color w:val="000000"/>
                <w:lang w:eastAsia="pl-PL"/>
              </w:rPr>
              <w:t>5141,6</w:t>
            </w:r>
          </w:p>
        </w:tc>
        <w:tc>
          <w:tcPr>
            <w:tcW w:w="10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35FCBA" w14:textId="77777777" w:rsidR="00D22A3A" w:rsidRPr="00D22A3A" w:rsidRDefault="00D22A3A" w:rsidP="00D22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22A3A">
              <w:rPr>
                <w:rFonts w:ascii="Calibri" w:eastAsia="Times New Roman" w:hAnsi="Calibri" w:cs="Calibri"/>
                <w:color w:val="000000"/>
                <w:lang w:eastAsia="pl-PL"/>
              </w:rPr>
              <w:t>5287,9</w:t>
            </w:r>
          </w:p>
        </w:tc>
        <w:tc>
          <w:tcPr>
            <w:tcW w:w="7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62D46FB" w14:textId="77777777" w:rsidR="00D22A3A" w:rsidRPr="00D22A3A" w:rsidRDefault="00D22A3A" w:rsidP="00D22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22A3A">
              <w:rPr>
                <w:rFonts w:ascii="Calibri" w:eastAsia="Times New Roman" w:hAnsi="Calibri" w:cs="Calibri"/>
                <w:color w:val="000000"/>
                <w:lang w:eastAsia="pl-PL"/>
              </w:rPr>
              <w:t>194,3</w:t>
            </w:r>
          </w:p>
        </w:tc>
      </w:tr>
      <w:tr w:rsidR="00D22A3A" w:rsidRPr="00D22A3A" w14:paraId="497D8326" w14:textId="77777777" w:rsidTr="00F80FC1">
        <w:trPr>
          <w:trHeight w:val="288"/>
        </w:trPr>
        <w:tc>
          <w:tcPr>
            <w:tcW w:w="1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BC4105" w14:textId="77777777" w:rsidR="00D22A3A" w:rsidRPr="00D22A3A" w:rsidRDefault="00D22A3A" w:rsidP="00D22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22A3A">
              <w:rPr>
                <w:rFonts w:ascii="Calibri" w:eastAsia="Times New Roman" w:hAnsi="Calibri" w:cs="Calibri"/>
                <w:color w:val="000000"/>
                <w:lang w:eastAsia="pl-PL"/>
              </w:rPr>
              <w:t>3000</w:t>
            </w:r>
          </w:p>
        </w:tc>
        <w:tc>
          <w:tcPr>
            <w:tcW w:w="8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173310" w14:textId="77777777" w:rsidR="00D22A3A" w:rsidRPr="00D22A3A" w:rsidRDefault="00D22A3A" w:rsidP="00D22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22A3A">
              <w:rPr>
                <w:rFonts w:ascii="Calibri" w:eastAsia="Times New Roman" w:hAnsi="Calibri" w:cs="Calibri"/>
                <w:color w:val="000000"/>
                <w:lang w:eastAsia="pl-PL"/>
              </w:rPr>
              <w:t>7556</w:t>
            </w:r>
          </w:p>
        </w:tc>
        <w:tc>
          <w:tcPr>
            <w:tcW w:w="10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0EA2EA" w14:textId="77777777" w:rsidR="00D22A3A" w:rsidRPr="00D22A3A" w:rsidRDefault="00D22A3A" w:rsidP="00D22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22A3A">
              <w:rPr>
                <w:rFonts w:ascii="Calibri" w:eastAsia="Times New Roman" w:hAnsi="Calibri" w:cs="Calibri"/>
                <w:color w:val="000000"/>
                <w:lang w:eastAsia="pl-PL"/>
              </w:rPr>
              <w:t>7660,3</w:t>
            </w:r>
          </w:p>
        </w:tc>
        <w:tc>
          <w:tcPr>
            <w:tcW w:w="7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78CA407" w14:textId="77777777" w:rsidR="00D22A3A" w:rsidRPr="00D22A3A" w:rsidRDefault="00D22A3A" w:rsidP="00D22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22A3A">
              <w:rPr>
                <w:rFonts w:ascii="Calibri" w:eastAsia="Times New Roman" w:hAnsi="Calibri" w:cs="Calibri"/>
                <w:color w:val="000000"/>
                <w:lang w:eastAsia="pl-PL"/>
              </w:rPr>
              <w:t>780,2</w:t>
            </w:r>
          </w:p>
        </w:tc>
      </w:tr>
      <w:tr w:rsidR="00D22A3A" w:rsidRPr="00D22A3A" w14:paraId="104BA192" w14:textId="77777777" w:rsidTr="00F80FC1">
        <w:trPr>
          <w:trHeight w:val="288"/>
        </w:trPr>
        <w:tc>
          <w:tcPr>
            <w:tcW w:w="1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1D2424" w14:textId="77777777" w:rsidR="00D22A3A" w:rsidRPr="00D22A3A" w:rsidRDefault="00D22A3A" w:rsidP="00D22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22A3A">
              <w:rPr>
                <w:rFonts w:ascii="Calibri" w:eastAsia="Times New Roman" w:hAnsi="Calibri" w:cs="Calibri"/>
                <w:color w:val="000000"/>
                <w:lang w:eastAsia="pl-PL"/>
              </w:rPr>
              <w:t>4000</w:t>
            </w:r>
          </w:p>
        </w:tc>
        <w:tc>
          <w:tcPr>
            <w:tcW w:w="8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006307" w14:textId="77777777" w:rsidR="00D22A3A" w:rsidRPr="00D22A3A" w:rsidRDefault="00D22A3A" w:rsidP="00D22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22A3A">
              <w:rPr>
                <w:rFonts w:ascii="Calibri" w:eastAsia="Times New Roman" w:hAnsi="Calibri" w:cs="Calibri"/>
                <w:color w:val="000000"/>
                <w:lang w:eastAsia="pl-PL"/>
              </w:rPr>
              <w:t>9617,2</w:t>
            </w:r>
          </w:p>
        </w:tc>
        <w:tc>
          <w:tcPr>
            <w:tcW w:w="10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E3D763" w14:textId="77777777" w:rsidR="00D22A3A" w:rsidRPr="00D22A3A" w:rsidRDefault="00D22A3A" w:rsidP="00D22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22A3A">
              <w:rPr>
                <w:rFonts w:ascii="Calibri" w:eastAsia="Times New Roman" w:hAnsi="Calibri" w:cs="Calibri"/>
                <w:color w:val="000000"/>
                <w:lang w:eastAsia="pl-PL"/>
              </w:rPr>
              <w:t>9987,3</w:t>
            </w:r>
          </w:p>
        </w:tc>
        <w:tc>
          <w:tcPr>
            <w:tcW w:w="7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0CAD49E" w14:textId="77777777" w:rsidR="00D22A3A" w:rsidRPr="00D22A3A" w:rsidRDefault="00D22A3A" w:rsidP="00D22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22A3A">
              <w:rPr>
                <w:rFonts w:ascii="Calibri" w:eastAsia="Times New Roman" w:hAnsi="Calibri" w:cs="Calibri"/>
                <w:color w:val="000000"/>
                <w:lang w:eastAsia="pl-PL"/>
              </w:rPr>
              <w:t>786,4</w:t>
            </w:r>
          </w:p>
        </w:tc>
      </w:tr>
      <w:tr w:rsidR="00D22A3A" w:rsidRPr="00D22A3A" w14:paraId="550C8A98" w14:textId="77777777" w:rsidTr="00F80FC1">
        <w:trPr>
          <w:trHeight w:val="288"/>
        </w:trPr>
        <w:tc>
          <w:tcPr>
            <w:tcW w:w="1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0820E4B" w14:textId="77777777" w:rsidR="00D22A3A" w:rsidRPr="00D22A3A" w:rsidRDefault="00D22A3A" w:rsidP="00D22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22A3A">
              <w:rPr>
                <w:rFonts w:ascii="Calibri" w:eastAsia="Times New Roman" w:hAnsi="Calibri" w:cs="Calibri"/>
                <w:color w:val="000000"/>
                <w:lang w:eastAsia="pl-PL"/>
              </w:rPr>
              <w:t>5000</w:t>
            </w:r>
          </w:p>
        </w:tc>
        <w:tc>
          <w:tcPr>
            <w:tcW w:w="8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6B2C2F" w14:textId="77777777" w:rsidR="00D22A3A" w:rsidRPr="00D22A3A" w:rsidRDefault="00D22A3A" w:rsidP="00D22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22A3A">
              <w:rPr>
                <w:rFonts w:ascii="Calibri" w:eastAsia="Times New Roman" w:hAnsi="Calibri" w:cs="Calibri"/>
                <w:color w:val="000000"/>
                <w:lang w:eastAsia="pl-PL"/>
              </w:rPr>
              <w:t>12003</w:t>
            </w:r>
          </w:p>
        </w:tc>
        <w:tc>
          <w:tcPr>
            <w:tcW w:w="10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8AF838" w14:textId="77777777" w:rsidR="00D22A3A" w:rsidRPr="00D22A3A" w:rsidRDefault="00D22A3A" w:rsidP="00D22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22A3A">
              <w:rPr>
                <w:rFonts w:ascii="Calibri" w:eastAsia="Times New Roman" w:hAnsi="Calibri" w:cs="Calibri"/>
                <w:color w:val="000000"/>
                <w:lang w:eastAsia="pl-PL"/>
              </w:rPr>
              <w:t>12976,3</w:t>
            </w:r>
          </w:p>
        </w:tc>
        <w:tc>
          <w:tcPr>
            <w:tcW w:w="7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8613A76" w14:textId="77777777" w:rsidR="00D22A3A" w:rsidRPr="00D22A3A" w:rsidRDefault="00D22A3A" w:rsidP="00D22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22A3A">
              <w:rPr>
                <w:rFonts w:ascii="Calibri" w:eastAsia="Times New Roman" w:hAnsi="Calibri" w:cs="Calibri"/>
                <w:color w:val="000000"/>
                <w:lang w:eastAsia="pl-PL"/>
              </w:rPr>
              <w:t>1105</w:t>
            </w:r>
          </w:p>
        </w:tc>
      </w:tr>
      <w:tr w:rsidR="00D22A3A" w:rsidRPr="00D22A3A" w14:paraId="29C7E9B0" w14:textId="77777777" w:rsidTr="00F80FC1">
        <w:trPr>
          <w:trHeight w:val="288"/>
        </w:trPr>
        <w:tc>
          <w:tcPr>
            <w:tcW w:w="1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2DDF3B" w14:textId="77777777" w:rsidR="00D22A3A" w:rsidRPr="00D22A3A" w:rsidRDefault="00D22A3A" w:rsidP="00D22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22A3A">
              <w:rPr>
                <w:rFonts w:ascii="Calibri" w:eastAsia="Times New Roman" w:hAnsi="Calibri" w:cs="Calibri"/>
                <w:color w:val="000000"/>
                <w:lang w:eastAsia="pl-PL"/>
              </w:rPr>
              <w:t>6000</w:t>
            </w:r>
          </w:p>
        </w:tc>
        <w:tc>
          <w:tcPr>
            <w:tcW w:w="8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D9B77F" w14:textId="77777777" w:rsidR="00D22A3A" w:rsidRPr="00D22A3A" w:rsidRDefault="00D22A3A" w:rsidP="00D22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22A3A">
              <w:rPr>
                <w:rFonts w:ascii="Calibri" w:eastAsia="Times New Roman" w:hAnsi="Calibri" w:cs="Calibri"/>
                <w:color w:val="000000"/>
                <w:lang w:eastAsia="pl-PL"/>
              </w:rPr>
              <w:t>14319,3</w:t>
            </w:r>
          </w:p>
        </w:tc>
        <w:tc>
          <w:tcPr>
            <w:tcW w:w="10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614D8B" w14:textId="77777777" w:rsidR="00D22A3A" w:rsidRPr="00D22A3A" w:rsidRDefault="00D22A3A" w:rsidP="00D22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22A3A">
              <w:rPr>
                <w:rFonts w:ascii="Calibri" w:eastAsia="Times New Roman" w:hAnsi="Calibri" w:cs="Calibri"/>
                <w:color w:val="000000"/>
                <w:lang w:eastAsia="pl-PL"/>
              </w:rPr>
              <w:t>15416,7</w:t>
            </w:r>
          </w:p>
        </w:tc>
        <w:tc>
          <w:tcPr>
            <w:tcW w:w="7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9E88F22" w14:textId="77777777" w:rsidR="00D22A3A" w:rsidRPr="00D22A3A" w:rsidRDefault="00D22A3A" w:rsidP="00D22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22A3A">
              <w:rPr>
                <w:rFonts w:ascii="Calibri" w:eastAsia="Times New Roman" w:hAnsi="Calibri" w:cs="Calibri"/>
                <w:color w:val="000000"/>
                <w:lang w:eastAsia="pl-PL"/>
              </w:rPr>
              <w:t>1073,3</w:t>
            </w:r>
          </w:p>
        </w:tc>
      </w:tr>
      <w:tr w:rsidR="00D22A3A" w:rsidRPr="00D22A3A" w14:paraId="764737A4" w14:textId="77777777" w:rsidTr="00F80FC1">
        <w:trPr>
          <w:trHeight w:val="288"/>
        </w:trPr>
        <w:tc>
          <w:tcPr>
            <w:tcW w:w="1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55CD2B6" w14:textId="77777777" w:rsidR="00D22A3A" w:rsidRPr="00D22A3A" w:rsidRDefault="00D22A3A" w:rsidP="00D22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22A3A">
              <w:rPr>
                <w:rFonts w:ascii="Calibri" w:eastAsia="Times New Roman" w:hAnsi="Calibri" w:cs="Calibri"/>
                <w:color w:val="000000"/>
                <w:lang w:eastAsia="pl-PL"/>
              </w:rPr>
              <w:t>7000</w:t>
            </w:r>
          </w:p>
        </w:tc>
        <w:tc>
          <w:tcPr>
            <w:tcW w:w="8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0C7ECA" w14:textId="77777777" w:rsidR="00D22A3A" w:rsidRPr="00D22A3A" w:rsidRDefault="00D22A3A" w:rsidP="00D22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22A3A">
              <w:rPr>
                <w:rFonts w:ascii="Calibri" w:eastAsia="Times New Roman" w:hAnsi="Calibri" w:cs="Calibri"/>
                <w:color w:val="000000"/>
                <w:lang w:eastAsia="pl-PL"/>
              </w:rPr>
              <w:t>16552,5</w:t>
            </w:r>
          </w:p>
        </w:tc>
        <w:tc>
          <w:tcPr>
            <w:tcW w:w="10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68C9CC" w14:textId="77777777" w:rsidR="00D22A3A" w:rsidRPr="00D22A3A" w:rsidRDefault="00D22A3A" w:rsidP="00D22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22A3A">
              <w:rPr>
                <w:rFonts w:ascii="Calibri" w:eastAsia="Times New Roman" w:hAnsi="Calibri" w:cs="Calibri"/>
                <w:color w:val="000000"/>
                <w:lang w:eastAsia="pl-PL"/>
              </w:rPr>
              <w:t>17663,8</w:t>
            </w:r>
          </w:p>
        </w:tc>
        <w:tc>
          <w:tcPr>
            <w:tcW w:w="7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E127CB7" w14:textId="77777777" w:rsidR="00D22A3A" w:rsidRPr="00D22A3A" w:rsidRDefault="00D22A3A" w:rsidP="00D22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22A3A">
              <w:rPr>
                <w:rFonts w:ascii="Calibri" w:eastAsia="Times New Roman" w:hAnsi="Calibri" w:cs="Calibri"/>
                <w:color w:val="000000"/>
                <w:lang w:eastAsia="pl-PL"/>
              </w:rPr>
              <w:t>1122,5</w:t>
            </w:r>
          </w:p>
        </w:tc>
      </w:tr>
      <w:tr w:rsidR="00D22A3A" w:rsidRPr="00D22A3A" w14:paraId="5BF6F8B4" w14:textId="77777777" w:rsidTr="00F80FC1">
        <w:trPr>
          <w:trHeight w:val="288"/>
        </w:trPr>
        <w:tc>
          <w:tcPr>
            <w:tcW w:w="1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2E9381" w14:textId="77777777" w:rsidR="00D22A3A" w:rsidRPr="00D22A3A" w:rsidRDefault="00D22A3A" w:rsidP="00D22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22A3A">
              <w:rPr>
                <w:rFonts w:ascii="Calibri" w:eastAsia="Times New Roman" w:hAnsi="Calibri" w:cs="Calibri"/>
                <w:color w:val="000000"/>
                <w:lang w:eastAsia="pl-PL"/>
              </w:rPr>
              <w:t>8000</w:t>
            </w:r>
          </w:p>
        </w:tc>
        <w:tc>
          <w:tcPr>
            <w:tcW w:w="8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6DD7856" w14:textId="77777777" w:rsidR="00D22A3A" w:rsidRPr="00D22A3A" w:rsidRDefault="00D22A3A" w:rsidP="00D22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22A3A">
              <w:rPr>
                <w:rFonts w:ascii="Calibri" w:eastAsia="Times New Roman" w:hAnsi="Calibri" w:cs="Calibri"/>
                <w:color w:val="000000"/>
                <w:lang w:eastAsia="pl-PL"/>
              </w:rPr>
              <w:t>18824,2</w:t>
            </w:r>
          </w:p>
        </w:tc>
        <w:tc>
          <w:tcPr>
            <w:tcW w:w="10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5E1EC1" w14:textId="77777777" w:rsidR="00D22A3A" w:rsidRPr="00D22A3A" w:rsidRDefault="00D22A3A" w:rsidP="00D22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22A3A">
              <w:rPr>
                <w:rFonts w:ascii="Calibri" w:eastAsia="Times New Roman" w:hAnsi="Calibri" w:cs="Calibri"/>
                <w:color w:val="000000"/>
                <w:lang w:eastAsia="pl-PL"/>
              </w:rPr>
              <w:t>20015,1</w:t>
            </w:r>
          </w:p>
        </w:tc>
        <w:tc>
          <w:tcPr>
            <w:tcW w:w="7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ACED610" w14:textId="77777777" w:rsidR="00D22A3A" w:rsidRPr="00D22A3A" w:rsidRDefault="00D22A3A" w:rsidP="00D22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22A3A">
              <w:rPr>
                <w:rFonts w:ascii="Calibri" w:eastAsia="Times New Roman" w:hAnsi="Calibri" w:cs="Calibri"/>
                <w:color w:val="000000"/>
                <w:lang w:eastAsia="pl-PL"/>
              </w:rPr>
              <w:t>1125,7</w:t>
            </w:r>
          </w:p>
        </w:tc>
      </w:tr>
      <w:tr w:rsidR="00D22A3A" w:rsidRPr="00D22A3A" w14:paraId="0775EC88" w14:textId="77777777" w:rsidTr="00F80FC1">
        <w:trPr>
          <w:trHeight w:val="288"/>
        </w:trPr>
        <w:tc>
          <w:tcPr>
            <w:tcW w:w="1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CB009E0" w14:textId="77777777" w:rsidR="00D22A3A" w:rsidRPr="00D22A3A" w:rsidRDefault="00D22A3A" w:rsidP="00D22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22A3A">
              <w:rPr>
                <w:rFonts w:ascii="Calibri" w:eastAsia="Times New Roman" w:hAnsi="Calibri" w:cs="Calibri"/>
                <w:color w:val="000000"/>
                <w:lang w:eastAsia="pl-PL"/>
              </w:rPr>
              <w:t>9000</w:t>
            </w:r>
          </w:p>
        </w:tc>
        <w:tc>
          <w:tcPr>
            <w:tcW w:w="8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77B335" w14:textId="77777777" w:rsidR="00D22A3A" w:rsidRPr="00D22A3A" w:rsidRDefault="00D22A3A" w:rsidP="00D22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22A3A">
              <w:rPr>
                <w:rFonts w:ascii="Calibri" w:eastAsia="Times New Roman" w:hAnsi="Calibri" w:cs="Calibri"/>
                <w:color w:val="000000"/>
                <w:lang w:eastAsia="pl-PL"/>
              </w:rPr>
              <w:t>21111,7</w:t>
            </w:r>
          </w:p>
        </w:tc>
        <w:tc>
          <w:tcPr>
            <w:tcW w:w="10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22FA7B" w14:textId="77777777" w:rsidR="00D22A3A" w:rsidRPr="00D22A3A" w:rsidRDefault="00D22A3A" w:rsidP="00D22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22A3A">
              <w:rPr>
                <w:rFonts w:ascii="Calibri" w:eastAsia="Times New Roman" w:hAnsi="Calibri" w:cs="Calibri"/>
                <w:color w:val="000000"/>
                <w:lang w:eastAsia="pl-PL"/>
              </w:rPr>
              <w:t>22549,4</w:t>
            </w:r>
          </w:p>
        </w:tc>
        <w:tc>
          <w:tcPr>
            <w:tcW w:w="7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FF00ED6" w14:textId="77777777" w:rsidR="00D22A3A" w:rsidRPr="00D22A3A" w:rsidRDefault="00D22A3A" w:rsidP="00D22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22A3A">
              <w:rPr>
                <w:rFonts w:ascii="Calibri" w:eastAsia="Times New Roman" w:hAnsi="Calibri" w:cs="Calibri"/>
                <w:color w:val="000000"/>
                <w:lang w:eastAsia="pl-PL"/>
              </w:rPr>
              <w:t>2022,8</w:t>
            </w:r>
          </w:p>
        </w:tc>
      </w:tr>
      <w:tr w:rsidR="00D22A3A" w:rsidRPr="00D22A3A" w14:paraId="5ECB673C" w14:textId="77777777" w:rsidTr="00F80FC1">
        <w:trPr>
          <w:trHeight w:val="288"/>
        </w:trPr>
        <w:tc>
          <w:tcPr>
            <w:tcW w:w="1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FFC724" w14:textId="77777777" w:rsidR="00D22A3A" w:rsidRPr="00D22A3A" w:rsidRDefault="00D22A3A" w:rsidP="00D22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22A3A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8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879096" w14:textId="77777777" w:rsidR="00D22A3A" w:rsidRPr="00D22A3A" w:rsidRDefault="00D22A3A" w:rsidP="00D22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22A3A">
              <w:rPr>
                <w:rFonts w:ascii="Calibri" w:eastAsia="Times New Roman" w:hAnsi="Calibri" w:cs="Calibri"/>
                <w:color w:val="000000"/>
                <w:lang w:eastAsia="pl-PL"/>
              </w:rPr>
              <w:t>24001,8</w:t>
            </w:r>
          </w:p>
        </w:tc>
        <w:tc>
          <w:tcPr>
            <w:tcW w:w="10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C2A288" w14:textId="77777777" w:rsidR="00D22A3A" w:rsidRPr="00D22A3A" w:rsidRDefault="00D22A3A" w:rsidP="00D22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22A3A">
              <w:rPr>
                <w:rFonts w:ascii="Calibri" w:eastAsia="Times New Roman" w:hAnsi="Calibri" w:cs="Calibri"/>
                <w:color w:val="000000"/>
                <w:lang w:eastAsia="pl-PL"/>
              </w:rPr>
              <w:t>25092,8</w:t>
            </w:r>
          </w:p>
        </w:tc>
        <w:tc>
          <w:tcPr>
            <w:tcW w:w="7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0E225A7" w14:textId="77777777" w:rsidR="00D22A3A" w:rsidRPr="00D22A3A" w:rsidRDefault="00D22A3A" w:rsidP="00D22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22A3A">
              <w:rPr>
                <w:rFonts w:ascii="Calibri" w:eastAsia="Times New Roman" w:hAnsi="Calibri" w:cs="Calibri"/>
                <w:color w:val="000000"/>
                <w:lang w:eastAsia="pl-PL"/>
              </w:rPr>
              <w:t>1934,5</w:t>
            </w:r>
          </w:p>
        </w:tc>
      </w:tr>
    </w:tbl>
    <w:p w14:paraId="091FEE20" w14:textId="22E6318E" w:rsidR="00DE40E1" w:rsidRPr="00DE40E1" w:rsidRDefault="00D22A3A" w:rsidP="00DE40E1">
      <w:pPr>
        <w:rPr>
          <w:rStyle w:val="IntenseReference"/>
        </w:rPr>
      </w:pPr>
      <w:r w:rsidRPr="00DE40E1">
        <w:rPr>
          <w:rStyle w:val="IntenseReference"/>
        </w:rPr>
        <w:lastRenderedPageBreak/>
        <w:drawing>
          <wp:inline distT="0" distB="0" distL="0" distR="0" wp14:anchorId="462B7566" wp14:editId="0C43B342">
            <wp:extent cx="4572000" cy="2743200"/>
            <wp:effectExtent l="0" t="0" r="0" b="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C13F8A60-B189-414B-A333-035C6F9FE3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74B57A1" w14:textId="7407DE3D" w:rsidR="00DE40E1" w:rsidRPr="00DE40E1" w:rsidRDefault="00DE40E1" w:rsidP="00DE40E1">
      <w:pPr>
        <w:rPr>
          <w:rStyle w:val="IntenseReference"/>
        </w:rPr>
      </w:pPr>
      <w:r w:rsidRPr="00DE40E1">
        <w:rPr>
          <w:rStyle w:val="IntenseReference"/>
        </w:rPr>
        <w:t>Przewidywana złożoność czasowa: O(</w:t>
      </w:r>
      <w:r w:rsidRPr="00DE40E1">
        <w:rPr>
          <w:rStyle w:val="IntenseReference"/>
        </w:rPr>
        <w:t>n</w:t>
      </w:r>
      <w:r w:rsidRPr="00DE40E1">
        <w:rPr>
          <w:rStyle w:val="IntenseReference"/>
        </w:rPr>
        <w:t>)</w:t>
      </w:r>
    </w:p>
    <w:p w14:paraId="51BE35B9" w14:textId="01B4B62C" w:rsidR="00DE40E1" w:rsidRDefault="00DE40E1" w:rsidP="000A7F77"/>
    <w:p w14:paraId="0CBD6FD5" w14:textId="5A77FA8C" w:rsidR="00F62F76" w:rsidRDefault="00F62F76" w:rsidP="000A7F77"/>
    <w:p w14:paraId="47D3B839" w14:textId="77777777" w:rsidR="00F62F76" w:rsidRDefault="00F62F76" w:rsidP="000A7F77"/>
    <w:p w14:paraId="15E5A5E6" w14:textId="30BF63E1" w:rsidR="00DE40E1" w:rsidRDefault="00D22A3A" w:rsidP="00DE40E1">
      <w:r>
        <w:rPr>
          <w:noProof/>
        </w:rPr>
        <w:drawing>
          <wp:inline distT="0" distB="0" distL="0" distR="0" wp14:anchorId="7231CE24" wp14:editId="7BBE1FA1">
            <wp:extent cx="4572000" cy="2743200"/>
            <wp:effectExtent l="0" t="0" r="0" b="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3CFC547E-5BBE-4C6A-A414-AE5C21A2C0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261A277F" w14:textId="0113C06E" w:rsidR="00DE40E1" w:rsidRPr="00DE40E1" w:rsidRDefault="00DE40E1" w:rsidP="00DE40E1">
      <w:pPr>
        <w:rPr>
          <w:rStyle w:val="IntenseReference"/>
        </w:rPr>
      </w:pPr>
      <w:r w:rsidRPr="00DE40E1">
        <w:rPr>
          <w:rStyle w:val="IntenseReference"/>
        </w:rPr>
        <w:t>Przewidywana złożoność czasowa: O(</w:t>
      </w:r>
      <w:r w:rsidRPr="00DE40E1">
        <w:rPr>
          <w:rStyle w:val="IntenseReference"/>
        </w:rPr>
        <w:t>n</w:t>
      </w:r>
      <w:r w:rsidRPr="00DE40E1">
        <w:rPr>
          <w:rStyle w:val="IntenseReference"/>
        </w:rPr>
        <w:t>)</w:t>
      </w:r>
    </w:p>
    <w:p w14:paraId="18DDF3FB" w14:textId="77777777" w:rsidR="00DE40E1" w:rsidRDefault="00DE40E1" w:rsidP="000A7F77"/>
    <w:p w14:paraId="46B7078E" w14:textId="77777777" w:rsidR="00DE40E1" w:rsidRDefault="00DE40E1" w:rsidP="000A7F77"/>
    <w:p w14:paraId="2AABD0A3" w14:textId="4496888E" w:rsidR="00DE40E1" w:rsidRDefault="00D22A3A" w:rsidP="00DE40E1">
      <w:r>
        <w:rPr>
          <w:noProof/>
        </w:rPr>
        <w:lastRenderedPageBreak/>
        <w:drawing>
          <wp:inline distT="0" distB="0" distL="0" distR="0" wp14:anchorId="0AAE84AC" wp14:editId="6424717B">
            <wp:extent cx="4572000" cy="2743200"/>
            <wp:effectExtent l="0" t="0" r="0" b="0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F0A6D13A-F422-4E66-B7DE-4DE466E350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1C6FC8D2" w14:textId="1C9925A4" w:rsidR="00DE40E1" w:rsidRPr="00DE40E1" w:rsidRDefault="00DE40E1" w:rsidP="00DE40E1">
      <w:pPr>
        <w:rPr>
          <w:rStyle w:val="IntenseReference"/>
        </w:rPr>
      </w:pPr>
      <w:r w:rsidRPr="00DE40E1">
        <w:rPr>
          <w:rStyle w:val="IntenseReference"/>
        </w:rPr>
        <w:t>Przewidywana złożoność czasowa: O(</w:t>
      </w:r>
      <w:r w:rsidRPr="00DE40E1">
        <w:rPr>
          <w:rStyle w:val="IntenseReference"/>
        </w:rPr>
        <w:t>n</w:t>
      </w:r>
      <w:r w:rsidRPr="00DE40E1">
        <w:rPr>
          <w:rStyle w:val="IntenseReference"/>
        </w:rPr>
        <w:t>)</w:t>
      </w:r>
    </w:p>
    <w:p w14:paraId="780D20AF" w14:textId="77777777" w:rsidR="00DE40E1" w:rsidRDefault="00DE40E1" w:rsidP="000A7F77"/>
    <w:p w14:paraId="3317ED08" w14:textId="37ED1AF5" w:rsidR="00A319D4" w:rsidRDefault="00A319D4" w:rsidP="000A7F77"/>
    <w:p w14:paraId="1E2FF4AF" w14:textId="5A83B107" w:rsidR="00A319D4" w:rsidRDefault="00A319D4" w:rsidP="00E07AEA">
      <w:pPr>
        <w:pStyle w:val="Heading1"/>
      </w:pPr>
      <w:r>
        <w:t>Wnioski:</w:t>
      </w:r>
    </w:p>
    <w:p w14:paraId="092B4D16" w14:textId="73570FCA" w:rsidR="00A319D4" w:rsidRDefault="00A319D4" w:rsidP="000A7F77">
      <w:r>
        <w:t xml:space="preserve">Wyniki banań zmiany złożoności czasowej w większości pokrywają się z zakładanymi dla danych struktur. </w:t>
      </w:r>
      <w:r w:rsidR="00DE40E1">
        <w:t>Wszelkie różnice wynikać mogą</w:t>
      </w:r>
      <w:r w:rsidR="00183226">
        <w:t xml:space="preserve"> w szczególności</w:t>
      </w:r>
      <w:r w:rsidR="00DE40E1">
        <w:t xml:space="preserve"> z ograniczeń </w:t>
      </w:r>
      <w:r w:rsidR="00183226">
        <w:t>sprzętowych</w:t>
      </w:r>
      <w:r w:rsidR="00DE40E1">
        <w:t xml:space="preserve"> (zakłóceń pracy komputera)</w:t>
      </w:r>
      <w:r w:rsidR="008375A3">
        <w:t>.</w:t>
      </w:r>
    </w:p>
    <w:p w14:paraId="12DABDA2" w14:textId="189B6A6E" w:rsidR="008375A3" w:rsidRDefault="00C30392" w:rsidP="000A7F77">
      <w:r>
        <w:t xml:space="preserve">Najwydajniejszą strukturą do przechowywania oraz wydobywania </w:t>
      </w:r>
      <w:r w:rsidR="00863BDA">
        <w:t xml:space="preserve">w szczególności dużych </w:t>
      </w:r>
      <w:r>
        <w:t xml:space="preserve">danych </w:t>
      </w:r>
      <w:r w:rsidR="00863BDA">
        <w:t>okazuje się lista dwukierunkowa. Silną alternatywą mógłby okazać się kopiec binarny, gdyby nie oparcie tego kontenera na konstrukcie tablicy dynamicznej. W tym zestawieniu dużym pozytywem tablicy, mimo jej stosunkowo wolnego czasu pracy okazuje się swoboda pracy na tej strukturze.</w:t>
      </w:r>
    </w:p>
    <w:sectPr w:rsidR="008375A3" w:rsidSect="00F80FC1">
      <w:pgSz w:w="11906" w:h="16838"/>
      <w:pgMar w:top="1417" w:right="1417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8A9B5" w14:textId="77777777" w:rsidR="00B07088" w:rsidRDefault="00B07088" w:rsidP="00F80FC1">
      <w:pPr>
        <w:spacing w:after="0" w:line="240" w:lineRule="auto"/>
      </w:pPr>
      <w:r>
        <w:separator/>
      </w:r>
    </w:p>
  </w:endnote>
  <w:endnote w:type="continuationSeparator" w:id="0">
    <w:p w14:paraId="05AC1D45" w14:textId="77777777" w:rsidR="00B07088" w:rsidRDefault="00B07088" w:rsidP="00F80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73100" w14:textId="77777777" w:rsidR="00B07088" w:rsidRDefault="00B07088" w:rsidP="00F80FC1">
      <w:pPr>
        <w:spacing w:after="0" w:line="240" w:lineRule="auto"/>
      </w:pPr>
      <w:r>
        <w:separator/>
      </w:r>
    </w:p>
  </w:footnote>
  <w:footnote w:type="continuationSeparator" w:id="0">
    <w:p w14:paraId="002036AD" w14:textId="77777777" w:rsidR="00B07088" w:rsidRDefault="00B07088" w:rsidP="00F80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795C"/>
    <w:multiLevelType w:val="hybridMultilevel"/>
    <w:tmpl w:val="A23A1882"/>
    <w:lvl w:ilvl="0" w:tplc="A08EEB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2D6ECE"/>
    <w:multiLevelType w:val="hybridMultilevel"/>
    <w:tmpl w:val="4C4E999A"/>
    <w:lvl w:ilvl="0" w:tplc="0A6E8E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0D4912"/>
    <w:multiLevelType w:val="hybridMultilevel"/>
    <w:tmpl w:val="411C442E"/>
    <w:lvl w:ilvl="0" w:tplc="0A48EE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830E82"/>
    <w:multiLevelType w:val="hybridMultilevel"/>
    <w:tmpl w:val="0338C904"/>
    <w:lvl w:ilvl="0" w:tplc="5A9442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D4684"/>
    <w:multiLevelType w:val="hybridMultilevel"/>
    <w:tmpl w:val="EEE8C004"/>
    <w:lvl w:ilvl="0" w:tplc="CBAC2A1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212556">
    <w:abstractNumId w:val="4"/>
  </w:num>
  <w:num w:numId="2" w16cid:durableId="139273709">
    <w:abstractNumId w:val="3"/>
  </w:num>
  <w:num w:numId="3" w16cid:durableId="1215770148">
    <w:abstractNumId w:val="0"/>
  </w:num>
  <w:num w:numId="4" w16cid:durableId="1624651375">
    <w:abstractNumId w:val="2"/>
  </w:num>
  <w:num w:numId="5" w16cid:durableId="1371228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32"/>
    <w:rsid w:val="00013C93"/>
    <w:rsid w:val="00014009"/>
    <w:rsid w:val="000177CE"/>
    <w:rsid w:val="0005221F"/>
    <w:rsid w:val="000A0ED4"/>
    <w:rsid w:val="000A7F77"/>
    <w:rsid w:val="000B29CF"/>
    <w:rsid w:val="000C477C"/>
    <w:rsid w:val="000C4960"/>
    <w:rsid w:val="00183226"/>
    <w:rsid w:val="001A6603"/>
    <w:rsid w:val="001A78D1"/>
    <w:rsid w:val="001D32C9"/>
    <w:rsid w:val="00365B90"/>
    <w:rsid w:val="004127B3"/>
    <w:rsid w:val="004529E6"/>
    <w:rsid w:val="00467AD8"/>
    <w:rsid w:val="004E46D3"/>
    <w:rsid w:val="005A1D71"/>
    <w:rsid w:val="006533E4"/>
    <w:rsid w:val="006878D5"/>
    <w:rsid w:val="006A6479"/>
    <w:rsid w:val="006D6E25"/>
    <w:rsid w:val="00753FC9"/>
    <w:rsid w:val="007A0BD0"/>
    <w:rsid w:val="007A7F32"/>
    <w:rsid w:val="007E44BD"/>
    <w:rsid w:val="007F506B"/>
    <w:rsid w:val="008375A3"/>
    <w:rsid w:val="00842A83"/>
    <w:rsid w:val="0085646C"/>
    <w:rsid w:val="00863BDA"/>
    <w:rsid w:val="008769E8"/>
    <w:rsid w:val="008B0D3F"/>
    <w:rsid w:val="009317FF"/>
    <w:rsid w:val="0094753A"/>
    <w:rsid w:val="00952CDB"/>
    <w:rsid w:val="00954DD9"/>
    <w:rsid w:val="009E05A4"/>
    <w:rsid w:val="00A319D4"/>
    <w:rsid w:val="00B07088"/>
    <w:rsid w:val="00BC365A"/>
    <w:rsid w:val="00BE3BE0"/>
    <w:rsid w:val="00C30392"/>
    <w:rsid w:val="00C317AD"/>
    <w:rsid w:val="00C75555"/>
    <w:rsid w:val="00CB09E6"/>
    <w:rsid w:val="00CF0457"/>
    <w:rsid w:val="00D15442"/>
    <w:rsid w:val="00D22A3A"/>
    <w:rsid w:val="00D540B1"/>
    <w:rsid w:val="00D8445A"/>
    <w:rsid w:val="00DB7BBB"/>
    <w:rsid w:val="00DE40E1"/>
    <w:rsid w:val="00DF4BA3"/>
    <w:rsid w:val="00E07AEA"/>
    <w:rsid w:val="00E43F16"/>
    <w:rsid w:val="00EF6570"/>
    <w:rsid w:val="00EF786B"/>
    <w:rsid w:val="00F04DFD"/>
    <w:rsid w:val="00F45905"/>
    <w:rsid w:val="00F51911"/>
    <w:rsid w:val="00F5765F"/>
    <w:rsid w:val="00F62F76"/>
    <w:rsid w:val="00F67E11"/>
    <w:rsid w:val="00F80FC1"/>
    <w:rsid w:val="00FB2ACF"/>
    <w:rsid w:val="00FD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A6EE1"/>
  <w15:chartTrackingRefBased/>
  <w15:docId w15:val="{C83A79B0-23F7-4F31-9CDA-92D83DB4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A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9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CD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49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C49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0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40E1"/>
    <w:rPr>
      <w:rFonts w:eastAsiaTheme="minorEastAsia"/>
      <w:color w:val="5A5A5A" w:themeColor="text1" w:themeTint="A5"/>
      <w:spacing w:val="15"/>
    </w:rPr>
  </w:style>
  <w:style w:type="character" w:styleId="IntenseReference">
    <w:name w:val="Intense Reference"/>
    <w:basedOn w:val="DefaultParagraphFont"/>
    <w:uiPriority w:val="32"/>
    <w:qFormat/>
    <w:rsid w:val="00DE40E1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E07A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07AEA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F80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FC1"/>
  </w:style>
  <w:style w:type="paragraph" w:styleId="Footer">
    <w:name w:val="footer"/>
    <w:basedOn w:val="Normal"/>
    <w:link w:val="FooterChar"/>
    <w:uiPriority w:val="99"/>
    <w:unhideWhenUsed/>
    <w:rsid w:val="00F80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3" Type="http://schemas.openxmlformats.org/officeDocument/2006/relationships/settings" Target="settings.xml"/><Relationship Id="rId21" Type="http://schemas.openxmlformats.org/officeDocument/2006/relationships/chart" Target="charts/chart15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23" Type="http://schemas.openxmlformats.org/officeDocument/2006/relationships/chart" Target="charts/chart17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chart" Target="charts/chart1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wu\Desktop\Proj1\ExcelAnalysy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wu\Desktop\Proj1\ExcelAnalysy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wu\Desktop\Proj1\ExcelAnalysy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wu\Desktop\Proj1\ExcelAnalysy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wu\Desktop\Proj1\ExcelAnalysys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wu\Desktop\Proj1\ExcelAnalysys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wu\Desktop\Proj1\ExcelAnalysys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wu\Desktop\Proj1\ExcelAnalysys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wu\Desktop\Proj1\ExcelAnalysys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wu\Desktop\Proj1\ExcelAnalysy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wu\Desktop\Proj1\ExcelAnalysy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wu\Desktop\Proj1\ExcelAnalysy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wu\Desktop\Proj1\ExcelAnalysy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wu\Desktop\Proj1\ExcelAnalysy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wu\Desktop\Proj1\ExcelAnalysy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wu\Desktop\Proj1\ExcelAnalysy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wu\Desktop\Proj1\ExcelAnalysy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add front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arrayOutput!$A$2:$A$11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arrayOutput!$B$2:$B$11</c:f>
              <c:numCache>
                <c:formatCode>General</c:formatCode>
                <c:ptCount val="10"/>
                <c:pt idx="0">
                  <c:v>2558</c:v>
                </c:pt>
                <c:pt idx="1">
                  <c:v>5399.3</c:v>
                </c:pt>
                <c:pt idx="2">
                  <c:v>14038.5</c:v>
                </c:pt>
                <c:pt idx="3">
                  <c:v>9820.5</c:v>
                </c:pt>
                <c:pt idx="4">
                  <c:v>12136.7</c:v>
                </c:pt>
                <c:pt idx="5">
                  <c:v>14279.9</c:v>
                </c:pt>
                <c:pt idx="6">
                  <c:v>16846.099999999999</c:v>
                </c:pt>
                <c:pt idx="7">
                  <c:v>18818.3</c:v>
                </c:pt>
                <c:pt idx="8">
                  <c:v>21066.7</c:v>
                </c:pt>
                <c:pt idx="9">
                  <c:v>23465.7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C13-4840-AF95-B37D163324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2496896"/>
        <c:axId val="2082502304"/>
      </c:scatterChart>
      <c:valAx>
        <c:axId val="2082496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elements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82502304"/>
        <c:crosses val="autoZero"/>
        <c:crossBetween val="midCat"/>
      </c:valAx>
      <c:valAx>
        <c:axId val="2082502304"/>
        <c:scaling>
          <c:orientation val="minMax"/>
          <c:max val="35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[nanoseconds]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824968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add on position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listOutput!$A$2:$A$11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listOutput!$D$2:$D$11</c:f>
              <c:numCache>
                <c:formatCode>General</c:formatCode>
                <c:ptCount val="10"/>
                <c:pt idx="0">
                  <c:v>1115.3</c:v>
                </c:pt>
                <c:pt idx="1">
                  <c:v>2227.1</c:v>
                </c:pt>
                <c:pt idx="2">
                  <c:v>3218.3</c:v>
                </c:pt>
                <c:pt idx="3">
                  <c:v>4186.1000000000004</c:v>
                </c:pt>
                <c:pt idx="4">
                  <c:v>5254.5</c:v>
                </c:pt>
                <c:pt idx="5">
                  <c:v>5933.6</c:v>
                </c:pt>
                <c:pt idx="6">
                  <c:v>6844.9</c:v>
                </c:pt>
                <c:pt idx="7">
                  <c:v>8123</c:v>
                </c:pt>
                <c:pt idx="8">
                  <c:v>8870.7999999999993</c:v>
                </c:pt>
                <c:pt idx="9">
                  <c:v>9524.2999999999993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945-46BB-9822-6B85BB9692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2616256"/>
        <c:axId val="2082617088"/>
      </c:scatterChart>
      <c:valAx>
        <c:axId val="2082616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elements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82617088"/>
        <c:crosses val="autoZero"/>
        <c:crossBetween val="midCat"/>
      </c:valAx>
      <c:valAx>
        <c:axId val="2082617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[nanoseconds]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82616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delete</a:t>
            </a:r>
            <a:r>
              <a:rPr lang="pl-PL" baseline="0"/>
              <a:t> front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listOutput!$A$2:$A$11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listOutput!$E$2:$E$11</c:f>
              <c:numCache>
                <c:formatCode>General</c:formatCode>
                <c:ptCount val="10"/>
                <c:pt idx="0">
                  <c:v>70.8</c:v>
                </c:pt>
                <c:pt idx="1">
                  <c:v>73.900000000000006</c:v>
                </c:pt>
                <c:pt idx="2">
                  <c:v>75.099999999999994</c:v>
                </c:pt>
                <c:pt idx="3">
                  <c:v>69.599999999999994</c:v>
                </c:pt>
                <c:pt idx="4">
                  <c:v>70.099999999999994</c:v>
                </c:pt>
                <c:pt idx="5">
                  <c:v>70.7</c:v>
                </c:pt>
                <c:pt idx="6">
                  <c:v>79.3</c:v>
                </c:pt>
                <c:pt idx="7">
                  <c:v>68.900000000000006</c:v>
                </c:pt>
                <c:pt idx="8">
                  <c:v>73.099999999999994</c:v>
                </c:pt>
                <c:pt idx="9">
                  <c:v>73.7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19F-4F64-A7B5-0DB583E9DC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6310720"/>
        <c:axId val="1966076048"/>
      </c:scatterChart>
      <c:valAx>
        <c:axId val="2076310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elements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66076048"/>
        <c:crosses val="autoZero"/>
        <c:crossBetween val="midCat"/>
      </c:valAx>
      <c:valAx>
        <c:axId val="1966076048"/>
        <c:scaling>
          <c:orientation val="minMax"/>
          <c:max val="1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[nanoseconds]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76310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delete rear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listOutput!$A$2:$A$11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listOutput!$F$2:$F$11</c:f>
              <c:numCache>
                <c:formatCode>General</c:formatCode>
                <c:ptCount val="10"/>
                <c:pt idx="0">
                  <c:v>65.7</c:v>
                </c:pt>
                <c:pt idx="1">
                  <c:v>61.4</c:v>
                </c:pt>
                <c:pt idx="2">
                  <c:v>69.900000000000006</c:v>
                </c:pt>
                <c:pt idx="3">
                  <c:v>60.7</c:v>
                </c:pt>
                <c:pt idx="4">
                  <c:v>62.2</c:v>
                </c:pt>
                <c:pt idx="5">
                  <c:v>61</c:v>
                </c:pt>
                <c:pt idx="6">
                  <c:v>63.8</c:v>
                </c:pt>
                <c:pt idx="7">
                  <c:v>62.5</c:v>
                </c:pt>
                <c:pt idx="8">
                  <c:v>62.5</c:v>
                </c:pt>
                <c:pt idx="9">
                  <c:v>64.8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4DB-4027-B2FA-EEAA6EC9EF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6075600"/>
        <c:axId val="2076074352"/>
      </c:scatterChart>
      <c:valAx>
        <c:axId val="2076075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elements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76074352"/>
        <c:crosses val="autoZero"/>
        <c:crossBetween val="midCat"/>
      </c:valAx>
      <c:valAx>
        <c:axId val="2076074352"/>
        <c:scaling>
          <c:orientation val="minMax"/>
          <c:max val="1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[nanoseconds]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76075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delete on position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listOutput!$A$2:$A$11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listOutput!$G$2:$G$11</c:f>
              <c:numCache>
                <c:formatCode>General</c:formatCode>
                <c:ptCount val="10"/>
                <c:pt idx="0">
                  <c:v>1143</c:v>
                </c:pt>
                <c:pt idx="1">
                  <c:v>2095.1999999999998</c:v>
                </c:pt>
                <c:pt idx="2">
                  <c:v>3266.7</c:v>
                </c:pt>
                <c:pt idx="3">
                  <c:v>4033.1</c:v>
                </c:pt>
                <c:pt idx="4">
                  <c:v>5050.1000000000004</c:v>
                </c:pt>
                <c:pt idx="5">
                  <c:v>5716</c:v>
                </c:pt>
                <c:pt idx="6">
                  <c:v>7116.7</c:v>
                </c:pt>
                <c:pt idx="7">
                  <c:v>7702</c:v>
                </c:pt>
                <c:pt idx="8">
                  <c:v>8609.2000000000007</c:v>
                </c:pt>
                <c:pt idx="9">
                  <c:v>10190.700000000001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A7A-4A8B-9E03-F39AFF5ED5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5539712"/>
        <c:axId val="1835523904"/>
      </c:scatterChart>
      <c:valAx>
        <c:axId val="1835539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elements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35523904"/>
        <c:crosses val="autoZero"/>
        <c:crossBetween val="midCat"/>
      </c:valAx>
      <c:valAx>
        <c:axId val="1835523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[nanoseconds]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35539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find</a:t>
            </a:r>
            <a:r>
              <a:rPr lang="pl-PL" baseline="0"/>
              <a:t> first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listOutput!$A$2:$A$11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listOutput!$H$2:$H$11</c:f>
              <c:numCache>
                <c:formatCode>General</c:formatCode>
                <c:ptCount val="10"/>
                <c:pt idx="0">
                  <c:v>368.4</c:v>
                </c:pt>
                <c:pt idx="1">
                  <c:v>257.10000000000002</c:v>
                </c:pt>
                <c:pt idx="2">
                  <c:v>2934.5</c:v>
                </c:pt>
                <c:pt idx="3">
                  <c:v>3004.3</c:v>
                </c:pt>
                <c:pt idx="4">
                  <c:v>2934.9</c:v>
                </c:pt>
                <c:pt idx="5">
                  <c:v>2929.2</c:v>
                </c:pt>
                <c:pt idx="6">
                  <c:v>2970</c:v>
                </c:pt>
                <c:pt idx="7">
                  <c:v>2959.4</c:v>
                </c:pt>
                <c:pt idx="8">
                  <c:v>2956.1</c:v>
                </c:pt>
                <c:pt idx="9">
                  <c:v>2944.8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F59-44D5-B677-C66C644402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9900464"/>
        <c:axId val="2079903376"/>
      </c:scatterChart>
      <c:valAx>
        <c:axId val="2079900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elements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79903376"/>
        <c:crosses val="autoZero"/>
        <c:crossBetween val="midCat"/>
      </c:valAx>
      <c:valAx>
        <c:axId val="2079903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[nanoseconds]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79900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binaryOutput!$B$1</c:f>
              <c:strCache>
                <c:ptCount val="1"/>
                <c:pt idx="0">
                  <c:v>add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binaryOutput!$A$2:$A$11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binaryOutput!$B$2:$B$11</c:f>
              <c:numCache>
                <c:formatCode>General</c:formatCode>
                <c:ptCount val="10"/>
                <c:pt idx="0">
                  <c:v>2630.9</c:v>
                </c:pt>
                <c:pt idx="1">
                  <c:v>5141.6000000000004</c:v>
                </c:pt>
                <c:pt idx="2">
                  <c:v>7556</c:v>
                </c:pt>
                <c:pt idx="3">
                  <c:v>9617.2000000000007</c:v>
                </c:pt>
                <c:pt idx="4">
                  <c:v>12003</c:v>
                </c:pt>
                <c:pt idx="5">
                  <c:v>14319.3</c:v>
                </c:pt>
                <c:pt idx="6">
                  <c:v>16552.5</c:v>
                </c:pt>
                <c:pt idx="7">
                  <c:v>18824.2</c:v>
                </c:pt>
                <c:pt idx="8">
                  <c:v>21111.7</c:v>
                </c:pt>
                <c:pt idx="9">
                  <c:v>24001.8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1D4-4E5B-8F83-947698BA51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8622960"/>
        <c:axId val="1028627952"/>
      </c:scatterChart>
      <c:valAx>
        <c:axId val="1028622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elements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28627952"/>
        <c:crosses val="autoZero"/>
        <c:crossBetween val="midCat"/>
      </c:valAx>
      <c:valAx>
        <c:axId val="1028627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[nanoseconds]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28622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binaryOutput!$C$1</c:f>
              <c:strCache>
                <c:ptCount val="1"/>
                <c:pt idx="0">
                  <c:v>remove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binaryOutput!$A$2:$A$11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binaryOutput!$C$2:$C$11</c:f>
              <c:numCache>
                <c:formatCode>General</c:formatCode>
                <c:ptCount val="10"/>
                <c:pt idx="0">
                  <c:v>2692.8</c:v>
                </c:pt>
                <c:pt idx="1">
                  <c:v>5287.9</c:v>
                </c:pt>
                <c:pt idx="2">
                  <c:v>7660.3</c:v>
                </c:pt>
                <c:pt idx="3">
                  <c:v>9987.2999999999993</c:v>
                </c:pt>
                <c:pt idx="4">
                  <c:v>12976.3</c:v>
                </c:pt>
                <c:pt idx="5">
                  <c:v>15416.7</c:v>
                </c:pt>
                <c:pt idx="6">
                  <c:v>17663.8</c:v>
                </c:pt>
                <c:pt idx="7">
                  <c:v>20015.099999999999</c:v>
                </c:pt>
                <c:pt idx="8">
                  <c:v>22549.4</c:v>
                </c:pt>
                <c:pt idx="9">
                  <c:v>25092.799999999999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87E-4EAE-BE89-5ACA8CDA9A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1423024"/>
        <c:axId val="981412624"/>
      </c:scatterChart>
      <c:valAx>
        <c:axId val="981423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elements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81412624"/>
        <c:crosses val="autoZero"/>
        <c:crossBetween val="midCat"/>
      </c:valAx>
      <c:valAx>
        <c:axId val="981412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[nanoseconds]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814230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binaryOutput!$D$1</c:f>
              <c:strCache>
                <c:ptCount val="1"/>
                <c:pt idx="0">
                  <c:v>find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binaryOutput!$A$2:$A$11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binaryOutput!$D$2:$D$11</c:f>
              <c:numCache>
                <c:formatCode>General</c:formatCode>
                <c:ptCount val="10"/>
                <c:pt idx="0">
                  <c:v>130.19999999999999</c:v>
                </c:pt>
                <c:pt idx="1">
                  <c:v>194.3</c:v>
                </c:pt>
                <c:pt idx="2">
                  <c:v>780.2</c:v>
                </c:pt>
                <c:pt idx="3">
                  <c:v>786.4</c:v>
                </c:pt>
                <c:pt idx="4">
                  <c:v>1105</c:v>
                </c:pt>
                <c:pt idx="5">
                  <c:v>1073.3</c:v>
                </c:pt>
                <c:pt idx="6">
                  <c:v>1122.5</c:v>
                </c:pt>
                <c:pt idx="7">
                  <c:v>1125.7</c:v>
                </c:pt>
                <c:pt idx="8">
                  <c:v>2022.8</c:v>
                </c:pt>
                <c:pt idx="9">
                  <c:v>1934.5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0DE-4028-9F22-B0245210EC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5512944"/>
        <c:axId val="2125514608"/>
      </c:scatterChart>
      <c:valAx>
        <c:axId val="2125512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elements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5514608"/>
        <c:crosses val="autoZero"/>
        <c:crossBetween val="midCat"/>
      </c:valAx>
      <c:valAx>
        <c:axId val="2125514608"/>
        <c:scaling>
          <c:orientation val="minMax"/>
          <c:max val="3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[nanoseconsd]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5512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add</a:t>
            </a:r>
            <a:r>
              <a:rPr lang="pl-PL" baseline="0"/>
              <a:t> rear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arrayOutput!$A$2:$A$11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arrayOutput!$C$2:$C$11</c:f>
              <c:numCache>
                <c:formatCode>General</c:formatCode>
                <c:ptCount val="10"/>
                <c:pt idx="0">
                  <c:v>3095.8</c:v>
                </c:pt>
                <c:pt idx="1">
                  <c:v>5732.2</c:v>
                </c:pt>
                <c:pt idx="2">
                  <c:v>8003.7</c:v>
                </c:pt>
                <c:pt idx="3">
                  <c:v>11862.8</c:v>
                </c:pt>
                <c:pt idx="4">
                  <c:v>12160.5</c:v>
                </c:pt>
                <c:pt idx="5">
                  <c:v>14208.8</c:v>
                </c:pt>
                <c:pt idx="6">
                  <c:v>17501.7</c:v>
                </c:pt>
                <c:pt idx="7">
                  <c:v>18650.099999999999</c:v>
                </c:pt>
                <c:pt idx="8">
                  <c:v>20981.599999999999</c:v>
                </c:pt>
                <c:pt idx="9">
                  <c:v>23291.3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A21-43C0-94EF-B7732E603A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6366464"/>
        <c:axId val="1976368128"/>
      </c:scatterChart>
      <c:valAx>
        <c:axId val="1976366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elements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76368128"/>
        <c:crosses val="autoZero"/>
        <c:crossBetween val="midCat"/>
      </c:valAx>
      <c:valAx>
        <c:axId val="1976368128"/>
        <c:scaling>
          <c:orientation val="minMax"/>
          <c:max val="35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[nanoseconds]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76366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add on position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arrayOutput!$A$2:$A$11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arrayOutput!$D$2:$D$11</c:f>
              <c:numCache>
                <c:formatCode>General</c:formatCode>
                <c:ptCount val="10"/>
                <c:pt idx="0">
                  <c:v>3065.7</c:v>
                </c:pt>
                <c:pt idx="1">
                  <c:v>7017</c:v>
                </c:pt>
                <c:pt idx="2">
                  <c:v>8777.1</c:v>
                </c:pt>
                <c:pt idx="3">
                  <c:v>12180.5</c:v>
                </c:pt>
                <c:pt idx="4">
                  <c:v>15010.8</c:v>
                </c:pt>
                <c:pt idx="5">
                  <c:v>17671.900000000001</c:v>
                </c:pt>
                <c:pt idx="6">
                  <c:v>21005.599999999999</c:v>
                </c:pt>
                <c:pt idx="7">
                  <c:v>23591.7</c:v>
                </c:pt>
                <c:pt idx="8">
                  <c:v>25664.5</c:v>
                </c:pt>
                <c:pt idx="9">
                  <c:v>29021.599999999999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770-4094-A0D6-75F7F6845A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9063616"/>
        <c:axId val="969064448"/>
      </c:scatterChart>
      <c:valAx>
        <c:axId val="969063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elements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69064448"/>
        <c:crosses val="autoZero"/>
        <c:crossBetween val="midCat"/>
      </c:valAx>
      <c:valAx>
        <c:axId val="969064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[nanoseconds]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69063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delete front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arrayOutput!$A$2:$A$11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arrayOutput!$E$2:$E$11</c:f>
              <c:numCache>
                <c:formatCode>General</c:formatCode>
                <c:ptCount val="10"/>
                <c:pt idx="0">
                  <c:v>2682.1</c:v>
                </c:pt>
                <c:pt idx="1">
                  <c:v>5161.1000000000004</c:v>
                </c:pt>
                <c:pt idx="2">
                  <c:v>7680.7</c:v>
                </c:pt>
                <c:pt idx="3">
                  <c:v>10200.799999999999</c:v>
                </c:pt>
                <c:pt idx="4">
                  <c:v>12839.3</c:v>
                </c:pt>
                <c:pt idx="5">
                  <c:v>15110.7</c:v>
                </c:pt>
                <c:pt idx="6">
                  <c:v>17738.5</c:v>
                </c:pt>
                <c:pt idx="7">
                  <c:v>19898.599999999999</c:v>
                </c:pt>
                <c:pt idx="8">
                  <c:v>22268.5</c:v>
                </c:pt>
                <c:pt idx="9">
                  <c:v>24672.1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512-4D9F-8EF0-0A7D449F75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2497728"/>
        <c:axId val="2082499392"/>
      </c:scatterChart>
      <c:valAx>
        <c:axId val="2082497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elements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82499392"/>
        <c:crosses val="autoZero"/>
        <c:crossBetween val="midCat"/>
      </c:valAx>
      <c:valAx>
        <c:axId val="2082499392"/>
        <c:scaling>
          <c:orientation val="minMax"/>
          <c:max val="35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[nanoseconds]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82497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delete rear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arrayOutput!$A$2:$A$11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arrayOutput!$F$2:$F$11</c:f>
              <c:numCache>
                <c:formatCode>General</c:formatCode>
                <c:ptCount val="10"/>
                <c:pt idx="0">
                  <c:v>2781</c:v>
                </c:pt>
                <c:pt idx="1">
                  <c:v>5307.2</c:v>
                </c:pt>
                <c:pt idx="2">
                  <c:v>7660.7</c:v>
                </c:pt>
                <c:pt idx="3">
                  <c:v>10205.799999999999</c:v>
                </c:pt>
                <c:pt idx="4">
                  <c:v>12677.6</c:v>
                </c:pt>
                <c:pt idx="5">
                  <c:v>15227.1</c:v>
                </c:pt>
                <c:pt idx="6">
                  <c:v>17405.7</c:v>
                </c:pt>
                <c:pt idx="7">
                  <c:v>19809.599999999999</c:v>
                </c:pt>
                <c:pt idx="8">
                  <c:v>22334.3</c:v>
                </c:pt>
                <c:pt idx="9">
                  <c:v>24751.200000000001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5F1-447D-B92C-25C3D4ECD3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8472320"/>
        <c:axId val="2078473984"/>
      </c:scatterChart>
      <c:valAx>
        <c:axId val="2078472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elements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78473984"/>
        <c:crosses val="autoZero"/>
        <c:crossBetween val="midCat"/>
      </c:valAx>
      <c:valAx>
        <c:axId val="2078473984"/>
        <c:scaling>
          <c:orientation val="minMax"/>
          <c:max val="35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[nanoseconds]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78472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delete on position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arrayOutput!$A$2:$A$11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arrayOutput!$G$2:$G$11</c:f>
              <c:numCache>
                <c:formatCode>General</c:formatCode>
                <c:ptCount val="10"/>
                <c:pt idx="0">
                  <c:v>3121.4</c:v>
                </c:pt>
                <c:pt idx="1">
                  <c:v>5947.8</c:v>
                </c:pt>
                <c:pt idx="2">
                  <c:v>8888</c:v>
                </c:pt>
                <c:pt idx="3">
                  <c:v>11822.8</c:v>
                </c:pt>
                <c:pt idx="4">
                  <c:v>14798.6</c:v>
                </c:pt>
                <c:pt idx="5">
                  <c:v>17822</c:v>
                </c:pt>
                <c:pt idx="6">
                  <c:v>20174.599999999999</c:v>
                </c:pt>
                <c:pt idx="7">
                  <c:v>23396.3</c:v>
                </c:pt>
                <c:pt idx="8">
                  <c:v>25773.4</c:v>
                </c:pt>
                <c:pt idx="9">
                  <c:v>29688.1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8A1-4CC1-B7C1-D2B78F261D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5536800"/>
        <c:axId val="1835539712"/>
      </c:scatterChart>
      <c:valAx>
        <c:axId val="1835536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elements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35539712"/>
        <c:crosses val="autoZero"/>
        <c:crossBetween val="midCat"/>
      </c:valAx>
      <c:valAx>
        <c:axId val="1835539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[nanoseconds]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35536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find first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arrayOutput!$A$2:$A$11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arrayOutput!$H$2:$H$11</c:f>
              <c:numCache>
                <c:formatCode>General</c:formatCode>
                <c:ptCount val="10"/>
                <c:pt idx="0">
                  <c:v>146.30000000000001</c:v>
                </c:pt>
                <c:pt idx="1">
                  <c:v>129.6</c:v>
                </c:pt>
                <c:pt idx="2">
                  <c:v>879.2</c:v>
                </c:pt>
                <c:pt idx="3">
                  <c:v>853.2</c:v>
                </c:pt>
                <c:pt idx="4">
                  <c:v>948.2</c:v>
                </c:pt>
                <c:pt idx="5">
                  <c:v>931.2</c:v>
                </c:pt>
                <c:pt idx="6">
                  <c:v>1005.3</c:v>
                </c:pt>
                <c:pt idx="7">
                  <c:v>1061.8</c:v>
                </c:pt>
                <c:pt idx="8">
                  <c:v>1092.0999999999999</c:v>
                </c:pt>
                <c:pt idx="9">
                  <c:v>1098.2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E38-49C4-AFCF-72F27B67DA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8468160"/>
        <c:axId val="2078467744"/>
      </c:scatterChart>
      <c:valAx>
        <c:axId val="2078468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elements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78467744"/>
        <c:crosses val="autoZero"/>
        <c:crossBetween val="midCat"/>
      </c:valAx>
      <c:valAx>
        <c:axId val="207846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[nanoseconds]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78468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add front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listOutput!$A$2:$A$11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listOutput!$B$2:$B$11</c:f>
              <c:numCache>
                <c:formatCode>General</c:formatCode>
                <c:ptCount val="10"/>
                <c:pt idx="0">
                  <c:v>80.5</c:v>
                </c:pt>
                <c:pt idx="1">
                  <c:v>74.900000000000006</c:v>
                </c:pt>
                <c:pt idx="2">
                  <c:v>77.3</c:v>
                </c:pt>
                <c:pt idx="3">
                  <c:v>81.2</c:v>
                </c:pt>
                <c:pt idx="4">
                  <c:v>82.3</c:v>
                </c:pt>
                <c:pt idx="5">
                  <c:v>81.2</c:v>
                </c:pt>
                <c:pt idx="6">
                  <c:v>81.099999999999994</c:v>
                </c:pt>
                <c:pt idx="7">
                  <c:v>83.5</c:v>
                </c:pt>
                <c:pt idx="8">
                  <c:v>80.2</c:v>
                </c:pt>
                <c:pt idx="9">
                  <c:v>79.400000000000006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61F-48E9-B4E5-42BB3BA8D5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7785440"/>
        <c:axId val="1977782528"/>
      </c:scatterChart>
      <c:valAx>
        <c:axId val="1977785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elements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77782528"/>
        <c:crosses val="autoZero"/>
        <c:crossBetween val="midCat"/>
      </c:valAx>
      <c:valAx>
        <c:axId val="1977782528"/>
        <c:scaling>
          <c:orientation val="minMax"/>
          <c:max val="1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[nanoseconds]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77785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add rear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listOutput!$A$2:$A$11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listOutput!$C$2:$C$11</c:f>
              <c:numCache>
                <c:formatCode>General</c:formatCode>
                <c:ptCount val="10"/>
                <c:pt idx="0">
                  <c:v>82.1</c:v>
                </c:pt>
                <c:pt idx="1">
                  <c:v>76.3</c:v>
                </c:pt>
                <c:pt idx="2">
                  <c:v>71.400000000000006</c:v>
                </c:pt>
                <c:pt idx="3">
                  <c:v>83.5</c:v>
                </c:pt>
                <c:pt idx="4">
                  <c:v>80.5</c:v>
                </c:pt>
                <c:pt idx="5">
                  <c:v>82.3</c:v>
                </c:pt>
                <c:pt idx="6">
                  <c:v>82.4</c:v>
                </c:pt>
                <c:pt idx="7">
                  <c:v>79</c:v>
                </c:pt>
                <c:pt idx="8">
                  <c:v>78.400000000000006</c:v>
                </c:pt>
                <c:pt idx="9">
                  <c:v>78.8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CFE-4A28-AE8E-C63DD96A73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5544288"/>
        <c:axId val="1835525152"/>
      </c:scatterChart>
      <c:valAx>
        <c:axId val="1835544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elements</a:t>
                </a:r>
              </a:p>
            </c:rich>
          </c:tx>
          <c:layout>
            <c:manualLayout>
              <c:xMode val="edge"/>
              <c:yMode val="edge"/>
              <c:x val="0.47911679790026246"/>
              <c:y val="0.874050743657042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35525152"/>
        <c:crosses val="autoZero"/>
        <c:crossBetween val="midCat"/>
      </c:valAx>
      <c:valAx>
        <c:axId val="1835525152"/>
        <c:scaling>
          <c:orientation val="minMax"/>
          <c:max val="1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[nanoseconds]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35544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4220</TotalTime>
  <Pages>12</Pages>
  <Words>832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Malewicz</dc:creator>
  <cp:keywords/>
  <dc:description/>
  <cp:lastModifiedBy>Michał Malewicz</cp:lastModifiedBy>
  <cp:revision>51</cp:revision>
  <dcterms:created xsi:type="dcterms:W3CDTF">2022-04-18T16:55:00Z</dcterms:created>
  <dcterms:modified xsi:type="dcterms:W3CDTF">2022-04-21T20:13:00Z</dcterms:modified>
</cp:coreProperties>
</file>