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8519" w14:textId="77777777" w:rsidR="00893010" w:rsidRPr="00433A18" w:rsidRDefault="00893010" w:rsidP="00893010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01E81802" w14:textId="77777777" w:rsidR="00893010" w:rsidRDefault="00893010" w:rsidP="00893010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3FEDA505" w14:textId="77777777" w:rsidR="00893010" w:rsidRDefault="00893010" w:rsidP="00893010">
      <w:pPr>
        <w:jc w:val="center"/>
        <w:rPr>
          <w:b/>
          <w:sz w:val="32"/>
          <w:lang w:val="sr-Cyrl-RS"/>
        </w:rPr>
      </w:pPr>
    </w:p>
    <w:p w14:paraId="1AE095AD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34DAC4B2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47B8B901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149E3B20" w14:textId="77777777" w:rsidR="00893010" w:rsidRPr="004945FC" w:rsidRDefault="00893010" w:rsidP="00893010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8DB74" wp14:editId="3547ABEC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EF359" w14:textId="77777777" w:rsidR="00893010" w:rsidRDefault="00893010" w:rsidP="00893010"/>
    <w:p w14:paraId="10DA6411" w14:textId="77777777" w:rsidR="00893010" w:rsidRDefault="00893010" w:rsidP="00893010"/>
    <w:p w14:paraId="253DA5A3" w14:textId="293D55CB" w:rsidR="00893010" w:rsidRDefault="00893010" w:rsidP="00893010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380942">
        <w:rPr>
          <w:b/>
          <w:sz w:val="44"/>
          <w:szCs w:val="44"/>
          <w:lang w:val="sr-Cyrl-RS"/>
        </w:rPr>
        <w:t>брисања</w:t>
      </w:r>
      <w:r>
        <w:rPr>
          <w:b/>
          <w:sz w:val="44"/>
          <w:szCs w:val="44"/>
          <w:lang w:val="sr-Cyrl-RS"/>
        </w:rPr>
        <w:t xml:space="preserve"> огласа</w:t>
      </w:r>
    </w:p>
    <w:p w14:paraId="4908204D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57CC0BC1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</w:p>
    <w:p w14:paraId="49EBC687" w14:textId="77777777" w:rsidR="00893010" w:rsidRDefault="00893010" w:rsidP="00893010">
      <w:pPr>
        <w:jc w:val="right"/>
        <w:rPr>
          <w:b/>
          <w:sz w:val="28"/>
          <w:szCs w:val="28"/>
          <w:lang w:val="sr-Cyrl-RS"/>
        </w:rPr>
      </w:pPr>
    </w:p>
    <w:p w14:paraId="752BF398" w14:textId="77777777" w:rsidR="00893010" w:rsidRPr="00B5583D" w:rsidRDefault="00893010" w:rsidP="00893010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322D0428" w14:textId="77777777" w:rsidR="00893010" w:rsidRPr="00B5583D" w:rsidRDefault="00893010" w:rsidP="00893010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040548C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59C5B064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100CCBB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55EFE7B9" w14:textId="77777777" w:rsidR="00893010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6F997F8B" w14:textId="77777777" w:rsidR="00893010" w:rsidRDefault="00893010" w:rsidP="00893010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010" w14:paraId="3C0ABA8A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EE171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DBA643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615B5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FB9187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893010" w14:paraId="4F9C46B2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1974" w14:textId="77777777" w:rsidR="00893010" w:rsidRDefault="00893010" w:rsidP="00F31F46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1809" w14:textId="77777777" w:rsidR="00893010" w:rsidRDefault="00893010" w:rsidP="00F31F4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126" w14:textId="77777777" w:rsidR="00893010" w:rsidRDefault="00893010" w:rsidP="00F31F46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2B0C" w14:textId="77777777" w:rsidR="00893010" w:rsidRDefault="00893010" w:rsidP="00F31F46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Младен Журкић</w:t>
            </w:r>
          </w:p>
        </w:tc>
      </w:tr>
      <w:tr w:rsidR="00893010" w14:paraId="7780B358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049D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CEB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B1A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25B8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78025A27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3D51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1A20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553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C9F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4EDBAD41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7E4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652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7BC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8A9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</w:tbl>
    <w:p w14:paraId="5C926DC1" w14:textId="77777777" w:rsidR="00893010" w:rsidRDefault="00893010" w:rsidP="00893010">
      <w:pPr>
        <w:rPr>
          <w:sz w:val="28"/>
          <w:lang w:val="sr-Latn-RS"/>
        </w:rPr>
      </w:pPr>
    </w:p>
    <w:p w14:paraId="78896877" w14:textId="77777777" w:rsidR="00893010" w:rsidRDefault="00893010" w:rsidP="00893010">
      <w:pPr>
        <w:rPr>
          <w:b/>
          <w:sz w:val="40"/>
          <w:lang w:val="sr-Latn-RS"/>
        </w:rPr>
      </w:pPr>
    </w:p>
    <w:p w14:paraId="4A7997E3" w14:textId="77777777" w:rsidR="00893010" w:rsidRDefault="00893010" w:rsidP="00893010">
      <w:pPr>
        <w:rPr>
          <w:b/>
          <w:sz w:val="40"/>
          <w:lang w:val="sr-Latn-RS"/>
        </w:rPr>
      </w:pPr>
    </w:p>
    <w:p w14:paraId="35C4C6A4" w14:textId="77777777" w:rsidR="00893010" w:rsidRDefault="00893010" w:rsidP="00893010">
      <w:pPr>
        <w:rPr>
          <w:b/>
          <w:sz w:val="40"/>
          <w:lang w:val="sr-Latn-RS"/>
        </w:rPr>
      </w:pPr>
    </w:p>
    <w:p w14:paraId="59055FFD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E4041A8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2238E37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6913B90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4AF4F90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48C1C5B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E28AF1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09D2E67F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7AE14C62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03C38EC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1160902D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4087CB0A" w14:textId="347BE346" w:rsidR="00893010" w:rsidRDefault="00EF168B" w:rsidP="00EF168B">
      <w:pPr>
        <w:pStyle w:val="Heading1"/>
        <w:rPr>
          <w:lang w:val="sr-Cyrl-RS"/>
        </w:rPr>
      </w:pPr>
      <w:bookmarkStart w:id="0" w:name="_Toc99121709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7248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9AD28" w14:textId="0C62B526" w:rsidR="00597B22" w:rsidRDefault="00597B22">
          <w:pPr>
            <w:pStyle w:val="TOCHeading"/>
          </w:pPr>
        </w:p>
        <w:p w14:paraId="3C29DDA4" w14:textId="21E18AC4" w:rsidR="006334E3" w:rsidRDefault="00597B22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21709" w:history="1">
            <w:r w:rsidR="006334E3" w:rsidRPr="00251C0C">
              <w:rPr>
                <w:rStyle w:val="Hyperlink"/>
                <w:lang w:val="sr-Cyrl-RS"/>
              </w:rPr>
              <w:t>Садржај</w:t>
            </w:r>
            <w:r w:rsidR="006334E3">
              <w:rPr>
                <w:webHidden/>
              </w:rPr>
              <w:tab/>
            </w:r>
            <w:r w:rsidR="006334E3">
              <w:rPr>
                <w:webHidden/>
              </w:rPr>
              <w:fldChar w:fldCharType="begin"/>
            </w:r>
            <w:r w:rsidR="006334E3">
              <w:rPr>
                <w:webHidden/>
              </w:rPr>
              <w:instrText xml:space="preserve"> PAGEREF _Toc99121709 \h </w:instrText>
            </w:r>
            <w:r w:rsidR="006334E3">
              <w:rPr>
                <w:webHidden/>
              </w:rPr>
            </w:r>
            <w:r w:rsidR="006334E3">
              <w:rPr>
                <w:webHidden/>
              </w:rPr>
              <w:fldChar w:fldCharType="separate"/>
            </w:r>
            <w:r w:rsidR="006334E3">
              <w:rPr>
                <w:webHidden/>
              </w:rPr>
              <w:t>3</w:t>
            </w:r>
            <w:r w:rsidR="006334E3">
              <w:rPr>
                <w:webHidden/>
              </w:rPr>
              <w:fldChar w:fldCharType="end"/>
            </w:r>
          </w:hyperlink>
        </w:p>
        <w:p w14:paraId="2D28B213" w14:textId="7D7B0734" w:rsidR="006334E3" w:rsidRDefault="004E145C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21710" w:history="1">
            <w:r w:rsidR="006334E3" w:rsidRPr="00251C0C">
              <w:rPr>
                <w:rStyle w:val="Hyperlink"/>
              </w:rPr>
              <w:t xml:space="preserve">1 </w:t>
            </w:r>
            <w:r w:rsidR="006334E3" w:rsidRPr="00251C0C">
              <w:rPr>
                <w:rStyle w:val="Hyperlink"/>
                <w:lang w:val="sr-Cyrl-RS"/>
              </w:rPr>
              <w:t>Увод</w:t>
            </w:r>
            <w:r w:rsidR="006334E3">
              <w:rPr>
                <w:webHidden/>
              </w:rPr>
              <w:tab/>
            </w:r>
            <w:r w:rsidR="006334E3">
              <w:rPr>
                <w:webHidden/>
              </w:rPr>
              <w:fldChar w:fldCharType="begin"/>
            </w:r>
            <w:r w:rsidR="006334E3">
              <w:rPr>
                <w:webHidden/>
              </w:rPr>
              <w:instrText xml:space="preserve"> PAGEREF _Toc99121710 \h </w:instrText>
            </w:r>
            <w:r w:rsidR="006334E3">
              <w:rPr>
                <w:webHidden/>
              </w:rPr>
            </w:r>
            <w:r w:rsidR="006334E3">
              <w:rPr>
                <w:webHidden/>
              </w:rPr>
              <w:fldChar w:fldCharType="separate"/>
            </w:r>
            <w:r w:rsidR="006334E3">
              <w:rPr>
                <w:webHidden/>
              </w:rPr>
              <w:t>4</w:t>
            </w:r>
            <w:r w:rsidR="006334E3">
              <w:rPr>
                <w:webHidden/>
              </w:rPr>
              <w:fldChar w:fldCharType="end"/>
            </w:r>
          </w:hyperlink>
        </w:p>
        <w:p w14:paraId="0D44400C" w14:textId="3F241182" w:rsidR="006334E3" w:rsidRDefault="004E1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21711" w:history="1">
            <w:r w:rsidR="006334E3" w:rsidRPr="00251C0C">
              <w:rPr>
                <w:rStyle w:val="Hyperlink"/>
                <w:noProof/>
                <w:lang w:val="sr-Cyrl-RS"/>
              </w:rPr>
              <w:t>1.1</w:t>
            </w:r>
            <w:r w:rsidR="006334E3">
              <w:rPr>
                <w:rFonts w:eastAsiaTheme="minorEastAsia"/>
                <w:noProof/>
              </w:rPr>
              <w:tab/>
            </w:r>
            <w:r w:rsidR="006334E3" w:rsidRPr="00251C0C">
              <w:rPr>
                <w:rStyle w:val="Hyperlink"/>
                <w:noProof/>
                <w:lang w:val="sr-Cyrl-RS"/>
              </w:rPr>
              <w:t>Резиме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_Toc99121711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0E59C83B" w14:textId="29B5F39F" w:rsidR="006334E3" w:rsidRDefault="004E1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21712" w:history="1">
            <w:r w:rsidR="006334E3" w:rsidRPr="00251C0C">
              <w:rPr>
                <w:rStyle w:val="Hyperlink"/>
                <w:noProof/>
                <w:lang w:val="sr-Cyrl-RS"/>
              </w:rPr>
              <w:t>1.2</w:t>
            </w:r>
            <w:r w:rsidR="006334E3">
              <w:rPr>
                <w:rFonts w:eastAsiaTheme="minorEastAsia"/>
                <w:noProof/>
              </w:rPr>
              <w:tab/>
            </w:r>
            <w:r w:rsidR="006334E3" w:rsidRPr="00251C0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_Toc99121712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256337EE" w14:textId="0A854636" w:rsidR="006334E3" w:rsidRDefault="004E1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21713" w:history="1">
            <w:r w:rsidR="006334E3" w:rsidRPr="00251C0C">
              <w:rPr>
                <w:rStyle w:val="Hyperlink"/>
                <w:noProof/>
                <w:lang w:val="sr-Cyrl-RS"/>
              </w:rPr>
              <w:t>1.3</w:t>
            </w:r>
            <w:r w:rsidR="006334E3">
              <w:rPr>
                <w:rFonts w:eastAsiaTheme="minorEastAsia"/>
                <w:noProof/>
              </w:rPr>
              <w:tab/>
            </w:r>
            <w:r w:rsidR="006334E3" w:rsidRPr="00251C0C">
              <w:rPr>
                <w:rStyle w:val="Hyperlink"/>
                <w:noProof/>
                <w:lang w:val="sr-Cyrl-RS"/>
              </w:rPr>
              <w:t>Референце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_Toc99121713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6A657DA6" w14:textId="083EAF38" w:rsidR="006334E3" w:rsidRDefault="004E14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21714" w:history="1">
            <w:r w:rsidR="006334E3" w:rsidRPr="00251C0C">
              <w:rPr>
                <w:rStyle w:val="Hyperlink"/>
                <w:noProof/>
                <w:lang w:val="sr-Cyrl-RS"/>
              </w:rPr>
              <w:t>1.4</w:t>
            </w:r>
            <w:r w:rsidR="006334E3">
              <w:rPr>
                <w:rFonts w:eastAsiaTheme="minorEastAsia"/>
                <w:noProof/>
              </w:rPr>
              <w:tab/>
            </w:r>
            <w:r w:rsidR="006334E3" w:rsidRPr="00251C0C">
              <w:rPr>
                <w:rStyle w:val="Hyperlink"/>
                <w:noProof/>
                <w:lang w:val="sr-Cyrl-RS"/>
              </w:rPr>
              <w:t>Отворена питања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_Toc99121714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5292417D" w14:textId="64CE3A2A" w:rsidR="006334E3" w:rsidRDefault="004E145C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21715" w:history="1">
            <w:r w:rsidR="006334E3" w:rsidRPr="00251C0C">
              <w:rPr>
                <w:rStyle w:val="Hyperlink"/>
                <w:lang w:val="sr-Cyrl-RS"/>
              </w:rPr>
              <w:t>2 Сценарио</w:t>
            </w:r>
            <w:r w:rsidR="006334E3" w:rsidRPr="00251C0C">
              <w:rPr>
                <w:rStyle w:val="Hyperlink"/>
              </w:rPr>
              <w:t xml:space="preserve"> </w:t>
            </w:r>
            <w:r w:rsidR="006334E3" w:rsidRPr="00251C0C">
              <w:rPr>
                <w:rStyle w:val="Hyperlink"/>
                <w:lang w:val="sr-Cyrl-RS"/>
              </w:rPr>
              <w:t>брисања огласа</w:t>
            </w:r>
            <w:r w:rsidR="006334E3">
              <w:rPr>
                <w:webHidden/>
              </w:rPr>
              <w:tab/>
            </w:r>
            <w:r w:rsidR="006334E3">
              <w:rPr>
                <w:webHidden/>
              </w:rPr>
              <w:fldChar w:fldCharType="begin"/>
            </w:r>
            <w:r w:rsidR="006334E3">
              <w:rPr>
                <w:webHidden/>
              </w:rPr>
              <w:instrText xml:space="preserve"> PAGEREF _Toc99121715 \h </w:instrText>
            </w:r>
            <w:r w:rsidR="006334E3">
              <w:rPr>
                <w:webHidden/>
              </w:rPr>
            </w:r>
            <w:r w:rsidR="006334E3">
              <w:rPr>
                <w:webHidden/>
              </w:rPr>
              <w:fldChar w:fldCharType="separate"/>
            </w:r>
            <w:r w:rsidR="006334E3">
              <w:rPr>
                <w:webHidden/>
              </w:rPr>
              <w:t>4</w:t>
            </w:r>
            <w:r w:rsidR="006334E3">
              <w:rPr>
                <w:webHidden/>
              </w:rPr>
              <w:fldChar w:fldCharType="end"/>
            </w:r>
          </w:hyperlink>
        </w:p>
        <w:p w14:paraId="4FE73FBC" w14:textId="2F8E8706" w:rsidR="006334E3" w:rsidRDefault="004E1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16" w:history="1">
            <w:r w:rsidR="006334E3" w:rsidRPr="00251C0C">
              <w:rPr>
                <w:rStyle w:val="Hyperlink"/>
                <w:noProof/>
                <w:lang w:val="sr-Cyrl-RS"/>
              </w:rPr>
              <w:t>2.1 Кратак опис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_Toc99121716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7584FBA4" w14:textId="239307F7" w:rsidR="006334E3" w:rsidRDefault="004E1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17" w:history="1">
            <w:r w:rsidR="006334E3" w:rsidRPr="00251C0C">
              <w:rPr>
                <w:rStyle w:val="Hyperlink"/>
                <w:noProof/>
                <w:lang w:val="sr-Cyrl-RS"/>
              </w:rPr>
              <w:t>2.2 Ток догађаја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_Toc99121717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09B6B572" w14:textId="79790631" w:rsidR="006334E3" w:rsidRDefault="004E14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18" w:history="1">
            <w:r w:rsidR="006334E3" w:rsidRPr="00251C0C">
              <w:rPr>
                <w:rStyle w:val="Hyperlink"/>
                <w:noProof/>
                <w:lang w:val="sr-Cyrl-RS"/>
              </w:rPr>
              <w:t>2.2.1 Корисник усшешно брише оглас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_Toc99121718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415B9B6C" w14:textId="04E6C936" w:rsidR="006334E3" w:rsidRDefault="004E14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19" w:history="1">
            <w:r w:rsidR="006334E3" w:rsidRPr="00251C0C">
              <w:rPr>
                <w:rStyle w:val="Hyperlink"/>
                <w:noProof/>
                <w:lang w:val="sr-Cyrl-RS"/>
              </w:rPr>
              <w:t>2.2.2 Корисник одустаје од брисања огласа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_Toc99121719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4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7266633C" w14:textId="1BDD2B10" w:rsidR="006334E3" w:rsidRDefault="004E14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20" w:history="1">
            <w:r w:rsidR="006334E3" w:rsidRPr="00251C0C">
              <w:rPr>
                <w:rStyle w:val="Hyperlink"/>
                <w:noProof/>
                <w:lang w:val="sr-Cyrl-RS"/>
              </w:rPr>
              <w:t>2.2.3 Корисник није у могућности да обрише оглас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_Toc99121720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5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5CF9EF4E" w14:textId="2814AADC" w:rsidR="006334E3" w:rsidRDefault="004E1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21" w:history="1">
            <w:r w:rsidR="006334E3" w:rsidRPr="00251C0C">
              <w:rPr>
                <w:rStyle w:val="Hyperlink"/>
                <w:noProof/>
                <w:lang w:val="sr-Cyrl-RS"/>
              </w:rPr>
              <w:t>2.3 Посебни захтеви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_Toc99121721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5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7B5E5C92" w14:textId="0FEA0308" w:rsidR="006334E3" w:rsidRDefault="004E1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22" w:history="1">
            <w:r w:rsidR="006334E3" w:rsidRPr="00251C0C">
              <w:rPr>
                <w:rStyle w:val="Hyperlink"/>
                <w:noProof/>
                <w:lang w:val="sr-Cyrl-RS"/>
              </w:rPr>
              <w:t>2.4 Предуслови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_Toc99121722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5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6E125A0D" w14:textId="564354F7" w:rsidR="006334E3" w:rsidRDefault="004E1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21723" w:history="1">
            <w:r w:rsidR="006334E3" w:rsidRPr="00251C0C">
              <w:rPr>
                <w:rStyle w:val="Hyperlink"/>
                <w:noProof/>
                <w:lang w:val="sr-Cyrl-RS"/>
              </w:rPr>
              <w:t>2.5 Последице</w:t>
            </w:r>
            <w:r w:rsidR="006334E3">
              <w:rPr>
                <w:noProof/>
                <w:webHidden/>
              </w:rPr>
              <w:tab/>
            </w:r>
            <w:r w:rsidR="006334E3">
              <w:rPr>
                <w:noProof/>
                <w:webHidden/>
              </w:rPr>
              <w:fldChar w:fldCharType="begin"/>
            </w:r>
            <w:r w:rsidR="006334E3">
              <w:rPr>
                <w:noProof/>
                <w:webHidden/>
              </w:rPr>
              <w:instrText xml:space="preserve"> PAGEREF _Toc99121723 \h </w:instrText>
            </w:r>
            <w:r w:rsidR="006334E3">
              <w:rPr>
                <w:noProof/>
                <w:webHidden/>
              </w:rPr>
            </w:r>
            <w:r w:rsidR="006334E3">
              <w:rPr>
                <w:noProof/>
                <w:webHidden/>
              </w:rPr>
              <w:fldChar w:fldCharType="separate"/>
            </w:r>
            <w:r w:rsidR="006334E3">
              <w:rPr>
                <w:noProof/>
                <w:webHidden/>
              </w:rPr>
              <w:t>5</w:t>
            </w:r>
            <w:r w:rsidR="006334E3">
              <w:rPr>
                <w:noProof/>
                <w:webHidden/>
              </w:rPr>
              <w:fldChar w:fldCharType="end"/>
            </w:r>
          </w:hyperlink>
        </w:p>
        <w:p w14:paraId="5784C66D" w14:textId="51159F3B" w:rsidR="00597B22" w:rsidRDefault="00597B22">
          <w:r>
            <w:rPr>
              <w:b/>
              <w:bCs/>
              <w:noProof/>
            </w:rPr>
            <w:fldChar w:fldCharType="end"/>
          </w:r>
        </w:p>
      </w:sdtContent>
    </w:sdt>
    <w:p w14:paraId="34851D6B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71C66317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62D465A9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0E2AB570" w14:textId="109DA30D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0A84E751" w14:textId="77777777" w:rsidR="000222B3" w:rsidRDefault="000222B3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20D1FCC2" w14:textId="22010EBF" w:rsidR="007F0F4C" w:rsidRDefault="007F0F4C" w:rsidP="004A36CB">
      <w:pPr>
        <w:rPr>
          <w:bCs/>
          <w:sz w:val="40"/>
          <w:szCs w:val="40"/>
          <w:lang w:val="sr-Cyrl-RS"/>
        </w:rPr>
      </w:pPr>
    </w:p>
    <w:p w14:paraId="1D9F735B" w14:textId="77777777" w:rsidR="00A16E09" w:rsidRDefault="00A16E09" w:rsidP="004A36CB"/>
    <w:p w14:paraId="5BFD6871" w14:textId="1FF0ACCE" w:rsidR="004A36CB" w:rsidRPr="00F4302F" w:rsidRDefault="004A36CB" w:rsidP="004A36CB">
      <w:pPr>
        <w:pStyle w:val="Heading1"/>
        <w:rPr>
          <w:lang w:val="sr-Cyrl-RS"/>
        </w:rPr>
      </w:pPr>
      <w:bookmarkStart w:id="1" w:name="_Toc99121710"/>
      <w:r>
        <w:lastRenderedPageBreak/>
        <w:t xml:space="preserve">1 </w:t>
      </w:r>
      <w:r w:rsidR="00F4302F">
        <w:rPr>
          <w:lang w:val="sr-Cyrl-RS"/>
        </w:rPr>
        <w:t>Увод</w:t>
      </w:r>
      <w:bookmarkEnd w:id="1"/>
    </w:p>
    <w:p w14:paraId="002C7AFF" w14:textId="33A83972" w:rsidR="00674DEA" w:rsidRDefault="00416634" w:rsidP="00674DEA">
      <w:pPr>
        <w:pStyle w:val="Heading2"/>
        <w:numPr>
          <w:ilvl w:val="1"/>
          <w:numId w:val="12"/>
        </w:numPr>
        <w:rPr>
          <w:lang w:val="sr-Cyrl-RS"/>
        </w:rPr>
      </w:pPr>
      <w:bookmarkStart w:id="2" w:name="_Toc99121711"/>
      <w:r>
        <w:rPr>
          <w:lang w:val="sr-Cyrl-RS"/>
        </w:rPr>
        <w:t>Резиме</w:t>
      </w:r>
      <w:bookmarkEnd w:id="2"/>
    </w:p>
    <w:p w14:paraId="57B0A60D" w14:textId="73E36864" w:rsidR="00674DEA" w:rsidRPr="00674DEA" w:rsidRDefault="00674DEA" w:rsidP="00927F1A">
      <w:pPr>
        <w:ind w:left="720" w:firstLine="720"/>
        <w:rPr>
          <w:lang w:val="sr-Cyrl-RS"/>
        </w:rPr>
      </w:pPr>
      <w:r>
        <w:rPr>
          <w:lang w:val="sr-Cyrl-RS"/>
        </w:rPr>
        <w:t xml:space="preserve">У документу ће бити дефинисан сценарио употребе при </w:t>
      </w:r>
      <w:r w:rsidR="00501062">
        <w:rPr>
          <w:lang w:val="sr-Cyrl-RS"/>
        </w:rPr>
        <w:t>брисању</w:t>
      </w:r>
      <w:r>
        <w:rPr>
          <w:lang w:val="sr-Cyrl-RS"/>
        </w:rPr>
        <w:t xml:space="preserve"> огласа </w:t>
      </w:r>
      <w:r w:rsidR="00E42911">
        <w:rPr>
          <w:lang w:val="sr-Cyrl-RS"/>
        </w:rPr>
        <w:t xml:space="preserve">за апликацију </w:t>
      </w:r>
      <w:r w:rsidR="00E42911">
        <w:t>“AemAuto”</w:t>
      </w:r>
      <w:r w:rsidR="00E42911">
        <w:rPr>
          <w:lang w:val="sr-Cyrl-RS"/>
        </w:rPr>
        <w:t>.</w:t>
      </w:r>
    </w:p>
    <w:p w14:paraId="43613562" w14:textId="0C2B502B" w:rsidR="007A7465" w:rsidRDefault="00416634" w:rsidP="007A7465">
      <w:pPr>
        <w:pStyle w:val="Heading2"/>
        <w:numPr>
          <w:ilvl w:val="1"/>
          <w:numId w:val="12"/>
        </w:numPr>
        <w:rPr>
          <w:lang w:val="sr-Cyrl-RS"/>
        </w:rPr>
      </w:pPr>
      <w:bookmarkStart w:id="3" w:name="_Toc99121712"/>
      <w:r>
        <w:rPr>
          <w:lang w:val="sr-Cyrl-RS"/>
        </w:rPr>
        <w:t>Намена документа и циљне групе</w:t>
      </w:r>
      <w:bookmarkEnd w:id="3"/>
    </w:p>
    <w:p w14:paraId="74AF31A6" w14:textId="40090338" w:rsidR="007A7465" w:rsidRPr="007A7465" w:rsidRDefault="007A7465" w:rsidP="007A7465">
      <w:pPr>
        <w:ind w:left="720" w:firstLine="720"/>
        <w:rPr>
          <w:lang w:val="sr-Cyrl-RS"/>
        </w:rPr>
      </w:pPr>
      <w:r w:rsidRPr="000B47B5">
        <w:rPr>
          <w:lang w:val="sr-Cyrl-RS"/>
        </w:rPr>
        <w:t xml:space="preserve">Намена овог документа јесте да објасни функционисање </w:t>
      </w:r>
      <w:r>
        <w:rPr>
          <w:lang w:val="sr-Cyrl-RS"/>
        </w:rPr>
        <w:t>брисања</w:t>
      </w:r>
      <w:r w:rsidRPr="000B47B5">
        <w:rPr>
          <w:lang w:val="sr-Cyrl-RS"/>
        </w:rPr>
        <w:t xml:space="preserve"> огласа. Документ може да се користи при тестирању апликације као и при коришћењу, писању упуства за употребу и других случајева у којима овај документ може да буде од помоћи</w:t>
      </w:r>
      <w:r>
        <w:rPr>
          <w:lang w:val="sr-Cyrl-RS"/>
        </w:rPr>
        <w:t>.</w:t>
      </w:r>
    </w:p>
    <w:p w14:paraId="64D939FF" w14:textId="50FBAE95" w:rsidR="003548D7" w:rsidRDefault="003548D7" w:rsidP="003548D7">
      <w:pPr>
        <w:pStyle w:val="Heading2"/>
        <w:numPr>
          <w:ilvl w:val="1"/>
          <w:numId w:val="12"/>
        </w:numPr>
        <w:rPr>
          <w:lang w:val="sr-Cyrl-RS"/>
        </w:rPr>
      </w:pPr>
      <w:bookmarkStart w:id="4" w:name="_Toc99093639"/>
      <w:bookmarkStart w:id="5" w:name="_Toc99121713"/>
      <w:r>
        <w:rPr>
          <w:lang w:val="sr-Cyrl-RS"/>
        </w:rPr>
        <w:t>Референце</w:t>
      </w:r>
      <w:bookmarkEnd w:id="4"/>
      <w:bookmarkEnd w:id="5"/>
    </w:p>
    <w:p w14:paraId="7C92DD60" w14:textId="77777777" w:rsidR="003548D7" w:rsidRDefault="003548D7" w:rsidP="003548D7">
      <w:pPr>
        <w:pStyle w:val="ListParagraph"/>
        <w:numPr>
          <w:ilvl w:val="0"/>
          <w:numId w:val="13"/>
        </w:numPr>
        <w:rPr>
          <w:lang w:val="sr-Cyrl-RS"/>
        </w:rPr>
      </w:pPr>
      <w:bookmarkStart w:id="6" w:name="_Hlk99063072"/>
      <w:r>
        <w:rPr>
          <w:lang w:val="sr-Cyrl-RS"/>
        </w:rPr>
        <w:t>Пројектни задатак, спецификација и прототип верзије 1.0</w:t>
      </w:r>
    </w:p>
    <w:p w14:paraId="759A2589" w14:textId="16714955" w:rsidR="003548D7" w:rsidRPr="001271C0" w:rsidRDefault="003548D7" w:rsidP="003548D7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Упуство за писање спецификације сценарија употребе</w:t>
      </w:r>
      <w:bookmarkEnd w:id="6"/>
    </w:p>
    <w:p w14:paraId="26586899" w14:textId="35D6F3CC" w:rsidR="00F4302F" w:rsidRDefault="009922B1" w:rsidP="002540C6">
      <w:pPr>
        <w:pStyle w:val="Heading2"/>
        <w:numPr>
          <w:ilvl w:val="1"/>
          <w:numId w:val="12"/>
        </w:numPr>
        <w:rPr>
          <w:lang w:val="sr-Cyrl-RS"/>
        </w:rPr>
      </w:pPr>
      <w:bookmarkStart w:id="7" w:name="_Toc99121714"/>
      <w:r w:rsidRPr="003548D7">
        <w:rPr>
          <w:lang w:val="sr-Cyrl-RS"/>
        </w:rPr>
        <w:t>Отворена питања</w:t>
      </w:r>
      <w:bookmarkEnd w:id="7"/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315"/>
        <w:gridCol w:w="3417"/>
        <w:gridCol w:w="3418"/>
      </w:tblGrid>
      <w:tr w:rsidR="002540C6" w14:paraId="33B47AB9" w14:textId="77777777" w:rsidTr="00173CA5">
        <w:tc>
          <w:tcPr>
            <w:tcW w:w="1315" w:type="dxa"/>
            <w:shd w:val="clear" w:color="auto" w:fill="D0CECE" w:themeFill="background2" w:themeFillShade="E6"/>
          </w:tcPr>
          <w:p w14:paraId="39CE849D" w14:textId="77777777" w:rsidR="002540C6" w:rsidRPr="000E35B3" w:rsidRDefault="002540C6" w:rsidP="00173CA5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Редни број</w:t>
            </w:r>
          </w:p>
        </w:tc>
        <w:tc>
          <w:tcPr>
            <w:tcW w:w="3417" w:type="dxa"/>
            <w:shd w:val="clear" w:color="auto" w:fill="D0CECE" w:themeFill="background2" w:themeFillShade="E6"/>
          </w:tcPr>
          <w:p w14:paraId="42C23C39" w14:textId="77777777" w:rsidR="002540C6" w:rsidRPr="000E35B3" w:rsidRDefault="002540C6" w:rsidP="00173CA5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3418" w:type="dxa"/>
            <w:shd w:val="clear" w:color="auto" w:fill="D0CECE" w:themeFill="background2" w:themeFillShade="E6"/>
          </w:tcPr>
          <w:p w14:paraId="308D3199" w14:textId="77777777" w:rsidR="002540C6" w:rsidRPr="000E35B3" w:rsidRDefault="002540C6" w:rsidP="00173CA5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Решење</w:t>
            </w:r>
          </w:p>
        </w:tc>
      </w:tr>
      <w:tr w:rsidR="002540C6" w14:paraId="00785F4F" w14:textId="77777777" w:rsidTr="00173CA5">
        <w:tc>
          <w:tcPr>
            <w:tcW w:w="1315" w:type="dxa"/>
          </w:tcPr>
          <w:p w14:paraId="2DD4D144" w14:textId="74E124B6" w:rsidR="002540C6" w:rsidRPr="009B4E56" w:rsidRDefault="009B4E56" w:rsidP="009B4E56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417" w:type="dxa"/>
          </w:tcPr>
          <w:p w14:paraId="586CF12C" w14:textId="76D8E9D2" w:rsidR="002540C6" w:rsidRDefault="009B4E56" w:rsidP="00173CA5">
            <w:pPr>
              <w:rPr>
                <w:lang w:val="sr-Cyrl-RS"/>
              </w:rPr>
            </w:pPr>
            <w:r>
              <w:rPr>
                <w:lang w:val="sr-Cyrl-RS"/>
              </w:rPr>
              <w:t>Колико дуго чувати информације о обрисаним огласима?</w:t>
            </w:r>
          </w:p>
        </w:tc>
        <w:tc>
          <w:tcPr>
            <w:tcW w:w="3418" w:type="dxa"/>
          </w:tcPr>
          <w:p w14:paraId="666D0C29" w14:textId="77777777" w:rsidR="002540C6" w:rsidRDefault="002540C6" w:rsidP="00173CA5">
            <w:pPr>
              <w:rPr>
                <w:lang w:val="sr-Cyrl-RS"/>
              </w:rPr>
            </w:pPr>
          </w:p>
        </w:tc>
      </w:tr>
      <w:tr w:rsidR="002540C6" w14:paraId="5AA493D7" w14:textId="77777777" w:rsidTr="00173CA5">
        <w:tc>
          <w:tcPr>
            <w:tcW w:w="1315" w:type="dxa"/>
          </w:tcPr>
          <w:p w14:paraId="24ED0815" w14:textId="67C02FD2" w:rsidR="002540C6" w:rsidRDefault="002540C6" w:rsidP="00173CA5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345BD1D1" w14:textId="1A486E67" w:rsidR="002540C6" w:rsidRDefault="002540C6" w:rsidP="00173CA5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418D0924" w14:textId="77777777" w:rsidR="002540C6" w:rsidRDefault="002540C6" w:rsidP="00173CA5">
            <w:pPr>
              <w:rPr>
                <w:lang w:val="sr-Cyrl-RS"/>
              </w:rPr>
            </w:pPr>
          </w:p>
        </w:tc>
      </w:tr>
      <w:tr w:rsidR="002540C6" w14:paraId="0B770C3D" w14:textId="77777777" w:rsidTr="00173CA5">
        <w:tc>
          <w:tcPr>
            <w:tcW w:w="1315" w:type="dxa"/>
          </w:tcPr>
          <w:p w14:paraId="76C87485" w14:textId="52F7734A" w:rsidR="002540C6" w:rsidRDefault="002540C6" w:rsidP="00173CA5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032B1538" w14:textId="77777777" w:rsidR="002540C6" w:rsidRDefault="002540C6" w:rsidP="00173CA5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26D9C569" w14:textId="77777777" w:rsidR="002540C6" w:rsidRDefault="002540C6" w:rsidP="00173CA5">
            <w:pPr>
              <w:rPr>
                <w:lang w:val="sr-Cyrl-RS"/>
              </w:rPr>
            </w:pPr>
          </w:p>
        </w:tc>
      </w:tr>
    </w:tbl>
    <w:p w14:paraId="7F7E92E9" w14:textId="77777777" w:rsidR="002540C6" w:rsidRPr="002540C6" w:rsidRDefault="002540C6" w:rsidP="002540C6">
      <w:pPr>
        <w:pStyle w:val="ListParagraph"/>
        <w:ind w:left="1200"/>
        <w:rPr>
          <w:lang w:val="sr-Cyrl-RS"/>
        </w:rPr>
      </w:pPr>
    </w:p>
    <w:p w14:paraId="1463C1D6" w14:textId="7CAF54A1" w:rsidR="009922B1" w:rsidRPr="00C4248B" w:rsidRDefault="009922B1" w:rsidP="009922B1">
      <w:pPr>
        <w:pStyle w:val="Heading1"/>
        <w:rPr>
          <w:lang w:val="sr-Cyrl-RS"/>
        </w:rPr>
      </w:pPr>
      <w:bookmarkStart w:id="8" w:name="_Toc99121715"/>
      <w:r>
        <w:rPr>
          <w:lang w:val="sr-Cyrl-RS"/>
        </w:rPr>
        <w:t>2 Сценарио</w:t>
      </w:r>
      <w:r w:rsidR="00C4248B">
        <w:t xml:space="preserve"> </w:t>
      </w:r>
      <w:r w:rsidR="00C4248B">
        <w:rPr>
          <w:lang w:val="sr-Cyrl-RS"/>
        </w:rPr>
        <w:t>брисања огласа</w:t>
      </w:r>
      <w:bookmarkEnd w:id="8"/>
    </w:p>
    <w:p w14:paraId="6650CBE7" w14:textId="44FC20AC" w:rsidR="009922B1" w:rsidRDefault="009922B1" w:rsidP="004915BD">
      <w:pPr>
        <w:pStyle w:val="Heading2"/>
        <w:rPr>
          <w:lang w:val="sr-Cyrl-RS"/>
        </w:rPr>
      </w:pPr>
      <w:bookmarkStart w:id="9" w:name="_Toc99121716"/>
      <w:r>
        <w:rPr>
          <w:lang w:val="sr-Cyrl-RS"/>
        </w:rPr>
        <w:t>2.1 Кратак опис</w:t>
      </w:r>
      <w:bookmarkEnd w:id="9"/>
    </w:p>
    <w:p w14:paraId="022FF734" w14:textId="019FB305" w:rsidR="00EB68CD" w:rsidRPr="00D5285A" w:rsidRDefault="00EB68CD" w:rsidP="001F0D0F">
      <w:pPr>
        <w:ind w:left="720" w:firstLine="720"/>
        <w:rPr>
          <w:lang w:val="sr-Cyrl-RS"/>
        </w:rPr>
      </w:pPr>
      <w:r>
        <w:rPr>
          <w:lang w:val="sr-Cyrl-RS"/>
        </w:rPr>
        <w:t>Постављени оглас аутор може да обрише из било ког разлога. Уколико је ауто продат, очекује се од оглашивача (аутора огласа) да исти уклони и забележи да је ауто продат. Информација остаје архивирана у систему због сигурности и могућих провера касније, уколико то буде било потребно.</w:t>
      </w:r>
    </w:p>
    <w:p w14:paraId="5A343892" w14:textId="2565A92B" w:rsidR="004915BD" w:rsidRDefault="004915BD" w:rsidP="004915BD">
      <w:pPr>
        <w:pStyle w:val="Heading2"/>
        <w:rPr>
          <w:lang w:val="sr-Cyrl-RS"/>
        </w:rPr>
      </w:pPr>
      <w:bookmarkStart w:id="10" w:name="_Toc99121717"/>
      <w:r>
        <w:rPr>
          <w:lang w:val="sr-Cyrl-RS"/>
        </w:rPr>
        <w:t>2.2 Ток догађаја</w:t>
      </w:r>
      <w:bookmarkEnd w:id="10"/>
    </w:p>
    <w:p w14:paraId="0F80DA9E" w14:textId="701889EB" w:rsidR="00EE32D9" w:rsidRDefault="00EE32D9" w:rsidP="00FF1E31">
      <w:pPr>
        <w:pStyle w:val="Heading3"/>
        <w:rPr>
          <w:lang w:val="sr-Cyrl-RS"/>
        </w:rPr>
      </w:pPr>
      <w:bookmarkStart w:id="11" w:name="_Toc99121718"/>
      <w:r>
        <w:rPr>
          <w:lang w:val="sr-Cyrl-RS"/>
        </w:rPr>
        <w:t>2.2.1 Корисник усшешно брише оглас</w:t>
      </w:r>
      <w:bookmarkEnd w:id="11"/>
    </w:p>
    <w:p w14:paraId="7870014A" w14:textId="75780FD0" w:rsidR="00EE32D9" w:rsidRDefault="00127B23" w:rsidP="00127B23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 одабира опцију „Моји огласи“ из навигационог панела</w:t>
      </w:r>
    </w:p>
    <w:p w14:paraId="1A039C12" w14:textId="10C547C8" w:rsidR="00127B23" w:rsidRDefault="00127B23" w:rsidP="00127B23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 визуелно бира који оглас жели да обрише и одабира опцију „Обриши“</w:t>
      </w:r>
    </w:p>
    <w:p w14:paraId="387C39E1" w14:textId="3D5E4D87" w:rsidR="00127B23" w:rsidRDefault="00127B23" w:rsidP="00127B23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Кориснику се појављује упозорење да ће оглас бити заувек обрисан и питање да ли жели да настави</w:t>
      </w:r>
    </w:p>
    <w:p w14:paraId="65D102A4" w14:textId="115E55F7" w:rsidR="00127B23" w:rsidRDefault="00D93F1B" w:rsidP="00127B23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 бира опцију да жели да настави</w:t>
      </w:r>
    </w:p>
    <w:p w14:paraId="6B14A1B8" w14:textId="50AECC29" w:rsidR="00D93F1B" w:rsidRDefault="00D93F1B" w:rsidP="00127B23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Појављује се порука са текстом за успешно обрисан оглас.</w:t>
      </w:r>
    </w:p>
    <w:p w14:paraId="1262C01E" w14:textId="364EED40" w:rsidR="00AE14EE" w:rsidRDefault="00AE14EE" w:rsidP="00B509D4">
      <w:pPr>
        <w:pStyle w:val="Heading3"/>
        <w:ind w:left="0"/>
        <w:rPr>
          <w:lang w:val="sr-Cyrl-RS"/>
        </w:rPr>
      </w:pPr>
      <w:bookmarkStart w:id="12" w:name="_Toc99121719"/>
    </w:p>
    <w:p w14:paraId="0CF0922F" w14:textId="77777777" w:rsidR="00B509D4" w:rsidRPr="00B509D4" w:rsidRDefault="00B509D4" w:rsidP="00B509D4">
      <w:pPr>
        <w:rPr>
          <w:lang w:val="sr-Cyrl-RS"/>
        </w:rPr>
      </w:pPr>
    </w:p>
    <w:p w14:paraId="5CDB3110" w14:textId="423F5312" w:rsidR="001219ED" w:rsidRDefault="001219ED" w:rsidP="001219ED">
      <w:pPr>
        <w:pStyle w:val="Heading3"/>
        <w:rPr>
          <w:lang w:val="sr-Cyrl-RS"/>
        </w:rPr>
      </w:pPr>
      <w:r>
        <w:rPr>
          <w:lang w:val="sr-Cyrl-RS"/>
        </w:rPr>
        <w:lastRenderedPageBreak/>
        <w:t>2.2.2 Корисник одустаје од брисања огласа</w:t>
      </w:r>
      <w:bookmarkEnd w:id="12"/>
    </w:p>
    <w:p w14:paraId="3CD66905" w14:textId="30F8AA21" w:rsidR="001219ED" w:rsidRDefault="008A4FF6" w:rsidP="001219ED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Акције 1,2,3 сценарија 2.2.1</w:t>
      </w:r>
    </w:p>
    <w:p w14:paraId="4EA37194" w14:textId="15B076CE" w:rsidR="008A4FF6" w:rsidRDefault="008A4FF6" w:rsidP="001219ED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Корисник бира да не жели да настави са брисањем огласа</w:t>
      </w:r>
    </w:p>
    <w:p w14:paraId="7DB5C683" w14:textId="785CB1C0" w:rsidR="00661BE9" w:rsidRDefault="008A4FF6" w:rsidP="00661BE9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Резултат је да оглас није обрисан и корисник је враћен на приказ његових постављених огласа</w:t>
      </w:r>
      <w:r w:rsidR="00B26341">
        <w:rPr>
          <w:lang w:val="sr-Cyrl-RS"/>
        </w:rPr>
        <w:t>.</w:t>
      </w:r>
    </w:p>
    <w:p w14:paraId="4905AEF9" w14:textId="118BFCEE" w:rsidR="00661BE9" w:rsidRDefault="00661BE9" w:rsidP="00661BE9">
      <w:pPr>
        <w:pStyle w:val="Heading3"/>
        <w:rPr>
          <w:lang w:val="sr-Cyrl-RS"/>
        </w:rPr>
      </w:pPr>
      <w:bookmarkStart w:id="13" w:name="_Toc99121720"/>
      <w:r>
        <w:rPr>
          <w:lang w:val="sr-Cyrl-RS"/>
        </w:rPr>
        <w:t>2.2.3 Корисник није у могућности да обрише оглас</w:t>
      </w:r>
      <w:bookmarkEnd w:id="13"/>
    </w:p>
    <w:p w14:paraId="4272FEC4" w14:textId="31A46FE5" w:rsidR="00661BE9" w:rsidRDefault="00661BE9" w:rsidP="00661BE9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Акције 1,2,3,4 сценарија 2.2.1</w:t>
      </w:r>
    </w:p>
    <w:p w14:paraId="162CF827" w14:textId="11CFC765" w:rsidR="00661BE9" w:rsidRPr="00661BE9" w:rsidRDefault="00661BE9" w:rsidP="00661BE9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Кориснику се појављује порука са грешком и текстом да брисање огласа није успешно.</w:t>
      </w:r>
    </w:p>
    <w:p w14:paraId="69D9A8F0" w14:textId="774320D3" w:rsidR="004915BD" w:rsidRDefault="004915BD" w:rsidP="004915BD">
      <w:pPr>
        <w:pStyle w:val="Heading2"/>
        <w:rPr>
          <w:lang w:val="sr-Cyrl-RS"/>
        </w:rPr>
      </w:pPr>
      <w:bookmarkStart w:id="14" w:name="_Toc99121721"/>
      <w:r>
        <w:rPr>
          <w:lang w:val="sr-Cyrl-RS"/>
        </w:rPr>
        <w:t>2.3 Посебни захтеви</w:t>
      </w:r>
      <w:bookmarkEnd w:id="14"/>
    </w:p>
    <w:p w14:paraId="654F3D5B" w14:textId="73D2A779" w:rsidR="002979D7" w:rsidRPr="002979D7" w:rsidRDefault="0081658D" w:rsidP="002979D7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Нема.</w:t>
      </w:r>
    </w:p>
    <w:p w14:paraId="78E22341" w14:textId="65912DE7" w:rsidR="004915BD" w:rsidRDefault="004915BD" w:rsidP="004915BD">
      <w:pPr>
        <w:pStyle w:val="Heading2"/>
        <w:rPr>
          <w:lang w:val="sr-Cyrl-RS"/>
        </w:rPr>
      </w:pPr>
      <w:bookmarkStart w:id="15" w:name="_Toc99121722"/>
      <w:r>
        <w:rPr>
          <w:lang w:val="sr-Cyrl-RS"/>
        </w:rPr>
        <w:t>2.4 Предуслови</w:t>
      </w:r>
      <w:bookmarkEnd w:id="15"/>
    </w:p>
    <w:p w14:paraId="0D9AD7CE" w14:textId="71731909" w:rsidR="00240188" w:rsidRPr="00240188" w:rsidRDefault="00677428" w:rsidP="00677428">
      <w:pPr>
        <w:ind w:left="720" w:firstLine="720"/>
        <w:rPr>
          <w:lang w:val="sr-Cyrl-RS"/>
        </w:rPr>
      </w:pPr>
      <w:r>
        <w:rPr>
          <w:lang w:val="sr-Cyrl-RS"/>
        </w:rPr>
        <w:t>Предуслов је да је корисник регистрован и пријављен на систем, као и да има бар један оглас објављен. Уколико је администратор у питању, потребно је да је улогован са администраторским налогом, али није потребно да има оглас уколико жели да обрише туђи.</w:t>
      </w:r>
    </w:p>
    <w:p w14:paraId="3F5E815E" w14:textId="5453D237" w:rsidR="004915BD" w:rsidRDefault="004915BD" w:rsidP="004915BD">
      <w:pPr>
        <w:pStyle w:val="Heading2"/>
        <w:rPr>
          <w:lang w:val="sr-Cyrl-RS"/>
        </w:rPr>
      </w:pPr>
      <w:bookmarkStart w:id="16" w:name="_Toc99121723"/>
      <w:r>
        <w:rPr>
          <w:lang w:val="sr-Cyrl-RS"/>
        </w:rPr>
        <w:t>2.5 Последице</w:t>
      </w:r>
      <w:bookmarkEnd w:id="16"/>
    </w:p>
    <w:p w14:paraId="2EB45E73" w14:textId="208003D6" w:rsidR="005B4C32" w:rsidRPr="008D2504" w:rsidRDefault="005B4C32" w:rsidP="00EB6E48">
      <w:pPr>
        <w:ind w:left="720" w:firstLine="720"/>
        <w:rPr>
          <w:lang w:val="sr-Cyrl-RS"/>
        </w:rPr>
      </w:pPr>
      <w:r>
        <w:rPr>
          <w:lang w:val="sr-Cyrl-RS"/>
        </w:rPr>
        <w:t>Оглас се брише из базе података свих огласа.</w:t>
      </w:r>
      <w:r w:rsidR="008D2504">
        <w:t xml:space="preserve"> </w:t>
      </w:r>
      <w:r w:rsidR="008D2504">
        <w:rPr>
          <w:lang w:val="sr-Cyrl-RS"/>
        </w:rPr>
        <w:t>Оглас више није могуће пронаћи приликом преграге свих огласа јер је обрисан из система.</w:t>
      </w:r>
    </w:p>
    <w:sectPr w:rsidR="005B4C32" w:rsidRPr="008D2504" w:rsidSect="00BA213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EF33" w14:textId="77777777" w:rsidR="004E145C" w:rsidRDefault="004E145C" w:rsidP="00442319">
      <w:pPr>
        <w:spacing w:after="0" w:line="240" w:lineRule="auto"/>
      </w:pPr>
      <w:r>
        <w:separator/>
      </w:r>
    </w:p>
  </w:endnote>
  <w:endnote w:type="continuationSeparator" w:id="0">
    <w:p w14:paraId="7D1B7F59" w14:textId="77777777" w:rsidR="004E145C" w:rsidRDefault="004E145C" w:rsidP="0044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473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7836B" w14:textId="1F4B7A02" w:rsidR="00442319" w:rsidRDefault="00442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6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A99EA5" w14:textId="77777777" w:rsidR="00442319" w:rsidRDefault="0044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FEA9" w14:textId="77777777" w:rsidR="004E145C" w:rsidRDefault="004E145C" w:rsidP="00442319">
      <w:pPr>
        <w:spacing w:after="0" w:line="240" w:lineRule="auto"/>
      </w:pPr>
      <w:r>
        <w:separator/>
      </w:r>
    </w:p>
  </w:footnote>
  <w:footnote w:type="continuationSeparator" w:id="0">
    <w:p w14:paraId="52805E7C" w14:textId="77777777" w:rsidR="004E145C" w:rsidRDefault="004E145C" w:rsidP="0044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857"/>
    <w:multiLevelType w:val="hybridMultilevel"/>
    <w:tmpl w:val="213EC6B4"/>
    <w:lvl w:ilvl="0" w:tplc="EB220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A7D12"/>
    <w:multiLevelType w:val="multilevel"/>
    <w:tmpl w:val="FFCA78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37330F"/>
    <w:multiLevelType w:val="hybridMultilevel"/>
    <w:tmpl w:val="06D455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F6EAB"/>
    <w:multiLevelType w:val="hybridMultilevel"/>
    <w:tmpl w:val="19A08F06"/>
    <w:lvl w:ilvl="0" w:tplc="13D40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6DE9"/>
    <w:multiLevelType w:val="hybridMultilevel"/>
    <w:tmpl w:val="9AA404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481238"/>
    <w:multiLevelType w:val="hybridMultilevel"/>
    <w:tmpl w:val="CD60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91DAC"/>
    <w:multiLevelType w:val="hybridMultilevel"/>
    <w:tmpl w:val="F27E94E4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7" w15:restartNumberingAfterBreak="0">
    <w:nsid w:val="2C240DDB"/>
    <w:multiLevelType w:val="multilevel"/>
    <w:tmpl w:val="DEFC1F36"/>
    <w:lvl w:ilvl="0">
      <w:start w:val="1"/>
      <w:numFmt w:val="decimal"/>
      <w:lvlText w:val="%1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8" w15:restartNumberingAfterBreak="0">
    <w:nsid w:val="31CA4E21"/>
    <w:multiLevelType w:val="hybridMultilevel"/>
    <w:tmpl w:val="4380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40A91"/>
    <w:multiLevelType w:val="multilevel"/>
    <w:tmpl w:val="1054D6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67A163C"/>
    <w:multiLevelType w:val="hybridMultilevel"/>
    <w:tmpl w:val="52B8E59C"/>
    <w:lvl w:ilvl="0" w:tplc="3F120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C7303"/>
    <w:multiLevelType w:val="multilevel"/>
    <w:tmpl w:val="F7E48A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BF13C93"/>
    <w:multiLevelType w:val="hybridMultilevel"/>
    <w:tmpl w:val="C3925632"/>
    <w:lvl w:ilvl="0" w:tplc="20B8A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07D44"/>
    <w:multiLevelType w:val="hybridMultilevel"/>
    <w:tmpl w:val="9AA404F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4180BEF"/>
    <w:multiLevelType w:val="hybridMultilevel"/>
    <w:tmpl w:val="D11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476B6"/>
    <w:multiLevelType w:val="multilevel"/>
    <w:tmpl w:val="CBA4F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750400D"/>
    <w:multiLevelType w:val="multilevel"/>
    <w:tmpl w:val="DEFC1F36"/>
    <w:lvl w:ilvl="0">
      <w:start w:val="1"/>
      <w:numFmt w:val="decimal"/>
      <w:lvlText w:val="%1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7" w15:restartNumberingAfterBreak="0">
    <w:nsid w:val="68D17283"/>
    <w:multiLevelType w:val="hybridMultilevel"/>
    <w:tmpl w:val="87F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637BA"/>
    <w:multiLevelType w:val="hybridMultilevel"/>
    <w:tmpl w:val="F7C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47883"/>
    <w:multiLevelType w:val="hybridMultilevel"/>
    <w:tmpl w:val="A34E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02AA4"/>
    <w:multiLevelType w:val="hybridMultilevel"/>
    <w:tmpl w:val="111A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10"/>
  </w:num>
  <w:num w:numId="9">
    <w:abstractNumId w:val="3"/>
  </w:num>
  <w:num w:numId="10">
    <w:abstractNumId w:val="17"/>
  </w:num>
  <w:num w:numId="11">
    <w:abstractNumId w:val="18"/>
  </w:num>
  <w:num w:numId="12">
    <w:abstractNumId w:val="11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4"/>
  </w:num>
  <w:num w:numId="18">
    <w:abstractNumId w:val="13"/>
  </w:num>
  <w:num w:numId="19">
    <w:abstractNumId w:val="2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91"/>
    <w:rsid w:val="00002272"/>
    <w:rsid w:val="0001430C"/>
    <w:rsid w:val="000222B3"/>
    <w:rsid w:val="000231A2"/>
    <w:rsid w:val="0002705B"/>
    <w:rsid w:val="00031DC4"/>
    <w:rsid w:val="00032C94"/>
    <w:rsid w:val="0003461E"/>
    <w:rsid w:val="0003592E"/>
    <w:rsid w:val="000360A4"/>
    <w:rsid w:val="00037D51"/>
    <w:rsid w:val="0004386F"/>
    <w:rsid w:val="00043F89"/>
    <w:rsid w:val="00050698"/>
    <w:rsid w:val="000569FE"/>
    <w:rsid w:val="0005783C"/>
    <w:rsid w:val="00072CA7"/>
    <w:rsid w:val="0007563B"/>
    <w:rsid w:val="000847D3"/>
    <w:rsid w:val="0009022B"/>
    <w:rsid w:val="000A09E0"/>
    <w:rsid w:val="000A38D0"/>
    <w:rsid w:val="000A600E"/>
    <w:rsid w:val="000B2461"/>
    <w:rsid w:val="000B6591"/>
    <w:rsid w:val="000B7400"/>
    <w:rsid w:val="000C2F07"/>
    <w:rsid w:val="000D06D2"/>
    <w:rsid w:val="000D1733"/>
    <w:rsid w:val="000D373B"/>
    <w:rsid w:val="000D7766"/>
    <w:rsid w:val="000F6611"/>
    <w:rsid w:val="00101C2C"/>
    <w:rsid w:val="0010225B"/>
    <w:rsid w:val="00110114"/>
    <w:rsid w:val="001219ED"/>
    <w:rsid w:val="001271C0"/>
    <w:rsid w:val="00127B23"/>
    <w:rsid w:val="00142BAD"/>
    <w:rsid w:val="001454FA"/>
    <w:rsid w:val="00151C9B"/>
    <w:rsid w:val="0016623A"/>
    <w:rsid w:val="0017331A"/>
    <w:rsid w:val="00176CA6"/>
    <w:rsid w:val="00177366"/>
    <w:rsid w:val="00177C4C"/>
    <w:rsid w:val="001820BC"/>
    <w:rsid w:val="001A2209"/>
    <w:rsid w:val="001A5D21"/>
    <w:rsid w:val="001A7173"/>
    <w:rsid w:val="001B05A1"/>
    <w:rsid w:val="001B7F17"/>
    <w:rsid w:val="001D06EA"/>
    <w:rsid w:val="001F05FE"/>
    <w:rsid w:val="001F0D0F"/>
    <w:rsid w:val="001F6AEB"/>
    <w:rsid w:val="0020028A"/>
    <w:rsid w:val="0020232F"/>
    <w:rsid w:val="0020657A"/>
    <w:rsid w:val="002127F7"/>
    <w:rsid w:val="00215A4B"/>
    <w:rsid w:val="002261DD"/>
    <w:rsid w:val="00230DBF"/>
    <w:rsid w:val="00240188"/>
    <w:rsid w:val="002458F2"/>
    <w:rsid w:val="00245FDC"/>
    <w:rsid w:val="00252F70"/>
    <w:rsid w:val="002540C6"/>
    <w:rsid w:val="002675EE"/>
    <w:rsid w:val="0027168D"/>
    <w:rsid w:val="00272BBB"/>
    <w:rsid w:val="00273C48"/>
    <w:rsid w:val="002849D7"/>
    <w:rsid w:val="002918A6"/>
    <w:rsid w:val="0029349E"/>
    <w:rsid w:val="00296959"/>
    <w:rsid w:val="002969FF"/>
    <w:rsid w:val="002979D7"/>
    <w:rsid w:val="002A5C6A"/>
    <w:rsid w:val="002B62EB"/>
    <w:rsid w:val="002D0DBF"/>
    <w:rsid w:val="002D1656"/>
    <w:rsid w:val="002D411A"/>
    <w:rsid w:val="002D4A3D"/>
    <w:rsid w:val="002E1940"/>
    <w:rsid w:val="002F0270"/>
    <w:rsid w:val="002F1A65"/>
    <w:rsid w:val="002F4226"/>
    <w:rsid w:val="002F5A1E"/>
    <w:rsid w:val="002F62A7"/>
    <w:rsid w:val="00304F17"/>
    <w:rsid w:val="00313D3A"/>
    <w:rsid w:val="0031456C"/>
    <w:rsid w:val="003219B7"/>
    <w:rsid w:val="00335863"/>
    <w:rsid w:val="00336137"/>
    <w:rsid w:val="00340F7A"/>
    <w:rsid w:val="00344698"/>
    <w:rsid w:val="003548D7"/>
    <w:rsid w:val="00354C3E"/>
    <w:rsid w:val="003621F0"/>
    <w:rsid w:val="00364381"/>
    <w:rsid w:val="00380942"/>
    <w:rsid w:val="00382DFA"/>
    <w:rsid w:val="0039607D"/>
    <w:rsid w:val="003A2FFA"/>
    <w:rsid w:val="003A3E68"/>
    <w:rsid w:val="003A5E36"/>
    <w:rsid w:val="003B0D29"/>
    <w:rsid w:val="003C3551"/>
    <w:rsid w:val="003D0B5A"/>
    <w:rsid w:val="003D1683"/>
    <w:rsid w:val="003D2243"/>
    <w:rsid w:val="003D7F98"/>
    <w:rsid w:val="003E0199"/>
    <w:rsid w:val="003E3C69"/>
    <w:rsid w:val="003F0BF2"/>
    <w:rsid w:val="003F0EC3"/>
    <w:rsid w:val="003F1ACF"/>
    <w:rsid w:val="00400363"/>
    <w:rsid w:val="004041A9"/>
    <w:rsid w:val="004143F5"/>
    <w:rsid w:val="00415003"/>
    <w:rsid w:val="00416634"/>
    <w:rsid w:val="004219FB"/>
    <w:rsid w:val="00422853"/>
    <w:rsid w:val="00433A18"/>
    <w:rsid w:val="004341C7"/>
    <w:rsid w:val="0043783B"/>
    <w:rsid w:val="00442319"/>
    <w:rsid w:val="0046015A"/>
    <w:rsid w:val="00460964"/>
    <w:rsid w:val="00462C64"/>
    <w:rsid w:val="00470871"/>
    <w:rsid w:val="00470C50"/>
    <w:rsid w:val="004915BD"/>
    <w:rsid w:val="004945FC"/>
    <w:rsid w:val="004A3224"/>
    <w:rsid w:val="004A36CB"/>
    <w:rsid w:val="004B4A84"/>
    <w:rsid w:val="004D1D9D"/>
    <w:rsid w:val="004D23CD"/>
    <w:rsid w:val="004E145C"/>
    <w:rsid w:val="004F53AF"/>
    <w:rsid w:val="00501062"/>
    <w:rsid w:val="00506A1C"/>
    <w:rsid w:val="00511253"/>
    <w:rsid w:val="0051563F"/>
    <w:rsid w:val="00520D0D"/>
    <w:rsid w:val="0053028D"/>
    <w:rsid w:val="00534881"/>
    <w:rsid w:val="005357D3"/>
    <w:rsid w:val="00536B5D"/>
    <w:rsid w:val="00543D7A"/>
    <w:rsid w:val="00545DC7"/>
    <w:rsid w:val="0054632C"/>
    <w:rsid w:val="00564E24"/>
    <w:rsid w:val="00577D09"/>
    <w:rsid w:val="00595227"/>
    <w:rsid w:val="00597B22"/>
    <w:rsid w:val="005A0498"/>
    <w:rsid w:val="005A507D"/>
    <w:rsid w:val="005B4C32"/>
    <w:rsid w:val="005C1D39"/>
    <w:rsid w:val="005D6087"/>
    <w:rsid w:val="005F0243"/>
    <w:rsid w:val="005F2C22"/>
    <w:rsid w:val="005F4131"/>
    <w:rsid w:val="006002D7"/>
    <w:rsid w:val="006019C9"/>
    <w:rsid w:val="006113D0"/>
    <w:rsid w:val="006138A0"/>
    <w:rsid w:val="00617877"/>
    <w:rsid w:val="0062522C"/>
    <w:rsid w:val="00625527"/>
    <w:rsid w:val="006277FF"/>
    <w:rsid w:val="00631582"/>
    <w:rsid w:val="00631DDA"/>
    <w:rsid w:val="006334E3"/>
    <w:rsid w:val="00644BFF"/>
    <w:rsid w:val="00645363"/>
    <w:rsid w:val="00651DF6"/>
    <w:rsid w:val="00656351"/>
    <w:rsid w:val="00661BE9"/>
    <w:rsid w:val="00674DEA"/>
    <w:rsid w:val="006768FD"/>
    <w:rsid w:val="00677428"/>
    <w:rsid w:val="00685218"/>
    <w:rsid w:val="00685EB4"/>
    <w:rsid w:val="006A07B2"/>
    <w:rsid w:val="006A3637"/>
    <w:rsid w:val="006A5491"/>
    <w:rsid w:val="006B13F6"/>
    <w:rsid w:val="006B21BE"/>
    <w:rsid w:val="006B26A4"/>
    <w:rsid w:val="006B298C"/>
    <w:rsid w:val="006B6FA3"/>
    <w:rsid w:val="006C1F3A"/>
    <w:rsid w:val="006C5787"/>
    <w:rsid w:val="006F5386"/>
    <w:rsid w:val="006F60C2"/>
    <w:rsid w:val="006F6F07"/>
    <w:rsid w:val="00701F51"/>
    <w:rsid w:val="00704678"/>
    <w:rsid w:val="0070546D"/>
    <w:rsid w:val="0070595D"/>
    <w:rsid w:val="0071230D"/>
    <w:rsid w:val="00720626"/>
    <w:rsid w:val="00722D2B"/>
    <w:rsid w:val="007234D2"/>
    <w:rsid w:val="007306DF"/>
    <w:rsid w:val="00731D8C"/>
    <w:rsid w:val="00740247"/>
    <w:rsid w:val="00740A0C"/>
    <w:rsid w:val="007605A5"/>
    <w:rsid w:val="00777E4A"/>
    <w:rsid w:val="007803EC"/>
    <w:rsid w:val="007835E1"/>
    <w:rsid w:val="00784370"/>
    <w:rsid w:val="0078540F"/>
    <w:rsid w:val="00787977"/>
    <w:rsid w:val="00792AE2"/>
    <w:rsid w:val="007A1A77"/>
    <w:rsid w:val="007A4A2E"/>
    <w:rsid w:val="007A7465"/>
    <w:rsid w:val="007B2662"/>
    <w:rsid w:val="007B6105"/>
    <w:rsid w:val="007B71D5"/>
    <w:rsid w:val="007D6D3A"/>
    <w:rsid w:val="007E0284"/>
    <w:rsid w:val="007E3F5E"/>
    <w:rsid w:val="007F0F4C"/>
    <w:rsid w:val="007F36F4"/>
    <w:rsid w:val="007F639A"/>
    <w:rsid w:val="008059BF"/>
    <w:rsid w:val="00811E4A"/>
    <w:rsid w:val="00812428"/>
    <w:rsid w:val="0081658D"/>
    <w:rsid w:val="00817635"/>
    <w:rsid w:val="00825968"/>
    <w:rsid w:val="00835768"/>
    <w:rsid w:val="0084246F"/>
    <w:rsid w:val="008478DB"/>
    <w:rsid w:val="00860DC1"/>
    <w:rsid w:val="00870818"/>
    <w:rsid w:val="0087226C"/>
    <w:rsid w:val="00873A20"/>
    <w:rsid w:val="00885B47"/>
    <w:rsid w:val="00890194"/>
    <w:rsid w:val="0089212A"/>
    <w:rsid w:val="00893010"/>
    <w:rsid w:val="00897313"/>
    <w:rsid w:val="008A1F46"/>
    <w:rsid w:val="008A2905"/>
    <w:rsid w:val="008A4FF6"/>
    <w:rsid w:val="008A7F05"/>
    <w:rsid w:val="008B641B"/>
    <w:rsid w:val="008B749E"/>
    <w:rsid w:val="008D2504"/>
    <w:rsid w:val="008D31A0"/>
    <w:rsid w:val="008E637E"/>
    <w:rsid w:val="008E63D8"/>
    <w:rsid w:val="008F37BE"/>
    <w:rsid w:val="00900A08"/>
    <w:rsid w:val="00906255"/>
    <w:rsid w:val="00921B3B"/>
    <w:rsid w:val="00927F1A"/>
    <w:rsid w:val="00931DDF"/>
    <w:rsid w:val="00933CC3"/>
    <w:rsid w:val="00943450"/>
    <w:rsid w:val="00951ED3"/>
    <w:rsid w:val="0095267C"/>
    <w:rsid w:val="00956BA1"/>
    <w:rsid w:val="00956DD6"/>
    <w:rsid w:val="009604DD"/>
    <w:rsid w:val="009621A1"/>
    <w:rsid w:val="009922B1"/>
    <w:rsid w:val="009A1E1F"/>
    <w:rsid w:val="009A509D"/>
    <w:rsid w:val="009B4E2A"/>
    <w:rsid w:val="009B4E56"/>
    <w:rsid w:val="009D672D"/>
    <w:rsid w:val="009E4C0D"/>
    <w:rsid w:val="009F6DFE"/>
    <w:rsid w:val="00A003F3"/>
    <w:rsid w:val="00A015A6"/>
    <w:rsid w:val="00A100A2"/>
    <w:rsid w:val="00A168BA"/>
    <w:rsid w:val="00A16E09"/>
    <w:rsid w:val="00A40314"/>
    <w:rsid w:val="00A41E6E"/>
    <w:rsid w:val="00A466AA"/>
    <w:rsid w:val="00A47C7D"/>
    <w:rsid w:val="00A47D69"/>
    <w:rsid w:val="00A52175"/>
    <w:rsid w:val="00A5641B"/>
    <w:rsid w:val="00A64413"/>
    <w:rsid w:val="00A85C7D"/>
    <w:rsid w:val="00A91934"/>
    <w:rsid w:val="00A949AE"/>
    <w:rsid w:val="00A95371"/>
    <w:rsid w:val="00AA03F6"/>
    <w:rsid w:val="00AA6B4E"/>
    <w:rsid w:val="00AB23F9"/>
    <w:rsid w:val="00AC1A39"/>
    <w:rsid w:val="00AC5B8C"/>
    <w:rsid w:val="00AD4D34"/>
    <w:rsid w:val="00AE14EE"/>
    <w:rsid w:val="00AE5F33"/>
    <w:rsid w:val="00AF6B2D"/>
    <w:rsid w:val="00B032F9"/>
    <w:rsid w:val="00B07981"/>
    <w:rsid w:val="00B20509"/>
    <w:rsid w:val="00B26341"/>
    <w:rsid w:val="00B36FF9"/>
    <w:rsid w:val="00B37F81"/>
    <w:rsid w:val="00B40045"/>
    <w:rsid w:val="00B400F4"/>
    <w:rsid w:val="00B43286"/>
    <w:rsid w:val="00B44282"/>
    <w:rsid w:val="00B509D4"/>
    <w:rsid w:val="00B56966"/>
    <w:rsid w:val="00B66209"/>
    <w:rsid w:val="00B67125"/>
    <w:rsid w:val="00B762F8"/>
    <w:rsid w:val="00B77C05"/>
    <w:rsid w:val="00B803BF"/>
    <w:rsid w:val="00B8221E"/>
    <w:rsid w:val="00B85838"/>
    <w:rsid w:val="00B859EC"/>
    <w:rsid w:val="00B87114"/>
    <w:rsid w:val="00B9173A"/>
    <w:rsid w:val="00B930A2"/>
    <w:rsid w:val="00BA213B"/>
    <w:rsid w:val="00BA2598"/>
    <w:rsid w:val="00BA7F8C"/>
    <w:rsid w:val="00BB0ABD"/>
    <w:rsid w:val="00BB119D"/>
    <w:rsid w:val="00BD250F"/>
    <w:rsid w:val="00BD57DC"/>
    <w:rsid w:val="00BE2FA3"/>
    <w:rsid w:val="00BE566E"/>
    <w:rsid w:val="00BF23C5"/>
    <w:rsid w:val="00C018A0"/>
    <w:rsid w:val="00C04846"/>
    <w:rsid w:val="00C10B1C"/>
    <w:rsid w:val="00C31C5C"/>
    <w:rsid w:val="00C32B36"/>
    <w:rsid w:val="00C3621E"/>
    <w:rsid w:val="00C4248B"/>
    <w:rsid w:val="00C43071"/>
    <w:rsid w:val="00C451EF"/>
    <w:rsid w:val="00C4637D"/>
    <w:rsid w:val="00C47028"/>
    <w:rsid w:val="00C631D4"/>
    <w:rsid w:val="00C64792"/>
    <w:rsid w:val="00C857E2"/>
    <w:rsid w:val="00C86818"/>
    <w:rsid w:val="00C927DD"/>
    <w:rsid w:val="00C94FBC"/>
    <w:rsid w:val="00CA1AAD"/>
    <w:rsid w:val="00CA4885"/>
    <w:rsid w:val="00CA7BD9"/>
    <w:rsid w:val="00CC7913"/>
    <w:rsid w:val="00CD1119"/>
    <w:rsid w:val="00CD2916"/>
    <w:rsid w:val="00CD7A79"/>
    <w:rsid w:val="00CE2CD5"/>
    <w:rsid w:val="00CE35D5"/>
    <w:rsid w:val="00CF1732"/>
    <w:rsid w:val="00CF32B4"/>
    <w:rsid w:val="00CF4BDF"/>
    <w:rsid w:val="00CF7CCA"/>
    <w:rsid w:val="00D13079"/>
    <w:rsid w:val="00D16EB1"/>
    <w:rsid w:val="00D20DDC"/>
    <w:rsid w:val="00D22350"/>
    <w:rsid w:val="00D35298"/>
    <w:rsid w:val="00D3646D"/>
    <w:rsid w:val="00D371A5"/>
    <w:rsid w:val="00D373DE"/>
    <w:rsid w:val="00D4675E"/>
    <w:rsid w:val="00D46836"/>
    <w:rsid w:val="00D513EC"/>
    <w:rsid w:val="00D517D3"/>
    <w:rsid w:val="00D5285A"/>
    <w:rsid w:val="00D702F5"/>
    <w:rsid w:val="00D73699"/>
    <w:rsid w:val="00D85C04"/>
    <w:rsid w:val="00D87898"/>
    <w:rsid w:val="00D9020A"/>
    <w:rsid w:val="00D91BDC"/>
    <w:rsid w:val="00D93F1B"/>
    <w:rsid w:val="00DA15DD"/>
    <w:rsid w:val="00DA2C81"/>
    <w:rsid w:val="00DB44B8"/>
    <w:rsid w:val="00DC0554"/>
    <w:rsid w:val="00DC6CF1"/>
    <w:rsid w:val="00DD0B8C"/>
    <w:rsid w:val="00DD3662"/>
    <w:rsid w:val="00DE5956"/>
    <w:rsid w:val="00DF4023"/>
    <w:rsid w:val="00E03339"/>
    <w:rsid w:val="00E049DD"/>
    <w:rsid w:val="00E058D8"/>
    <w:rsid w:val="00E0722A"/>
    <w:rsid w:val="00E33F78"/>
    <w:rsid w:val="00E34722"/>
    <w:rsid w:val="00E41DB1"/>
    <w:rsid w:val="00E42911"/>
    <w:rsid w:val="00E5376B"/>
    <w:rsid w:val="00E67B40"/>
    <w:rsid w:val="00E70153"/>
    <w:rsid w:val="00E9698A"/>
    <w:rsid w:val="00EA785F"/>
    <w:rsid w:val="00EB0648"/>
    <w:rsid w:val="00EB3C25"/>
    <w:rsid w:val="00EB555E"/>
    <w:rsid w:val="00EB66FB"/>
    <w:rsid w:val="00EB68CD"/>
    <w:rsid w:val="00EB6E48"/>
    <w:rsid w:val="00EB7A62"/>
    <w:rsid w:val="00EC5F18"/>
    <w:rsid w:val="00ED06DB"/>
    <w:rsid w:val="00ED1612"/>
    <w:rsid w:val="00ED1CBB"/>
    <w:rsid w:val="00ED293A"/>
    <w:rsid w:val="00ED3021"/>
    <w:rsid w:val="00ED48E8"/>
    <w:rsid w:val="00EE32D9"/>
    <w:rsid w:val="00EE6393"/>
    <w:rsid w:val="00EE6D0F"/>
    <w:rsid w:val="00EF168B"/>
    <w:rsid w:val="00EF2DD5"/>
    <w:rsid w:val="00EF50C0"/>
    <w:rsid w:val="00F15FD3"/>
    <w:rsid w:val="00F16AB1"/>
    <w:rsid w:val="00F30136"/>
    <w:rsid w:val="00F4302F"/>
    <w:rsid w:val="00F44359"/>
    <w:rsid w:val="00F6060E"/>
    <w:rsid w:val="00F6191B"/>
    <w:rsid w:val="00F62FE9"/>
    <w:rsid w:val="00F66B95"/>
    <w:rsid w:val="00F67B95"/>
    <w:rsid w:val="00F80242"/>
    <w:rsid w:val="00F8194E"/>
    <w:rsid w:val="00F83252"/>
    <w:rsid w:val="00F86671"/>
    <w:rsid w:val="00F91ABF"/>
    <w:rsid w:val="00F92430"/>
    <w:rsid w:val="00F95374"/>
    <w:rsid w:val="00FB05EC"/>
    <w:rsid w:val="00FB3DF4"/>
    <w:rsid w:val="00FC5231"/>
    <w:rsid w:val="00FD6D99"/>
    <w:rsid w:val="00FD7611"/>
    <w:rsid w:val="00FF012B"/>
    <w:rsid w:val="00FF1E31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1116"/>
  <w15:chartTrackingRefBased/>
  <w15:docId w15:val="{8192125C-0F4A-4C77-BBBA-6C7C965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10"/>
  </w:style>
  <w:style w:type="paragraph" w:styleId="Heading1">
    <w:name w:val="heading 1"/>
    <w:basedOn w:val="Normal"/>
    <w:next w:val="Normal"/>
    <w:link w:val="Heading1Char"/>
    <w:uiPriority w:val="9"/>
    <w:qFormat/>
    <w:rsid w:val="001A71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7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8D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19"/>
  </w:style>
  <w:style w:type="paragraph" w:styleId="Footer">
    <w:name w:val="footer"/>
    <w:basedOn w:val="Normal"/>
    <w:link w:val="Foot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19"/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717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173"/>
    <w:rPr>
      <w:rFonts w:eastAsiaTheme="majorEastAsia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5B8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6620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5B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B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68D"/>
    <w:rPr>
      <w:rFonts w:eastAsiaTheme="majorEastAsia" w:cstheme="majorBidi"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0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8EDA-EB8C-485B-B27E-7927FBCE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 Журкић</dc:creator>
  <cp:keywords/>
  <dc:description/>
  <cp:lastModifiedBy>Младен Журкић</cp:lastModifiedBy>
  <cp:revision>199</cp:revision>
  <dcterms:created xsi:type="dcterms:W3CDTF">2022-03-12T17:42:00Z</dcterms:created>
  <dcterms:modified xsi:type="dcterms:W3CDTF">2022-03-25T22:06:00Z</dcterms:modified>
</cp:coreProperties>
</file>