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50"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7" w:name="tables"/>
    <w:p>
      <w:pPr>
        <w:pStyle w:val="Heading3"/>
      </w:pPr>
      <w:r>
        <w:t xml:space="preserve">Tables</w:t>
      </w:r>
    </w:p>
    <w:p>
      <w:pPr>
        <w:pStyle w:val="FirstParagraph"/>
      </w:pPr>
      <w:r>
        <w:t xml:space="preserve">We create tables using the kableExtra package. You can embed a table from a notebook in the same way you do a figure:</w:t>
      </w:r>
    </w:p>
    <w:bookmarkStart w:id="40" w:name="table-1"/>
    <w:p>
      <w:pPr>
        <w:pStyle w:val="TableCaption"/>
      </w:pPr>
      <w:r>
        <w:t xml:space="preserve">Table 1. A table.</w:t>
      </w:r>
    </w:p>
    <w:tbl>
      <w:tblPr>
        <w:tblStyle w:val="Table"/>
        <w:tblW w:type="pct" w:w="5000"/>
        <w:tblLook w:firstRow="1" w:lastRow="0" w:firstColumn="0" w:lastColumn="0" w:noHBand="0" w:noVBand="0" w:val="0020"/>
        <w:jc w:val="start"/>
        <w:tblLayout w:type="fixed"/>
        <w:tblCaption w:val="Table 1. A table."/>
      </w:tblPr>
      <w:tblGrid>
        <w:gridCol w:w="1320"/>
        <w:gridCol w:w="1320"/>
        <w:gridCol w:w="1320"/>
        <w:gridCol w:w="1320"/>
        <w:gridCol w:w="1320"/>
        <w:gridCol w:w="1320"/>
      </w:tblGrid>
      <w:tr>
        <w:trPr>
          <w:tblHeader w:val="true"/>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40"/>
    <w:p>
      <w:pPr>
        <w:pStyle w:val="BodyText"/>
      </w:pPr>
      <w:r>
        <w:rPr>
          <w:vertAlign w:val="subscript"/>
        </w:rPr>
        <w:t xml:space="preserve">Source:</w:t>
      </w:r>
      <w:r>
        <w:rPr>
          <w:vertAlign w:val="subscript"/>
        </w:rPr>
        <w:t xml:space="preserve"> </w:t>
      </w:r>
      <w:hyperlink r:id="rId41">
        <w:r>
          <w:rPr>
            <w:rStyle w:val="Hyperlink"/>
            <w:vertAlign w:val="subscript"/>
          </w:rPr>
          <w:t xml:space="preserve">Tables</w:t>
        </w:r>
      </w:hyperlink>
    </w:p>
    <w:p>
      <w:pPr>
        <w:pStyle w:val="BodyText"/>
      </w:pPr>
      <w:r>
        <w:t xml:space="preserve">Alternatively, you can use</w:t>
      </w:r>
      <w:r>
        <w:t xml:space="preserve"> </w:t>
      </w:r>
      <w:r>
        <w:rPr>
          <w:rStyle w:val="VerbatimChar"/>
        </w:rPr>
        <w:t xml:space="preserve">kableExtra::save_kable()</w:t>
      </w:r>
      <w:r>
        <w:t xml:space="preserve"> </w:t>
      </w:r>
      <w:r>
        <w:t xml:space="preserve">in your notebook to output a .png file, which can then be linked as any image is linked. In the notebook you will see specifications for high-resolution output.</w:t>
      </w:r>
    </w:p>
    <w:tbl>
      <w:tblPr>
        <w:tblStyle w:val="Table"/>
        <w:tblW w:type="pct" w:w="5000"/>
        <w:tblLook w:firstRow="0" w:lastRow="0" w:firstColumn="0" w:lastColumn="0" w:noHBand="0" w:noVBand="0" w:val="0000"/>
        <w:jc w:val="start"/>
        <w:tblLayout w:type="fixed"/>
      </w:tblPr>
      <w:tblGrid>
        <w:gridCol w:w="7920"/>
      </w:tblGrid>
      <w:tr>
        <w:tc>
          <w:tcPr/>
          <w:bookmarkStart w:id="45" w:name="tbl-history"/>
          <w:p>
            <w:pPr>
              <w:jc w:val="center"/>
            </w:pPr>
            <w:pPr>
              <w:jc w:val="start"/>
              <w:spacing w:before="200"/>
              <w:pStyle w:val="ImageCaption"/>
            </w:pPr>
            <w:r>
              <w:t xml:space="preserve">Table 1: Table as Image</w:t>
            </w:r>
          </w:p>
          <w:p>
            <w:pPr>
              <w:pStyle w:val="Compact"/>
              <w:jc w:val="center"/>
            </w:pPr>
            <w:r>
              <w:drawing>
                <wp:inline>
                  <wp:extent cx="2697327" cy="4266180"/>
                  <wp:effectExtent b="0" l="0" r="0" t="0"/>
                  <wp:docPr descr="" title="" id="43" name="Picture"/>
                  <a:graphic>
                    <a:graphicData uri="http://schemas.openxmlformats.org/drawingml/2006/picture">
                      <pic:pic>
                        <pic:nvPicPr>
                          <pic:cNvPr descr="images/table2.png" id="44" name="Picture"/>
                          <pic:cNvPicPr>
                            <a:picLocks noChangeArrowheads="1" noChangeAspect="1"/>
                          </pic:cNvPicPr>
                        </pic:nvPicPr>
                        <pic:blipFill>
                          <a:blip r:embed="rId42"/>
                          <a:stretch>
                            <a:fillRect/>
                          </a:stretch>
                        </pic:blipFill>
                        <pic:spPr bwMode="auto">
                          <a:xfrm>
                            <a:off x="0" y="0"/>
                            <a:ext cx="2697327" cy="4266180"/>
                          </a:xfrm>
                          <a:prstGeom prst="rect">
                            <a:avLst/>
                          </a:prstGeom>
                          <a:noFill/>
                          <a:ln w="9525">
                            <a:noFill/>
                            <a:headEnd/>
                            <a:tailEnd/>
                          </a:ln>
                        </pic:spPr>
                      </pic:pic>
                    </a:graphicData>
                  </a:graphic>
                </wp:inline>
              </w:drawing>
            </w:r>
          </w:p>
          <w:bookmarkEnd w:id="45"/>
        </w:tc>
      </w:tr>
    </w:tbl>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6" w:name="tbl-history"/>
          <w:p>
            <w:pPr>
              <w:jc w:val="center"/>
            </w:pPr>
            <w:pPr>
              <w:jc w:val="start"/>
              <w:spacing w:before="200"/>
              <w:pStyle w:val="ImageCaption"/>
            </w:pPr>
            <w:r>
              <w:t xml:space="preserve">Table 2: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6"/>
          <w:p/>
        </w:tc>
      </w:tr>
    </w:tbl>
    <w:bookmarkEnd w:id="47"/>
    <w:bookmarkStart w:id="49"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9"/>
    <w:bookmarkEnd w:id="50"/>
    <w:bookmarkStart w:id="51" w:name="discussion"/>
    <w:p>
      <w:pPr>
        <w:pStyle w:val="Heading2"/>
      </w:pPr>
      <w:r>
        <w:t xml:space="preserve">Discussion</w:t>
      </w:r>
    </w:p>
    <w:bookmarkEnd w:id="51"/>
    <w:bookmarkStart w:id="55" w:name="references"/>
    <w:p>
      <w:pPr>
        <w:pStyle w:val="Heading2"/>
      </w:pPr>
      <w:r>
        <w:t xml:space="preserve">References</w:t>
      </w:r>
    </w:p>
    <w:bookmarkStart w:id="54" w:name="refs"/>
    <w:bookmarkStart w:id="53"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52">
        <w:r>
          <w:rPr>
            <w:rStyle w:val="Hyperlink"/>
          </w:rPr>
          <w:t xml:space="preserve">https://doi.org/10.1093/comjnl/27.2.97</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hyperlink" Id="rId52"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 Type="http://schemas.openxmlformats.org/officeDocument/2006/relationships/hyperlink" Id="rId48" Target="https://seschneck.github.io/newest_test/index.qmd.html" TargetMode="External" /><Relationship Type="http://schemas.openxmlformats.org/officeDocument/2006/relationships/hyperlink" Id="rId32" Target="https://seschneck.github.io/newest_test/notebooks\fig1-preview.html#cell-fig-1" TargetMode="External" /><Relationship Type="http://schemas.openxmlformats.org/officeDocument/2006/relationships/hyperlink" Id="rId41" Target="https://seschneck.github.io/newest_test/notebooks\tables-preview.html#cell-table-1"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 Type="http://schemas.openxmlformats.org/officeDocument/2006/relationships/hyperlink" Id="rId48" Target="https://seschneck.github.io/newest_test/index.qmd.html" TargetMode="External" /><Relationship Type="http://schemas.openxmlformats.org/officeDocument/2006/relationships/hyperlink" Id="rId32" Target="https://seschneck.github.io/newest_test/notebooks\fig1-preview.html#cell-fig-1" TargetMode="External" /><Relationship Type="http://schemas.openxmlformats.org/officeDocument/2006/relationships/hyperlink" Id="rId41" Target="https://seschneck.github.io/newest_test/notebooks\tables-preview.html#cell-tab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2024-03-13T16:54:39Z</dcterms:created>
  <dcterms:modified xsi:type="dcterms:W3CDTF">2024-03-13T16:54:39Z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