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E3" w:rsidRDefault="00F779E3" w:rsidP="00F779E3">
      <w:pPr>
        <w:spacing w:after="160" w:line="252" w:lineRule="auto"/>
        <w:contextualSpacing/>
        <w:rPr>
          <w:sz w:val="32"/>
          <w:szCs w:val="32"/>
        </w:rPr>
      </w:pPr>
      <w:r>
        <w:rPr>
          <w:sz w:val="32"/>
          <w:szCs w:val="32"/>
        </w:rPr>
        <w:tab/>
        <w:t>AGENDA</w:t>
      </w:r>
      <w:r>
        <w:rPr>
          <w:sz w:val="32"/>
          <w:szCs w:val="32"/>
        </w:rPr>
        <w:tab/>
        <w:t xml:space="preserve">RISK/ACHESS </w:t>
      </w:r>
      <w:bookmarkStart w:id="0" w:name="_GoBack"/>
      <w:bookmarkEnd w:id="0"/>
    </w:p>
    <w:p w:rsidR="00F779E3" w:rsidRPr="00F779E3" w:rsidRDefault="00F779E3" w:rsidP="00F779E3">
      <w:pPr>
        <w:spacing w:after="160" w:line="252" w:lineRule="auto"/>
        <w:contextualSpacing/>
        <w:rPr>
          <w:sz w:val="32"/>
          <w:szCs w:val="32"/>
        </w:rPr>
      </w:pPr>
    </w:p>
    <w:p w:rsidR="00F779E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Discuss ACHESS modules most appropriate for RISK study</w:t>
      </w:r>
    </w:p>
    <w:p w:rsidR="00F779E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ACHESS availability for iPhone platform</w:t>
      </w:r>
    </w:p>
    <w:p w:rsidR="00F779E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Staff training</w:t>
      </w:r>
    </w:p>
    <w:p w:rsidR="00F779E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Procedure to load onto iPhones</w:t>
      </w:r>
    </w:p>
    <w:p w:rsidR="0069421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 w:rsidRPr="00F779E3">
        <w:rPr>
          <w:sz w:val="24"/>
          <w:szCs w:val="24"/>
        </w:rPr>
        <w:t>Tech support</w:t>
      </w:r>
    </w:p>
    <w:p w:rsidR="00F779E3" w:rsidRPr="00F779E3" w:rsidRDefault="00F779E3" w:rsidP="00F779E3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Additional Staff to be funded on the grant? </w:t>
      </w:r>
    </w:p>
    <w:sectPr w:rsidR="00F779E3" w:rsidRPr="00F7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640C3"/>
    <w:multiLevelType w:val="hybridMultilevel"/>
    <w:tmpl w:val="8DEE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E3"/>
    <w:rsid w:val="00694213"/>
    <w:rsid w:val="00F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BF8A-CB69-459B-B1B7-A2AD6F09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E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9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cp:lastPrinted>2016-01-14T21:36:00Z</cp:lastPrinted>
  <dcterms:created xsi:type="dcterms:W3CDTF">2016-01-14T21:34:00Z</dcterms:created>
  <dcterms:modified xsi:type="dcterms:W3CDTF">2016-01-14T21:37:00Z</dcterms:modified>
</cp:coreProperties>
</file>