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F177D" w14:textId="77777777" w:rsidR="00FA3A30" w:rsidRPr="00FA3A30" w:rsidRDefault="00FA3A30" w:rsidP="00FA3A30">
      <w:pPr>
        <w:spacing w:after="160"/>
        <w:jc w:val="center"/>
        <w:rPr>
          <w:rFonts w:ascii="Times" w:hAnsi="Times" w:cs="Times New Roman"/>
          <w:sz w:val="23"/>
          <w:szCs w:val="23"/>
        </w:rPr>
      </w:pPr>
      <w:r w:rsidRPr="00FA3A30">
        <w:rPr>
          <w:rFonts w:ascii="Calibri" w:hAnsi="Calibri" w:cs="Times New Roman"/>
          <w:b/>
          <w:bCs/>
          <w:color w:val="000000"/>
          <w:sz w:val="23"/>
          <w:szCs w:val="23"/>
        </w:rPr>
        <w:t>RISK/ACHESS Meeting Notes</w:t>
      </w:r>
    </w:p>
    <w:p w14:paraId="3E84F951" w14:textId="5B34BDDD" w:rsidR="00FA3A30" w:rsidRPr="00FA3A30" w:rsidRDefault="00FA3A30" w:rsidP="00FA3A30">
      <w:pPr>
        <w:spacing w:after="160"/>
        <w:rPr>
          <w:rFonts w:ascii="Calibri" w:hAnsi="Calibri" w:cs="Times New Roman"/>
          <w:color w:val="000000"/>
          <w:sz w:val="23"/>
          <w:szCs w:val="23"/>
        </w:rPr>
      </w:pPr>
      <w:r w:rsidRPr="00FA3A30">
        <w:rPr>
          <w:rFonts w:ascii="Calibri" w:hAnsi="Calibri" w:cs="Times New Roman"/>
          <w:b/>
          <w:bCs/>
          <w:color w:val="000000"/>
          <w:sz w:val="23"/>
          <w:szCs w:val="23"/>
        </w:rPr>
        <w:t>Date:</w:t>
      </w:r>
      <w:r w:rsidRPr="00FA3A30">
        <w:rPr>
          <w:rFonts w:ascii="Calibri" w:hAnsi="Calibri" w:cs="Times New Roman"/>
          <w:color w:val="000000"/>
          <w:sz w:val="23"/>
          <w:szCs w:val="23"/>
        </w:rPr>
        <w:t xml:space="preserve"> April 1, 2016</w:t>
      </w:r>
      <w:r w:rsidRPr="00FA3A30">
        <w:rPr>
          <w:rFonts w:ascii="Calibri" w:hAnsi="Calibri" w:cs="Times New Roman"/>
          <w:color w:val="000000"/>
          <w:sz w:val="23"/>
          <w:szCs w:val="23"/>
        </w:rPr>
        <w:br/>
      </w:r>
      <w:r w:rsidRPr="00FA3A30">
        <w:rPr>
          <w:rFonts w:ascii="Calibri" w:hAnsi="Calibri" w:cs="Times New Roman"/>
          <w:b/>
          <w:bCs/>
          <w:color w:val="000000"/>
          <w:sz w:val="23"/>
          <w:szCs w:val="23"/>
        </w:rPr>
        <w:t>Meeting Time:</w:t>
      </w:r>
      <w:r w:rsidRPr="00FA3A30">
        <w:rPr>
          <w:rFonts w:ascii="Calibri" w:hAnsi="Calibri" w:cs="Times New Roman"/>
          <w:color w:val="000000"/>
          <w:sz w:val="23"/>
          <w:szCs w:val="23"/>
        </w:rPr>
        <w:t xml:space="preserve"> 1 pm-2 pm</w:t>
      </w:r>
      <w:r w:rsidRPr="00FA3A30">
        <w:rPr>
          <w:rFonts w:ascii="Calibri" w:hAnsi="Calibri" w:cs="Times New Roman"/>
          <w:color w:val="000000"/>
          <w:sz w:val="23"/>
          <w:szCs w:val="23"/>
        </w:rPr>
        <w:br/>
      </w:r>
      <w:r w:rsidRPr="00FA3A30">
        <w:rPr>
          <w:rFonts w:ascii="Calibri" w:hAnsi="Calibri" w:cs="Times New Roman"/>
          <w:b/>
          <w:bCs/>
          <w:color w:val="000000"/>
          <w:sz w:val="23"/>
          <w:szCs w:val="23"/>
        </w:rPr>
        <w:t>Participants:</w:t>
      </w:r>
      <w:r w:rsidRPr="00FA3A30">
        <w:rPr>
          <w:rFonts w:ascii="Calibri" w:hAnsi="Calibri" w:cs="Times New Roman"/>
          <w:color w:val="000000"/>
          <w:sz w:val="23"/>
          <w:szCs w:val="23"/>
        </w:rPr>
        <w:t xml:space="preserve"> John Curtin, Cindy Colombo, Candace Johnson-Hurwitz, Dave Gustafson Sr, </w:t>
      </w:r>
      <w:r w:rsidRPr="00FA3A30">
        <w:rPr>
          <w:rFonts w:ascii="Calibri" w:hAnsi="Calibri" w:cs="Times New Roman"/>
          <w:color w:val="000000"/>
          <w:sz w:val="23"/>
          <w:szCs w:val="23"/>
        </w:rPr>
        <w:br/>
        <w:t>Dave G</w:t>
      </w:r>
      <w:r w:rsidR="004C1A56">
        <w:rPr>
          <w:rFonts w:ascii="Calibri" w:hAnsi="Calibri" w:cs="Times New Roman"/>
          <w:color w:val="000000"/>
          <w:sz w:val="23"/>
          <w:szCs w:val="23"/>
        </w:rPr>
        <w:t>ustafson Jr, and Susan Schneck-Last 20 Minutes</w:t>
      </w:r>
    </w:p>
    <w:p w14:paraId="0E5D6947" w14:textId="77777777" w:rsidR="00FA3A30" w:rsidRPr="00FA3A30" w:rsidRDefault="00FA3A30" w:rsidP="00FA3A30">
      <w:pPr>
        <w:spacing w:after="160"/>
        <w:rPr>
          <w:rFonts w:ascii="Times" w:hAnsi="Times" w:cs="Times New Roman"/>
          <w:sz w:val="23"/>
          <w:szCs w:val="23"/>
        </w:rPr>
      </w:pPr>
    </w:p>
    <w:p w14:paraId="309C7BE5" w14:textId="77777777" w:rsidR="00FA3A30" w:rsidRPr="00FA3A30" w:rsidRDefault="00FA3A30" w:rsidP="00FA3A30">
      <w:pPr>
        <w:spacing w:after="160"/>
        <w:rPr>
          <w:rFonts w:ascii="Times" w:hAnsi="Times" w:cs="Times New Roman"/>
          <w:sz w:val="23"/>
          <w:szCs w:val="23"/>
        </w:rPr>
      </w:pPr>
      <w:r w:rsidRPr="00FA3A30">
        <w:rPr>
          <w:rFonts w:ascii="Calibri" w:hAnsi="Calibri" w:cs="Times New Roman"/>
          <w:b/>
          <w:bCs/>
          <w:color w:val="000000"/>
          <w:sz w:val="23"/>
          <w:szCs w:val="23"/>
          <w:u w:val="single"/>
        </w:rPr>
        <w:t>Funding for ACHESS</w:t>
      </w:r>
    </w:p>
    <w:p w14:paraId="7E49D562" w14:textId="39948008" w:rsidR="00FA3A30" w:rsidRPr="00FA3A30" w:rsidRDefault="00FA3A30" w:rsidP="00FA3A30">
      <w:pPr>
        <w:numPr>
          <w:ilvl w:val="0"/>
          <w:numId w:val="1"/>
        </w:numPr>
        <w:textAlignment w:val="baseline"/>
        <w:rPr>
          <w:rFonts w:ascii="Calibri" w:hAnsi="Calibri" w:cs="Times New Roman"/>
          <w:color w:val="000000"/>
          <w:sz w:val="23"/>
          <w:szCs w:val="23"/>
        </w:rPr>
      </w:pPr>
      <w:r w:rsidRPr="00FA3A30">
        <w:rPr>
          <w:rFonts w:ascii="Calibri" w:hAnsi="Calibri" w:cs="Times New Roman"/>
          <w:color w:val="000000"/>
          <w:sz w:val="23"/>
          <w:szCs w:val="23"/>
        </w:rPr>
        <w:t>It was decid</w:t>
      </w:r>
      <w:r w:rsidR="008264B0">
        <w:rPr>
          <w:rFonts w:ascii="Calibri" w:hAnsi="Calibri" w:cs="Times New Roman"/>
          <w:color w:val="000000"/>
          <w:sz w:val="23"/>
          <w:szCs w:val="23"/>
        </w:rPr>
        <w:t>ed that payment for ACHESS services would</w:t>
      </w:r>
      <w:r w:rsidRPr="00FA3A30">
        <w:rPr>
          <w:rFonts w:ascii="Calibri" w:hAnsi="Calibri" w:cs="Times New Roman"/>
          <w:color w:val="000000"/>
          <w:sz w:val="23"/>
          <w:szCs w:val="23"/>
        </w:rPr>
        <w:t xml:space="preserve"> be backdated to 3/1/16. </w:t>
      </w:r>
    </w:p>
    <w:p w14:paraId="718BFE98" w14:textId="77777777" w:rsidR="00FA3A30" w:rsidRPr="00FA3A30" w:rsidRDefault="00FA3A30" w:rsidP="00FA3A30">
      <w:pPr>
        <w:numPr>
          <w:ilvl w:val="0"/>
          <w:numId w:val="1"/>
        </w:numPr>
        <w:textAlignment w:val="baseline"/>
        <w:rPr>
          <w:rFonts w:ascii="Calibri" w:hAnsi="Calibri" w:cs="Times New Roman"/>
          <w:color w:val="000000"/>
          <w:sz w:val="23"/>
          <w:szCs w:val="23"/>
        </w:rPr>
      </w:pPr>
      <w:r w:rsidRPr="00FA3A30">
        <w:rPr>
          <w:rFonts w:ascii="Calibri" w:hAnsi="Calibri" w:cs="Times New Roman"/>
          <w:color w:val="000000"/>
          <w:sz w:val="23"/>
          <w:szCs w:val="23"/>
        </w:rPr>
        <w:t>The current budget for ACHESS looks acceptab</w:t>
      </w:r>
      <w:r w:rsidR="00FB16D3">
        <w:rPr>
          <w:rFonts w:ascii="Calibri" w:hAnsi="Calibri" w:cs="Times New Roman"/>
          <w:color w:val="000000"/>
          <w:sz w:val="23"/>
          <w:szCs w:val="23"/>
        </w:rPr>
        <w:t xml:space="preserve">le. No modifications need to be </w:t>
      </w:r>
      <w:r>
        <w:rPr>
          <w:rFonts w:ascii="Calibri" w:hAnsi="Calibri" w:cs="Times New Roman"/>
          <w:color w:val="000000"/>
          <w:sz w:val="23"/>
          <w:szCs w:val="23"/>
        </w:rPr>
        <w:t>made.</w:t>
      </w:r>
      <w:r w:rsidRPr="00FA3A30">
        <w:rPr>
          <w:rFonts w:ascii="Calibri" w:hAnsi="Calibri" w:cs="Times New Roman"/>
          <w:color w:val="000000"/>
          <w:sz w:val="23"/>
          <w:szCs w:val="23"/>
        </w:rPr>
        <w:br/>
      </w:r>
    </w:p>
    <w:p w14:paraId="22B2FFF0" w14:textId="77777777" w:rsidR="00FA3A30" w:rsidRPr="00FA3A30" w:rsidRDefault="00FA3A30" w:rsidP="00FA3A30">
      <w:pPr>
        <w:rPr>
          <w:rFonts w:ascii="Times" w:hAnsi="Times" w:cs="Times New Roman"/>
          <w:sz w:val="23"/>
          <w:szCs w:val="23"/>
        </w:rPr>
      </w:pPr>
      <w:r w:rsidRPr="00FA3A30">
        <w:rPr>
          <w:rFonts w:ascii="Calibri" w:hAnsi="Calibri" w:cs="Times New Roman"/>
          <w:b/>
          <w:bCs/>
          <w:color w:val="000000"/>
          <w:sz w:val="23"/>
          <w:szCs w:val="23"/>
          <w:u w:val="single"/>
        </w:rPr>
        <w:t>iPhones</w:t>
      </w:r>
    </w:p>
    <w:p w14:paraId="48115142" w14:textId="77777777" w:rsidR="00FA3A30" w:rsidRPr="00FA3A30" w:rsidRDefault="00FA3A30" w:rsidP="00FA3A30">
      <w:pPr>
        <w:numPr>
          <w:ilvl w:val="0"/>
          <w:numId w:val="2"/>
        </w:numPr>
        <w:spacing w:before="280"/>
        <w:textAlignment w:val="baseline"/>
        <w:rPr>
          <w:rFonts w:ascii="Calibri" w:hAnsi="Calibri" w:cs="Times New Roman"/>
          <w:color w:val="000000"/>
          <w:sz w:val="23"/>
          <w:szCs w:val="23"/>
        </w:rPr>
      </w:pPr>
      <w:r w:rsidRPr="00FA3A30">
        <w:rPr>
          <w:rFonts w:ascii="Calibri" w:hAnsi="Calibri" w:cs="Times New Roman"/>
          <w:color w:val="000000"/>
          <w:sz w:val="23"/>
          <w:szCs w:val="23"/>
        </w:rPr>
        <w:t>Due to the study’s use of other technology (wrist and arm band to collect behavior and physiology data) it was decided that exclusive use of iPhones is ideal for “interfacing” purposes.</w:t>
      </w:r>
    </w:p>
    <w:p w14:paraId="5B673E38" w14:textId="77777777" w:rsidR="00FA3A30" w:rsidRPr="00FA3A30" w:rsidRDefault="00FA3A30" w:rsidP="00FA3A30">
      <w:pPr>
        <w:numPr>
          <w:ilvl w:val="0"/>
          <w:numId w:val="2"/>
        </w:numPr>
        <w:textAlignment w:val="baseline"/>
        <w:rPr>
          <w:rFonts w:ascii="Calibri" w:hAnsi="Calibri" w:cs="Times New Roman"/>
          <w:color w:val="000000"/>
          <w:sz w:val="23"/>
          <w:szCs w:val="23"/>
        </w:rPr>
      </w:pPr>
      <w:r w:rsidRPr="00FA3A30">
        <w:rPr>
          <w:rFonts w:ascii="Calibri" w:hAnsi="Calibri" w:cs="Times New Roman"/>
          <w:color w:val="000000"/>
          <w:sz w:val="23"/>
          <w:szCs w:val="23"/>
        </w:rPr>
        <w:t>If participant loses the two allotted iPhones they will be out of the study.</w:t>
      </w:r>
    </w:p>
    <w:p w14:paraId="22CAE41B" w14:textId="77777777" w:rsidR="00FA3A30" w:rsidRPr="00FA3A30" w:rsidRDefault="00FA3A30" w:rsidP="00FA3A30">
      <w:pPr>
        <w:numPr>
          <w:ilvl w:val="0"/>
          <w:numId w:val="2"/>
        </w:numPr>
        <w:textAlignment w:val="baseline"/>
        <w:rPr>
          <w:rFonts w:ascii="Calibri" w:hAnsi="Calibri" w:cs="Times New Roman"/>
          <w:color w:val="000000"/>
          <w:sz w:val="23"/>
          <w:szCs w:val="23"/>
        </w:rPr>
      </w:pPr>
      <w:r w:rsidRPr="00FA3A30">
        <w:rPr>
          <w:rFonts w:ascii="Calibri" w:hAnsi="Calibri" w:cs="Times New Roman"/>
          <w:color w:val="000000"/>
          <w:sz w:val="23"/>
          <w:szCs w:val="23"/>
        </w:rPr>
        <w:t xml:space="preserve">Participants who prefer to utilize their iPhone can have the ACHESS program loaded onto it by lab staff as long as they have the latest version of iOS. </w:t>
      </w:r>
    </w:p>
    <w:p w14:paraId="5C9D99A7" w14:textId="76C2D13D" w:rsidR="00FA3A30" w:rsidRPr="00FA3A30" w:rsidRDefault="00FA3A30" w:rsidP="00FA3A30">
      <w:pPr>
        <w:numPr>
          <w:ilvl w:val="0"/>
          <w:numId w:val="3"/>
        </w:numPr>
        <w:textAlignment w:val="baseline"/>
        <w:rPr>
          <w:rFonts w:ascii="Calibri" w:hAnsi="Calibri" w:cs="Times New Roman"/>
          <w:b/>
          <w:bCs/>
          <w:color w:val="000000"/>
          <w:sz w:val="23"/>
          <w:szCs w:val="23"/>
        </w:rPr>
      </w:pPr>
      <w:r w:rsidRPr="00FA3A30">
        <w:rPr>
          <w:rFonts w:ascii="Calibri" w:hAnsi="Calibri" w:cs="Arial"/>
          <w:color w:val="000000"/>
          <w:sz w:val="23"/>
          <w:szCs w:val="23"/>
        </w:rPr>
        <w:t xml:space="preserve">RISK team continues to explore alternative phone service options due to the university’s cell phone policy that will not allow </w:t>
      </w:r>
      <w:r w:rsidRPr="00FA3A30">
        <w:rPr>
          <w:rFonts w:ascii="Calibri" w:hAnsi="Calibri" w:cs="Arial"/>
          <w:color w:val="212121"/>
          <w:sz w:val="23"/>
          <w:szCs w:val="23"/>
          <w:shd w:val="clear" w:color="auto" w:fill="FFFFFF"/>
        </w:rPr>
        <w:t xml:space="preserve">us to port study participants cell phone numbers to a university </w:t>
      </w:r>
      <w:r w:rsidR="00D9683E">
        <w:rPr>
          <w:rFonts w:ascii="Calibri" w:hAnsi="Calibri" w:cs="Arial"/>
          <w:color w:val="212121"/>
          <w:sz w:val="23"/>
          <w:szCs w:val="23"/>
          <w:shd w:val="clear" w:color="auto" w:fill="FFFFFF"/>
        </w:rPr>
        <w:t xml:space="preserve">cell phone </w:t>
      </w:r>
      <w:r w:rsidRPr="00FA3A30">
        <w:rPr>
          <w:rFonts w:ascii="Calibri" w:hAnsi="Calibri" w:cs="Arial"/>
          <w:color w:val="212121"/>
          <w:sz w:val="23"/>
          <w:szCs w:val="23"/>
          <w:shd w:val="clear" w:color="auto" w:fill="FFFFFF"/>
        </w:rPr>
        <w:t>account and then have the number ported back to the participant account.</w:t>
      </w:r>
      <w:r w:rsidR="00D9683E">
        <w:rPr>
          <w:rFonts w:ascii="Calibri" w:hAnsi="Calibri" w:cs="Arial"/>
          <w:color w:val="212121"/>
          <w:sz w:val="23"/>
          <w:szCs w:val="23"/>
          <w:shd w:val="clear" w:color="auto" w:fill="FFFFFF"/>
        </w:rPr>
        <w:t xml:space="preserve"> </w:t>
      </w:r>
    </w:p>
    <w:p w14:paraId="251C7E33" w14:textId="77777777" w:rsidR="00FA3A30" w:rsidRPr="00FA3A30" w:rsidRDefault="00FA3A30" w:rsidP="00FA3A30">
      <w:pPr>
        <w:numPr>
          <w:ilvl w:val="0"/>
          <w:numId w:val="3"/>
        </w:numPr>
        <w:textAlignment w:val="baseline"/>
        <w:rPr>
          <w:rFonts w:ascii="Calibri" w:hAnsi="Calibri" w:cs="Times New Roman"/>
          <w:b/>
          <w:bCs/>
          <w:color w:val="000000"/>
          <w:sz w:val="23"/>
          <w:szCs w:val="23"/>
        </w:rPr>
      </w:pPr>
      <w:r w:rsidRPr="00FA3A30">
        <w:rPr>
          <w:rFonts w:ascii="Calibri" w:hAnsi="Calibri" w:cs="Arial"/>
          <w:b/>
          <w:color w:val="000000"/>
          <w:sz w:val="23"/>
          <w:szCs w:val="23"/>
        </w:rPr>
        <w:t>To Do:</w:t>
      </w:r>
      <w:r w:rsidRPr="00FA3A30">
        <w:rPr>
          <w:rFonts w:ascii="Calibri" w:hAnsi="Calibri" w:cs="Arial"/>
          <w:color w:val="000000"/>
          <w:sz w:val="23"/>
          <w:szCs w:val="23"/>
        </w:rPr>
        <w:t xml:space="preserve"> </w:t>
      </w:r>
      <w:r w:rsidRPr="00FA3A30">
        <w:rPr>
          <w:rFonts w:ascii="Calibri" w:hAnsi="Calibri" w:cs="Times New Roman"/>
          <w:b/>
          <w:bCs/>
          <w:color w:val="000000"/>
          <w:sz w:val="23"/>
          <w:szCs w:val="23"/>
        </w:rPr>
        <w:t xml:space="preserve">Candace to work with Matthew Wright to address “one change in liability,” as it relates to the university’s cell phone policy. Dave Jr. will connect Candace to Matthew via email. </w:t>
      </w:r>
    </w:p>
    <w:p w14:paraId="51223EE5" w14:textId="77777777" w:rsidR="00FA3A30" w:rsidRPr="00FA3A30" w:rsidRDefault="00FA3A30" w:rsidP="00FA3A30">
      <w:pPr>
        <w:rPr>
          <w:rFonts w:ascii="Times" w:eastAsia="Times New Roman" w:hAnsi="Times" w:cs="Times New Roman"/>
          <w:sz w:val="23"/>
          <w:szCs w:val="23"/>
        </w:rPr>
      </w:pPr>
    </w:p>
    <w:p w14:paraId="29D3C543" w14:textId="77777777" w:rsidR="00FA3A30" w:rsidRPr="00FA3A30" w:rsidRDefault="00FA3A30" w:rsidP="00FA3A30">
      <w:pPr>
        <w:spacing w:after="160"/>
        <w:rPr>
          <w:rFonts w:ascii="Times" w:hAnsi="Times" w:cs="Times New Roman"/>
          <w:sz w:val="23"/>
          <w:szCs w:val="23"/>
        </w:rPr>
      </w:pPr>
      <w:r w:rsidRPr="00FA3A30">
        <w:rPr>
          <w:rFonts w:ascii="Calibri" w:hAnsi="Calibri" w:cs="Times New Roman"/>
          <w:b/>
          <w:bCs/>
          <w:i/>
          <w:iCs/>
          <w:color w:val="000000"/>
          <w:sz w:val="23"/>
          <w:szCs w:val="23"/>
          <w:u w:val="single"/>
        </w:rPr>
        <w:t>EMA Questions</w:t>
      </w:r>
    </w:p>
    <w:p w14:paraId="3C436EA9" w14:textId="77777777" w:rsidR="00FA3A30" w:rsidRPr="00FA3A30" w:rsidRDefault="00FA3A30" w:rsidP="00FA3A30">
      <w:pPr>
        <w:numPr>
          <w:ilvl w:val="0"/>
          <w:numId w:val="4"/>
        </w:numPr>
        <w:spacing w:before="280"/>
        <w:textAlignment w:val="baseline"/>
        <w:rPr>
          <w:rFonts w:ascii="Calibri" w:hAnsi="Calibri" w:cs="Times New Roman"/>
          <w:color w:val="000000"/>
          <w:sz w:val="23"/>
          <w:szCs w:val="23"/>
        </w:rPr>
      </w:pPr>
      <w:r w:rsidRPr="00FA3A30">
        <w:rPr>
          <w:rFonts w:ascii="Calibri" w:hAnsi="Calibri" w:cs="Times New Roman"/>
          <w:color w:val="000000"/>
          <w:sz w:val="23"/>
          <w:szCs w:val="23"/>
        </w:rPr>
        <w:t xml:space="preserve">It was decided that all participants will be given the same set of EMA questions and no notifications will be sent to participants based on how they respond to the questions. </w:t>
      </w:r>
    </w:p>
    <w:p w14:paraId="01F922A3" w14:textId="77777777" w:rsidR="00FA3A30" w:rsidRPr="00FA3A30" w:rsidRDefault="00FA3A30" w:rsidP="00FA3A30">
      <w:pPr>
        <w:numPr>
          <w:ilvl w:val="0"/>
          <w:numId w:val="4"/>
        </w:numPr>
        <w:textAlignment w:val="baseline"/>
        <w:rPr>
          <w:rFonts w:ascii="Calibri" w:hAnsi="Calibri" w:cs="Times New Roman"/>
          <w:color w:val="000000"/>
          <w:sz w:val="23"/>
          <w:szCs w:val="23"/>
        </w:rPr>
      </w:pPr>
      <w:r w:rsidRPr="00FA3A30">
        <w:rPr>
          <w:rFonts w:ascii="Calibri" w:hAnsi="Calibri" w:cs="Times New Roman"/>
          <w:color w:val="000000"/>
          <w:sz w:val="23"/>
          <w:szCs w:val="23"/>
        </w:rPr>
        <w:t xml:space="preserve">There will be a unique set of AM and PM EMA questions developed for participants. </w:t>
      </w:r>
    </w:p>
    <w:p w14:paraId="4DB28781" w14:textId="77777777" w:rsidR="00FA3A30" w:rsidRPr="00FA3A30" w:rsidRDefault="00FA3A30" w:rsidP="00FA3A30">
      <w:pPr>
        <w:numPr>
          <w:ilvl w:val="0"/>
          <w:numId w:val="5"/>
        </w:numPr>
        <w:spacing w:after="280"/>
        <w:textAlignment w:val="baseline"/>
        <w:rPr>
          <w:rFonts w:ascii="Calibri" w:hAnsi="Calibri" w:cs="Times New Roman"/>
          <w:color w:val="000000"/>
          <w:sz w:val="23"/>
          <w:szCs w:val="23"/>
        </w:rPr>
      </w:pPr>
      <w:r w:rsidRPr="00FA3A30">
        <w:rPr>
          <w:rFonts w:ascii="Calibri" w:hAnsi="Calibri" w:cs="Times New Roman"/>
          <w:b/>
          <w:bCs/>
          <w:color w:val="000000"/>
          <w:sz w:val="23"/>
          <w:szCs w:val="23"/>
        </w:rPr>
        <w:t>To Do: RISK team to finalize EMA questions at lab meeting on 4/5/16. Susan to prepare information packet (BAM, EMA Measure Table, EMA Text and Sample Survey, and NRT1 use of EMA Questions) for lab meeting.</w:t>
      </w:r>
    </w:p>
    <w:p w14:paraId="550533DC" w14:textId="77777777" w:rsidR="00FA3A30" w:rsidRPr="00FA3A30" w:rsidRDefault="00FA3A30" w:rsidP="00FA3A30">
      <w:pPr>
        <w:spacing w:after="280"/>
        <w:rPr>
          <w:rFonts w:ascii="Times" w:hAnsi="Times" w:cs="Times New Roman"/>
          <w:sz w:val="23"/>
          <w:szCs w:val="23"/>
        </w:rPr>
      </w:pPr>
      <w:r w:rsidRPr="00FA3A30">
        <w:rPr>
          <w:rFonts w:ascii="Calibri" w:hAnsi="Calibri" w:cs="Times New Roman"/>
          <w:b/>
          <w:bCs/>
          <w:i/>
          <w:iCs/>
          <w:color w:val="000000"/>
          <w:sz w:val="23"/>
          <w:szCs w:val="23"/>
          <w:u w:val="single"/>
        </w:rPr>
        <w:t xml:space="preserve">GPS Data </w:t>
      </w:r>
    </w:p>
    <w:p w14:paraId="43A36127" w14:textId="77777777" w:rsidR="00FA3A30" w:rsidRPr="00FA3A30" w:rsidRDefault="00FA3A30" w:rsidP="00FA3A30">
      <w:pPr>
        <w:numPr>
          <w:ilvl w:val="0"/>
          <w:numId w:val="6"/>
        </w:numPr>
        <w:textAlignment w:val="baseline"/>
        <w:rPr>
          <w:rFonts w:ascii="Calibri" w:hAnsi="Calibri" w:cs="Times New Roman"/>
          <w:b/>
          <w:bCs/>
          <w:color w:val="000000"/>
          <w:sz w:val="23"/>
          <w:szCs w:val="23"/>
        </w:rPr>
      </w:pPr>
      <w:r w:rsidRPr="00FA3A30">
        <w:rPr>
          <w:rFonts w:ascii="Calibri" w:hAnsi="Calibri" w:cs="Times New Roman"/>
          <w:color w:val="000000"/>
          <w:sz w:val="23"/>
          <w:szCs w:val="23"/>
        </w:rPr>
        <w:t>It was decided that we want the GPS data sampled as densely as possible despite the concern that it will reduce the battery life of the phone. The study will be purchasing battery packs for study phones to address this concern and participants will be asked to charge their phone each night.</w:t>
      </w:r>
      <w:r w:rsidRPr="00FA3A30">
        <w:rPr>
          <w:rFonts w:ascii="Calibri" w:hAnsi="Calibri" w:cs="Times New Roman"/>
          <w:b/>
          <w:bCs/>
          <w:color w:val="000000"/>
          <w:sz w:val="23"/>
          <w:szCs w:val="23"/>
        </w:rPr>
        <w:t xml:space="preserve"> </w:t>
      </w:r>
    </w:p>
    <w:p w14:paraId="6DD2F406" w14:textId="77777777" w:rsidR="00FA3A30" w:rsidRPr="004C1A56" w:rsidRDefault="00FA3A30" w:rsidP="00FA3A30">
      <w:pPr>
        <w:numPr>
          <w:ilvl w:val="0"/>
          <w:numId w:val="6"/>
        </w:numPr>
        <w:textAlignment w:val="baseline"/>
        <w:rPr>
          <w:rFonts w:ascii="Calibri" w:hAnsi="Calibri" w:cs="Times New Roman"/>
          <w:b/>
          <w:bCs/>
          <w:color w:val="000000"/>
          <w:sz w:val="23"/>
          <w:szCs w:val="23"/>
        </w:rPr>
      </w:pPr>
      <w:r w:rsidRPr="00FA3A30">
        <w:rPr>
          <w:rFonts w:ascii="Calibri" w:hAnsi="Calibri" w:cs="Times New Roman"/>
          <w:color w:val="000000"/>
          <w:sz w:val="23"/>
          <w:szCs w:val="23"/>
        </w:rPr>
        <w:t xml:space="preserve">It isn’t necessary to be able to view GPS data daily. </w:t>
      </w:r>
    </w:p>
    <w:p w14:paraId="2FB8D691" w14:textId="4F5E00F4" w:rsidR="004C1A56" w:rsidRPr="004C1A56" w:rsidRDefault="004C1A56" w:rsidP="004C1A56">
      <w:pPr>
        <w:numPr>
          <w:ilvl w:val="0"/>
          <w:numId w:val="6"/>
        </w:numPr>
        <w:textAlignment w:val="baseline"/>
        <w:rPr>
          <w:rFonts w:ascii="Calibri" w:hAnsi="Calibri" w:cs="Times New Roman"/>
          <w:color w:val="000000"/>
          <w:sz w:val="23"/>
          <w:szCs w:val="23"/>
        </w:rPr>
      </w:pPr>
      <w:r w:rsidRPr="00FA3A30">
        <w:rPr>
          <w:rFonts w:ascii="Calibri" w:hAnsi="Calibri" w:cs="Times New Roman"/>
          <w:color w:val="000000"/>
          <w:sz w:val="23"/>
          <w:szCs w:val="23"/>
        </w:rPr>
        <w:lastRenderedPageBreak/>
        <w:t xml:space="preserve">It is acceptable if the GPS data is downloaded after the participant has completed the study. </w:t>
      </w:r>
      <w:r>
        <w:rPr>
          <w:rFonts w:ascii="Calibri" w:hAnsi="Calibri" w:cs="Times New Roman"/>
          <w:color w:val="000000"/>
          <w:sz w:val="23"/>
          <w:szCs w:val="23"/>
        </w:rPr>
        <w:t xml:space="preserve">We may consider viewing it monthly to allow lab staff to address any concerns with how study participants are complying with collection of GPS data. </w:t>
      </w:r>
    </w:p>
    <w:p w14:paraId="64575D4A" w14:textId="77777777" w:rsidR="004C1A56" w:rsidRPr="004C1A56" w:rsidRDefault="00FA3A30" w:rsidP="00FA3A30">
      <w:pPr>
        <w:numPr>
          <w:ilvl w:val="0"/>
          <w:numId w:val="7"/>
        </w:numPr>
        <w:textAlignment w:val="baseline"/>
        <w:rPr>
          <w:rFonts w:ascii="Calibri" w:hAnsi="Calibri" w:cs="Times New Roman"/>
          <w:b/>
          <w:bCs/>
          <w:color w:val="000000"/>
          <w:sz w:val="23"/>
          <w:szCs w:val="23"/>
        </w:rPr>
      </w:pPr>
      <w:r w:rsidRPr="004C1A56">
        <w:rPr>
          <w:rFonts w:ascii="Calibri" w:hAnsi="Calibri" w:cs="Times New Roman"/>
          <w:color w:val="000000"/>
          <w:sz w:val="23"/>
          <w:szCs w:val="23"/>
        </w:rPr>
        <w:t xml:space="preserve">There is no format preference for the GPS data. </w:t>
      </w:r>
    </w:p>
    <w:p w14:paraId="03D26633" w14:textId="06A2D91F" w:rsidR="00FA3A30" w:rsidRPr="004C1A56" w:rsidRDefault="00FA3A30" w:rsidP="00FA3A30">
      <w:pPr>
        <w:numPr>
          <w:ilvl w:val="0"/>
          <w:numId w:val="7"/>
        </w:numPr>
        <w:textAlignment w:val="baseline"/>
        <w:rPr>
          <w:rFonts w:ascii="Calibri" w:hAnsi="Calibri" w:cs="Times New Roman"/>
          <w:b/>
          <w:bCs/>
          <w:color w:val="000000"/>
          <w:sz w:val="23"/>
          <w:szCs w:val="23"/>
        </w:rPr>
      </w:pPr>
      <w:r w:rsidRPr="004C1A56">
        <w:rPr>
          <w:rFonts w:ascii="Calibri" w:hAnsi="Calibri" w:cs="Times New Roman"/>
          <w:b/>
          <w:bCs/>
          <w:color w:val="000000"/>
          <w:sz w:val="23"/>
          <w:szCs w:val="23"/>
        </w:rPr>
        <w:t>To Do: Candace to work with Daniel and Susan to purchase battery pack to send to Dave Sr. and Dave Jr. ASAP.</w:t>
      </w:r>
      <w:r w:rsidRPr="004C1A56">
        <w:rPr>
          <w:rFonts w:ascii="Calibri" w:hAnsi="Calibri" w:cs="Times New Roman"/>
          <w:color w:val="000000"/>
          <w:sz w:val="23"/>
          <w:szCs w:val="23"/>
        </w:rPr>
        <w:br/>
      </w:r>
      <w:r w:rsidRPr="004C1A56">
        <w:rPr>
          <w:rFonts w:ascii="Calibri" w:hAnsi="Calibri" w:cs="Times New Roman"/>
          <w:color w:val="000000"/>
          <w:sz w:val="23"/>
          <w:szCs w:val="23"/>
        </w:rPr>
        <w:br/>
      </w:r>
    </w:p>
    <w:p w14:paraId="39A75419" w14:textId="77777777" w:rsidR="00FA3A30" w:rsidRPr="00FA3A30" w:rsidRDefault="00FA3A30" w:rsidP="00FA3A30">
      <w:pPr>
        <w:spacing w:after="280"/>
        <w:rPr>
          <w:rFonts w:ascii="Times" w:hAnsi="Times" w:cs="Times New Roman"/>
          <w:sz w:val="23"/>
          <w:szCs w:val="23"/>
        </w:rPr>
      </w:pPr>
      <w:r w:rsidRPr="00FA3A30">
        <w:rPr>
          <w:rFonts w:ascii="Calibri" w:hAnsi="Calibri" w:cs="Times New Roman"/>
          <w:b/>
          <w:bCs/>
          <w:color w:val="000000"/>
          <w:sz w:val="23"/>
          <w:szCs w:val="23"/>
          <w:u w:val="single"/>
        </w:rPr>
        <w:t xml:space="preserve">ACHESS Training and Level of Technology Support after Launch </w:t>
      </w:r>
    </w:p>
    <w:p w14:paraId="635204F1" w14:textId="2AE21436" w:rsidR="00FA3A30" w:rsidRPr="00FA3A30" w:rsidRDefault="00FA3A30" w:rsidP="00FA3A30">
      <w:pPr>
        <w:numPr>
          <w:ilvl w:val="0"/>
          <w:numId w:val="8"/>
        </w:numPr>
        <w:textAlignment w:val="baseline"/>
        <w:rPr>
          <w:rFonts w:ascii="Calibri" w:hAnsi="Calibri" w:cs="Times New Roman"/>
          <w:color w:val="000000"/>
          <w:sz w:val="23"/>
          <w:szCs w:val="23"/>
        </w:rPr>
      </w:pPr>
      <w:r w:rsidRPr="00FA3A30">
        <w:rPr>
          <w:rFonts w:ascii="Calibri" w:hAnsi="Calibri" w:cs="Times New Roman"/>
          <w:color w:val="000000"/>
          <w:sz w:val="23"/>
          <w:szCs w:val="23"/>
        </w:rPr>
        <w:t>The best method to train participants will be one-</w:t>
      </w:r>
      <w:r w:rsidR="00D9683E">
        <w:rPr>
          <w:rFonts w:ascii="Calibri" w:hAnsi="Calibri" w:cs="Times New Roman"/>
          <w:color w:val="000000"/>
          <w:sz w:val="23"/>
          <w:szCs w:val="23"/>
        </w:rPr>
        <w:t>on-</w:t>
      </w:r>
      <w:r w:rsidRPr="00FA3A30">
        <w:rPr>
          <w:rFonts w:ascii="Calibri" w:hAnsi="Calibri" w:cs="Times New Roman"/>
          <w:color w:val="000000"/>
          <w:sz w:val="23"/>
          <w:szCs w:val="23"/>
        </w:rPr>
        <w:t>one training by lab staff.</w:t>
      </w:r>
    </w:p>
    <w:p w14:paraId="5C9484CA" w14:textId="77777777" w:rsidR="00FA3A30" w:rsidRPr="00FA3A30" w:rsidRDefault="00FA3A30" w:rsidP="00FA3A30">
      <w:pPr>
        <w:numPr>
          <w:ilvl w:val="0"/>
          <w:numId w:val="8"/>
        </w:numPr>
        <w:textAlignment w:val="baseline"/>
        <w:rPr>
          <w:rFonts w:ascii="Calibri" w:hAnsi="Calibri" w:cs="Times New Roman"/>
          <w:color w:val="000000"/>
          <w:sz w:val="23"/>
          <w:szCs w:val="23"/>
        </w:rPr>
      </w:pPr>
      <w:r w:rsidRPr="00FA3A30">
        <w:rPr>
          <w:rFonts w:ascii="Calibri" w:hAnsi="Calibri" w:cs="Times New Roman"/>
          <w:color w:val="000000"/>
          <w:sz w:val="23"/>
          <w:szCs w:val="23"/>
        </w:rPr>
        <w:t>Participants will be able to access video tutorials and training manuals at home.</w:t>
      </w:r>
    </w:p>
    <w:p w14:paraId="48B72129" w14:textId="77777777" w:rsidR="00FA3A30" w:rsidRPr="00FA3A30" w:rsidRDefault="00FA3A30" w:rsidP="00FA3A30">
      <w:pPr>
        <w:numPr>
          <w:ilvl w:val="0"/>
          <w:numId w:val="8"/>
        </w:numPr>
        <w:textAlignment w:val="baseline"/>
        <w:rPr>
          <w:rFonts w:ascii="Calibri" w:hAnsi="Calibri" w:cs="Times New Roman"/>
          <w:color w:val="000000"/>
          <w:sz w:val="23"/>
          <w:szCs w:val="23"/>
        </w:rPr>
      </w:pPr>
      <w:r w:rsidRPr="00FA3A30">
        <w:rPr>
          <w:rFonts w:ascii="Calibri" w:hAnsi="Calibri" w:cs="Times New Roman"/>
          <w:color w:val="000000"/>
          <w:sz w:val="23"/>
          <w:szCs w:val="23"/>
        </w:rPr>
        <w:t>Participants will be able to contact lab staff with questions.</w:t>
      </w:r>
    </w:p>
    <w:p w14:paraId="347FEB53" w14:textId="77777777" w:rsidR="00FA3A30" w:rsidRPr="00FA3A30" w:rsidRDefault="00FA3A30" w:rsidP="00FA3A30">
      <w:pPr>
        <w:numPr>
          <w:ilvl w:val="0"/>
          <w:numId w:val="8"/>
        </w:numPr>
        <w:textAlignment w:val="baseline"/>
        <w:rPr>
          <w:rFonts w:ascii="Calibri" w:hAnsi="Calibri" w:cs="Times New Roman"/>
          <w:color w:val="000000"/>
          <w:sz w:val="23"/>
          <w:szCs w:val="23"/>
        </w:rPr>
      </w:pPr>
      <w:r w:rsidRPr="00FA3A30">
        <w:rPr>
          <w:rFonts w:ascii="Calibri" w:hAnsi="Calibri" w:cs="Times New Roman"/>
          <w:color w:val="000000"/>
          <w:sz w:val="23"/>
          <w:szCs w:val="23"/>
        </w:rPr>
        <w:t>Lab staff will be able to contact Dave Sr. or Jr. for any technical questions.</w:t>
      </w:r>
    </w:p>
    <w:p w14:paraId="2A73A94B" w14:textId="77777777" w:rsidR="00FA3A30" w:rsidRPr="00FA3A30" w:rsidRDefault="00FA3A30" w:rsidP="00FA3A30">
      <w:pPr>
        <w:numPr>
          <w:ilvl w:val="0"/>
          <w:numId w:val="8"/>
        </w:numPr>
        <w:textAlignment w:val="baseline"/>
        <w:rPr>
          <w:rFonts w:ascii="Calibri" w:hAnsi="Calibri" w:cs="Times New Roman"/>
          <w:color w:val="000000"/>
          <w:sz w:val="23"/>
          <w:szCs w:val="23"/>
        </w:rPr>
      </w:pPr>
      <w:r w:rsidRPr="00FA3A30">
        <w:rPr>
          <w:rFonts w:ascii="Calibri" w:hAnsi="Calibri" w:cs="Times New Roman"/>
          <w:color w:val="000000"/>
          <w:sz w:val="23"/>
          <w:szCs w:val="23"/>
        </w:rPr>
        <w:t xml:space="preserve">Dave Sr. and Jr. agreed that the ideal training mode would be “interactive” videos, but this type of ACHESS training tool has not been developed to date. </w:t>
      </w:r>
    </w:p>
    <w:p w14:paraId="3232696E" w14:textId="77777777" w:rsidR="00FA3A30" w:rsidRPr="00FA3A30" w:rsidRDefault="00FA3A30" w:rsidP="00FA3A30">
      <w:pPr>
        <w:numPr>
          <w:ilvl w:val="0"/>
          <w:numId w:val="9"/>
        </w:numPr>
        <w:textAlignment w:val="baseline"/>
        <w:rPr>
          <w:rFonts w:ascii="Calibri" w:hAnsi="Calibri" w:cs="Times New Roman"/>
          <w:b/>
          <w:bCs/>
          <w:color w:val="000000"/>
          <w:sz w:val="23"/>
          <w:szCs w:val="23"/>
        </w:rPr>
      </w:pPr>
      <w:r w:rsidRPr="00FA3A30">
        <w:rPr>
          <w:rFonts w:ascii="Calibri" w:hAnsi="Calibri" w:cs="Times New Roman"/>
          <w:b/>
          <w:bCs/>
          <w:color w:val="000000"/>
          <w:sz w:val="23"/>
          <w:szCs w:val="23"/>
        </w:rPr>
        <w:t xml:space="preserve">To Do: Dave Jr. to send RISK team ACHESS program to download on their iPhones. He will send information to access four accounts. </w:t>
      </w:r>
    </w:p>
    <w:p w14:paraId="530369DE" w14:textId="77777777" w:rsidR="00FA3A30" w:rsidRPr="00FA3A30" w:rsidRDefault="00FA3A30" w:rsidP="00FA3A30">
      <w:pPr>
        <w:numPr>
          <w:ilvl w:val="0"/>
          <w:numId w:val="9"/>
        </w:numPr>
        <w:textAlignment w:val="baseline"/>
        <w:rPr>
          <w:rFonts w:ascii="Calibri" w:hAnsi="Calibri" w:cs="Times New Roman"/>
          <w:b/>
          <w:bCs/>
          <w:color w:val="000000"/>
          <w:sz w:val="23"/>
          <w:szCs w:val="23"/>
        </w:rPr>
      </w:pPr>
      <w:r w:rsidRPr="00FA3A30">
        <w:rPr>
          <w:rFonts w:ascii="Calibri" w:hAnsi="Calibri" w:cs="Times New Roman"/>
          <w:b/>
          <w:bCs/>
          <w:color w:val="000000"/>
          <w:sz w:val="23"/>
          <w:szCs w:val="23"/>
        </w:rPr>
        <w:t xml:space="preserve">To Do: Risk Team to download app on phone upon receiving Dave’s email and begin becoming familiar with app. </w:t>
      </w:r>
    </w:p>
    <w:p w14:paraId="4501395F" w14:textId="77777777" w:rsidR="00FA3A30" w:rsidRPr="00FA3A30" w:rsidRDefault="00FA3A30" w:rsidP="00FA3A30">
      <w:pPr>
        <w:rPr>
          <w:rFonts w:ascii="Times" w:eastAsia="Times New Roman" w:hAnsi="Times" w:cs="Times New Roman"/>
          <w:sz w:val="23"/>
          <w:szCs w:val="23"/>
        </w:rPr>
      </w:pPr>
    </w:p>
    <w:p w14:paraId="5B02D58A" w14:textId="77777777" w:rsidR="00FA3A30" w:rsidRPr="00FA3A30" w:rsidRDefault="00FA3A30" w:rsidP="00FA3A30">
      <w:pPr>
        <w:rPr>
          <w:rFonts w:ascii="Times" w:hAnsi="Times" w:cs="Times New Roman"/>
          <w:sz w:val="23"/>
          <w:szCs w:val="23"/>
        </w:rPr>
      </w:pPr>
      <w:r w:rsidRPr="00FA3A30">
        <w:rPr>
          <w:rFonts w:ascii="Calibri" w:hAnsi="Calibri" w:cs="Times New Roman"/>
          <w:b/>
          <w:bCs/>
          <w:color w:val="000000"/>
          <w:sz w:val="23"/>
          <w:szCs w:val="23"/>
          <w:u w:val="single"/>
        </w:rPr>
        <w:t>Audio Snippets</w:t>
      </w:r>
      <w:r w:rsidRPr="00FA3A30">
        <w:rPr>
          <w:rFonts w:ascii="Calibri" w:hAnsi="Calibri" w:cs="Times New Roman"/>
          <w:b/>
          <w:bCs/>
          <w:color w:val="000000"/>
          <w:sz w:val="23"/>
          <w:szCs w:val="23"/>
          <w:u w:val="single"/>
        </w:rPr>
        <w:br/>
      </w:r>
    </w:p>
    <w:p w14:paraId="16C6FBC8" w14:textId="77777777" w:rsidR="00FA3A30" w:rsidRPr="00FA3A30" w:rsidRDefault="00FA3A30" w:rsidP="00FA3A30">
      <w:pPr>
        <w:numPr>
          <w:ilvl w:val="0"/>
          <w:numId w:val="10"/>
        </w:numPr>
        <w:textAlignment w:val="baseline"/>
        <w:rPr>
          <w:rFonts w:ascii="Calibri" w:hAnsi="Calibri" w:cs="Times New Roman"/>
          <w:color w:val="000000"/>
          <w:sz w:val="23"/>
          <w:szCs w:val="23"/>
        </w:rPr>
      </w:pPr>
      <w:r w:rsidRPr="00FA3A30">
        <w:rPr>
          <w:rFonts w:ascii="Calibri" w:hAnsi="Calibri" w:cs="Times New Roman"/>
          <w:color w:val="000000"/>
          <w:sz w:val="23"/>
          <w:szCs w:val="23"/>
        </w:rPr>
        <w:t xml:space="preserve">A tool to collect audio samples from participant environment has not been decided yet. </w:t>
      </w:r>
    </w:p>
    <w:p w14:paraId="6AB5E9AA" w14:textId="57F96E51" w:rsidR="00FA3A30" w:rsidRPr="00FA3A30" w:rsidRDefault="00253A28" w:rsidP="00FA3A30">
      <w:pPr>
        <w:numPr>
          <w:ilvl w:val="0"/>
          <w:numId w:val="10"/>
        </w:numPr>
        <w:textAlignment w:val="baseline"/>
        <w:rPr>
          <w:rFonts w:ascii="Calibri" w:hAnsi="Calibri" w:cs="Times New Roman"/>
          <w:color w:val="000000"/>
          <w:sz w:val="23"/>
          <w:szCs w:val="23"/>
        </w:rPr>
      </w:pPr>
      <w:r>
        <w:rPr>
          <w:rFonts w:ascii="Calibri" w:hAnsi="Calibri" w:cs="Times New Roman"/>
          <w:color w:val="000000"/>
          <w:sz w:val="23"/>
          <w:szCs w:val="23"/>
        </w:rPr>
        <w:t xml:space="preserve">iEar app is still under consideration. </w:t>
      </w:r>
      <w:bookmarkStart w:id="0" w:name="_GoBack"/>
      <w:bookmarkEnd w:id="0"/>
    </w:p>
    <w:p w14:paraId="5FD21FEF" w14:textId="77777777" w:rsidR="00FA3A30" w:rsidRPr="00FA3A30" w:rsidRDefault="00FA3A30" w:rsidP="00FA3A30">
      <w:pPr>
        <w:rPr>
          <w:rFonts w:ascii="Times" w:eastAsia="Times New Roman" w:hAnsi="Times" w:cs="Times New Roman"/>
          <w:sz w:val="23"/>
          <w:szCs w:val="23"/>
        </w:rPr>
      </w:pPr>
    </w:p>
    <w:p w14:paraId="1B1FF35C" w14:textId="77777777" w:rsidR="00FA3A30" w:rsidRPr="00FA3A30" w:rsidRDefault="00FA3A30" w:rsidP="00FA3A30">
      <w:pPr>
        <w:spacing w:after="280"/>
        <w:rPr>
          <w:rFonts w:ascii="Times" w:hAnsi="Times" w:cs="Times New Roman"/>
          <w:sz w:val="23"/>
          <w:szCs w:val="23"/>
        </w:rPr>
      </w:pPr>
      <w:r w:rsidRPr="00FA3A30">
        <w:rPr>
          <w:rFonts w:ascii="Calibri" w:hAnsi="Calibri" w:cs="Times New Roman"/>
          <w:b/>
          <w:bCs/>
          <w:color w:val="000000"/>
          <w:sz w:val="23"/>
          <w:szCs w:val="23"/>
          <w:u w:val="single"/>
        </w:rPr>
        <w:t>Study Recruitment</w:t>
      </w:r>
    </w:p>
    <w:p w14:paraId="33C7DA9A" w14:textId="77777777" w:rsidR="00FA3A30" w:rsidRPr="00FA3A30" w:rsidRDefault="00FA3A30" w:rsidP="00FA3A30">
      <w:pPr>
        <w:numPr>
          <w:ilvl w:val="0"/>
          <w:numId w:val="11"/>
        </w:numPr>
        <w:textAlignment w:val="baseline"/>
        <w:rPr>
          <w:rFonts w:ascii="Calibri" w:hAnsi="Calibri" w:cs="Times New Roman"/>
          <w:color w:val="000000"/>
          <w:sz w:val="23"/>
          <w:szCs w:val="23"/>
        </w:rPr>
      </w:pPr>
      <w:r w:rsidRPr="00FA3A30">
        <w:rPr>
          <w:rFonts w:ascii="Calibri" w:hAnsi="Calibri" w:cs="Times New Roman"/>
          <w:color w:val="000000"/>
          <w:sz w:val="23"/>
          <w:szCs w:val="23"/>
        </w:rPr>
        <w:t>Cindy, Candace, and Chris met on Thursday (3/31/16) and discussed three possible methods that Access and Journey clinicians may use to inform clients about RISK study.</w:t>
      </w:r>
    </w:p>
    <w:p w14:paraId="151A190B" w14:textId="2D0C75BA" w:rsidR="00FA3A30" w:rsidRPr="00FA3A30" w:rsidRDefault="00FA3A30" w:rsidP="00FA3A30">
      <w:pPr>
        <w:numPr>
          <w:ilvl w:val="0"/>
          <w:numId w:val="12"/>
        </w:numPr>
        <w:spacing w:after="280"/>
        <w:textAlignment w:val="baseline"/>
        <w:rPr>
          <w:rFonts w:ascii="Calibri" w:hAnsi="Calibri" w:cs="Times New Roman"/>
          <w:b/>
          <w:bCs/>
          <w:color w:val="000000"/>
          <w:sz w:val="23"/>
          <w:szCs w:val="23"/>
        </w:rPr>
      </w:pPr>
      <w:r w:rsidRPr="00FA3A30">
        <w:rPr>
          <w:rFonts w:ascii="Calibri" w:hAnsi="Calibri" w:cs="Times New Roman"/>
          <w:b/>
          <w:bCs/>
          <w:color w:val="000000"/>
          <w:sz w:val="23"/>
          <w:szCs w:val="23"/>
        </w:rPr>
        <w:t>To Do: Cindy to Email John the three participant recruitment strategies for review and approval prior to Chris sending email to treat</w:t>
      </w:r>
      <w:r w:rsidR="00005B7F">
        <w:rPr>
          <w:rFonts w:ascii="Calibri" w:hAnsi="Calibri" w:cs="Times New Roman"/>
          <w:b/>
          <w:bCs/>
          <w:color w:val="000000"/>
          <w:sz w:val="23"/>
          <w:szCs w:val="23"/>
        </w:rPr>
        <w:t xml:space="preserve">ment sites requesting a meeting to select an ideal recruitment strategy for their site. </w:t>
      </w:r>
      <w:r w:rsidRPr="00FA3A30">
        <w:rPr>
          <w:rFonts w:ascii="Calibri" w:hAnsi="Calibri" w:cs="Times New Roman"/>
          <w:b/>
          <w:bCs/>
          <w:color w:val="000000"/>
          <w:sz w:val="23"/>
          <w:szCs w:val="23"/>
        </w:rPr>
        <w:t xml:space="preserve">  </w:t>
      </w:r>
    </w:p>
    <w:p w14:paraId="253F7F55" w14:textId="5A0CF127" w:rsidR="00FA3A30" w:rsidRPr="00FA3A30" w:rsidRDefault="00D9683E" w:rsidP="00FA3A30">
      <w:pPr>
        <w:spacing w:after="280"/>
        <w:rPr>
          <w:rFonts w:ascii="Times" w:hAnsi="Times" w:cs="Times New Roman"/>
          <w:sz w:val="23"/>
          <w:szCs w:val="23"/>
        </w:rPr>
      </w:pPr>
      <w:r>
        <w:rPr>
          <w:rFonts w:ascii="Calibri" w:hAnsi="Calibri" w:cs="Times New Roman"/>
          <w:b/>
          <w:bCs/>
          <w:color w:val="000000"/>
          <w:sz w:val="23"/>
          <w:szCs w:val="23"/>
          <w:u w:val="single"/>
        </w:rPr>
        <w:t xml:space="preserve">Other Discussion </w:t>
      </w:r>
    </w:p>
    <w:p w14:paraId="1004AC89" w14:textId="292D2EDA" w:rsidR="00FA3A30" w:rsidRPr="00D9683E" w:rsidRDefault="00FA3A30" w:rsidP="00FA3A30">
      <w:pPr>
        <w:numPr>
          <w:ilvl w:val="0"/>
          <w:numId w:val="13"/>
        </w:numPr>
        <w:textAlignment w:val="baseline"/>
        <w:rPr>
          <w:rFonts w:ascii="Calibri" w:hAnsi="Calibri" w:cs="Times New Roman"/>
          <w:b/>
          <w:color w:val="000000"/>
          <w:sz w:val="23"/>
          <w:szCs w:val="23"/>
          <w:u w:val="single"/>
        </w:rPr>
      </w:pPr>
      <w:r w:rsidRPr="00FA3A30">
        <w:rPr>
          <w:rFonts w:ascii="Calibri" w:hAnsi="Calibri" w:cs="Times New Roman"/>
          <w:color w:val="000000"/>
          <w:sz w:val="23"/>
          <w:szCs w:val="23"/>
        </w:rPr>
        <w:t xml:space="preserve">ACHESS high-risk locator and discussion group features will not be used in study. </w:t>
      </w:r>
      <w:r w:rsidR="00D9683E">
        <w:rPr>
          <w:rFonts w:ascii="Calibri" w:hAnsi="Calibri" w:cs="Times New Roman"/>
          <w:color w:val="000000"/>
          <w:sz w:val="23"/>
          <w:szCs w:val="23"/>
        </w:rPr>
        <w:br/>
      </w:r>
    </w:p>
    <w:p w14:paraId="1E5BB048" w14:textId="61698C03" w:rsidR="00FA3A30" w:rsidRDefault="00D9683E" w:rsidP="00FA3A30">
      <w:pPr>
        <w:textAlignment w:val="baseline"/>
        <w:rPr>
          <w:rFonts w:ascii="Calibri" w:hAnsi="Calibri" w:cs="Times New Roman"/>
          <w:b/>
          <w:color w:val="000000"/>
          <w:sz w:val="23"/>
          <w:szCs w:val="23"/>
          <w:u w:val="single"/>
        </w:rPr>
      </w:pPr>
      <w:r w:rsidRPr="00D9683E">
        <w:rPr>
          <w:rFonts w:ascii="Calibri" w:hAnsi="Calibri" w:cs="Times New Roman"/>
          <w:b/>
          <w:color w:val="000000"/>
          <w:sz w:val="23"/>
          <w:szCs w:val="23"/>
          <w:u w:val="single"/>
        </w:rPr>
        <w:t>Other Post Meeting Action Items</w:t>
      </w:r>
    </w:p>
    <w:p w14:paraId="3D8C46F3" w14:textId="77777777" w:rsidR="006A38CD" w:rsidRPr="00D9683E" w:rsidRDefault="006A38CD" w:rsidP="00FA3A30">
      <w:pPr>
        <w:textAlignment w:val="baseline"/>
        <w:rPr>
          <w:rFonts w:ascii="Calibri" w:hAnsi="Calibri" w:cs="Times New Roman"/>
          <w:b/>
          <w:color w:val="000000"/>
          <w:sz w:val="23"/>
          <w:szCs w:val="23"/>
          <w:u w:val="single"/>
        </w:rPr>
      </w:pPr>
    </w:p>
    <w:p w14:paraId="3E866996" w14:textId="0C48B5D3" w:rsidR="00FA3A30" w:rsidRPr="00FA3A30" w:rsidRDefault="00FA3A30" w:rsidP="00FA3A30">
      <w:pPr>
        <w:numPr>
          <w:ilvl w:val="0"/>
          <w:numId w:val="14"/>
        </w:numPr>
        <w:textAlignment w:val="baseline"/>
        <w:rPr>
          <w:rFonts w:ascii="Calibri" w:hAnsi="Calibri" w:cs="Times New Roman"/>
          <w:b/>
          <w:bCs/>
          <w:color w:val="000000"/>
          <w:sz w:val="23"/>
          <w:szCs w:val="23"/>
        </w:rPr>
      </w:pPr>
      <w:r w:rsidRPr="00FA3A30">
        <w:rPr>
          <w:rFonts w:ascii="Calibri" w:hAnsi="Calibri" w:cs="Times New Roman"/>
          <w:b/>
          <w:bCs/>
          <w:color w:val="000000"/>
          <w:sz w:val="23"/>
          <w:szCs w:val="23"/>
        </w:rPr>
        <w:t xml:space="preserve">To Do: Study team to make a list of data quality checks </w:t>
      </w:r>
      <w:r w:rsidR="0065340F">
        <w:rPr>
          <w:rFonts w:ascii="Calibri" w:hAnsi="Calibri" w:cs="Times New Roman"/>
          <w:b/>
          <w:bCs/>
          <w:color w:val="000000"/>
          <w:sz w:val="23"/>
          <w:szCs w:val="23"/>
        </w:rPr>
        <w:t xml:space="preserve">to complete </w:t>
      </w:r>
      <w:r w:rsidRPr="00FA3A30">
        <w:rPr>
          <w:rFonts w:ascii="Calibri" w:hAnsi="Calibri" w:cs="Times New Roman"/>
          <w:b/>
          <w:bCs/>
          <w:color w:val="000000"/>
          <w:sz w:val="23"/>
          <w:szCs w:val="23"/>
        </w:rPr>
        <w:t xml:space="preserve">and specify how often checks need to be completed. </w:t>
      </w:r>
    </w:p>
    <w:p w14:paraId="458D7882" w14:textId="77777777" w:rsidR="00FA3A30" w:rsidRPr="00FA3A30" w:rsidRDefault="00FA3A30" w:rsidP="00FA3A30">
      <w:pPr>
        <w:spacing w:after="240"/>
        <w:rPr>
          <w:rFonts w:ascii="Times" w:eastAsia="Times New Roman" w:hAnsi="Times" w:cs="Times New Roman"/>
          <w:sz w:val="23"/>
          <w:szCs w:val="23"/>
        </w:rPr>
      </w:pPr>
    </w:p>
    <w:p w14:paraId="5F54E4F9" w14:textId="77777777" w:rsidR="00FA3A30" w:rsidRPr="00FA3A30" w:rsidRDefault="00FA3A30" w:rsidP="00FA3A30">
      <w:pPr>
        <w:rPr>
          <w:rFonts w:ascii="Times" w:hAnsi="Times" w:cs="Times New Roman"/>
          <w:sz w:val="23"/>
          <w:szCs w:val="23"/>
        </w:rPr>
      </w:pPr>
      <w:r w:rsidRPr="00FA3A30">
        <w:rPr>
          <w:rFonts w:ascii="Calibri" w:hAnsi="Calibri" w:cs="Times New Roman"/>
          <w:b/>
          <w:bCs/>
          <w:color w:val="000000"/>
          <w:sz w:val="23"/>
          <w:szCs w:val="23"/>
        </w:rPr>
        <w:lastRenderedPageBreak/>
        <w:t xml:space="preserve">Next Meeting with ACHESS: </w:t>
      </w:r>
      <w:r w:rsidRPr="00FA3A30">
        <w:rPr>
          <w:rFonts w:ascii="Calibri" w:hAnsi="Calibri" w:cs="Times New Roman"/>
          <w:color w:val="000000"/>
          <w:sz w:val="23"/>
          <w:szCs w:val="23"/>
        </w:rPr>
        <w:t>Tuesday April 5, 2016 at 12:15 pm</w:t>
      </w:r>
    </w:p>
    <w:p w14:paraId="11829008" w14:textId="10BF0F98" w:rsidR="0045615A" w:rsidRPr="006A38CD" w:rsidRDefault="00FA3A30">
      <w:pPr>
        <w:rPr>
          <w:rFonts w:ascii="Times" w:hAnsi="Times" w:cs="Times New Roman"/>
          <w:sz w:val="23"/>
          <w:szCs w:val="23"/>
        </w:rPr>
      </w:pPr>
      <w:r w:rsidRPr="00FA3A30">
        <w:rPr>
          <w:rFonts w:ascii="Calibri" w:hAnsi="Calibri" w:cs="Times New Roman"/>
          <w:b/>
          <w:bCs/>
          <w:color w:val="000000"/>
          <w:sz w:val="23"/>
          <w:szCs w:val="23"/>
        </w:rPr>
        <w:t xml:space="preserve">Location: </w:t>
      </w:r>
      <w:r w:rsidRPr="00FA3A30">
        <w:rPr>
          <w:rFonts w:ascii="Calibri" w:hAnsi="Calibri" w:cs="Times New Roman"/>
          <w:color w:val="000000"/>
          <w:sz w:val="23"/>
          <w:szCs w:val="23"/>
        </w:rPr>
        <w:t>1202 W. Johnson Street-</w:t>
      </w:r>
      <w:r w:rsidRPr="00FA3A30">
        <w:rPr>
          <w:rFonts w:ascii="Calibri" w:hAnsi="Calibri" w:cs="Times New Roman"/>
          <w:color w:val="212121"/>
          <w:sz w:val="23"/>
          <w:szCs w:val="23"/>
          <w:shd w:val="clear" w:color="auto" w:fill="FFFFFF"/>
        </w:rPr>
        <w:t>Brogden Psychology Bldg Rm # 311</w:t>
      </w:r>
      <w:r w:rsidR="00005B7F">
        <w:rPr>
          <w:rFonts w:ascii="Calibri" w:hAnsi="Calibri" w:cs="Times New Roman"/>
          <w:color w:val="212121"/>
          <w:sz w:val="23"/>
          <w:szCs w:val="23"/>
          <w:shd w:val="clear" w:color="auto" w:fill="FFFFFF"/>
        </w:rPr>
        <w:br/>
      </w:r>
      <w:r w:rsidR="00005B7F" w:rsidRPr="00005B7F">
        <w:rPr>
          <w:rFonts w:ascii="Calibri" w:hAnsi="Calibri" w:cs="Times New Roman"/>
          <w:i/>
          <w:color w:val="212121"/>
          <w:sz w:val="23"/>
          <w:szCs w:val="23"/>
          <w:shd w:val="clear" w:color="auto" w:fill="FFFFFF"/>
        </w:rPr>
        <w:t>Dave Sr. will attend meeting via Skype by calling into Cindy’s Skype account</w:t>
      </w:r>
      <w:r w:rsidRPr="00FA3A30">
        <w:rPr>
          <w:rFonts w:ascii="Calibri" w:hAnsi="Calibri" w:cs="Times New Roman"/>
          <w:b/>
          <w:bCs/>
          <w:color w:val="212121"/>
          <w:sz w:val="23"/>
          <w:szCs w:val="23"/>
          <w:shd w:val="clear" w:color="auto" w:fill="FFFFFF"/>
        </w:rPr>
        <w:br/>
        <w:t xml:space="preserve">Meeting Purpose: </w:t>
      </w:r>
      <w:r w:rsidRPr="00FA3A30">
        <w:rPr>
          <w:rFonts w:ascii="Calibri" w:hAnsi="Calibri" w:cs="Times New Roman"/>
          <w:color w:val="212121"/>
          <w:sz w:val="23"/>
          <w:szCs w:val="23"/>
          <w:shd w:val="clear" w:color="auto" w:fill="FFFFFF"/>
        </w:rPr>
        <w:t>To Finalize EMA Questions</w:t>
      </w:r>
    </w:p>
    <w:sectPr w:rsidR="0045615A" w:rsidRPr="006A38CD" w:rsidSect="00262E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48F1"/>
    <w:multiLevelType w:val="multilevel"/>
    <w:tmpl w:val="2FB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C4E"/>
    <w:multiLevelType w:val="multilevel"/>
    <w:tmpl w:val="D10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E72DF"/>
    <w:multiLevelType w:val="multilevel"/>
    <w:tmpl w:val="34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158B2"/>
    <w:multiLevelType w:val="multilevel"/>
    <w:tmpl w:val="B71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B336D"/>
    <w:multiLevelType w:val="multilevel"/>
    <w:tmpl w:val="28F4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F7D82"/>
    <w:multiLevelType w:val="multilevel"/>
    <w:tmpl w:val="81E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8FB"/>
    <w:multiLevelType w:val="multilevel"/>
    <w:tmpl w:val="2E0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11F4F"/>
    <w:multiLevelType w:val="multilevel"/>
    <w:tmpl w:val="B55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415EA"/>
    <w:multiLevelType w:val="multilevel"/>
    <w:tmpl w:val="DE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E2993"/>
    <w:multiLevelType w:val="multilevel"/>
    <w:tmpl w:val="4B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118D8"/>
    <w:multiLevelType w:val="multilevel"/>
    <w:tmpl w:val="925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13D09"/>
    <w:multiLevelType w:val="multilevel"/>
    <w:tmpl w:val="962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316C3"/>
    <w:multiLevelType w:val="multilevel"/>
    <w:tmpl w:val="D21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C5A10"/>
    <w:multiLevelType w:val="multilevel"/>
    <w:tmpl w:val="AFB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3"/>
  </w:num>
  <w:num w:numId="5">
    <w:abstractNumId w:val="9"/>
  </w:num>
  <w:num w:numId="6">
    <w:abstractNumId w:val="6"/>
  </w:num>
  <w:num w:numId="7">
    <w:abstractNumId w:val="11"/>
  </w:num>
  <w:num w:numId="8">
    <w:abstractNumId w:val="2"/>
  </w:num>
  <w:num w:numId="9">
    <w:abstractNumId w:val="4"/>
  </w:num>
  <w:num w:numId="10">
    <w:abstractNumId w:val="0"/>
  </w:num>
  <w:num w:numId="11">
    <w:abstractNumId w:val="1"/>
  </w:num>
  <w:num w:numId="12">
    <w:abstractNumId w:val="7"/>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30"/>
    <w:rsid w:val="00005B7F"/>
    <w:rsid w:val="00253A28"/>
    <w:rsid w:val="00262E1C"/>
    <w:rsid w:val="0045615A"/>
    <w:rsid w:val="004C1A56"/>
    <w:rsid w:val="0065340F"/>
    <w:rsid w:val="006A38CD"/>
    <w:rsid w:val="008264B0"/>
    <w:rsid w:val="00D83F20"/>
    <w:rsid w:val="00D9683E"/>
    <w:rsid w:val="00FA3A30"/>
    <w:rsid w:val="00FB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0D4BA"/>
  <w14:defaultImageDpi w14:val="300"/>
  <w15:docId w15:val="{121A65A5-D35F-49BD-A7A0-B7103932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A3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A7C55-061D-4BDC-B2B9-877CC270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CANDACE JOHNSON-HURWITZ</cp:lastModifiedBy>
  <cp:revision>3</cp:revision>
  <dcterms:created xsi:type="dcterms:W3CDTF">2016-04-04T14:28:00Z</dcterms:created>
  <dcterms:modified xsi:type="dcterms:W3CDTF">2016-04-05T15:53:00Z</dcterms:modified>
</cp:coreProperties>
</file>