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56D0D" w14:textId="54DFBBE2" w:rsidR="00E93066" w:rsidRDefault="008816A8">
      <w:r>
        <w:t>1/11/19</w:t>
      </w:r>
    </w:p>
    <w:p w14:paraId="2637B494" w14:textId="329D8164" w:rsidR="008816A8" w:rsidRPr="008816A8" w:rsidRDefault="008816A8">
      <w:r>
        <w:t xml:space="preserve">We decided that on days when there were multiple lapses and the participant was asked if they are still planning on remaining abstinent in the future, we would take the </w:t>
      </w:r>
      <w:r>
        <w:rPr>
          <w:b/>
        </w:rPr>
        <w:t>latest</w:t>
      </w:r>
      <w:r>
        <w:t xml:space="preserve"> rating of future intent to be the future intent for that day</w:t>
      </w:r>
      <w:bookmarkStart w:id="0" w:name="_GoBack"/>
      <w:bookmarkEnd w:id="0"/>
    </w:p>
    <w:sectPr w:rsidR="008816A8" w:rsidRPr="00881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740"/>
    <w:rsid w:val="003471A4"/>
    <w:rsid w:val="008816A8"/>
    <w:rsid w:val="00944740"/>
    <w:rsid w:val="00B23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D99F0"/>
  <w15:chartTrackingRefBased/>
  <w15:docId w15:val="{E569C75D-9173-4334-8E13-EA43C7929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Sant'Ana</dc:creator>
  <cp:keywords/>
  <dc:description/>
  <cp:lastModifiedBy>Sarah Sant'Ana</cp:lastModifiedBy>
  <cp:revision>2</cp:revision>
  <dcterms:created xsi:type="dcterms:W3CDTF">2019-01-14T13:28:00Z</dcterms:created>
  <dcterms:modified xsi:type="dcterms:W3CDTF">2019-01-14T13:29:00Z</dcterms:modified>
</cp:coreProperties>
</file>