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23.png" ContentType="image/png"/>
  <Override PartName="/word/media/rId59.png" ContentType="image/png"/>
  <Override PartName="/word/media/rId61.png" ContentType="image/png"/>
  <Override PartName="/word/media/rId63.png" ContentType="image/png"/>
  <Override PartName="/word/media/rId65.png" ContentType="image/png"/>
  <Override PartName="/word/media/rId67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Командная</w:t>
      </w:r>
      <w:r>
        <w:t xml:space="preserve"> </w:t>
      </w:r>
      <w:r>
        <w:t xml:space="preserve">оболочка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</w:p>
    <w:p>
      <w:pPr>
        <w:pStyle w:val="Author"/>
      </w:pPr>
      <w:r>
        <w:t xml:space="preserve">Симко</w:t>
      </w:r>
      <w:r>
        <w:t xml:space="preserve"> </w:t>
      </w:r>
      <w:r>
        <w:t xml:space="preserve">Сергей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 с ними.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bookmarkStart w:id="22" w:name="fig:001"/>
      <w:r>
        <w:drawing>
          <wp:inline>
            <wp:extent cx="5334000" cy="43238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3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  <w:r>
        <w:t xml:space="preserve"> </w:t>
      </w:r>
      <w:bookmarkStart w:id="24" w:name="fig:002"/>
      <w:r>
        <w:drawing>
          <wp:inline>
            <wp:extent cx="5334000" cy="43238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g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3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bookmarkStart w:id="26" w:name="fig:003"/>
      <w:r>
        <w:drawing>
          <wp:inline>
            <wp:extent cx="4419600" cy="1219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g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  <w:r>
        <w:t xml:space="preserve"> </w:t>
      </w:r>
      <w:bookmarkStart w:id="28" w:name="fig:004"/>
      <w:r>
        <w:drawing>
          <wp:inline>
            <wp:extent cx="5334000" cy="242454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g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bookmarkStart w:id="30" w:name="fig:005"/>
      <w:r>
        <w:drawing>
          <wp:inline>
            <wp:extent cx="5334000" cy="242454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g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 </w:t>
      </w:r>
      <w:bookmarkStart w:id="32" w:name="fig:006"/>
      <w:r>
        <w:drawing>
          <wp:inline>
            <wp:extent cx="3213100" cy="8521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g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852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t xml:space="preserve"> </w:t>
      </w:r>
      <w:bookmarkStart w:id="34" w:name="fig:007"/>
      <w:r>
        <w:drawing>
          <wp:inline>
            <wp:extent cx="4203700" cy="2489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g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  <w:r>
        <w:t xml:space="preserve"> </w:t>
      </w:r>
      <w:bookmarkStart w:id="36" w:name="fig:008"/>
      <w:r>
        <w:drawing>
          <wp:inline>
            <wp:extent cx="5207000" cy="2374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g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237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  <w:r>
        <w:t xml:space="preserve"> </w:t>
      </w:r>
      <w:bookmarkStart w:id="38" w:name="fig:009"/>
      <w:r>
        <w:drawing>
          <wp:inline>
            <wp:extent cx="5207000" cy="2374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g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237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  <w:r>
        <w:t xml:space="preserve"> </w:t>
      </w:r>
      <w:bookmarkStart w:id="40" w:name="fig:010"/>
      <w:r>
        <w:drawing>
          <wp:inline>
            <wp:extent cx="5207000" cy="2374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g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237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  <w:r>
        <w:t xml:space="preserve"> </w:t>
      </w:r>
      <w:bookmarkStart w:id="42" w:name="fig:011"/>
      <w:r>
        <w:drawing>
          <wp:inline>
            <wp:extent cx="5207000" cy="2374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g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237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  <w:r>
        <w:t xml:space="preserve"> </w:t>
      </w:r>
      <w:bookmarkStart w:id="44" w:name="fig:012"/>
      <w:r>
        <w:drawing>
          <wp:inline>
            <wp:extent cx="5334000" cy="24153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g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5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  <w:r>
        <w:t xml:space="preserve"> </w:t>
      </w:r>
      <w:bookmarkStart w:id="46" w:name="fig:013"/>
      <w:r>
        <w:drawing>
          <wp:inline>
            <wp:extent cx="5334000" cy="46027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g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2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  <w:r>
        <w:t xml:space="preserve"> </w:t>
      </w:r>
      <w:bookmarkStart w:id="48" w:name="fig:014"/>
      <w:r>
        <w:drawing>
          <wp:inline>
            <wp:extent cx="5334000" cy="46027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g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2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  <w:r>
        <w:t xml:space="preserve"> </w:t>
      </w:r>
      <w:bookmarkStart w:id="50" w:name="fig:015"/>
      <w:r>
        <w:drawing>
          <wp:inline>
            <wp:extent cx="5334000" cy="43516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g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1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  <w:r>
        <w:t xml:space="preserve"> </w:t>
      </w:r>
      <w:bookmarkStart w:id="52" w:name="fig:016"/>
      <w:r>
        <w:drawing>
          <wp:inline>
            <wp:extent cx="3886200" cy="711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g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  <w:r>
        <w:t xml:space="preserve"> </w:t>
      </w:r>
      <w:bookmarkStart w:id="54" w:name="fig:017"/>
      <w:r>
        <w:drawing>
          <wp:inline>
            <wp:extent cx="5334000" cy="7585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g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8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  <w:r>
        <w:t xml:space="preserve"> </w:t>
      </w:r>
      <w:bookmarkStart w:id="56" w:name="fig:018"/>
      <w:r>
        <w:drawing>
          <wp:inline>
            <wp:extent cx="5334000" cy="7585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g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8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  <w:r>
        <w:t xml:space="preserve"> </w:t>
      </w:r>
      <w:bookmarkStart w:id="58" w:name="fig:019"/>
      <w:r>
        <w:drawing>
          <wp:inline>
            <wp:extent cx="5334000" cy="7585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g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8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  <w:r>
        <w:t xml:space="preserve"> </w:t>
      </w:r>
      <w:bookmarkStart w:id="60" w:name="fig:020"/>
      <w:r>
        <w:drawing>
          <wp:inline>
            <wp:extent cx="5334000" cy="86164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g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1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  <w:r>
        <w:t xml:space="preserve"> </w:t>
      </w:r>
      <w:bookmarkStart w:id="62" w:name="fig:021"/>
      <w:r>
        <w:drawing>
          <wp:inline>
            <wp:extent cx="5334000" cy="86164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g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1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  <w:r>
        <w:t xml:space="preserve"> </w:t>
      </w:r>
      <w:bookmarkStart w:id="64" w:name="fig:022"/>
      <w:r>
        <w:drawing>
          <wp:inline>
            <wp:extent cx="5334000" cy="86164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g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1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  <w:r>
        <w:t xml:space="preserve"> </w:t>
      </w:r>
      <w:bookmarkStart w:id="66" w:name="fig:023"/>
      <w:r>
        <w:drawing>
          <wp:inline>
            <wp:extent cx="4775200" cy="171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g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  <w:r>
        <w:t xml:space="preserve"> </w:t>
      </w:r>
      <w:bookmarkStart w:id="68" w:name="fig:024"/>
      <w:r>
        <w:drawing>
          <wp:inline>
            <wp:extent cx="4914900" cy="158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g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основные возможности командной оболочки mc, приобрел практические навыки по просмотру каталогов и файлов, манипуляций с ними.</w:t>
      </w:r>
    </w:p>
    <w:bookmarkEnd w:id="70"/>
    <w:bookmarkStart w:id="72" w:name="список-литературы"/>
    <w:p>
      <w:pPr>
        <w:pStyle w:val="Heading1"/>
      </w:pPr>
      <w:r>
        <w:t xml:space="preserve">Список литературы</w:t>
      </w:r>
    </w:p>
    <w:bookmarkStart w:id="71" w:name="refs"/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63" Target="media/rId63.png" /><Relationship Type="http://schemas.openxmlformats.org/officeDocument/2006/relationships/image" Id="rId65" Target="media/rId65.png" /><Relationship Type="http://schemas.openxmlformats.org/officeDocument/2006/relationships/image" Id="rId67" Target="media/rId67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Командная оболочка Midnight Commander</dc:title>
  <dc:creator>Симко Сергей Евгеньевич</dc:creator>
  <dc:language>ru-RU</dc:language>
  <cp:keywords/>
  <dcterms:created xsi:type="dcterms:W3CDTF">2023-03-25T10:29:51Z</dcterms:created>
  <dcterms:modified xsi:type="dcterms:W3CDTF">2023-03-25T10:29:51Z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