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1.1 等式与方程导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43B83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初步理解“等式”，“不等式”和“方程”的意义,并进行辨析,会按要求用方程表示出数量关系。</w:t>
      </w:r>
    </w:p>
    <w:p w14:paraId="1C48C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在观察、分析、抽象、概括和交流的过程中构建数学概念，感受方程的思想。</w:t>
      </w:r>
    </w:p>
    <w:p w14:paraId="65873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体会在知识探索过程中，与人合作的乐趣，激发兴趣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0AB7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1.理解和掌握方程的意义。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2.明确方程与等式的关系。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1742C7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1.用含有字母的式子表示数量关系。</w:t>
      </w:r>
    </w:p>
    <w:p w14:paraId="3E966D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）比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x多2的数（        ），比x少2的数（       ）；</w:t>
      </w:r>
    </w:p>
    <w:p w14:paraId="1142F4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)一个班有男生x人，女生23人，这个班共有学生(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)人。</w:t>
      </w:r>
    </w:p>
    <w:p w14:paraId="235386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)一个书包14元，买x个书包应付(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)元。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228F3E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hanging="210" w:hanging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2.读教材第1页例1。</w:t>
      </w:r>
    </w:p>
    <w:p w14:paraId="152523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hanging="210" w:hanging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分析与解答:天平是平衡的，也就是说左右两边物体的质量(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)，用等式表示天平两边物体的质量关系是(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252E17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3.读教材第1页例2。</w:t>
      </w:r>
    </w:p>
    <w:p w14:paraId="06409F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分析与解答:观察图中的天平，天平平衡的可以写出等式，天平哪边低，那边物品的质量就(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2C910A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4.表示左右两边相等的式子是(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),含有未知数的(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)是方程，因此，方程(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)是等式，但等式(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)是方程。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45D7CC8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5.下面的式子哪些是等式，哪些是方程?（填序号）</w:t>
      </w:r>
    </w:p>
    <w:p w14:paraId="149C969F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①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6+x=14      </w:t>
      </w:r>
      <w:r>
        <w:rPr>
          <w:rStyle w:val="10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②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36-7=29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default" w:ascii="Calibri" w:hAnsi="Calibri" w:cs="Calibri"/>
          <w:b w:val="0"/>
          <w:bCs w:val="0"/>
          <w:sz w:val="21"/>
          <w:szCs w:val="21"/>
          <w:lang w:val="en-US" w:eastAsia="zh-CN"/>
        </w:rPr>
        <w:t>③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60+23&gt;70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④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8+x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⑤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50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÷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2=25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</w:p>
    <w:p w14:paraId="45AC78F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⑥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2a+5a=72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6x+4&lt;14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⑧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7y-28=35 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⑨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5y=40     5b+a</w:t>
      </w:r>
    </w:p>
    <w:p w14:paraId="598BAFC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等式有（                     ）；方程有（                    ）；</w:t>
      </w:r>
    </w:p>
    <w:p w14:paraId="6ED8EC7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6.看图列方程。</w:t>
      </w:r>
    </w:p>
    <w:p w14:paraId="6A3CAC7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宋体" w:cs="黑体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1885950" cy="1142365"/>
            <wp:effectExtent l="0" t="0" r="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8226" b="1279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</w:t>
      </w:r>
      <w:r>
        <w:drawing>
          <wp:inline distT="0" distB="0" distL="114300" distR="114300">
            <wp:extent cx="1866265" cy="1233170"/>
            <wp:effectExtent l="0" t="0" r="635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t="4099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3AB5289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7.一个两位数，十位上的数是7，个位上的数是x，如果这个两位数是72，那么根据题意列出的方程是（                      ）。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D8AF2CB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1.分一分。(填序号)</w:t>
      </w:r>
    </w:p>
    <w:p w14:paraId="5D0C89AB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①</w:t>
      </w:r>
      <w:r>
        <w:rPr>
          <w:rFonts w:hint="eastAsia" w:ascii="宋体" w:hAnsi="宋体" w:eastAsia="宋体" w:cs="宋体"/>
          <w:lang w:val="en-US" w:eastAsia="zh-CN"/>
        </w:rPr>
        <w:t xml:space="preserve">x+78     </w:t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宋体" w:hAnsi="宋体" w:eastAsia="宋体" w:cs="宋体"/>
          <w:lang w:val="en-US" w:eastAsia="zh-CN"/>
        </w:rPr>
        <w:t xml:space="preserve"> 59—x=59     </w:t>
      </w:r>
      <w:r>
        <w:rPr>
          <w:rFonts w:hint="eastAsia" w:ascii="宋体" w:hAnsi="宋体" w:eastAsia="宋体" w:cs="宋体"/>
        </w:rPr>
        <w:t>③</w:t>
      </w:r>
      <w:r>
        <w:rPr>
          <w:rFonts w:hint="eastAsia" w:ascii="宋体" w:hAnsi="宋体" w:eastAsia="宋体" w:cs="宋体"/>
          <w:lang w:val="en-US" w:eastAsia="zh-CN"/>
        </w:rPr>
        <w:t xml:space="preserve"> 0.12n=72      </w:t>
      </w:r>
      <w:r>
        <w:rPr>
          <w:rFonts w:hint="eastAsia" w:ascii="宋体" w:hAnsi="宋体" w:eastAsia="宋体" w:cs="宋体"/>
        </w:rPr>
        <w:t>④</w:t>
      </w:r>
      <w:r>
        <w:rPr>
          <w:rFonts w:hint="eastAsia" w:ascii="宋体" w:hAnsi="宋体" w:eastAsia="宋体" w:cs="宋体"/>
          <w:lang w:val="en-US" w:eastAsia="zh-CN"/>
        </w:rPr>
        <w:t xml:space="preserve">12×1.3=15.6   </w:t>
      </w:r>
      <w:r>
        <w:rPr>
          <w:rFonts w:hint="eastAsia" w:ascii="宋体" w:hAnsi="宋体" w:eastAsia="宋体" w:cs="宋体"/>
        </w:rPr>
        <w:t>⑤</w:t>
      </w:r>
      <w:r>
        <w:rPr>
          <w:rFonts w:hint="eastAsia" w:ascii="宋体" w:hAnsi="宋体" w:eastAsia="宋体" w:cs="宋体"/>
          <w:lang w:val="en-US" w:eastAsia="zh-CN"/>
        </w:rPr>
        <w:t xml:space="preserve">16×☆=0.12  </w:t>
      </w:r>
    </w:p>
    <w:p w14:paraId="7C99546B">
      <w:pPr>
        <w:numPr>
          <w:ilvl w:val="0"/>
          <w:numId w:val="0"/>
        </w:num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宋体" w:hAnsi="宋体" w:eastAsia="宋体" w:cs="宋体"/>
        </w:rPr>
        <w:t>⑥</w:t>
      </w:r>
      <w:r>
        <w:rPr>
          <w:rFonts w:hint="eastAsia" w:ascii="宋体" w:hAnsi="宋体" w:eastAsia="宋体" w:cs="宋体"/>
          <w:lang w:val="en-US" w:eastAsia="zh-CN"/>
        </w:rPr>
        <w:t xml:space="preserve">12＞9÷m  </w:t>
      </w:r>
      <w:r>
        <w:rPr>
          <w:rFonts w:hint="eastAsia" w:ascii="微软雅黑" w:hAnsi="微软雅黑" w:eastAsia="微软雅黑" w:cs="微软雅黑"/>
          <w:lang w:val="en-US" w:eastAsia="zh-CN"/>
        </w:rPr>
        <w:t>⑦vt=0    ⑧x—2.5=1   ⑨x—y=20   ⑩a+b=10—2b</w:t>
      </w:r>
    </w:p>
    <w:p w14:paraId="69D4823E">
      <w:pPr>
        <w:numPr>
          <w:ilvl w:val="0"/>
          <w:numId w:val="0"/>
        </w:num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等式有（                   ），方程有（                   ）。</w:t>
      </w:r>
    </w:p>
    <w:p w14:paraId="33050A0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2.根据线段图列方程。</w:t>
      </w:r>
    </w:p>
    <w:p w14:paraId="0314E123">
      <w:pPr>
        <w:numPr>
          <w:ilvl w:val="0"/>
          <w:numId w:val="0"/>
        </w:numPr>
      </w:pPr>
      <w:r>
        <w:drawing>
          <wp:inline distT="0" distB="0" distL="114300" distR="114300">
            <wp:extent cx="4998720" cy="788670"/>
            <wp:effectExtent l="0" t="0" r="11430" b="11430"/>
            <wp:docPr id="24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88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4D8348">
      <w:pPr>
        <w:numPr>
          <w:ilvl w:val="0"/>
          <w:numId w:val="0"/>
        </w:numPr>
        <w:rPr>
          <w:rFonts w:hint="default"/>
          <w:u w:val="thick"/>
          <w:lang w:val="en-US" w:eastAsia="zh-CN"/>
        </w:rPr>
      </w:pPr>
      <w:r>
        <w:rPr>
          <w:rFonts w:hint="eastAsia" w:ascii="宋体" w:hAnsi="宋体" w:eastAsia="宋体" w:cs="宋体"/>
          <w:u w:val="thick"/>
          <w:lang w:val="en-US" w:eastAsia="zh-CN"/>
        </w:rPr>
        <w:t xml:space="preserve"> （                        ）  </w:t>
      </w:r>
      <w:r>
        <w:rPr>
          <w:rFonts w:hint="eastAsia" w:ascii="宋体" w:hAnsi="宋体" w:eastAsia="宋体" w:cs="宋体"/>
          <w:u w:val="non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         </w:t>
      </w:r>
      <w:r>
        <w:rPr>
          <w:rFonts w:hint="eastAsia"/>
          <w:u w:val="thick"/>
          <w:lang w:val="en-US" w:eastAsia="zh-CN"/>
        </w:rPr>
        <w:t xml:space="preserve">  （                              ）        </w:t>
      </w:r>
    </w:p>
    <w:p w14:paraId="3FDE319E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3.用方程表示下面的数量关系。</w:t>
      </w: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511425" cy="1806575"/>
            <wp:effectExtent l="0" t="0" r="3175" b="3175"/>
            <wp:docPr id="27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80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1590675" cy="1914525"/>
            <wp:effectExtent l="0" t="0" r="9525" b="952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30</TotalTime>
  <ScaleCrop>false</ScaleCrop>
  <LinksUpToDate>false</LinksUpToDate>
  <CharactersWithSpaces>274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2026-02-20T08:46:21Z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