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bookmarkStart w:id="0" w:name="_GoBack"/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7.1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 xml:space="preserve"> 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en-US" w:eastAsia="zh-CN"/>
        </w:rPr>
        <w:t>分数与整数相乘</w:t>
      </w:r>
      <w:bookmarkEnd w:id="0"/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791210" cy="0"/>
                <wp:effectExtent l="0" t="4445" r="0" b="508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121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pt;width:62.3pt;z-index:251661312;mso-width-relative:page;mso-height-relative:page;" filled="f" stroked="t" coordsize="21600,21600" o:gfxdata="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MeZk9cAAAAJ&#10;AQAADwAAAAAAAAABACAAAAAiAAAAZHJzL2Rvd25yZXYueG1sUEsBAhQAFAAAAAgAh07iQJkCXQnk&#10;AQAA3AMAAA4AAAAAAAAAAQAgAAAAJg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3C9A034A">
      <w:pPr>
        <w:spacing w:line="360" w:lineRule="auto"/>
        <w:ind w:left="0" w:leftChars="0" w:firstLine="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1.结合具体事例,用已有知识解决问题、学习分数乘整数计算方法的过程。</w:t>
      </w:r>
    </w:p>
    <w:p w14:paraId="3C0D6B89">
      <w:pPr>
        <w:spacing w:line="360" w:lineRule="auto"/>
        <w:ind w:left="0" w:leftChars="0" w:firstLine="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2.理解并掌握分数乘整数的计算方法,能正确计算分数与整数的乘法。</w:t>
      </w:r>
    </w:p>
    <w:p w14:paraId="4DACFCC1">
      <w:pPr>
        <w:spacing w:line="360" w:lineRule="auto"/>
        <w:ind w:left="0" w:leftChars="0" w:firstLine="0" w:firstLineChars="0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3.体会用分数乘法解决分数连加问题的价值,激发学习新知识的兴趣。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3FEC6484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1.</w:t>
      </w:r>
      <w:r>
        <w:rPr>
          <w:rFonts w:hint="eastAsia" w:ascii="新宋体" w:hAnsi="新宋体" w:eastAsia="新宋体"/>
          <w:color w:val="auto"/>
          <w:sz w:val="21"/>
          <w:szCs w:val="21"/>
        </w:rPr>
        <w:t>用转化的方法学习分数乘整数。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  <w:t xml:space="preserve"> </w:t>
      </w:r>
    </w:p>
    <w:p w14:paraId="3E7C3FB1">
      <w:pPr>
        <w:spacing w:line="360" w:lineRule="auto"/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2.</w:t>
      </w:r>
      <w:r>
        <w:rPr>
          <w:rFonts w:hint="eastAsia" w:ascii="新宋体" w:hAnsi="新宋体" w:eastAsia="新宋体"/>
          <w:color w:val="auto"/>
          <w:sz w:val="21"/>
          <w:szCs w:val="21"/>
        </w:rPr>
        <w:t>能解决分数乘整数的实际问题。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3E0EDA99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1.做一朵绸花要用3分米绸带，小军做4朵这样的绸花，一共用多少分米绸带？</w:t>
      </w:r>
    </w:p>
    <w:p w14:paraId="5DC8CE6C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single"/>
          <w:lang w:val="en-US" w:eastAsia="zh-CN"/>
        </w:rPr>
      </w:pPr>
      <w:r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加法算式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（                  ）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single"/>
          <w:lang w:val="en-US" w:eastAsia="zh-CN"/>
        </w:rPr>
        <w:t xml:space="preserve">                           </w:t>
      </w:r>
    </w:p>
    <w:p w14:paraId="7D8D7445">
      <w:pPr>
        <w:numPr>
          <w:ilvl w:val="0"/>
          <w:numId w:val="0"/>
        </w:numPr>
        <w:spacing w:line="360" w:lineRule="auto"/>
        <w:jc w:val="both"/>
        <w:rPr>
          <w:rFonts w:hint="default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乘法算式（                  ）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u w:val="single"/>
          <w:lang w:val="en-US" w:eastAsia="zh-CN"/>
        </w:rPr>
        <w:t xml:space="preserve">                     </w:t>
      </w: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245DCBA3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.读教材例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707075B0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29845</wp:posOffset>
                </wp:positionV>
                <wp:extent cx="4410710" cy="671830"/>
                <wp:effectExtent l="0" t="0" r="8890" b="127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710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E76810">
                            <w:r>
                              <w:drawing>
                                <wp:inline distT="0" distB="0" distL="114300" distR="114300">
                                  <wp:extent cx="2644775" cy="473075"/>
                                  <wp:effectExtent l="0" t="0" r="9525" b="9525"/>
                                  <wp:docPr id="1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44775" cy="473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7.4pt;margin-top:2.35pt;height:52.9pt;width:347.3pt;z-index:251662336;mso-width-relative:page;mso-height-relative:page;" fillcolor="#FFFFFF" filled="t" stroked="f" coordsize="21600,21600" o:gfxdata="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G55DdgAAAAKAQAADwAAAAAAAAABACAAAAAiAAAAZHJzL2Rvd25yZXYu&#10;eG1sUEsBAhQAFAAAAAgAh07iQGYCPrDCAQAAdwMAAA4AAAAAAAAAAQAgAAAAJwEAAGRycy9lMm9E&#10;b2MueG1sUEsFBgAAAAAGAAYAWQEAAF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7E76810">
                      <w:r>
                        <w:drawing>
                          <wp:inline distT="0" distB="0" distL="114300" distR="114300">
                            <wp:extent cx="2644775" cy="473075"/>
                            <wp:effectExtent l="0" t="0" r="9525" b="9525"/>
                            <wp:docPr id="1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44775" cy="473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分析与解答：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做一朵绸花要用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6" o:spt="75" type="#_x0000_t75" style="height:31pt;width:16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6" DrawAspect="Content" ObjectID="_1468075725" r:id="rId13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米绸带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。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</w:p>
    <w:p w14:paraId="154E6A3E">
      <w:pPr>
        <w:numPr>
          <w:ilvl w:val="0"/>
          <w:numId w:val="0"/>
        </w:numPr>
        <w:spacing w:line="360" w:lineRule="auto"/>
        <w:ind w:leftChars="0"/>
        <w:jc w:val="both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小芳做3朵这样的绸花，一共用几分之几米绸带?</w:t>
      </w:r>
    </w:p>
    <w:p w14:paraId="112A344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lang w:val="en-US" w:eastAsia="zh-CN"/>
        </w:rPr>
      </w:pPr>
    </w:p>
    <w:p w14:paraId="76403A5F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lang w:val="en-US" w:eastAsia="zh-CN"/>
        </w:rPr>
      </w:pPr>
    </w:p>
    <w:p w14:paraId="3285E9C5">
      <w:pPr>
        <w:numPr>
          <w:ilvl w:val="0"/>
          <w:numId w:val="1"/>
        </w:numPr>
        <w:spacing w:line="360" w:lineRule="auto"/>
        <w:ind w:leftChars="0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在小华做5朵这样的绸花，一共用几分之几米绸带?</w:t>
      </w:r>
    </w:p>
    <w:p w14:paraId="6A06800A">
      <w:pPr>
        <w:numPr>
          <w:ilvl w:val="0"/>
          <w:numId w:val="0"/>
        </w:numPr>
        <w:spacing w:line="360" w:lineRule="auto"/>
        <w:jc w:val="both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</w:p>
    <w:p w14:paraId="3C47C3CE">
      <w:pPr>
        <w:numPr>
          <w:ilvl w:val="0"/>
          <w:numId w:val="0"/>
        </w:numPr>
        <w:spacing w:line="360" w:lineRule="auto"/>
        <w:ind w:leftChars="0"/>
        <w:jc w:val="both"/>
        <w:rPr>
          <w:rFonts w:hint="eastAsia"/>
          <w:b/>
          <w:bCs/>
          <w:lang w:val="en-US" w:eastAsia="zh-CN"/>
        </w:rPr>
      </w:pPr>
    </w:p>
    <w:p w14:paraId="065146C2">
      <w:pPr>
        <w:numPr>
          <w:ilvl w:val="0"/>
          <w:numId w:val="0"/>
        </w:numPr>
        <w:spacing w:line="360" w:lineRule="auto"/>
        <w:ind w:left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Fonts w:hint="eastAsia"/>
          <w:b/>
          <w:bCs/>
          <w:lang w:val="en-US" w:eastAsia="zh-CN"/>
        </w:rPr>
        <w:t>总结：</w:t>
      </w:r>
      <w:r>
        <w:rPr>
          <w:rFonts w:hint="eastAsia"/>
          <w:b w:val="0"/>
          <w:bCs w:val="0"/>
          <w:lang w:val="en-US" w:eastAsia="zh-CN"/>
        </w:rPr>
        <w:t>分数与整数相乘，要用分数的（      ）与（       ）相乘的（      ）作分子，分母不变。计算时，能约分的，要（       ）再计算。</w:t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717A9D9D">
      <w:pPr>
        <w:numPr>
          <w:ilvl w:val="0"/>
          <w:numId w:val="0"/>
        </w:numPr>
        <w:spacing w:line="360" w:lineRule="auto"/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464820</wp:posOffset>
                </wp:positionH>
                <wp:positionV relativeFrom="paragraph">
                  <wp:posOffset>401955</wp:posOffset>
                </wp:positionV>
                <wp:extent cx="2665730" cy="848995"/>
                <wp:effectExtent l="0" t="0" r="1270" b="190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5730" cy="848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A6EFA2">
                            <w:r>
                              <w:drawing>
                                <wp:inline distT="0" distB="0" distL="114300" distR="114300">
                                  <wp:extent cx="1513840" cy="744220"/>
                                  <wp:effectExtent l="0" t="0" r="10160" b="5080"/>
                                  <wp:docPr id="9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图片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13840" cy="744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6pt;margin-top:31.65pt;height:66.85pt;width:209.9pt;z-index:251664384;mso-width-relative:page;mso-height-relative:page;" fillcolor="#FFFFFF" filled="t" stroked="f" coordsize="21600,21600" o:gfxdata="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gKL1CNcAAAAJAQAADwAAAAAAAAABACAAAAAiAAAAZHJzL2Rvd25yZXYueG1s&#10;UEsBAhQAFAAAAAgAh07iQMCR+srAAQAAdwMAAA4AAAAAAAAAAQAgAAAAJgEAAGRycy9lMm9Eb2Mu&#10;eG1sUEsFBgAAAAAGAAYAWQEAAFg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25A6EFA2">
                      <w:r>
                        <w:drawing>
                          <wp:inline distT="0" distB="0" distL="114300" distR="114300">
                            <wp:extent cx="1513840" cy="744220"/>
                            <wp:effectExtent l="0" t="0" r="10160" b="5080"/>
                            <wp:docPr id="9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图片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13840" cy="744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3.先在图中的长方形中涂出4个</w: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8" o:spt="75" type="#_x0000_t75" style="height:31pt;width:16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28" DrawAspect="Content" ObjectID="_1468075726" r:id="rId16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，再算出涂色部分一共是这个长方形的几分之几。       </w:t>
      </w:r>
    </w:p>
    <w:p w14:paraId="6C84A3B1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/>
          <w:lang w:val="en-US" w:eastAsia="zh-CN"/>
        </w:rPr>
      </w:pPr>
    </w:p>
    <w:p w14:paraId="427ADC3D"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/>
          <w:lang w:val="en-US" w:eastAsia="zh-CN"/>
        </w:rPr>
      </w:pPr>
    </w:p>
    <w:p w14:paraId="3315F8BF">
      <w:pPr>
        <w:widowControl w:val="0"/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29" o:spt="75" type="#_x0000_t75" style="height:31pt;width:12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29" DrawAspect="Content" ObjectID="_1468075727" r:id="rId1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×3=          4×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0" o:spt="75" type="#_x0000_t75" style="height:31pt;width:12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0" DrawAspect="Content" ObjectID="_1468075728" r:id="rId2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 xml:space="preserve">=          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1" o:spt="75" type="#_x0000_t75" style="height:31pt;width:16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1" DrawAspect="Content" ObjectID="_1468075729" r:id="rId2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×5=           9×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position w:val="-24"/>
          <w:sz w:val="21"/>
          <w:szCs w:val="21"/>
          <w:lang w:val="en-US" w:eastAsia="zh-CN"/>
        </w:rPr>
        <w:object>
          <v:shape id="_x0000_i1032" o:spt="75" type="#_x0000_t75" style="height:31pt;width:16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2" DrawAspect="Content" ObjectID="_1468075730" r:id="rId2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lang w:val="en-US" w:eastAsia="zh-CN"/>
        </w:rPr>
        <w:t>=</w:t>
      </w:r>
    </w:p>
    <w:p w14:paraId="378916DE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37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76C9DC87">
      <w:pPr>
        <w:keepNext w:val="0"/>
        <w:keepLines w:val="0"/>
        <w:pageBreakBefore w:val="0"/>
        <w:widowControl w:val="0"/>
        <w:numPr>
          <w:numId w:val="0"/>
        </w:numP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5.</w:t>
      </w:r>
      <w:r>
        <w:rPr>
          <w:rFonts w:hint="eastAsia" w:ascii="宋体" w:hAnsi="宋体" w:eastAsia="宋体" w:cs="宋体"/>
          <w:sz w:val="21"/>
          <w:szCs w:val="21"/>
        </w:rPr>
        <w:t>北京冬奥会后，越来越多的人开始加入到滑雪这项运动中。某专卖店前年滑雪板销售量是400个，去年的销售量是前年的</w:t>
      </w:r>
      <w:r>
        <w:rPr>
          <w:rFonts w:hint="eastAsia" w:ascii="宋体" w:hAnsi="宋体" w:eastAsia="宋体" w:cs="宋体"/>
          <w:sz w:val="21"/>
          <w:szCs w:val="21"/>
        </w:rPr>
        <w:object>
          <v:shape id="_x0000_i1033" o:spt="75" alt="eqIdd59ab85c075a09d55d69e159e4abb26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7" o:title="eqIdd59ab85c075a09d55d69e159e4abb268"/>
            <o:lock v:ext="edit" aspectratio="t"/>
            <w10:wrap type="none"/>
            <w10:anchorlock/>
          </v:shape>
          <o:OLEObject Type="Embed" ProgID="Equation.DSMT4" ShapeID="_x0000_i1033" DrawAspect="Content" ObjectID="_1468075731" r:id="rId26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，今年的销售量是去年的</w:t>
      </w:r>
      <w:r>
        <w:rPr>
          <w:rFonts w:hint="eastAsia" w:ascii="宋体" w:hAnsi="宋体" w:eastAsia="宋体" w:cs="宋体"/>
          <w:sz w:val="21"/>
          <w:szCs w:val="21"/>
        </w:rPr>
        <w:object>
          <v:shape id="_x0000_i1034" o:spt="75" alt="eqId5c55e4f3eda94bc505f103b10bc1fee7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9" o:title="eqId5c55e4f3eda94bc505f103b10bc1fee7"/>
            <o:lock v:ext="edit" aspectratio="t"/>
            <w10:wrap type="none"/>
            <w10:anchorlock/>
          </v:shape>
          <o:OLEObject Type="Embed" ProgID="Equation.DSMT4" ShapeID="_x0000_i1034" DrawAspect="Content" ObjectID="_1468075732" r:id="rId28">
            <o:LockedField>false</o:LockedField>
          </o:OLEObject>
        </w:object>
      </w:r>
      <w:r>
        <w:rPr>
          <w:rFonts w:hint="eastAsia" w:ascii="宋体" w:hAnsi="宋体" w:eastAsia="宋体" w:cs="宋体"/>
          <w:sz w:val="21"/>
          <w:szCs w:val="21"/>
        </w:rPr>
        <w:t>，今年滑雪板销售量是多少个？</w:t>
      </w:r>
    </w:p>
    <w:p w14:paraId="4BCE9357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5E04622F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2A39C21F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7BD1592">
      <w:pPr>
        <w:spacing w:line="440" w:lineRule="atLeast"/>
        <w:ind w:firstLine="4337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50E68725">
      <w:pPr>
        <w:numPr>
          <w:numId w:val="0"/>
        </w:numPr>
        <w:spacing w:line="360" w:lineRule="auto"/>
        <w:ind w:leftChars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/>
          <w:lang w:val="en-US" w:eastAsia="zh-CN"/>
        </w:rPr>
        <w:t>看图计算并填空。</w:t>
      </w:r>
    </w:p>
    <w:p w14:paraId="5F0446D3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4241165" cy="726440"/>
            <wp:effectExtent l="0" t="0" r="635" b="1016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BCAF8">
      <w:pPr>
        <w:numPr>
          <w:numId w:val="0"/>
        </w:numPr>
        <w:spacing w:line="360" w:lineRule="auto"/>
        <w:ind w:leftChars="0"/>
      </w:pPr>
      <w:r>
        <w:rPr>
          <w:rFonts w:hint="eastAsia"/>
          <w:lang w:val="en-US" w:eastAsia="zh-CN"/>
        </w:rPr>
        <w:t>2.</w:t>
      </w:r>
      <w:r>
        <w:drawing>
          <wp:inline distT="0" distB="0" distL="114300" distR="114300">
            <wp:extent cx="4076065" cy="784225"/>
            <wp:effectExtent l="0" t="0" r="635" b="317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F5EDF">
      <w:pPr>
        <w:numPr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drawing>
          <wp:inline distT="0" distB="0" distL="114300" distR="114300">
            <wp:extent cx="4716145" cy="652780"/>
            <wp:effectExtent l="0" t="0" r="8255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DAA21">
      <w:pPr>
        <w:numPr>
          <w:ilvl w:val="0"/>
          <w:numId w:val="0"/>
        </w:numPr>
        <w:spacing w:line="360" w:lineRule="auto"/>
        <w:ind w:leftChars="0"/>
      </w:pPr>
    </w:p>
    <w:p w14:paraId="5674BB98">
      <w:pPr>
        <w:numPr>
          <w:ilvl w:val="0"/>
          <w:numId w:val="0"/>
        </w:numPr>
        <w:spacing w:line="360" w:lineRule="auto"/>
        <w:ind w:leftChars="0"/>
      </w:pPr>
    </w:p>
    <w:p w14:paraId="6A6E65EF">
      <w:pPr>
        <w:numPr>
          <w:ilvl w:val="0"/>
          <w:numId w:val="0"/>
        </w:numPr>
        <w:spacing w:line="360" w:lineRule="auto"/>
        <w:ind w:leftChars="0"/>
      </w:pPr>
    </w:p>
    <w:p w14:paraId="2FF31EE6">
      <w:pPr>
        <w:numPr>
          <w:ilvl w:val="0"/>
          <w:numId w:val="0"/>
        </w:numPr>
        <w:spacing w:line="360" w:lineRule="auto"/>
        <w:ind w:leftChars="0"/>
      </w:pPr>
    </w:p>
    <w:p w14:paraId="2E18F7D2">
      <w:pPr>
        <w:numPr>
          <w:ilvl w:val="0"/>
          <w:numId w:val="2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一个正方体的底面积是</w:t>
      </w:r>
      <w:r>
        <w:rPr>
          <w:rFonts w:hint="eastAsia" w:ascii="宋体" w:hAnsi="宋体" w:eastAsia="宋体" w:cs="宋体"/>
          <w:position w:val="-24"/>
          <w:lang w:val="en-US" w:eastAsia="zh-CN"/>
        </w:rPr>
        <w:object>
          <v:shape id="_x0000_i1038" o:spt="75" type="#_x0000_t75" style="height:31pt;width:12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8" DrawAspect="Content" ObjectID="_1468075733" r:id="rId33">
            <o:LockedField>false</o:LockedField>
          </o:OLEObject>
        </w:object>
      </w:r>
      <w:r>
        <w:rPr>
          <w:rFonts w:hint="eastAsia" w:ascii="宋体" w:hAnsi="宋体" w:eastAsia="宋体" w:cs="宋体"/>
          <w:lang w:val="en-US" w:eastAsia="zh-CN"/>
        </w:rPr>
        <w:t>平方米，它的表面积是多少平方米?</w:t>
      </w:r>
    </w:p>
    <w:p w14:paraId="77371201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肖玉霞</w:t>
    </w:r>
    <w:r>
      <w:rPr>
        <w:rStyle w:val="10"/>
        <w:rFonts w:ascii="楷体" w:hAnsi="楷体" w:eastAsia="楷体"/>
      </w:rPr>
      <w:t xml:space="preserve">       审核人：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5129BB"/>
    <w:multiLevelType w:val="singleLevel"/>
    <w:tmpl w:val="FC5129BB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5DCA87F1"/>
    <w:multiLevelType w:val="singleLevel"/>
    <w:tmpl w:val="5DCA87F1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3D5013A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A8944C2"/>
    <w:rsid w:val="7BDE6702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15.wmf"/><Relationship Id="rId33" Type="http://schemas.openxmlformats.org/officeDocument/2006/relationships/oleObject" Target="embeddings/oleObject9.bin"/><Relationship Id="rId32" Type="http://schemas.openxmlformats.org/officeDocument/2006/relationships/image" Target="media/image14.png"/><Relationship Id="rId31" Type="http://schemas.openxmlformats.org/officeDocument/2006/relationships/image" Target="media/image13.png"/><Relationship Id="rId30" Type="http://schemas.openxmlformats.org/officeDocument/2006/relationships/image" Target="media/image12.png"/><Relationship Id="rId3" Type="http://schemas.openxmlformats.org/officeDocument/2006/relationships/footnotes" Target="footnotes.xml"/><Relationship Id="rId29" Type="http://schemas.openxmlformats.org/officeDocument/2006/relationships/image" Target="media/image11.wmf"/><Relationship Id="rId28" Type="http://schemas.openxmlformats.org/officeDocument/2006/relationships/oleObject" Target="embeddings/oleObject8.bin"/><Relationship Id="rId27" Type="http://schemas.openxmlformats.org/officeDocument/2006/relationships/image" Target="media/image10.wmf"/><Relationship Id="rId26" Type="http://schemas.openxmlformats.org/officeDocument/2006/relationships/oleObject" Target="embeddings/oleObject7.bin"/><Relationship Id="rId25" Type="http://schemas.openxmlformats.org/officeDocument/2006/relationships/image" Target="media/image9.wmf"/><Relationship Id="rId24" Type="http://schemas.openxmlformats.org/officeDocument/2006/relationships/oleObject" Target="embeddings/oleObject6.bin"/><Relationship Id="rId23" Type="http://schemas.openxmlformats.org/officeDocument/2006/relationships/image" Target="media/image8.wmf"/><Relationship Id="rId22" Type="http://schemas.openxmlformats.org/officeDocument/2006/relationships/oleObject" Target="embeddings/oleObject5.bin"/><Relationship Id="rId21" Type="http://schemas.openxmlformats.org/officeDocument/2006/relationships/image" Target="media/image7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6.wmf"/><Relationship Id="rId18" Type="http://schemas.openxmlformats.org/officeDocument/2006/relationships/oleObject" Target="embeddings/oleObject3.bin"/><Relationship Id="rId17" Type="http://schemas.openxmlformats.org/officeDocument/2006/relationships/image" Target="media/image5.wmf"/><Relationship Id="rId16" Type="http://schemas.openxmlformats.org/officeDocument/2006/relationships/oleObject" Target="embeddings/oleObject2.bin"/><Relationship Id="rId15" Type="http://schemas.openxmlformats.org/officeDocument/2006/relationships/image" Target="media/image4.png"/><Relationship Id="rId14" Type="http://schemas.openxmlformats.org/officeDocument/2006/relationships/image" Target="media/image3.wmf"/><Relationship Id="rId13" Type="http://schemas.openxmlformats.org/officeDocument/2006/relationships/oleObject" Target="embeddings/oleObject1.bin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643</Words>
  <Characters>767</Characters>
  <Lines>43</Lines>
  <Paragraphs>55</Paragraphs>
  <TotalTime>0</TotalTime>
  <ScaleCrop>false</ScaleCrop>
  <LinksUpToDate>false</LinksUpToDate>
  <CharactersWithSpaces>1251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素囧呀～</cp:lastModifiedBy>
  <cp:lastPrinted>2023-09-12T00:11:00Z</cp:lastPrinted>
  <dcterms:modified xsi:type="dcterms:W3CDTF">2026-02-28T06:54:31Z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181DE21C39BD45B09B07CEE78B0C1F70_13</vt:lpwstr>
  </property>
  <property fmtid="{D5CDD505-2E9C-101B-9397-08002B2CF9AE}" pid="4" name="KSOTemplateDocerSaveRecord">
    <vt:lpwstr>eyJoZGlkIjoiZTU0M2RhNDFkZDI5Y2ZiZjcxZmJlODQwZTBmNDI0MTgiLCJ1c2VySWQiOiIyNTIxNjg5NzcifQ==</vt:lpwstr>
  </property>
</Properties>
</file>