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5443"/>
        <w:gridCol w:w="4762"/>
      </w:tblGrid>
      <w:tr>
        <w:tc>
          <w:tcPr>
            <w:tcW w:type="dxa" w:w="5443"/>
            <w:tcBorders>
              <w:top w:val="nil"/>
              <w:left w:val="nil"/>
              <w:bottom w:val="single" w:sz="24" w:color="222222"/>
              <w:right w:val="nil"/>
            </w:tcBorders>
          </w:tcPr>
          <w:p>
            <w:pPr>
              <w:spacing w:after="0" w:before="0"/>
            </w:pPr>
            <w:r>
              <w:rPr>
                <w:rFonts w:ascii="Iansui" w:hAnsi="Iansui" w:eastAsia="Iansui" w:cs="Iansui"/>
                <w:b w:val="0"/>
                <w:color w:val="444444"/>
                <w:sz w:val="19"/>
              </w:rPr>
              <w:t>社 交 小 特 工</w:t>
            </w:r>
          </w:p>
          <w:p>
            <w:pPr>
              <w:spacing w:after="0" w:before="0"/>
            </w:pPr>
            <w:r>
              <w:rPr>
                <w:rFonts w:ascii="Iansui" w:hAnsi="Iansui" w:eastAsia="Iansui" w:cs="Iansui"/>
                <w:b/>
                <w:sz w:val="40"/>
                <w:u w:val="none"/>
              </w:rPr>
              <w:t>第 6 集　加入遊戲</w:t>
            </w:r>
            <w:r>
              <w:rPr>
                <w:rFonts w:ascii="Iansui" w:hAnsi="Iansui" w:eastAsia="Iansui" w:cs="Iansui"/>
                <w:b/>
                <w:sz w:val="26"/>
                <w:u w:val="none"/>
              </w:rPr>
              <w:t xml:space="preserve">　【B 版】</w:t>
            </w:r>
          </w:p>
        </w:tc>
        <w:tc>
          <w:tcPr>
            <w:tcW w:type="dxa" w:w="4762"/>
            <w:tcBorders>
              <w:top w:val="nil"/>
              <w:left w:val="nil"/>
              <w:bottom w:val="single" w:sz="24" w:color="222222"/>
              <w:right w:val="nil"/>
            </w:tcBorders>
            <w:vAlign w:val="bottom"/>
          </w:tcPr>
          <w:p>
            <w:pPr>
              <w:spacing w:after="0" w:before="280"/>
              <w:jc w:val="right"/>
            </w:pPr>
            <w:r>
              <w:rPr>
                <w:rFonts w:ascii="Iansui" w:hAnsi="Iansui" w:eastAsia="Iansui" w:cs="Iansui"/>
                <w:b w:val="0"/>
                <w:sz w:val="24"/>
                <w:u w:val="none"/>
              </w:rPr>
              <w:t>姓名</w:t>
            </w:r>
            <w:r>
              <w:rPr>
                <w:rFonts w:ascii="Iansui" w:hAnsi="Iansui" w:eastAsia="Iansui" w:cs="Iansui"/>
                <w:b w:val="0"/>
                <w:sz w:val="24"/>
                <w:u w:val="single"/>
              </w:rPr>
              <w:t xml:space="preserve">　　　　　　</w:t>
            </w:r>
            <w:r>
              <w:rPr>
                <w:rFonts w:ascii="Iansui" w:hAnsi="Iansui" w:eastAsia="Iansui" w:cs="Iansui"/>
                <w:b w:val="0"/>
                <w:sz w:val="24"/>
                <w:u w:val="none"/>
              </w:rPr>
              <w:t xml:space="preserve"> 日期</w:t>
            </w:r>
            <w:r>
              <w:rPr>
                <w:rFonts w:ascii="Iansui" w:hAnsi="Iansui" w:eastAsia="Iansui" w:cs="Iansui"/>
                <w:b w:val="0"/>
                <w:sz w:val="24"/>
                <w:u w:val="single"/>
              </w:rPr>
              <w:t xml:space="preserve">　　</w:t>
            </w:r>
            <w:r>
              <w:rPr>
                <w:rFonts w:ascii="Iansui" w:hAnsi="Iansui" w:eastAsia="Iansui" w:cs="Iansui"/>
                <w:b w:val="0"/>
                <w:sz w:val="24"/>
                <w:u w:val="none"/>
              </w:rPr>
              <w:t>月</w:t>
            </w:r>
            <w:r>
              <w:rPr>
                <w:rFonts w:ascii="Iansui" w:hAnsi="Iansui" w:eastAsia="Iansui" w:cs="Iansui"/>
                <w:b w:val="0"/>
                <w:sz w:val="24"/>
                <w:u w:val="single"/>
              </w:rPr>
              <w:t xml:space="preserve">　　</w:t>
            </w:r>
            <w:r>
              <w:rPr>
                <w:rFonts w:ascii="Iansui" w:hAnsi="Iansui" w:eastAsia="Iansui" w:cs="Iansui"/>
                <w:b w:val="0"/>
                <w:sz w:val="24"/>
                <w:u w:val="none"/>
              </w:rPr>
              <w:t>日</w:t>
            </w:r>
          </w:p>
        </w:tc>
      </w:tr>
    </w:tbl>
    <w:p>
      <w:pPr>
        <w:spacing w:after="60" w:before="0"/>
      </w:pP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1134"/>
        <w:gridCol w:w="7938"/>
        <w:gridCol w:w="1134"/>
      </w:tblGrid>
      <w:tr>
        <w:tc>
          <w:tcPr>
            <w:tcW w:type="dxa" w:w="1134"/>
            <w:tcBorders>
              <w:top w:val="single" w:sz="12" w:color="222222"/>
              <w:left w:val="single" w:sz="12" w:color="222222"/>
              <w:bottom w:val="single" w:sz="12" w:color="222222"/>
              <w:right w:val="nil"/>
            </w:tcBorders>
            <w:vAlign w:val="center"/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04710" cy="61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han_ask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710" cy="61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937"/>
            <w:tcBorders>
              <w:top w:val="single" w:sz="12" w:color="222222"/>
              <w:left w:val="nil"/>
              <w:bottom w:val="single" w:sz="12" w:color="222222"/>
              <w:right w:val="nil"/>
            </w:tcBorders>
            <w:vAlign w:val="center"/>
          </w:tcPr>
          <w:p>
            <w:pPr>
              <w:spacing w:after="0" w:before="0"/>
            </w:pPr>
            <w:r>
              <w:rPr>
                <w:rFonts w:ascii="Iansui" w:hAnsi="Iansui" w:eastAsia="Iansui" w:cs="Iansui"/>
                <w:b w:val="0"/>
                <w:color w:val="444444"/>
                <w:sz w:val="19"/>
              </w:rPr>
              <w:t>加入遊戲三步驟</w:t>
            </w:r>
          </w:p>
          <w:p>
            <w:pPr>
              <w:spacing w:after="0" w:before="0"/>
            </w:pPr>
            <w:r>
              <w:drawing>
                <wp:inline xmlns:a="http://schemas.openxmlformats.org/drawingml/2006/main" xmlns:pic="http://schemas.openxmlformats.org/drawingml/2006/picture">
                  <wp:extent cx="306000" cy="30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y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/>
                <w:sz w:val="38"/>
                <w:u w:val="none"/>
              </w:rPr>
              <w:t xml:space="preserve"> 看一看</w:t>
            </w:r>
            <w:r>
              <w:rPr>
                <w:rFonts w:ascii="Iansui" w:hAnsi="Iansui" w:eastAsia="Iansui" w:cs="Iansui"/>
                <w:b w:val="0"/>
                <w:sz w:val="36"/>
                <w:u w:val="none"/>
              </w:rPr>
              <w:t xml:space="preserve">　 </w:t>
            </w:r>
            <w:r>
              <w:drawing>
                <wp:inline xmlns:a="http://schemas.openxmlformats.org/drawingml/2006/main" xmlns:pic="http://schemas.openxmlformats.org/drawingml/2006/picture">
                  <wp:extent cx="306000" cy="30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sk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/>
                <w:sz w:val="38"/>
                <w:u w:val="none"/>
              </w:rPr>
              <w:t xml:space="preserve"> 問一問</w:t>
            </w:r>
            <w:r>
              <w:rPr>
                <w:rFonts w:ascii="Iansui" w:hAnsi="Iansui" w:eastAsia="Iansui" w:cs="Iansui"/>
                <w:b w:val="0"/>
                <w:sz w:val="36"/>
                <w:u w:val="none"/>
              </w:rPr>
              <w:t xml:space="preserve">　 </w:t>
            </w:r>
            <w:r>
              <w:drawing>
                <wp:inline xmlns:a="http://schemas.openxmlformats.org/drawingml/2006/main" xmlns:pic="http://schemas.openxmlformats.org/drawingml/2006/picture">
                  <wp:extent cx="306000" cy="30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ait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" cy="30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/>
                <w:sz w:val="38"/>
                <w:u w:val="none"/>
              </w:rPr>
              <w:t xml:space="preserve"> 等一等</w:t>
            </w:r>
          </w:p>
        </w:tc>
        <w:tc>
          <w:tcPr>
            <w:tcW w:type="dxa" w:w="1134"/>
            <w:tcBorders>
              <w:top w:val="single" w:sz="12" w:color="222222"/>
              <w:left w:val="nil"/>
              <w:bottom w:val="single" w:sz="12" w:color="222222"/>
              <w:right w:val="single" w:sz="12" w:color="222222"/>
            </w:tcBorders>
            <w:vAlign w:val="center"/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2087" cy="61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te_thumb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087" cy="61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before="0"/>
      </w:pPr>
    </w:p>
    <w:p>
      <w:pPr>
        <w:spacing w:after="40" w:before="80"/>
      </w:pPr>
      <w:r>
        <w:rPr>
          <w:rFonts w:ascii="Iansui" w:hAnsi="Iansui" w:eastAsia="Iansui" w:cs="Iansui"/>
          <w:b/>
          <w:color w:val="FFFFFF"/>
          <w:sz w:val="23"/>
          <w:highlight w:val="black"/>
          <w:u w:val="none"/>
        </w:rPr>
        <w:t xml:space="preserve"> 1 </w:t>
      </w:r>
      <w:r>
        <w:rPr>
          <w:rFonts w:ascii="Iansui" w:hAnsi="Iansui" w:eastAsia="Iansui" w:cs="Iansui"/>
          <w:b/>
          <w:sz w:val="28"/>
          <w:u w:val="none"/>
        </w:rPr>
        <w:t xml:space="preserve">  排一排：照順序在（　）裡寫 1、2、3。</w:t>
      </w:r>
    </w:p>
    <w:p>
      <w:pPr>
        <w:spacing w:after="40" w:before="0"/>
      </w:pPr>
      <w:r>
        <w:rPr>
          <w:rFonts w:ascii="Iansui" w:hAnsi="Iansui" w:eastAsia="Iansui" w:cs="Iansui"/>
          <w:b w:val="0"/>
          <w:sz w:val="28"/>
          <w:u w:val="none"/>
        </w:rPr>
        <w:t>（　　）</w:t>
      </w:r>
      <w:r>
        <w:drawing>
          <wp:inline xmlns:a="http://schemas.openxmlformats.org/drawingml/2006/main" xmlns:pic="http://schemas.openxmlformats.org/drawingml/2006/picture">
            <wp:extent cx="324000" cy="32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" cy="32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Iansui" w:hAnsi="Iansui" w:eastAsia="Iansui" w:cs="Iansui"/>
          <w:b w:val="0"/>
          <w:sz w:val="28"/>
          <w:u w:val="none"/>
        </w:rPr>
        <w:t>問一問</w:t>
      </w:r>
      <w:r>
        <w:rPr>
          <w:rFonts w:ascii="Iansui" w:hAnsi="Iansui" w:eastAsia="Iansui" w:cs="Iansui"/>
          <w:b w:val="0"/>
          <w:sz w:val="28"/>
          <w:u w:val="none"/>
        </w:rPr>
        <w:t xml:space="preserve">　　　</w:t>
      </w:r>
      <w:r>
        <w:rPr>
          <w:rFonts w:ascii="Iansui" w:hAnsi="Iansui" w:eastAsia="Iansui" w:cs="Iansui"/>
          <w:b w:val="0"/>
          <w:sz w:val="28"/>
          <w:u w:val="none"/>
        </w:rPr>
        <w:t>（　　）</w:t>
      </w:r>
      <w:r>
        <w:drawing>
          <wp:inline xmlns:a="http://schemas.openxmlformats.org/drawingml/2006/main" xmlns:pic="http://schemas.openxmlformats.org/drawingml/2006/picture">
            <wp:extent cx="324000" cy="324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i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000" cy="32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Iansui" w:hAnsi="Iansui" w:eastAsia="Iansui" w:cs="Iansui"/>
          <w:b w:val="0"/>
          <w:sz w:val="28"/>
          <w:u w:val="none"/>
        </w:rPr>
        <w:t>等一等</w:t>
      </w:r>
      <w:r>
        <w:rPr>
          <w:rFonts w:ascii="Iansui" w:hAnsi="Iansui" w:eastAsia="Iansui" w:cs="Iansui"/>
          <w:b w:val="0"/>
          <w:sz w:val="28"/>
          <w:u w:val="none"/>
        </w:rPr>
        <w:t xml:space="preserve">　　　</w:t>
      </w:r>
      <w:r>
        <w:rPr>
          <w:rFonts w:ascii="Iansui" w:hAnsi="Iansui" w:eastAsia="Iansui" w:cs="Iansui"/>
          <w:b w:val="0"/>
          <w:sz w:val="28"/>
          <w:u w:val="none"/>
        </w:rPr>
        <w:t>（　　）</w:t>
      </w:r>
      <w:r>
        <w:drawing>
          <wp:inline xmlns:a="http://schemas.openxmlformats.org/drawingml/2006/main" xmlns:pic="http://schemas.openxmlformats.org/drawingml/2006/picture">
            <wp:extent cx="324000" cy="324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y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" cy="32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Iansui" w:hAnsi="Iansui" w:eastAsia="Iansui" w:cs="Iansui"/>
          <w:b w:val="0"/>
          <w:sz w:val="28"/>
          <w:u w:val="none"/>
        </w:rPr>
        <w:t>看一看</w:t>
      </w:r>
    </w:p>
    <w:p>
      <w:pPr>
        <w:spacing w:after="40" w:before="80"/>
      </w:pPr>
      <w:r>
        <w:rPr>
          <w:rFonts w:ascii="Iansui" w:hAnsi="Iansui" w:eastAsia="Iansui" w:cs="Iansui"/>
          <w:b/>
          <w:color w:val="FFFFFF"/>
          <w:sz w:val="23"/>
          <w:highlight w:val="black"/>
          <w:u w:val="none"/>
        </w:rPr>
        <w:t xml:space="preserve"> 2 </w:t>
      </w:r>
      <w:r>
        <w:rPr>
          <w:rFonts w:ascii="Iansui" w:hAnsi="Iansui" w:eastAsia="Iansui" w:cs="Iansui"/>
          <w:b/>
          <w:sz w:val="28"/>
          <w:u w:val="none"/>
        </w:rPr>
        <w:t xml:space="preserve">  填一填：</w:t>
      </w:r>
    </w:p>
    <w:p>
      <w:pPr>
        <w:spacing w:after="80" w:before="0" w:line="600" w:lineRule="exact"/>
      </w:pPr>
      <w:r>
        <w:rPr>
          <w:rFonts w:ascii="Iansui" w:hAnsi="Iansui" w:eastAsia="Iansui" w:cs="Iansui"/>
          <w:b w:val="0"/>
          <w:sz w:val="28"/>
          <w:u w:val="none"/>
        </w:rPr>
        <w:t>我想加入遊戲，先在旁邊</w:t>
      </w:r>
      <w:r>
        <w:rPr>
          <w:rFonts w:ascii="Iansui" w:hAnsi="Iansui" w:eastAsia="Iansui" w:cs="Iansui"/>
          <w:b w:val="0"/>
          <w:sz w:val="28"/>
          <w:u w:val="single"/>
        </w:rPr>
        <w:t xml:space="preserve">　　　　</w:t>
      </w:r>
      <w:r>
        <w:rPr>
          <w:rFonts w:ascii="Iansui" w:hAnsi="Iansui" w:eastAsia="Iansui" w:cs="Iansui"/>
          <w:b w:val="0"/>
          <w:sz w:val="28"/>
          <w:u w:val="none"/>
        </w:rPr>
        <w:t>，等遊戲</w:t>
      </w:r>
      <w:r>
        <w:rPr>
          <w:rFonts w:ascii="Iansui" w:hAnsi="Iansui" w:eastAsia="Iansui" w:cs="Iansui"/>
          <w:b w:val="0"/>
          <w:sz w:val="28"/>
          <w:u w:val="single"/>
        </w:rPr>
        <w:t xml:space="preserve">　　　　　</w:t>
      </w:r>
      <w:r>
        <w:rPr>
          <w:rFonts w:ascii="Iansui" w:hAnsi="Iansui" w:eastAsia="Iansui" w:cs="Iansui"/>
          <w:b w:val="0"/>
          <w:sz w:val="28"/>
          <w:u w:val="none"/>
        </w:rPr>
        <w:t>的時候再過去。</w:t>
      </w:r>
    </w:p>
    <w:p>
      <w:pPr>
        <w:spacing w:after="80" w:before="0" w:line="600" w:lineRule="exact"/>
      </w:pPr>
      <w:r>
        <w:rPr>
          <w:rFonts w:ascii="Iansui" w:hAnsi="Iansui" w:eastAsia="Iansui" w:cs="Iansui"/>
          <w:b w:val="0"/>
          <w:sz w:val="28"/>
          <w:u w:val="none"/>
        </w:rPr>
        <w:t>我叫同學的名字問：「</w:t>
      </w:r>
      <w:r>
        <w:rPr>
          <w:rFonts w:ascii="Iansui" w:hAnsi="Iansui" w:eastAsia="Iansui" w:cs="Iansui"/>
          <w:b w:val="0"/>
          <w:sz w:val="28"/>
          <w:u w:val="single"/>
        </w:rPr>
        <w:t xml:space="preserve">　　　　　　　　　　　</w:t>
      </w:r>
      <w:r>
        <w:rPr>
          <w:rFonts w:ascii="Iansui" w:hAnsi="Iansui" w:eastAsia="Iansui" w:cs="Iansui"/>
          <w:b w:val="0"/>
          <w:sz w:val="28"/>
          <w:u w:val="none"/>
        </w:rPr>
        <w:t>」</w:t>
      </w:r>
    </w:p>
    <w:p>
      <w:pPr>
        <w:spacing w:after="40" w:before="80"/>
      </w:pPr>
      <w:r>
        <w:rPr>
          <w:rFonts w:ascii="Iansui" w:hAnsi="Iansui" w:eastAsia="Iansui" w:cs="Iansui"/>
          <w:b/>
          <w:color w:val="FFFFFF"/>
          <w:sz w:val="23"/>
          <w:highlight w:val="black"/>
          <w:u w:val="none"/>
        </w:rPr>
        <w:t xml:space="preserve"> 3 </w:t>
      </w:r>
      <w:r>
        <w:rPr>
          <w:rFonts w:ascii="Iansui" w:hAnsi="Iansui" w:eastAsia="Iansui" w:cs="Iansui"/>
          <w:b/>
          <w:sz w:val="28"/>
          <w:u w:val="none"/>
        </w:rPr>
        <w:t xml:space="preserve">  想一想：</w:t>
      </w:r>
    </w:p>
    <w:p>
      <w:pPr>
        <w:spacing w:after="80" w:before="0" w:line="600" w:lineRule="exact"/>
      </w:pPr>
      <w:r>
        <w:rPr>
          <w:rFonts w:ascii="Iansui" w:hAnsi="Iansui" w:eastAsia="Iansui" w:cs="Iansui"/>
          <w:b w:val="0"/>
          <w:sz w:val="28"/>
          <w:u w:val="none"/>
        </w:rPr>
        <w:t>同學說「等一下喔！」，我可以說：「</w:t>
      </w:r>
      <w:r>
        <w:rPr>
          <w:rFonts w:ascii="Iansui" w:hAnsi="Iansui" w:eastAsia="Iansui" w:cs="Iansui"/>
          <w:b w:val="0"/>
          <w:sz w:val="28"/>
          <w:u w:val="single"/>
        </w:rPr>
        <w:t xml:space="preserve">　　　　　　　　　</w:t>
      </w:r>
      <w:r>
        <w:rPr>
          <w:rFonts w:ascii="Iansui" w:hAnsi="Iansui" w:eastAsia="Iansui" w:cs="Iansui"/>
          <w:b w:val="0"/>
          <w:sz w:val="28"/>
          <w:u w:val="none"/>
        </w:rPr>
        <w:t>」</w:t>
      </w:r>
    </w:p>
    <w:p>
      <w:pPr>
        <w:spacing w:after="80" w:before="0" w:line="600" w:lineRule="exact"/>
      </w:pPr>
      <w:r>
        <w:rPr>
          <w:rFonts w:ascii="Iansui" w:hAnsi="Iansui" w:eastAsia="Iansui" w:cs="Iansui"/>
          <w:b w:val="0"/>
          <w:sz w:val="28"/>
          <w:u w:val="none"/>
        </w:rPr>
        <w:t>同學說「人滿了」，我的 B 計畫是</w:t>
      </w:r>
      <w:r>
        <w:rPr>
          <w:rFonts w:ascii="Iansui" w:hAnsi="Iansui" w:eastAsia="Iansui" w:cs="Iansui"/>
          <w:b w:val="0"/>
          <w:sz w:val="28"/>
          <w:u w:val="single"/>
        </w:rPr>
        <w:t xml:space="preserve">　　　　　　　　　　</w:t>
      </w:r>
      <w:r>
        <w:rPr>
          <w:rFonts w:ascii="Iansui" w:hAnsi="Iansui" w:eastAsia="Iansui" w:cs="Iansui"/>
          <w:b w:val="0"/>
          <w:sz w:val="28"/>
          <w:u w:val="none"/>
        </w:rPr>
        <w:t>。</w:t>
      </w:r>
    </w:p>
    <w:p>
      <w:pPr>
        <w:spacing w:after="40" w:before="80"/>
      </w:pPr>
      <w:r>
        <w:rPr>
          <w:rFonts w:ascii="Iansui" w:hAnsi="Iansui" w:eastAsia="Iansui" w:cs="Iansui"/>
          <w:b/>
          <w:color w:val="FFFFFF"/>
          <w:sz w:val="23"/>
          <w:highlight w:val="black"/>
          <w:u w:val="none"/>
        </w:rPr>
        <w:t xml:space="preserve"> 4 </w:t>
      </w:r>
      <w:r>
        <w:rPr>
          <w:rFonts w:ascii="Iansui" w:hAnsi="Iansui" w:eastAsia="Iansui" w:cs="Iansui"/>
          <w:b/>
          <w:sz w:val="28"/>
          <w:u w:val="none"/>
        </w:rPr>
        <w:t xml:space="preserve">  我的心情與策略卡</w:t>
      </w:r>
    </w:p>
    <w:tbl>
      <w:tblPr>
        <w:tblW w:type="dxa" w:w="10206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195"/>
        <w:gridCol w:w="6010"/>
      </w:tblGrid>
      <w:tr>
        <w:tc>
          <w:tcPr>
            <w:tcW w:type="dxa" w:w="4195"/>
            <w:tcBorders>
              <w:top w:val="single" w:sz="6" w:color="222222"/>
              <w:left w:val="single" w:sz="6" w:color="222222"/>
              <w:bottom w:val="single" w:sz="6" w:color="222222"/>
              <w:right w:val="single" w:sz="6" w:color="222222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60" w:before="0"/>
            </w:pPr>
            <w:r>
              <w:rPr>
                <w:rFonts w:ascii="Iansui" w:hAnsi="Iansui" w:eastAsia="Iansui" w:cs="Iansui"/>
                <w:b/>
                <w:sz w:val="22"/>
              </w:rPr>
              <w:t>想加入遊戲時，我的心情？塗一格。</w:t>
            </w:r>
          </w:p>
          <w:tbl>
            <w:tblPr>
              <w:tblW w:type="dxa" w:w="3883"/>
              <w:tblLayout w:type="fixed"/>
              <w:tblLook w:firstColumn="1" w:firstRow="1" w:lastColumn="0" w:lastRow="0" w:noHBand="0" w:noVBand="1" w:val="04A0"/>
              <w:tblLayout w:type="fixed"/>
            </w:tblPr>
            <w:tblGrid>
              <w:gridCol w:w="567"/>
              <w:gridCol w:w="1105"/>
              <w:gridCol w:w="1105"/>
              <w:gridCol w:w="1105"/>
            </w:tblGrid>
            <w:tr>
              <w:tc>
                <w:tcPr>
                  <w:tcW w:type="dxa" w:w="567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 w:before="0"/>
                    <w:jc w:val="right"/>
                  </w:pPr>
                  <w:r>
                    <w:rPr>
                      <w:rFonts w:ascii="Iansui" w:hAnsi="Iansui" w:eastAsia="Iansui" w:cs="Iansui"/>
                      <w:b w:val="0"/>
                      <w:sz w:val="32"/>
                    </w:rPr>
                    <w:t>◯</w:t>
                  </w:r>
                </w:p>
              </w:tc>
              <w:tc>
                <w:tcPr>
                  <w:tcW w:type="dxa" w:w="1106"/>
                  <w:tcBorders>
                    <w:top w:val="single" w:sz="10" w:color="222222"/>
                    <w:left w:val="single" w:sz="10" w:color="222222"/>
                    <w:bottom w:val="single" w:sz="10" w:color="222222"/>
                    <w:right w:val="single" w:sz="10" w:color="222222"/>
                  </w:tcBorders>
                </w:tcPr>
                <w:p>
                  <w:pPr>
                    <w:spacing w:after="0" w:before="0"/>
                  </w:pPr>
                  <w:r>
                    <w:rPr>
                      <w:rFonts w:ascii="Iansui" w:hAnsi="Iansui" w:eastAsia="Iansui" w:cs="Iansui"/>
                      <w:b w:val="0"/>
                      <w:sz w:val="28"/>
                    </w:rPr>
                    <w:t xml:space="preserve"> </w:t>
                  </w:r>
                </w:p>
              </w:tc>
              <w:tc>
                <w:tcPr>
                  <w:tcW w:type="dxa" w:w="1106"/>
                  <w:tcBorders>
                    <w:top w:val="single" w:sz="10" w:color="222222"/>
                    <w:left w:val="single" w:sz="10" w:color="222222"/>
                    <w:bottom w:val="single" w:sz="10" w:color="222222"/>
                    <w:right w:val="single" w:sz="10" w:color="222222"/>
                  </w:tcBorders>
                </w:tcPr>
                <w:p>
                  <w:pPr>
                    <w:spacing w:after="0" w:before="0"/>
                  </w:pPr>
                  <w:r>
                    <w:rPr>
                      <w:rFonts w:ascii="Iansui" w:hAnsi="Iansui" w:eastAsia="Iansui" w:cs="Iansui"/>
                      <w:b w:val="0"/>
                      <w:sz w:val="28"/>
                    </w:rPr>
                    <w:t xml:space="preserve"> </w:t>
                  </w:r>
                </w:p>
              </w:tc>
              <w:tc>
                <w:tcPr>
                  <w:tcW w:type="dxa" w:w="1106"/>
                  <w:tcBorders>
                    <w:top w:val="single" w:sz="10" w:color="222222"/>
                    <w:left w:val="single" w:sz="10" w:color="222222"/>
                    <w:bottom w:val="single" w:sz="10" w:color="222222"/>
                    <w:right w:val="single" w:sz="10" w:color="222222"/>
                  </w:tcBorders>
                </w:tcPr>
                <w:p>
                  <w:pPr>
                    <w:spacing w:after="0" w:before="0"/>
                  </w:pPr>
                  <w:r>
                    <w:rPr>
                      <w:rFonts w:ascii="Iansui" w:hAnsi="Iansui" w:eastAsia="Iansui" w:cs="Iansui"/>
                      <w:b w:val="0"/>
                      <w:sz w:val="28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567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/>
              </w:tc>
              <w:tc>
                <w:tcPr>
                  <w:tcW w:type="dxa" w:w="110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Iansui" w:hAnsi="Iansui" w:eastAsia="Iansui" w:cs="Iansui"/>
                      <w:b w:val="0"/>
                      <w:sz w:val="19"/>
                    </w:rPr>
                    <w:t>平靜</w:t>
                  </w:r>
                </w:p>
              </w:tc>
              <w:tc>
                <w:tcPr>
                  <w:tcW w:type="dxa" w:w="110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Iansui" w:hAnsi="Iansui" w:eastAsia="Iansui" w:cs="Iansui"/>
                      <w:b w:val="0"/>
                      <w:sz w:val="19"/>
                    </w:rPr>
                    <w:t>有點急</w:t>
                  </w:r>
                </w:p>
              </w:tc>
              <w:tc>
                <w:tcPr>
                  <w:tcW w:type="dxa" w:w="1106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Iansui" w:hAnsi="Iansui" w:eastAsia="Iansui" w:cs="Iansui"/>
                      <w:b w:val="0"/>
                      <w:sz w:val="19"/>
                    </w:rPr>
                    <w:t>很急</w:t>
                  </w:r>
                </w:p>
              </w:tc>
            </w:tr>
          </w:tbl>
          <w:p/>
        </w:tc>
        <w:tc>
          <w:tcPr>
            <w:tcW w:type="dxa" w:w="6009"/>
            <w:tcBorders>
              <w:top w:val="single" w:sz="6" w:color="222222"/>
              <w:left w:val="single" w:sz="6" w:color="222222"/>
              <w:bottom w:val="single" w:sz="6" w:color="222222"/>
              <w:right w:val="single" w:sz="6" w:color="222222"/>
            </w:tcBorders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after="60" w:before="0"/>
            </w:pPr>
            <w:r>
              <w:rPr>
                <w:rFonts w:ascii="Iansui" w:hAnsi="Iansui" w:eastAsia="Iansui" w:cs="Iansui"/>
                <w:b/>
                <w:sz w:val="22"/>
              </w:rPr>
              <w:t>我要用哪一招？打勾。</w:t>
            </w:r>
          </w:p>
          <w:p>
            <w:pPr>
              <w:spacing w:after="40" w:before="0"/>
            </w:pPr>
            <w:r>
              <w:rPr>
                <w:rFonts w:ascii="Iansui" w:hAnsi="Iansui" w:eastAsia="Iansui" w:cs="Iansui"/>
                <w:b w:val="0"/>
                <w:sz w:val="25"/>
                <w:u w:val="none"/>
              </w:rPr>
              <w:t xml:space="preserve">□ </w:t>
            </w:r>
            <w:r>
              <w:drawing>
                <wp:inline xmlns:a="http://schemas.openxmlformats.org/drawingml/2006/main" xmlns:pic="http://schemas.openxmlformats.org/drawingml/2006/picture">
                  <wp:extent cx="251999" cy="251999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ap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999" cy="251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 找空檔：遊戲停一下（換人當鬼、一局結束）再問</w:t>
            </w:r>
          </w:p>
          <w:p>
            <w:pPr>
              <w:spacing w:after="40" w:before="0"/>
            </w:pPr>
            <w:r>
              <w:rPr>
                <w:rFonts w:ascii="Iansui" w:hAnsi="Iansui" w:eastAsia="Iansui" w:cs="Iansui"/>
                <w:b w:val="0"/>
                <w:sz w:val="25"/>
                <w:u w:val="none"/>
              </w:rPr>
              <w:t xml:space="preserve">□ </w:t>
            </w:r>
            <w:r>
              <w:drawing>
                <wp:inline xmlns:a="http://schemas.openxmlformats.org/drawingml/2006/main" xmlns:pic="http://schemas.openxmlformats.org/drawingml/2006/picture">
                  <wp:extent cx="251999" cy="251999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n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999" cy="251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 B 計畫：等下一局，或找別的遊戲</w:t>
            </w:r>
          </w:p>
          <w:p>
            <w:pPr>
              <w:spacing w:after="0" w:before="40"/>
            </w:pPr>
            <w:r>
              <w:rPr>
                <w:rFonts w:ascii="Iansui" w:hAnsi="Iansui" w:eastAsia="Iansui" w:cs="Iansui"/>
                <w:b w:val="0"/>
                <w:sz w:val="22"/>
              </w:rPr>
              <w:t>我要在心裡對自己說：</w:t>
            </w:r>
          </w:p>
          <w:p>
            <w:pPr>
              <w:spacing w:after="0" w:before="0" w:line="520" w:lineRule="exact"/>
            </w:pPr>
            <w:r>
              <w:rPr>
                <w:rFonts w:ascii="Iansui" w:hAnsi="Iansui" w:eastAsia="Iansui" w:cs="Iansui"/>
                <w:b w:val="0"/>
                <w:sz w:val="28"/>
                <w:u w:val="none"/>
              </w:rPr>
              <w:t>「</w:t>
            </w:r>
            <w:r>
              <w:rPr>
                <w:rFonts w:ascii="Iansui" w:hAnsi="Iansui" w:eastAsia="Iansui" w:cs="Iansui"/>
                <w:b w:val="0"/>
                <w:sz w:val="28"/>
                <w:u w:val="single"/>
              </w:rPr>
              <w:t xml:space="preserve">　　　　　　　　　　　</w:t>
            </w:r>
            <w:r>
              <w:rPr>
                <w:rFonts w:ascii="Iansui" w:hAnsi="Iansui" w:eastAsia="Iansui" w:cs="Iansui"/>
                <w:b w:val="0"/>
                <w:sz w:val="28"/>
                <w:u w:val="none"/>
              </w:rPr>
              <w:t>」</w:t>
            </w:r>
          </w:p>
        </w:tc>
      </w:tr>
    </w:tbl>
    <w:p>
      <w:pPr>
        <w:spacing w:after="80" w:before="0"/>
      </w:pP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3061"/>
        <w:gridCol w:w="2381"/>
        <w:gridCol w:w="2381"/>
        <w:gridCol w:w="2381"/>
      </w:tblGrid>
      <w:tr>
        <w:tc>
          <w:tcPr>
            <w:tcW w:type="dxa" w:w="3061"/>
            <w:tcBorders>
              <w:top w:val="dashed" w:sz="6" w:color="555555"/>
              <w:left w:val="nil"/>
              <w:bottom w:val="nil"/>
              <w:right w:val="nil"/>
            </w:tcBorders>
            <w:vAlign w:val="center"/>
          </w:tcPr>
          <w:p>
            <w:pPr>
              <w:spacing w:after="0" w:before="0"/>
            </w:pPr>
            <w:r>
              <w:rPr>
                <w:rFonts w:ascii="Iansui" w:hAnsi="Iansui" w:eastAsia="Iansui" w:cs="Iansui"/>
                <w:b/>
                <w:sz w:val="23"/>
              </w:rPr>
              <w:t>我覺得自己：（圈一個）</w:t>
            </w:r>
          </w:p>
        </w:tc>
        <w:tc>
          <w:tcPr>
            <w:tcW w:type="dxa" w:w="2381"/>
            <w:tcBorders>
              <w:top w:val="dashed" w:sz="6" w:color="555555"/>
              <w:left w:val="nil"/>
              <w:bottom w:val="nil"/>
              <w:right w:val="nil"/>
            </w:tcBorders>
            <w:vAlign w:val="center"/>
          </w:tcPr>
          <w:p>
            <w:pPr>
              <w:spacing w:after="0" w:before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2000" cy="342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ceOk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00" cy="34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sz w:val="23"/>
                <w:u w:val="none"/>
              </w:rPr>
              <w:t xml:space="preserve"> 我會了</w:t>
            </w:r>
          </w:p>
        </w:tc>
        <w:tc>
          <w:tcPr>
            <w:tcW w:type="dxa" w:w="2381"/>
            <w:tcBorders>
              <w:top w:val="dashed" w:sz="6" w:color="555555"/>
              <w:left w:val="nil"/>
              <w:bottom w:val="nil"/>
              <w:right w:val="nil"/>
            </w:tcBorders>
            <w:vAlign w:val="center"/>
          </w:tcPr>
          <w:p>
            <w:pPr>
              <w:spacing w:after="0" w:before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2000" cy="342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ceMid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00" cy="34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sz w:val="23"/>
                <w:u w:val="none"/>
              </w:rPr>
              <w:t xml:space="preserve"> 還在練習</w:t>
            </w:r>
          </w:p>
        </w:tc>
        <w:tc>
          <w:tcPr>
            <w:tcW w:type="dxa" w:w="2381"/>
            <w:tcBorders>
              <w:top w:val="dashed" w:sz="6" w:color="555555"/>
              <w:left w:val="nil"/>
              <w:bottom w:val="nil"/>
              <w:right w:val="nil"/>
            </w:tcBorders>
            <w:vAlign w:val="center"/>
          </w:tcPr>
          <w:p>
            <w:pPr>
              <w:spacing w:after="0" w:before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2000" cy="342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ceHelp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00" cy="34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sz w:val="23"/>
                <w:u w:val="none"/>
              </w:rPr>
              <w:t xml:space="preserve"> 需要幫忙</w:t>
            </w:r>
          </w:p>
        </w:tc>
      </w:tr>
    </w:tbl>
    <w:p>
      <w:pPr>
        <w:spacing w:after="60" w:before="0"/>
      </w:pP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10206"/>
      </w:tblGrid>
      <w:tr>
        <w:tc>
          <w:tcPr>
            <w:tcW w:type="dxa" w:w="10205"/>
            <w:tcBorders>
              <w:top w:val="single" w:sz="10" w:color="222222"/>
              <w:left w:val="single" w:sz="10" w:color="222222"/>
              <w:bottom w:val="single" w:sz="10" w:color="222222"/>
              <w:right w:val="single" w:sz="10" w:color="222222"/>
            </w:tcBorders>
            <w:tcMar>
              <w:top w:w="80" w:type="dxa"/>
              <w:bottom w:w="80" w:type="dxa"/>
              <w:left w:w="160" w:type="dxa"/>
              <w:right w:w="160" w:type="dxa"/>
            </w:tcMar>
          </w:tcPr>
          <w:p>
            <w:pPr>
              <w:spacing w:after="20" w:before="0"/>
            </w:pPr>
            <w:r>
              <w:rPr>
                <w:rFonts w:ascii="Iansui" w:hAnsi="Iansui" w:eastAsia="Iansui" w:cs="Iansui"/>
                <w:b/>
                <w:sz w:val="23"/>
              </w:rPr>
              <w:t>家庭延伸｜給家長的話</w:t>
            </w:r>
          </w:p>
          <w:p>
            <w:pPr>
              <w:spacing w:after="40" w:before="0"/>
            </w:pPr>
            <w:r>
              <w:rPr>
                <w:rFonts w:ascii="Iansui" w:hAnsi="Iansui" w:eastAsia="Iansui" w:cs="Iansui"/>
                <w:b w:val="0"/>
                <w:sz w:val="21"/>
              </w:rPr>
              <w:t>孩子這週學了「加入遊戲三步驟：看一看、問一問、等一等」。在公園或親友聚會時，鼓勵孩子先看看大家在玩什麼，等空檔再叫名字問「我可以一起玩嗎？」；對方說等一下時，陪孩子一起等。做到就在下面打勾，並具體稱讚他做到的步驟。</w:t>
            </w:r>
          </w:p>
          <w:p>
            <w:pPr>
              <w:spacing w:after="40" w:before="0"/>
            </w:pPr>
            <w:r>
              <w:rPr>
                <w:rFonts w:ascii="Iansui" w:hAnsi="Iansui" w:eastAsia="Iansui" w:cs="Iansui"/>
                <w:b/>
                <w:sz w:val="21"/>
                <w:u w:val="none"/>
              </w:rPr>
              <w:t>本週挑戰：</w:t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　□ 星期一</w:t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　□ 星期二</w:t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　□ 星期三</w:t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　□ 星期四</w:t>
            </w: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 xml:space="preserve">　□ 星期五</w:t>
            </w:r>
          </w:p>
          <w:p>
            <w:pPr>
              <w:spacing w:after="0" w:before="0"/>
              <w:jc w:val="right"/>
            </w:pPr>
            <w:r>
              <w:rPr>
                <w:rFonts w:ascii="Iansui" w:hAnsi="Iansui" w:eastAsia="Iansui" w:cs="Iansui"/>
                <w:b w:val="0"/>
                <w:sz w:val="21"/>
                <w:u w:val="none"/>
              </w:rPr>
              <w:t>家長簽名</w:t>
            </w:r>
            <w:r>
              <w:rPr>
                <w:rFonts w:ascii="Iansui" w:hAnsi="Iansui" w:eastAsia="Iansui" w:cs="Iansui"/>
                <w:b w:val="0"/>
                <w:sz w:val="21"/>
                <w:u w:val="single"/>
              </w:rPr>
              <w:t xml:space="preserve">　　　　　　　　　</w:t>
            </w:r>
          </w:p>
        </w:tc>
      </w:tr>
    </w:tbl>
    <w:p>
      <w:pPr>
        <w:spacing w:after="40" w:before="0"/>
      </w:pPr>
    </w:p>
    <w:tbl>
      <w:tblPr>
        <w:tblW w:type="dxa" w:w="10206"/>
        <w:tblLayout w:type="fixed"/>
        <w:tblLook w:firstColumn="1" w:firstRow="1" w:lastColumn="0" w:lastRow="0" w:noHBand="0" w:noVBand="1" w:val="04A0"/>
        <w:tblLayout w:type="fixed"/>
      </w:tblPr>
      <w:tblGrid>
        <w:gridCol w:w="5103"/>
        <w:gridCol w:w="5103"/>
      </w:tblGrid>
      <w:tr>
        <w:tc>
          <w:tcPr>
            <w:tcW w:type="dxa" w:w="510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</w:pPr>
            <w:r>
              <w:drawing>
                <wp:inline xmlns:a="http://schemas.openxmlformats.org/drawingml/2006/main" xmlns:pic="http://schemas.openxmlformats.org/drawingml/2006/picture">
                  <wp:extent cx="270000" cy="270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" cy="2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Iansui" w:hAnsi="Iansui" w:eastAsia="Iansui" w:cs="Iansui"/>
                <w:b w:val="0"/>
                <w:color w:val="444444"/>
                <w:sz w:val="18"/>
                <w:u w:val="none"/>
              </w:rPr>
              <w:t xml:space="preserve"> 特工365｜社交小特工</w:t>
            </w:r>
          </w:p>
        </w:tc>
        <w:tc>
          <w:tcPr>
            <w:tcW w:type="dxa" w:w="510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/>
              <w:jc w:val="right"/>
            </w:pPr>
            <w:r>
              <w:rPr>
                <w:rFonts w:ascii="Iansui" w:hAnsi="Iansui" w:eastAsia="Iansui" w:cs="Iansui"/>
                <w:b w:val="0"/>
                <w:color w:val="444444"/>
                <w:sz w:val="18"/>
              </w:rPr>
              <w:t>第 6 集　加入遊戲｜B 版</w:t>
            </w:r>
          </w:p>
        </w:tc>
      </w:tr>
    </w:tbl>
    <w:sectPr w:rsidR="00FC693F" w:rsidRPr="0006063C" w:rsidSect="00034616">
      <w:pgSz w:w="11906" w:h="16838"/>
      <w:pgMar w:top="567" w:right="850" w:bottom="45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Iansui" w:hAnsi="Iansui" w:eastAsia="Iansui" w:cs="Iansu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