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50006" w14:textId="77777777" w:rsidR="005C1C2E" w:rsidRPr="00204F19" w:rsidRDefault="00DC75EC">
      <w:pPr>
        <w:jc w:val="center"/>
      </w:pPr>
      <w:r w:rsidRPr="00204F19">
        <w:rPr>
          <w:rFonts w:ascii="Calibri" w:eastAsia="Calibri" w:hAnsi="Calibri" w:cs="Calibri"/>
          <w:b/>
          <w:bCs/>
          <w:sz w:val="40"/>
          <w:szCs w:val="40"/>
        </w:rPr>
        <w:t>TURVON AL WEAH</w:t>
      </w:r>
    </w:p>
    <w:p w14:paraId="532EAE7C" w14:textId="77777777" w:rsidR="005C1C2E" w:rsidRPr="00204F19" w:rsidRDefault="00DC75EC">
      <w:pPr>
        <w:spacing w:after="100"/>
        <w:jc w:val="center"/>
      </w:pPr>
      <w:r w:rsidRPr="00204F19">
        <w:rPr>
          <w:rFonts w:ascii="Calibri" w:eastAsia="Calibri" w:hAnsi="Calibri" w:cs="Calibri"/>
          <w:i/>
          <w:iCs/>
          <w:sz w:val="24"/>
          <w:szCs w:val="24"/>
        </w:rPr>
        <w:t>Database Administrator</w:t>
      </w:r>
    </w:p>
    <w:p w14:paraId="40E8AFC0" w14:textId="77777777" w:rsidR="005C1C2E" w:rsidRDefault="00DC75EC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16th Street,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Sinkor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, Monrovia,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Liberia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+231 77 829 9140  |  weahturvon@gmail.com  |  github.com/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sessenon</w:t>
      </w:r>
      <w:proofErr w:type="spellEnd"/>
    </w:p>
    <w:p w14:paraId="39AB3763" w14:textId="77777777" w:rsidR="005C1C2E" w:rsidRDefault="005C1C2E">
      <w:pPr>
        <w:pBdr>
          <w:bottom w:val="single" w:sz="6" w:space="1" w:color="1B3A5C"/>
        </w:pBdr>
        <w:spacing w:after="160"/>
      </w:pPr>
    </w:p>
    <w:p w14:paraId="7878943F" w14:textId="77777777" w:rsidR="005C1C2E" w:rsidRPr="00204F19" w:rsidRDefault="00DC75EC">
      <w:pPr>
        <w:pBdr>
          <w:bottom w:val="single" w:sz="4" w:space="2" w:color="1B3A5C"/>
        </w:pBdr>
        <w:spacing w:before="260" w:after="100"/>
        <w:rPr>
          <w:sz w:val="24"/>
          <w:szCs w:val="24"/>
        </w:rPr>
      </w:pPr>
      <w:r w:rsidRPr="00204F19">
        <w:rPr>
          <w:rFonts w:ascii="Calibri" w:eastAsia="Calibri" w:hAnsi="Calibri" w:cs="Calibri"/>
          <w:b/>
          <w:bCs/>
          <w:sz w:val="24"/>
          <w:szCs w:val="24"/>
        </w:rPr>
        <w:t>PROFESSIONAL SUMMARY</w:t>
      </w:r>
    </w:p>
    <w:p w14:paraId="44DC396F" w14:textId="77777777" w:rsidR="005C1C2E" w:rsidRPr="001C5A67" w:rsidRDefault="00DC75EC">
      <w:pPr>
        <w:spacing w:after="80"/>
        <w:rPr>
          <w:sz w:val="24"/>
          <w:szCs w:val="24"/>
        </w:rPr>
      </w:pPr>
      <w:r w:rsidRPr="001C5A67">
        <w:rPr>
          <w:rFonts w:eastAsia="Calibri"/>
          <w:sz w:val="24"/>
          <w:szCs w:val="24"/>
        </w:rPr>
        <w:t>IT professional with over 10 years of experience managing networks, cloud infrastructure, and organization-wide technology systems for a Liberian nonprofit, complemented by a self-directed track record building and running an independent IT services business. Currently pursuing an M.S. in Computer Science at Concordia University, St. Paul, and recently completed an intensive, hands-on database engineering course covering relational, NoSQL document, graph, key-value/caching, and time-series database systems, culminating in the design of a multi-model architecture integrating all five paradigms. Combines a strong operational IT background with newly developed data modeling, query writing, and database architecture skills, and is seeking to transition into a Database Administrator role.</w:t>
      </w:r>
    </w:p>
    <w:p w14:paraId="4F943D9A" w14:textId="77777777" w:rsidR="005C1C2E" w:rsidRPr="00204F19" w:rsidRDefault="00DC75EC">
      <w:pPr>
        <w:pBdr>
          <w:bottom w:val="single" w:sz="4" w:space="2" w:color="1B3A5C"/>
        </w:pBdr>
        <w:spacing w:before="260" w:after="100"/>
        <w:rPr>
          <w:sz w:val="24"/>
          <w:szCs w:val="24"/>
        </w:rPr>
      </w:pPr>
      <w:r w:rsidRPr="00204F19">
        <w:rPr>
          <w:rFonts w:ascii="Calibri" w:eastAsia="Calibri" w:hAnsi="Calibri" w:cs="Calibri"/>
          <w:b/>
          <w:bCs/>
          <w:sz w:val="24"/>
          <w:szCs w:val="24"/>
        </w:rPr>
        <w:t>TECHNICAL SKILLS</w:t>
      </w:r>
    </w:p>
    <w:p w14:paraId="050C1477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Relational Databases: </w:t>
      </w:r>
      <w:r w:rsidRPr="001C5A67">
        <w:rPr>
          <w:sz w:val="24"/>
          <w:szCs w:val="24"/>
        </w:rPr>
        <w:t xml:space="preserve">MySQL, </w:t>
      </w:r>
      <w:proofErr w:type="spellStart"/>
      <w:r w:rsidRPr="001C5A67">
        <w:rPr>
          <w:sz w:val="24"/>
          <w:szCs w:val="24"/>
        </w:rPr>
        <w:t>TiDB</w:t>
      </w:r>
      <w:proofErr w:type="spellEnd"/>
      <w:r w:rsidRPr="001C5A67">
        <w:rPr>
          <w:sz w:val="24"/>
          <w:szCs w:val="24"/>
        </w:rPr>
        <w:t xml:space="preserve"> Cloud Serverless, ER Modeling, Normalization (UNF→3NF), complex SQL (joins, aggregates, subqueries, GROUP BY/HAVING)</w:t>
      </w:r>
    </w:p>
    <w:p w14:paraId="3B79D2B3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NoSQL &amp; Document Databases: </w:t>
      </w:r>
      <w:r w:rsidRPr="001C5A67">
        <w:rPr>
          <w:sz w:val="24"/>
          <w:szCs w:val="24"/>
        </w:rPr>
        <w:t>Amazon DynamoDB (Local), NoSQL Workbench, single- vs. multi-table design, GSIs, CRUD operations</w:t>
      </w:r>
    </w:p>
    <w:p w14:paraId="4B950314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Graph Databases: </w:t>
      </w:r>
      <w:r w:rsidRPr="001C5A67">
        <w:rPr>
          <w:sz w:val="24"/>
          <w:szCs w:val="24"/>
        </w:rPr>
        <w:t xml:space="preserve">Neo4j </w:t>
      </w:r>
      <w:proofErr w:type="spellStart"/>
      <w:r w:rsidRPr="001C5A67">
        <w:rPr>
          <w:sz w:val="24"/>
          <w:szCs w:val="24"/>
        </w:rPr>
        <w:t>AuraDB</w:t>
      </w:r>
      <w:proofErr w:type="spellEnd"/>
      <w:r w:rsidRPr="001C5A67">
        <w:rPr>
          <w:sz w:val="24"/>
          <w:szCs w:val="24"/>
        </w:rPr>
        <w:t>, Cypher query language, relationship/traversal modeling, recommendation queries</w:t>
      </w:r>
    </w:p>
    <w:p w14:paraId="2EA3FF3E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Caching &amp; In-Memory Data: </w:t>
      </w:r>
      <w:r w:rsidRPr="001C5A67">
        <w:rPr>
          <w:sz w:val="24"/>
          <w:szCs w:val="24"/>
        </w:rPr>
        <w:t>Redis Stack, Redis Insight, cache-aside architecture, strings/hashes/lists/sets</w:t>
      </w:r>
    </w:p>
    <w:p w14:paraId="6483B35B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Time-Series Databases: </w:t>
      </w:r>
      <w:proofErr w:type="spellStart"/>
      <w:r w:rsidRPr="001C5A67">
        <w:rPr>
          <w:sz w:val="24"/>
          <w:szCs w:val="24"/>
        </w:rPr>
        <w:t>InfluxDB</w:t>
      </w:r>
      <w:proofErr w:type="spellEnd"/>
      <w:r w:rsidRPr="001C5A67">
        <w:rPr>
          <w:sz w:val="24"/>
          <w:szCs w:val="24"/>
        </w:rPr>
        <w:t xml:space="preserve"> OSS 2.7, Flux query language, line protocol ingestion, windowed aggregation</w:t>
      </w:r>
    </w:p>
    <w:p w14:paraId="2B848EFD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Architecture &amp; Diagramming: </w:t>
      </w:r>
      <w:r w:rsidRPr="001C5A67">
        <w:rPr>
          <w:sz w:val="24"/>
          <w:szCs w:val="24"/>
        </w:rPr>
        <w:t xml:space="preserve">Multi-model database architecture design, </w:t>
      </w:r>
      <w:proofErr w:type="spellStart"/>
      <w:r w:rsidRPr="001C5A67">
        <w:rPr>
          <w:sz w:val="24"/>
          <w:szCs w:val="24"/>
        </w:rPr>
        <w:t>LucidChart</w:t>
      </w:r>
      <w:proofErr w:type="spellEnd"/>
      <w:r w:rsidRPr="001C5A67">
        <w:rPr>
          <w:sz w:val="24"/>
          <w:szCs w:val="24"/>
        </w:rPr>
        <w:t xml:space="preserve"> ER/system diagrams, data flow modeling</w:t>
      </w:r>
    </w:p>
    <w:p w14:paraId="176E4D17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Cloud, Systems &amp; Networking: </w:t>
      </w:r>
      <w:r w:rsidRPr="001C5A67">
        <w:rPr>
          <w:sz w:val="24"/>
          <w:szCs w:val="24"/>
        </w:rPr>
        <w:t>Network administration, cloud server management, AWS CLI, Linux (WSL2/Ubuntu)</w:t>
      </w:r>
    </w:p>
    <w:p w14:paraId="7D902246" w14:textId="57DAC968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Tools &amp; Documentation: </w:t>
      </w:r>
      <w:r w:rsidRPr="001C5A67">
        <w:rPr>
          <w:sz w:val="24"/>
          <w:szCs w:val="24"/>
        </w:rPr>
        <w:t>Git/GitHub, PowerPoint, technical writing, APA 7th edition referencing</w:t>
      </w:r>
    </w:p>
    <w:p w14:paraId="1D7FDD1B" w14:textId="77777777" w:rsidR="005C1C2E" w:rsidRPr="00204F19" w:rsidRDefault="00DC75EC">
      <w:pPr>
        <w:pBdr>
          <w:bottom w:val="single" w:sz="4" w:space="2" w:color="1B3A5C"/>
        </w:pBdr>
        <w:spacing w:before="260" w:after="100"/>
        <w:rPr>
          <w:sz w:val="24"/>
          <w:szCs w:val="24"/>
        </w:rPr>
      </w:pPr>
      <w:r w:rsidRPr="00204F19">
        <w:rPr>
          <w:rFonts w:ascii="Calibri" w:eastAsia="Calibri" w:hAnsi="Calibri" w:cs="Calibri"/>
          <w:b/>
          <w:bCs/>
          <w:sz w:val="24"/>
          <w:szCs w:val="24"/>
        </w:rPr>
        <w:t>DATABASE ENGINEERING PROJECTS</w:t>
      </w:r>
    </w:p>
    <w:p w14:paraId="4D520A15" w14:textId="590DB884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Hospital Management System (Relational) </w:t>
      </w:r>
      <w:r w:rsidR="002A7BCF">
        <w:rPr>
          <w:b/>
          <w:bCs/>
          <w:sz w:val="24"/>
          <w:szCs w:val="24"/>
        </w:rPr>
        <w:t>-</w:t>
      </w:r>
      <w:r w:rsidRPr="001C5A67">
        <w:rPr>
          <w:b/>
          <w:bCs/>
          <w:sz w:val="24"/>
          <w:szCs w:val="24"/>
        </w:rPr>
        <w:t xml:space="preserve"> </w:t>
      </w:r>
      <w:r w:rsidRPr="001C5A67">
        <w:rPr>
          <w:sz w:val="24"/>
          <w:szCs w:val="24"/>
        </w:rPr>
        <w:t xml:space="preserve">Designed a normalized ER model (UNF through 3NF) and implemented it in MySQL via </w:t>
      </w:r>
      <w:proofErr w:type="spellStart"/>
      <w:r w:rsidRPr="001C5A67">
        <w:rPr>
          <w:sz w:val="24"/>
          <w:szCs w:val="24"/>
        </w:rPr>
        <w:t>TiDB</w:t>
      </w:r>
      <w:proofErr w:type="spellEnd"/>
      <w:r w:rsidRPr="001C5A67">
        <w:rPr>
          <w:sz w:val="24"/>
          <w:szCs w:val="24"/>
        </w:rPr>
        <w:t xml:space="preserve"> Cloud; wrote 8+ advanced SQL queries including joins, aggregates, and subqueries.</w:t>
      </w:r>
    </w:p>
    <w:p w14:paraId="5F59A716" w14:textId="0234E532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Gaming Leaderboard System (NoSQL) </w:t>
      </w:r>
      <w:r w:rsidR="002A7BCF">
        <w:rPr>
          <w:b/>
          <w:bCs/>
          <w:sz w:val="24"/>
          <w:szCs w:val="24"/>
        </w:rPr>
        <w:t xml:space="preserve">- </w:t>
      </w:r>
      <w:r w:rsidRPr="001C5A67">
        <w:rPr>
          <w:sz w:val="24"/>
          <w:szCs w:val="24"/>
        </w:rPr>
        <w:t>Modeled and implemented a leaderboard data system in Amazon DynamoDB using access-pattern-first design; performed Put/Get/Delete operations and configured a Global Secondary Index.</w:t>
      </w:r>
    </w:p>
    <w:p w14:paraId="0D6BE092" w14:textId="2963AC0D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1C5A67">
        <w:rPr>
          <w:b/>
          <w:bCs/>
          <w:sz w:val="24"/>
          <w:szCs w:val="24"/>
        </w:rPr>
        <w:t>SynthConnect</w:t>
      </w:r>
      <w:proofErr w:type="spellEnd"/>
      <w:r w:rsidRPr="001C5A67">
        <w:rPr>
          <w:b/>
          <w:bCs/>
          <w:sz w:val="24"/>
          <w:szCs w:val="24"/>
        </w:rPr>
        <w:t xml:space="preserve"> Social Network (Graph) </w:t>
      </w:r>
      <w:r w:rsidR="002A7BCF">
        <w:rPr>
          <w:b/>
          <w:bCs/>
          <w:sz w:val="24"/>
          <w:szCs w:val="24"/>
        </w:rPr>
        <w:t xml:space="preserve">- </w:t>
      </w:r>
      <w:r w:rsidRPr="001C5A67">
        <w:rPr>
          <w:sz w:val="24"/>
          <w:szCs w:val="24"/>
        </w:rPr>
        <w:t>Built a 5 node-type property graph in Neo4j and wrote Cypher queries for friend-of-friend and content recommendation patterns, as a free alternative to Amazon Neptune.</w:t>
      </w:r>
    </w:p>
    <w:p w14:paraId="7E92F1E4" w14:textId="094B0209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1C5A67">
        <w:rPr>
          <w:b/>
          <w:bCs/>
          <w:sz w:val="24"/>
          <w:szCs w:val="24"/>
        </w:rPr>
        <w:t>UrbanHive</w:t>
      </w:r>
      <w:proofErr w:type="spellEnd"/>
      <w:r w:rsidRPr="001C5A67">
        <w:rPr>
          <w:b/>
          <w:bCs/>
          <w:sz w:val="24"/>
          <w:szCs w:val="24"/>
        </w:rPr>
        <w:t xml:space="preserve"> Caching Layer (Key-Value) </w:t>
      </w:r>
      <w:r w:rsidR="002A7BCF">
        <w:rPr>
          <w:b/>
          <w:bCs/>
          <w:sz w:val="24"/>
          <w:szCs w:val="24"/>
        </w:rPr>
        <w:t>-</w:t>
      </w:r>
      <w:r w:rsidRPr="001C5A67">
        <w:rPr>
          <w:b/>
          <w:bCs/>
          <w:sz w:val="24"/>
          <w:szCs w:val="24"/>
        </w:rPr>
        <w:t xml:space="preserve"> </w:t>
      </w:r>
      <w:r w:rsidRPr="001C5A67">
        <w:rPr>
          <w:sz w:val="24"/>
          <w:szCs w:val="24"/>
        </w:rPr>
        <w:t xml:space="preserve">Designed a cache-aside architecture for a high-traffic e-commerce platform using Redis, implementing all four core Redis data structures as an </w:t>
      </w:r>
      <w:proofErr w:type="spellStart"/>
      <w:r w:rsidRPr="001C5A67">
        <w:rPr>
          <w:sz w:val="24"/>
          <w:szCs w:val="24"/>
        </w:rPr>
        <w:t>ElastiCache</w:t>
      </w:r>
      <w:proofErr w:type="spellEnd"/>
      <w:r w:rsidRPr="001C5A67">
        <w:rPr>
          <w:sz w:val="24"/>
          <w:szCs w:val="24"/>
        </w:rPr>
        <w:t xml:space="preserve"> alternative.</w:t>
      </w:r>
    </w:p>
    <w:p w14:paraId="6656A226" w14:textId="7206B005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1C5A67">
        <w:rPr>
          <w:b/>
          <w:bCs/>
          <w:sz w:val="24"/>
          <w:szCs w:val="24"/>
        </w:rPr>
        <w:lastRenderedPageBreak/>
        <w:t>OptimaTech</w:t>
      </w:r>
      <w:proofErr w:type="spellEnd"/>
      <w:r w:rsidRPr="001C5A67">
        <w:rPr>
          <w:b/>
          <w:bCs/>
          <w:sz w:val="24"/>
          <w:szCs w:val="24"/>
        </w:rPr>
        <w:t xml:space="preserve"> Sensor Monitoring (Time-Series) </w:t>
      </w:r>
      <w:r w:rsidR="002A7BCF">
        <w:rPr>
          <w:b/>
          <w:bCs/>
          <w:sz w:val="24"/>
          <w:szCs w:val="24"/>
        </w:rPr>
        <w:t xml:space="preserve">- </w:t>
      </w:r>
      <w:r w:rsidRPr="001C5A67">
        <w:rPr>
          <w:sz w:val="24"/>
          <w:szCs w:val="24"/>
        </w:rPr>
        <w:t xml:space="preserve">Deployed </w:t>
      </w:r>
      <w:proofErr w:type="spellStart"/>
      <w:r w:rsidRPr="001C5A67">
        <w:rPr>
          <w:sz w:val="24"/>
          <w:szCs w:val="24"/>
        </w:rPr>
        <w:t>InfluxDB</w:t>
      </w:r>
      <w:proofErr w:type="spellEnd"/>
      <w:r w:rsidRPr="001C5A67">
        <w:rPr>
          <w:sz w:val="24"/>
          <w:szCs w:val="24"/>
        </w:rPr>
        <w:t xml:space="preserve"> OSS for city climate and traffic sensor data and authored Flux queries for trend analysis, as a free alternative to Amazon Timestream.</w:t>
      </w:r>
    </w:p>
    <w:p w14:paraId="2497826B" w14:textId="2D648C1D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Multi-Model AI Recommendation Architecture </w:t>
      </w:r>
      <w:r w:rsidR="002A7BCF">
        <w:rPr>
          <w:b/>
          <w:bCs/>
          <w:sz w:val="24"/>
          <w:szCs w:val="24"/>
        </w:rPr>
        <w:t xml:space="preserve">- </w:t>
      </w:r>
      <w:r w:rsidRPr="001C5A67">
        <w:rPr>
          <w:sz w:val="24"/>
          <w:szCs w:val="24"/>
        </w:rPr>
        <w:t>Architected and implemented a unified recommendation system integrating relational, document, graph, key-value, and time-series databases for a movie-rental use case.</w:t>
      </w:r>
    </w:p>
    <w:p w14:paraId="63730AF3" w14:textId="77777777" w:rsidR="005C1C2E" w:rsidRPr="001C5A67" w:rsidRDefault="00DC75EC">
      <w:pPr>
        <w:spacing w:after="80"/>
        <w:rPr>
          <w:sz w:val="24"/>
          <w:szCs w:val="24"/>
        </w:rPr>
      </w:pPr>
      <w:r w:rsidRPr="001C5A67">
        <w:rPr>
          <w:rFonts w:ascii="Calibri" w:eastAsia="Calibri" w:hAnsi="Calibri" w:cs="Calibri"/>
          <w:i/>
          <w:iCs/>
          <w:color w:val="555555"/>
          <w:sz w:val="24"/>
          <w:szCs w:val="24"/>
        </w:rPr>
        <w:t>Full project write-ups, diagrams, scripts, and presentations: github.com/</w:t>
      </w:r>
      <w:proofErr w:type="spellStart"/>
      <w:r w:rsidRPr="001C5A67">
        <w:rPr>
          <w:rFonts w:ascii="Calibri" w:eastAsia="Calibri" w:hAnsi="Calibri" w:cs="Calibri"/>
          <w:i/>
          <w:iCs/>
          <w:color w:val="555555"/>
          <w:sz w:val="24"/>
          <w:szCs w:val="24"/>
        </w:rPr>
        <w:t>sessenon</w:t>
      </w:r>
      <w:proofErr w:type="spellEnd"/>
      <w:r w:rsidRPr="001C5A67">
        <w:rPr>
          <w:rFonts w:ascii="Calibri" w:eastAsia="Calibri" w:hAnsi="Calibri" w:cs="Calibri"/>
          <w:i/>
          <w:iCs/>
          <w:color w:val="555555"/>
          <w:sz w:val="24"/>
          <w:szCs w:val="24"/>
        </w:rPr>
        <w:t>/database-engineering-portfolio</w:t>
      </w:r>
    </w:p>
    <w:p w14:paraId="4F780270" w14:textId="77777777" w:rsidR="005C1C2E" w:rsidRPr="00204F19" w:rsidRDefault="00DC75EC">
      <w:pPr>
        <w:pBdr>
          <w:bottom w:val="single" w:sz="4" w:space="2" w:color="1B3A5C"/>
        </w:pBdr>
        <w:spacing w:before="260" w:after="100"/>
        <w:rPr>
          <w:sz w:val="24"/>
          <w:szCs w:val="24"/>
        </w:rPr>
      </w:pPr>
      <w:r w:rsidRPr="00204F19">
        <w:rPr>
          <w:rFonts w:ascii="Calibri" w:eastAsia="Calibri" w:hAnsi="Calibri" w:cs="Calibri"/>
          <w:b/>
          <w:bCs/>
          <w:sz w:val="24"/>
          <w:szCs w:val="24"/>
        </w:rPr>
        <w:t>PROFESSIONAL EXPERIENCE</w:t>
      </w:r>
    </w:p>
    <w:p w14:paraId="4A026DAF" w14:textId="77777777" w:rsidR="005C1C2E" w:rsidRPr="001C5A67" w:rsidRDefault="00DC75EC">
      <w:pPr>
        <w:spacing w:after="2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>IT Supervisor &amp; Lead Book Development Officer</w:t>
      </w:r>
    </w:p>
    <w:p w14:paraId="5A36BB19" w14:textId="77777777" w:rsidR="005C1C2E" w:rsidRPr="001C5A67" w:rsidRDefault="00DC75EC">
      <w:pPr>
        <w:spacing w:after="100"/>
        <w:rPr>
          <w:sz w:val="24"/>
          <w:szCs w:val="24"/>
        </w:rPr>
      </w:pPr>
      <w:r w:rsidRPr="001C5A67">
        <w:rPr>
          <w:i/>
          <w:iCs/>
          <w:color w:val="555555"/>
          <w:sz w:val="24"/>
          <w:szCs w:val="24"/>
        </w:rPr>
        <w:t xml:space="preserve">WE-CARE Foundation, Monrovia, </w:t>
      </w:r>
      <w:proofErr w:type="gramStart"/>
      <w:r w:rsidRPr="001C5A67">
        <w:rPr>
          <w:i/>
          <w:iCs/>
          <w:color w:val="555555"/>
          <w:sz w:val="24"/>
          <w:szCs w:val="24"/>
        </w:rPr>
        <w:t>Liberia  |</w:t>
      </w:r>
      <w:proofErr w:type="gramEnd"/>
      <w:r w:rsidRPr="001C5A67">
        <w:rPr>
          <w:i/>
          <w:iCs/>
          <w:color w:val="555555"/>
          <w:sz w:val="24"/>
          <w:szCs w:val="24"/>
        </w:rPr>
        <w:t xml:space="preserve">  2016 – Present</w:t>
      </w:r>
    </w:p>
    <w:p w14:paraId="00B496D6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rFonts w:eastAsia="Calibri"/>
          <w:sz w:val="24"/>
          <w:szCs w:val="24"/>
        </w:rPr>
        <w:t>Oversee network infrastructure, cloud servers, and organization-wide technology systems, collaborating with web developers, systems managers, and UI designers on planning and deployment.</w:t>
      </w:r>
    </w:p>
    <w:p w14:paraId="2B0B40AC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rFonts w:eastAsia="Calibri"/>
          <w:sz w:val="24"/>
          <w:szCs w:val="24"/>
        </w:rPr>
        <w:t>Led the design and deployment of WE-CARE's campus area network, establishing reliable connectivity across the organization.</w:t>
      </w:r>
    </w:p>
    <w:p w14:paraId="69BCD169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rFonts w:eastAsia="Calibri"/>
          <w:sz w:val="24"/>
          <w:szCs w:val="24"/>
        </w:rPr>
        <w:t>Directed structured content workflows from manuscript to production for 52+ open-source eBooks and 42+ printed titles distributed to thousands of schools across Liberia, ensuring data and design integrity at each stage.</w:t>
      </w:r>
    </w:p>
    <w:p w14:paraId="0BBAA711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rFonts w:eastAsia="Calibri"/>
          <w:sz w:val="24"/>
          <w:szCs w:val="24"/>
        </w:rPr>
        <w:t>Managed technology systems supporting the WE-CARE Foundation and Early Childhood Education Alliance websites.</w:t>
      </w:r>
    </w:p>
    <w:p w14:paraId="12A7E0FD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rFonts w:eastAsia="Calibri"/>
          <w:sz w:val="24"/>
          <w:szCs w:val="24"/>
        </w:rPr>
        <w:t>Coordinated social media and digital content systems across five platforms and produced video documentation for donor and partner reporting.</w:t>
      </w:r>
    </w:p>
    <w:p w14:paraId="4D6F0B06" w14:textId="77777777" w:rsidR="005C1C2E" w:rsidRPr="001C5A67" w:rsidRDefault="00DC75EC">
      <w:pPr>
        <w:spacing w:before="160" w:after="2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>Founder &amp; IT Consultant</w:t>
      </w:r>
    </w:p>
    <w:p w14:paraId="3806B91A" w14:textId="77777777" w:rsidR="005C1C2E" w:rsidRPr="001C5A67" w:rsidRDefault="00DC75EC">
      <w:pPr>
        <w:spacing w:after="100"/>
        <w:rPr>
          <w:sz w:val="24"/>
          <w:szCs w:val="24"/>
        </w:rPr>
      </w:pPr>
      <w:r w:rsidRPr="001C5A67">
        <w:rPr>
          <w:i/>
          <w:iCs/>
          <w:color w:val="555555"/>
          <w:sz w:val="24"/>
          <w:szCs w:val="24"/>
        </w:rPr>
        <w:t xml:space="preserve">Independent IT &amp; Media Services, Monrovia, </w:t>
      </w:r>
      <w:proofErr w:type="gramStart"/>
      <w:r w:rsidRPr="001C5A67">
        <w:rPr>
          <w:i/>
          <w:iCs/>
          <w:color w:val="555555"/>
          <w:sz w:val="24"/>
          <w:szCs w:val="24"/>
        </w:rPr>
        <w:t>Liberia  |</w:t>
      </w:r>
      <w:proofErr w:type="gramEnd"/>
      <w:r w:rsidRPr="001C5A67">
        <w:rPr>
          <w:i/>
          <w:iCs/>
          <w:color w:val="555555"/>
          <w:sz w:val="24"/>
          <w:szCs w:val="24"/>
        </w:rPr>
        <w:t xml:space="preserve">  2018 – Present</w:t>
      </w:r>
    </w:p>
    <w:p w14:paraId="74F7DEB4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rFonts w:eastAsia="Calibri"/>
          <w:sz w:val="24"/>
          <w:szCs w:val="24"/>
        </w:rPr>
        <w:t>Founded and operate a small IT and media services business, leading a two-person technical team delivering infrastructure and support solutions to individuals and institutions.</w:t>
      </w:r>
    </w:p>
    <w:p w14:paraId="64278B6F" w14:textId="77777777" w:rsidR="005C1C2E" w:rsidRPr="00204F19" w:rsidRDefault="00DC75EC">
      <w:pPr>
        <w:pBdr>
          <w:bottom w:val="single" w:sz="4" w:space="2" w:color="1B3A5C"/>
        </w:pBdr>
        <w:spacing w:before="260" w:after="100"/>
        <w:rPr>
          <w:sz w:val="24"/>
          <w:szCs w:val="24"/>
        </w:rPr>
      </w:pPr>
      <w:r w:rsidRPr="00204F19">
        <w:rPr>
          <w:rFonts w:ascii="Calibri" w:eastAsia="Calibri" w:hAnsi="Calibri" w:cs="Calibri"/>
          <w:b/>
          <w:bCs/>
          <w:sz w:val="24"/>
          <w:szCs w:val="24"/>
        </w:rPr>
        <w:t>TRAINING &amp; FACILITATION</w:t>
      </w:r>
    </w:p>
    <w:p w14:paraId="5C1D1ED4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rFonts w:eastAsia="Calibri"/>
          <w:sz w:val="24"/>
          <w:szCs w:val="24"/>
        </w:rPr>
        <w:t xml:space="preserve">Designed and delivered technical training programs including InDesign for book designers, audiobook production, </w:t>
      </w:r>
      <w:proofErr w:type="spellStart"/>
      <w:r w:rsidRPr="001C5A67">
        <w:rPr>
          <w:rFonts w:eastAsia="Calibri"/>
          <w:sz w:val="24"/>
          <w:szCs w:val="24"/>
        </w:rPr>
        <w:t>LogAlto</w:t>
      </w:r>
      <w:proofErr w:type="spellEnd"/>
      <w:r w:rsidRPr="001C5A67">
        <w:rPr>
          <w:rFonts w:eastAsia="Calibri"/>
          <w:sz w:val="24"/>
          <w:szCs w:val="24"/>
        </w:rPr>
        <w:t xml:space="preserve"> M&amp;E software, and general computer literacy — 5 cohorts delivered between 2019 and 2025.</w:t>
      </w:r>
    </w:p>
    <w:p w14:paraId="64348E5E" w14:textId="77777777" w:rsidR="005C1C2E" w:rsidRPr="00204F19" w:rsidRDefault="00DC75EC">
      <w:pPr>
        <w:pBdr>
          <w:bottom w:val="single" w:sz="4" w:space="2" w:color="1B3A5C"/>
        </w:pBdr>
        <w:spacing w:before="260" w:after="100"/>
        <w:rPr>
          <w:sz w:val="24"/>
          <w:szCs w:val="24"/>
        </w:rPr>
      </w:pPr>
      <w:r w:rsidRPr="00204F19">
        <w:rPr>
          <w:rFonts w:ascii="Calibri" w:eastAsia="Calibri" w:hAnsi="Calibri" w:cs="Calibri"/>
          <w:b/>
          <w:bCs/>
          <w:sz w:val="24"/>
          <w:szCs w:val="24"/>
        </w:rPr>
        <w:t>EDUCATION</w:t>
      </w:r>
    </w:p>
    <w:p w14:paraId="4F46A6CE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M.S., Computer Science </w:t>
      </w:r>
      <w:r w:rsidRPr="001C5A67">
        <w:rPr>
          <w:sz w:val="24"/>
          <w:szCs w:val="24"/>
        </w:rPr>
        <w:t>(in progress) — Concordia University, St. Paul (Online Program)</w:t>
      </w:r>
    </w:p>
    <w:p w14:paraId="647A13EF" w14:textId="77777777" w:rsidR="005C1C2E" w:rsidRPr="001C5A67" w:rsidRDefault="00DC75EC">
      <w:pPr>
        <w:spacing w:after="100"/>
        <w:ind w:left="460"/>
        <w:rPr>
          <w:sz w:val="24"/>
          <w:szCs w:val="24"/>
        </w:rPr>
      </w:pPr>
      <w:r w:rsidRPr="001C5A67">
        <w:rPr>
          <w:i/>
          <w:iCs/>
          <w:color w:val="555555"/>
          <w:sz w:val="24"/>
          <w:szCs w:val="24"/>
        </w:rPr>
        <w:t>Relevant coursework: Database Systems, Data Organization and Retrieval — relational, NoSQL, graph, caching, and time-series database design and implementation</w:t>
      </w:r>
    </w:p>
    <w:p w14:paraId="3A5BB5A1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BBA, Information Technology </w:t>
      </w:r>
      <w:r w:rsidRPr="001C5A67">
        <w:rPr>
          <w:sz w:val="24"/>
          <w:szCs w:val="24"/>
        </w:rPr>
        <w:t>— Smythe College of Science and Technology, 2023</w:t>
      </w:r>
    </w:p>
    <w:p w14:paraId="6B53BA5A" w14:textId="77777777" w:rsidR="005C1C2E" w:rsidRPr="001C5A67" w:rsidRDefault="00DC75EC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1C5A67">
        <w:rPr>
          <w:b/>
          <w:bCs/>
          <w:sz w:val="24"/>
          <w:szCs w:val="24"/>
        </w:rPr>
        <w:t xml:space="preserve">Certificate in Children's Book Publishing </w:t>
      </w:r>
      <w:r w:rsidRPr="001C5A67">
        <w:rPr>
          <w:sz w:val="24"/>
          <w:szCs w:val="24"/>
        </w:rPr>
        <w:t>(in progress) — Toronto Metropolitan University (Distance Education)</w:t>
      </w:r>
    </w:p>
    <w:sectPr w:rsidR="005C1C2E" w:rsidRPr="001C5A6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57F8E"/>
    <w:multiLevelType w:val="hybridMultilevel"/>
    <w:tmpl w:val="93F49352"/>
    <w:lvl w:ilvl="0" w:tplc="36ACE1B2">
      <w:start w:val="1"/>
      <w:numFmt w:val="bullet"/>
      <w:lvlText w:val="●"/>
      <w:lvlJc w:val="left"/>
      <w:pPr>
        <w:ind w:left="720" w:hanging="360"/>
      </w:pPr>
    </w:lvl>
    <w:lvl w:ilvl="1" w:tplc="0180F3D6">
      <w:start w:val="1"/>
      <w:numFmt w:val="bullet"/>
      <w:lvlText w:val="○"/>
      <w:lvlJc w:val="left"/>
      <w:pPr>
        <w:ind w:left="1440" w:hanging="360"/>
      </w:pPr>
    </w:lvl>
    <w:lvl w:ilvl="2" w:tplc="E78C8C8A">
      <w:start w:val="1"/>
      <w:numFmt w:val="bullet"/>
      <w:lvlText w:val="■"/>
      <w:lvlJc w:val="left"/>
      <w:pPr>
        <w:ind w:left="2160" w:hanging="360"/>
      </w:pPr>
    </w:lvl>
    <w:lvl w:ilvl="3" w:tplc="FD9257A8">
      <w:start w:val="1"/>
      <w:numFmt w:val="bullet"/>
      <w:lvlText w:val="●"/>
      <w:lvlJc w:val="left"/>
      <w:pPr>
        <w:ind w:left="2880" w:hanging="360"/>
      </w:pPr>
    </w:lvl>
    <w:lvl w:ilvl="4" w:tplc="3FB6B87C">
      <w:start w:val="1"/>
      <w:numFmt w:val="bullet"/>
      <w:lvlText w:val="○"/>
      <w:lvlJc w:val="left"/>
      <w:pPr>
        <w:ind w:left="3600" w:hanging="360"/>
      </w:pPr>
    </w:lvl>
    <w:lvl w:ilvl="5" w:tplc="F788CE8E">
      <w:start w:val="1"/>
      <w:numFmt w:val="bullet"/>
      <w:lvlText w:val="■"/>
      <w:lvlJc w:val="left"/>
      <w:pPr>
        <w:ind w:left="4320" w:hanging="360"/>
      </w:pPr>
    </w:lvl>
    <w:lvl w:ilvl="6" w:tplc="CE30A748">
      <w:start w:val="1"/>
      <w:numFmt w:val="bullet"/>
      <w:lvlText w:val="●"/>
      <w:lvlJc w:val="left"/>
      <w:pPr>
        <w:ind w:left="5040" w:hanging="360"/>
      </w:pPr>
    </w:lvl>
    <w:lvl w:ilvl="7" w:tplc="281C4354">
      <w:start w:val="1"/>
      <w:numFmt w:val="bullet"/>
      <w:lvlText w:val="●"/>
      <w:lvlJc w:val="left"/>
      <w:pPr>
        <w:ind w:left="5760" w:hanging="360"/>
      </w:pPr>
    </w:lvl>
    <w:lvl w:ilvl="8" w:tplc="3F7E12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2E"/>
    <w:rsid w:val="001C5A67"/>
    <w:rsid w:val="00204F19"/>
    <w:rsid w:val="002A7BCF"/>
    <w:rsid w:val="005C1C2E"/>
    <w:rsid w:val="00DC75EC"/>
    <w:rsid w:val="00ED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4553"/>
  <w15:docId w15:val="{FDAEB604-1294-4687-B3F2-FE9DD67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Turvon</cp:lastModifiedBy>
  <cp:revision>3</cp:revision>
  <dcterms:created xsi:type="dcterms:W3CDTF">2026-07-01T17:57:00Z</dcterms:created>
  <dcterms:modified xsi:type="dcterms:W3CDTF">2026-07-01T18:01:00Z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787f9be2-2ce8-4cc9-aa0e-93568e6247b8</vt:lpwstr>
  </property>
</Properties>
</file>