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b/>
          <w:bCs/>
          <w:sz w:val="52"/>
          <w:szCs w:val="72"/>
        </w:rPr>
      </w:pPr>
    </w:p>
    <w:p>
      <w:pPr>
        <w:jc w:val="center"/>
        <w:rPr>
          <w:rFonts w:ascii="微软雅黑" w:hAnsi="微软雅黑"/>
          <w:b/>
          <w:bCs/>
          <w:sz w:val="52"/>
          <w:szCs w:val="36"/>
        </w:rPr>
      </w:pPr>
      <w:r>
        <w:rPr>
          <w:rFonts w:ascii="微软雅黑" w:hAnsi="微软雅黑"/>
          <w:b/>
          <w:bCs/>
          <w:sz w:val="56"/>
          <w:szCs w:val="56"/>
        </w:rPr>
        <w:t>COSMO-</w:t>
      </w:r>
      <w:r>
        <w:rPr>
          <w:rFonts w:hint="eastAsia" w:ascii="微软雅黑" w:hAnsi="微软雅黑"/>
          <w:b/>
          <w:bCs/>
          <w:sz w:val="52"/>
          <w:szCs w:val="36"/>
        </w:rPr>
        <w:t>WMS设计开发项目</w:t>
      </w:r>
    </w:p>
    <w:p>
      <w:pPr>
        <w:jc w:val="center"/>
        <w:rPr>
          <w:rFonts w:ascii="微软雅黑" w:hAnsi="微软雅黑"/>
          <w:b/>
          <w:bCs/>
          <w:sz w:val="48"/>
          <w:szCs w:val="72"/>
        </w:rPr>
      </w:pPr>
    </w:p>
    <w:p>
      <w:pPr>
        <w:spacing w:line="480" w:lineRule="auto"/>
        <w:jc w:val="center"/>
        <w:rPr>
          <w:rFonts w:ascii="微软雅黑" w:hAnsi="微软雅黑"/>
          <w:b/>
          <w:bCs/>
          <w:sz w:val="96"/>
        </w:rPr>
      </w:pPr>
      <w:r>
        <w:rPr>
          <w:rFonts w:hint="eastAsia" w:ascii="微软雅黑" w:hAnsi="微软雅黑"/>
          <w:b/>
          <w:bCs/>
          <w:sz w:val="40"/>
          <w:szCs w:val="36"/>
        </w:rPr>
        <w:t xml:space="preserve"> </w:t>
      </w:r>
      <w:r>
        <w:rPr>
          <w:rFonts w:ascii="微软雅黑" w:hAnsi="微软雅黑"/>
          <w:b/>
          <w:bCs/>
          <w:sz w:val="40"/>
          <w:szCs w:val="36"/>
        </w:rPr>
        <w:t>【概要设计】</w:t>
      </w:r>
    </w:p>
    <w:p>
      <w:pPr>
        <w:jc w:val="center"/>
        <w:rPr>
          <w:rFonts w:ascii="微软雅黑" w:hAnsi="微软雅黑"/>
          <w:b/>
          <w:bCs/>
          <w:sz w:val="72"/>
        </w:rPr>
      </w:pPr>
    </w:p>
    <w:p>
      <w:pPr>
        <w:jc w:val="center"/>
        <w:rPr>
          <w:rFonts w:ascii="微软雅黑" w:hAnsi="微软雅黑"/>
          <w:b/>
          <w:bCs/>
          <w:sz w:val="72"/>
        </w:rPr>
      </w:pPr>
    </w:p>
    <w:p>
      <w:pPr>
        <w:jc w:val="center"/>
        <w:rPr>
          <w:rFonts w:ascii="微软雅黑" w:hAnsi="微软雅黑"/>
          <w:b/>
          <w:bCs/>
          <w:sz w:val="72"/>
        </w:rPr>
      </w:pPr>
    </w:p>
    <w:p>
      <w:pPr>
        <w:jc w:val="center"/>
        <w:rPr>
          <w:rFonts w:ascii="微软雅黑" w:hAnsi="微软雅黑"/>
          <w:b/>
          <w:bCs/>
          <w:sz w:val="72"/>
        </w:rPr>
      </w:pPr>
    </w:p>
    <w:p>
      <w:pPr>
        <w:jc w:val="center"/>
        <w:rPr>
          <w:rFonts w:ascii="微软雅黑" w:hAnsi="微软雅黑"/>
          <w:b/>
          <w:bCs/>
          <w:sz w:val="72"/>
        </w:rPr>
      </w:pPr>
    </w:p>
    <w:p>
      <w:pPr>
        <w:jc w:val="center"/>
        <w:rPr>
          <w:rFonts w:ascii="微软雅黑" w:hAnsi="微软雅黑"/>
          <w:b/>
          <w:bCs/>
          <w:sz w:val="72"/>
        </w:rPr>
      </w:pPr>
    </w:p>
    <w:tbl>
      <w:tblPr>
        <w:tblStyle w:val="39"/>
        <w:tblpPr w:leftFromText="180" w:rightFromText="180" w:vertAnchor="text" w:horzAnchor="page" w:tblpX="1840" w:tblpY="16"/>
        <w:tblOverlap w:val="never"/>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1843"/>
        <w:gridCol w:w="46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1838" w:type="dxa"/>
            <w:vMerge w:val="restart"/>
            <w:shd w:val="clear" w:color="auto" w:fill="auto"/>
          </w:tcPr>
          <w:p>
            <w:pPr>
              <w:rPr>
                <w:rFonts w:ascii="微软雅黑" w:hAnsi="微软雅黑"/>
                <w:szCs w:val="21"/>
              </w:rPr>
            </w:pPr>
            <w:r>
              <w:rPr>
                <w:rFonts w:hint="eastAsia" w:ascii="微软雅黑" w:hAnsi="微软雅黑"/>
                <w:szCs w:val="21"/>
              </w:rPr>
              <w:t>文件状态：</w:t>
            </w:r>
          </w:p>
          <w:p>
            <w:pPr>
              <w:ind w:firstLine="200" w:firstLineChars="100"/>
              <w:rPr>
                <w:rFonts w:ascii="微软雅黑" w:hAnsi="微软雅黑"/>
                <w:szCs w:val="21"/>
              </w:rPr>
            </w:pPr>
            <w:r>
              <w:rPr>
                <w:rFonts w:hint="eastAsia" w:ascii="微软雅黑" w:hAnsi="微软雅黑"/>
                <w:szCs w:val="21"/>
              </w:rPr>
              <w:t>[] 草稿</w:t>
            </w:r>
          </w:p>
          <w:p>
            <w:pPr>
              <w:ind w:firstLine="200" w:firstLineChars="100"/>
              <w:rPr>
                <w:rFonts w:ascii="微软雅黑" w:hAnsi="微软雅黑"/>
                <w:szCs w:val="21"/>
              </w:rPr>
            </w:pPr>
            <w:r>
              <w:rPr>
                <w:rFonts w:hint="eastAsia" w:ascii="微软雅黑" w:hAnsi="微软雅黑"/>
                <w:szCs w:val="21"/>
              </w:rPr>
              <w:t>[] 正式发布</w:t>
            </w:r>
          </w:p>
          <w:p>
            <w:pPr>
              <w:ind w:firstLine="200" w:firstLineChars="100"/>
              <w:rPr>
                <w:rFonts w:ascii="微软雅黑" w:hAnsi="微软雅黑"/>
                <w:szCs w:val="21"/>
              </w:rPr>
            </w:pPr>
            <w:r>
              <w:rPr>
                <w:rFonts w:hint="eastAsia" w:ascii="微软雅黑" w:hAnsi="微软雅黑"/>
                <w:szCs w:val="21"/>
              </w:rPr>
              <w:t>[√]正在修改</w:t>
            </w:r>
          </w:p>
        </w:tc>
        <w:tc>
          <w:tcPr>
            <w:tcW w:w="1843" w:type="dxa"/>
            <w:shd w:val="clear" w:color="auto" w:fill="D9D9D9"/>
          </w:tcPr>
          <w:p>
            <w:pPr>
              <w:rPr>
                <w:rFonts w:ascii="微软雅黑" w:hAnsi="微软雅黑"/>
                <w:szCs w:val="21"/>
              </w:rPr>
            </w:pPr>
            <w:r>
              <w:rPr>
                <w:rFonts w:hint="eastAsia" w:ascii="微软雅黑" w:hAnsi="微软雅黑"/>
                <w:szCs w:val="21"/>
              </w:rPr>
              <w:t>文件标识：</w:t>
            </w:r>
          </w:p>
        </w:tc>
        <w:tc>
          <w:tcPr>
            <w:tcW w:w="4678" w:type="dxa"/>
          </w:tcPr>
          <w:p>
            <w:pPr>
              <w:rPr>
                <w:rFonts w:ascii="微软雅黑" w:hAnsi="微软雅黑"/>
                <w:szCs w:val="21"/>
              </w:rPr>
            </w:pPr>
            <w:r>
              <w:rPr>
                <w:rFonts w:ascii="微软雅黑" w:hAnsi="微软雅黑"/>
                <w:b/>
                <w:bCs/>
                <w:sz w:val="36"/>
                <w:szCs w:val="36"/>
              </w:rPr>
              <w:t>CASMO-</w:t>
            </w:r>
            <w:r>
              <w:rPr>
                <w:rFonts w:hint="eastAsia" w:ascii="微软雅黑" w:hAnsi="微软雅黑"/>
                <w:b/>
                <w:bCs/>
                <w:sz w:val="36"/>
                <w:szCs w:val="36"/>
              </w:rPr>
              <w:t>WMS</w:t>
            </w:r>
            <w:r>
              <w:rPr>
                <w:rFonts w:ascii="微软雅黑" w:hAnsi="微软雅黑"/>
                <w:b/>
                <w:bCs/>
                <w:sz w:val="36"/>
                <w:szCs w:val="36"/>
              </w:rPr>
              <w:t>概要设计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1838" w:type="dxa"/>
            <w:vMerge w:val="continue"/>
            <w:shd w:val="clear" w:color="auto" w:fill="auto"/>
          </w:tcPr>
          <w:p>
            <w:pPr>
              <w:ind w:firstLine="400" w:firstLineChars="200"/>
              <w:rPr>
                <w:rFonts w:ascii="微软雅黑" w:hAnsi="微软雅黑"/>
                <w:szCs w:val="21"/>
              </w:rPr>
            </w:pPr>
          </w:p>
        </w:tc>
        <w:tc>
          <w:tcPr>
            <w:tcW w:w="1843" w:type="dxa"/>
            <w:shd w:val="clear" w:color="auto" w:fill="D9D9D9"/>
          </w:tcPr>
          <w:p>
            <w:pPr>
              <w:rPr>
                <w:rFonts w:ascii="微软雅黑" w:hAnsi="微软雅黑"/>
                <w:szCs w:val="21"/>
              </w:rPr>
            </w:pPr>
            <w:r>
              <w:rPr>
                <w:rFonts w:hint="eastAsia" w:ascii="微软雅黑" w:hAnsi="微软雅黑"/>
                <w:szCs w:val="21"/>
              </w:rPr>
              <w:t>当前版本：</w:t>
            </w:r>
          </w:p>
        </w:tc>
        <w:tc>
          <w:tcPr>
            <w:tcW w:w="4678" w:type="dxa"/>
          </w:tcPr>
          <w:p>
            <w:pPr>
              <w:rPr>
                <w:rFonts w:ascii="微软雅黑" w:hAnsi="微软雅黑"/>
                <w:szCs w:val="21"/>
              </w:rPr>
            </w:pPr>
            <w:r>
              <w:rPr>
                <w:rFonts w:ascii="微软雅黑" w:hAnsi="微软雅黑"/>
                <w:szCs w:val="21"/>
              </w:rPr>
              <w:t>V</w:t>
            </w:r>
            <w:r>
              <w:rPr>
                <w:rFonts w:hint="eastAsia" w:ascii="微软雅黑" w:hAnsi="微软雅黑"/>
                <w:szCs w:val="21"/>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838" w:type="dxa"/>
            <w:vMerge w:val="continue"/>
            <w:shd w:val="clear" w:color="auto" w:fill="auto"/>
          </w:tcPr>
          <w:p>
            <w:pPr>
              <w:ind w:firstLine="400" w:firstLineChars="200"/>
              <w:rPr>
                <w:rFonts w:ascii="微软雅黑" w:hAnsi="微软雅黑"/>
                <w:szCs w:val="21"/>
              </w:rPr>
            </w:pPr>
          </w:p>
        </w:tc>
        <w:tc>
          <w:tcPr>
            <w:tcW w:w="1843" w:type="dxa"/>
            <w:shd w:val="clear" w:color="auto" w:fill="D9D9D9"/>
          </w:tcPr>
          <w:p>
            <w:pPr>
              <w:rPr>
                <w:rFonts w:ascii="微软雅黑" w:hAnsi="微软雅黑"/>
                <w:szCs w:val="21"/>
              </w:rPr>
            </w:pPr>
            <w:r>
              <w:rPr>
                <w:rFonts w:hint="eastAsia" w:ascii="微软雅黑" w:hAnsi="微软雅黑"/>
                <w:szCs w:val="21"/>
              </w:rPr>
              <w:t>作    者：</w:t>
            </w:r>
          </w:p>
        </w:tc>
        <w:tc>
          <w:tcPr>
            <w:tcW w:w="4678" w:type="dxa"/>
          </w:tcPr>
          <w:p>
            <w:pPr>
              <w:rPr>
                <w:rFonts w:ascii="微软雅黑" w:hAnsi="微软雅黑"/>
                <w:szCs w:val="21"/>
              </w:rPr>
            </w:pPr>
            <w:r>
              <w:rPr>
                <w:rFonts w:hint="eastAsia" w:ascii="微软雅黑" w:hAnsi="微软雅黑"/>
                <w:szCs w:val="21"/>
              </w:rPr>
              <w:t>巩建港</w:t>
            </w:r>
            <w:r>
              <w:rPr>
                <w:rFonts w:ascii="微软雅黑" w:hAnsi="微软雅黑"/>
                <w:szCs w:val="21"/>
              </w:rPr>
              <w:t>、</w:t>
            </w:r>
            <w:r>
              <w:rPr>
                <w:rFonts w:hint="eastAsia" w:ascii="微软雅黑" w:hAnsi="微软雅黑"/>
                <w:szCs w:val="21"/>
              </w:rPr>
              <w:t>林晓东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838" w:type="dxa"/>
            <w:vMerge w:val="continue"/>
            <w:shd w:val="clear" w:color="auto" w:fill="auto"/>
          </w:tcPr>
          <w:p>
            <w:pPr>
              <w:ind w:firstLine="400" w:firstLineChars="200"/>
              <w:rPr>
                <w:rFonts w:ascii="微软雅黑" w:hAnsi="微软雅黑"/>
                <w:szCs w:val="21"/>
              </w:rPr>
            </w:pPr>
          </w:p>
        </w:tc>
        <w:tc>
          <w:tcPr>
            <w:tcW w:w="1843" w:type="dxa"/>
            <w:shd w:val="clear" w:color="auto" w:fill="D9D9D9"/>
          </w:tcPr>
          <w:p>
            <w:pPr>
              <w:rPr>
                <w:rFonts w:ascii="微软雅黑" w:hAnsi="微软雅黑"/>
                <w:szCs w:val="21"/>
              </w:rPr>
            </w:pPr>
            <w:r>
              <w:rPr>
                <w:rFonts w:hint="eastAsia" w:ascii="微软雅黑" w:hAnsi="微软雅黑"/>
                <w:szCs w:val="21"/>
              </w:rPr>
              <w:t>完成日期：</w:t>
            </w:r>
          </w:p>
        </w:tc>
        <w:tc>
          <w:tcPr>
            <w:tcW w:w="4678" w:type="dxa"/>
          </w:tcPr>
          <w:p>
            <w:pPr>
              <w:rPr>
                <w:rFonts w:ascii="微软雅黑" w:hAnsi="微软雅黑"/>
                <w:szCs w:val="21"/>
              </w:rPr>
            </w:pPr>
            <w:r>
              <w:rPr>
                <w:rFonts w:hint="eastAsia" w:ascii="微软雅黑" w:hAnsi="微软雅黑"/>
                <w:szCs w:val="21"/>
              </w:rPr>
              <w:t>2017-3-17</w:t>
            </w:r>
          </w:p>
        </w:tc>
      </w:tr>
    </w:tbl>
    <w:p>
      <w:pPr>
        <w:rPr>
          <w:rFonts w:ascii="微软雅黑" w:hAnsi="微软雅黑"/>
          <w:b/>
          <w:sz w:val="32"/>
          <w:szCs w:val="32"/>
        </w:rPr>
      </w:pPr>
      <w:r>
        <w:rPr>
          <w:rFonts w:hint="eastAsia" w:ascii="微软雅黑" w:hAnsi="微软雅黑"/>
          <w:b/>
          <w:sz w:val="32"/>
          <w:szCs w:val="32"/>
        </w:rPr>
        <w:t>修订历史</w:t>
      </w:r>
    </w:p>
    <w:tbl>
      <w:tblPr>
        <w:tblStyle w:val="39"/>
        <w:tblpPr w:leftFromText="180" w:rightFromText="180" w:vertAnchor="text" w:horzAnchor="margin" w:tblpXSpec="outside" w:tblpY="370"/>
        <w:tblOverlap w:val="never"/>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5"/>
        <w:gridCol w:w="739"/>
        <w:gridCol w:w="2124"/>
        <w:gridCol w:w="1701"/>
        <w:gridCol w:w="1627"/>
        <w:gridCol w:w="13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7" w:hRule="atLeast"/>
        </w:trPr>
        <w:tc>
          <w:tcPr>
            <w:tcW w:w="805" w:type="dxa"/>
            <w:shd w:val="clear" w:color="auto" w:fill="E6E6E6"/>
            <w:vAlign w:val="center"/>
          </w:tcPr>
          <w:p>
            <w:pPr>
              <w:jc w:val="center"/>
              <w:rPr>
                <w:rFonts w:ascii="微软雅黑" w:hAnsi="微软雅黑"/>
              </w:rPr>
            </w:pPr>
            <w:r>
              <w:rPr>
                <w:rFonts w:hint="eastAsia" w:ascii="微软雅黑" w:hAnsi="微软雅黑"/>
              </w:rPr>
              <w:t>序号</w:t>
            </w:r>
          </w:p>
        </w:tc>
        <w:tc>
          <w:tcPr>
            <w:tcW w:w="739" w:type="dxa"/>
            <w:shd w:val="clear" w:color="auto" w:fill="E6E6E6"/>
            <w:vAlign w:val="center"/>
          </w:tcPr>
          <w:p>
            <w:pPr>
              <w:jc w:val="center"/>
              <w:rPr>
                <w:rFonts w:ascii="微软雅黑" w:hAnsi="微软雅黑"/>
              </w:rPr>
            </w:pPr>
            <w:r>
              <w:rPr>
                <w:rFonts w:hint="eastAsia" w:ascii="微软雅黑" w:hAnsi="微软雅黑"/>
              </w:rPr>
              <w:t>版本</w:t>
            </w:r>
          </w:p>
        </w:tc>
        <w:tc>
          <w:tcPr>
            <w:tcW w:w="2124" w:type="dxa"/>
            <w:shd w:val="clear" w:color="auto" w:fill="E6E6E6"/>
            <w:vAlign w:val="center"/>
          </w:tcPr>
          <w:p>
            <w:pPr>
              <w:jc w:val="center"/>
              <w:rPr>
                <w:rFonts w:ascii="微软雅黑" w:hAnsi="微软雅黑"/>
              </w:rPr>
            </w:pPr>
            <w:r>
              <w:rPr>
                <w:rFonts w:hint="eastAsia" w:ascii="微软雅黑" w:hAnsi="微软雅黑"/>
              </w:rPr>
              <w:t>编写/修订说明</w:t>
            </w:r>
          </w:p>
        </w:tc>
        <w:tc>
          <w:tcPr>
            <w:tcW w:w="1701" w:type="dxa"/>
            <w:shd w:val="clear" w:color="auto" w:fill="E6E6E6"/>
            <w:vAlign w:val="center"/>
          </w:tcPr>
          <w:p>
            <w:pPr>
              <w:jc w:val="center"/>
              <w:rPr>
                <w:rFonts w:ascii="微软雅黑" w:hAnsi="微软雅黑"/>
              </w:rPr>
            </w:pPr>
            <w:r>
              <w:rPr>
                <w:rFonts w:hint="eastAsia" w:ascii="微软雅黑" w:hAnsi="微软雅黑"/>
              </w:rPr>
              <w:t>修订人</w:t>
            </w:r>
          </w:p>
        </w:tc>
        <w:tc>
          <w:tcPr>
            <w:tcW w:w="1627" w:type="dxa"/>
            <w:shd w:val="clear" w:color="auto" w:fill="E6E6E6"/>
            <w:vAlign w:val="center"/>
          </w:tcPr>
          <w:p>
            <w:pPr>
              <w:jc w:val="center"/>
              <w:rPr>
                <w:rFonts w:ascii="微软雅黑" w:hAnsi="微软雅黑"/>
              </w:rPr>
            </w:pPr>
            <w:r>
              <w:rPr>
                <w:rFonts w:hint="eastAsia" w:ascii="微软雅黑" w:hAnsi="微软雅黑"/>
              </w:rPr>
              <w:t>修订日期</w:t>
            </w:r>
          </w:p>
        </w:tc>
        <w:tc>
          <w:tcPr>
            <w:tcW w:w="1363" w:type="dxa"/>
            <w:shd w:val="clear" w:color="auto" w:fill="E6E6E6"/>
            <w:vAlign w:val="center"/>
          </w:tcPr>
          <w:p>
            <w:pPr>
              <w:jc w:val="center"/>
              <w:rPr>
                <w:rFonts w:ascii="微软雅黑" w:hAnsi="微软雅黑"/>
              </w:rPr>
            </w:pPr>
            <w:r>
              <w:rPr>
                <w:rFonts w:hint="eastAsia" w:ascii="微软雅黑" w:hAnsi="微软雅黑"/>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trPr>
        <w:tc>
          <w:tcPr>
            <w:tcW w:w="805" w:type="dxa"/>
            <w:vAlign w:val="center"/>
          </w:tcPr>
          <w:p>
            <w:pPr>
              <w:jc w:val="center"/>
              <w:rPr>
                <w:rFonts w:ascii="微软雅黑" w:hAnsi="微软雅黑"/>
              </w:rPr>
            </w:pPr>
            <w:r>
              <w:rPr>
                <w:rFonts w:hint="eastAsia" w:ascii="微软雅黑" w:hAnsi="微软雅黑"/>
              </w:rPr>
              <w:t>1</w:t>
            </w:r>
          </w:p>
        </w:tc>
        <w:tc>
          <w:tcPr>
            <w:tcW w:w="739" w:type="dxa"/>
            <w:vAlign w:val="center"/>
          </w:tcPr>
          <w:p>
            <w:pPr>
              <w:jc w:val="center"/>
              <w:rPr>
                <w:rFonts w:ascii="微软雅黑" w:hAnsi="微软雅黑"/>
              </w:rPr>
            </w:pPr>
            <w:r>
              <w:rPr>
                <w:rFonts w:hint="eastAsia" w:ascii="微软雅黑" w:hAnsi="微软雅黑"/>
              </w:rPr>
              <w:t>V0.1</w:t>
            </w:r>
          </w:p>
        </w:tc>
        <w:tc>
          <w:tcPr>
            <w:tcW w:w="2124" w:type="dxa"/>
            <w:vAlign w:val="center"/>
          </w:tcPr>
          <w:p>
            <w:pPr>
              <w:jc w:val="center"/>
              <w:rPr>
                <w:rFonts w:ascii="微软雅黑" w:hAnsi="微软雅黑"/>
              </w:rPr>
            </w:pPr>
            <w:r>
              <w:rPr>
                <w:rFonts w:hint="eastAsia" w:ascii="微软雅黑" w:hAnsi="微软雅黑"/>
              </w:rPr>
              <w:t>创建</w:t>
            </w:r>
          </w:p>
        </w:tc>
        <w:tc>
          <w:tcPr>
            <w:tcW w:w="1701" w:type="dxa"/>
            <w:vAlign w:val="center"/>
          </w:tcPr>
          <w:p>
            <w:pPr>
              <w:jc w:val="center"/>
              <w:rPr>
                <w:rFonts w:ascii="微软雅黑" w:hAnsi="微软雅黑"/>
              </w:rPr>
            </w:pPr>
            <w:r>
              <w:rPr>
                <w:rFonts w:hint="eastAsia" w:ascii="微软雅黑" w:hAnsi="微软雅黑"/>
              </w:rPr>
              <w:t>巩建港</w:t>
            </w:r>
          </w:p>
        </w:tc>
        <w:tc>
          <w:tcPr>
            <w:tcW w:w="1627" w:type="dxa"/>
            <w:vAlign w:val="center"/>
          </w:tcPr>
          <w:p>
            <w:pPr>
              <w:jc w:val="center"/>
              <w:rPr>
                <w:rFonts w:ascii="微软雅黑" w:hAnsi="微软雅黑"/>
              </w:rPr>
            </w:pPr>
            <w:r>
              <w:rPr>
                <w:rFonts w:hint="eastAsia" w:ascii="微软雅黑" w:hAnsi="微软雅黑"/>
              </w:rPr>
              <w:t>2017</w:t>
            </w:r>
            <w:r>
              <w:rPr>
                <w:rFonts w:ascii="微软雅黑" w:hAnsi="微软雅黑"/>
              </w:rPr>
              <w:t>-</w:t>
            </w:r>
            <w:r>
              <w:rPr>
                <w:rFonts w:hint="eastAsia" w:ascii="微软雅黑" w:hAnsi="微软雅黑"/>
              </w:rPr>
              <w:t>3</w:t>
            </w:r>
            <w:r>
              <w:rPr>
                <w:rFonts w:ascii="微软雅黑" w:hAnsi="微软雅黑"/>
              </w:rPr>
              <w:t>-</w:t>
            </w:r>
            <w:r>
              <w:rPr>
                <w:rFonts w:hint="eastAsia" w:ascii="微软雅黑" w:hAnsi="微软雅黑"/>
              </w:rPr>
              <w:t>17</w:t>
            </w:r>
          </w:p>
        </w:tc>
        <w:tc>
          <w:tcPr>
            <w:tcW w:w="1363" w:type="dxa"/>
            <w:vAlign w:val="center"/>
          </w:tcPr>
          <w:p>
            <w:pPr>
              <w:jc w:val="center"/>
              <w:rPr>
                <w:rFonts w:ascii="微软雅黑" w:hAnsi="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trPr>
        <w:tc>
          <w:tcPr>
            <w:tcW w:w="805" w:type="dxa"/>
            <w:vAlign w:val="center"/>
          </w:tcPr>
          <w:p>
            <w:pPr>
              <w:jc w:val="center"/>
              <w:rPr>
                <w:rFonts w:ascii="微软雅黑" w:hAnsi="微软雅黑"/>
              </w:rPr>
            </w:pPr>
            <w:r>
              <w:rPr>
                <w:rFonts w:hint="eastAsia" w:ascii="微软雅黑" w:hAnsi="微软雅黑"/>
              </w:rPr>
              <w:t>2</w:t>
            </w:r>
          </w:p>
        </w:tc>
        <w:tc>
          <w:tcPr>
            <w:tcW w:w="739" w:type="dxa"/>
            <w:vAlign w:val="center"/>
          </w:tcPr>
          <w:p>
            <w:pPr>
              <w:rPr>
                <w:rFonts w:ascii="微软雅黑" w:hAnsi="微软雅黑"/>
              </w:rPr>
            </w:pPr>
          </w:p>
        </w:tc>
        <w:tc>
          <w:tcPr>
            <w:tcW w:w="2124" w:type="dxa"/>
            <w:vAlign w:val="center"/>
          </w:tcPr>
          <w:p>
            <w:pPr>
              <w:rPr>
                <w:rFonts w:ascii="微软雅黑" w:hAnsi="微软雅黑"/>
              </w:rPr>
            </w:pPr>
          </w:p>
        </w:tc>
        <w:tc>
          <w:tcPr>
            <w:tcW w:w="1701" w:type="dxa"/>
            <w:vAlign w:val="center"/>
          </w:tcPr>
          <w:p>
            <w:pPr>
              <w:rPr>
                <w:rFonts w:ascii="微软雅黑" w:hAnsi="微软雅黑"/>
              </w:rPr>
            </w:pPr>
          </w:p>
        </w:tc>
        <w:tc>
          <w:tcPr>
            <w:tcW w:w="1627" w:type="dxa"/>
            <w:vAlign w:val="center"/>
          </w:tcPr>
          <w:p>
            <w:pPr>
              <w:jc w:val="center"/>
              <w:rPr>
                <w:rFonts w:ascii="微软雅黑" w:hAnsi="微软雅黑"/>
              </w:rPr>
            </w:pPr>
          </w:p>
        </w:tc>
        <w:tc>
          <w:tcPr>
            <w:tcW w:w="1363" w:type="dxa"/>
            <w:vAlign w:val="center"/>
          </w:tcPr>
          <w:p>
            <w:pPr>
              <w:jc w:val="center"/>
              <w:rPr>
                <w:rFonts w:ascii="微软雅黑" w:hAnsi="微软雅黑"/>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2" w:hRule="atLeast"/>
        </w:trPr>
        <w:tc>
          <w:tcPr>
            <w:tcW w:w="805" w:type="dxa"/>
            <w:vAlign w:val="center"/>
          </w:tcPr>
          <w:p>
            <w:pPr>
              <w:jc w:val="center"/>
              <w:rPr>
                <w:rFonts w:ascii="微软雅黑" w:hAnsi="微软雅黑"/>
              </w:rPr>
            </w:pPr>
            <w:r>
              <w:rPr>
                <w:rFonts w:hint="eastAsia" w:ascii="微软雅黑" w:hAnsi="微软雅黑"/>
              </w:rPr>
              <w:t>3</w:t>
            </w:r>
          </w:p>
        </w:tc>
        <w:tc>
          <w:tcPr>
            <w:tcW w:w="739" w:type="dxa"/>
            <w:vAlign w:val="center"/>
          </w:tcPr>
          <w:p>
            <w:pPr>
              <w:rPr>
                <w:rFonts w:ascii="微软雅黑" w:hAnsi="微软雅黑"/>
              </w:rPr>
            </w:pPr>
          </w:p>
        </w:tc>
        <w:tc>
          <w:tcPr>
            <w:tcW w:w="2124" w:type="dxa"/>
            <w:vAlign w:val="center"/>
          </w:tcPr>
          <w:p>
            <w:pPr>
              <w:rPr>
                <w:rFonts w:ascii="微软雅黑" w:hAnsi="微软雅黑"/>
              </w:rPr>
            </w:pPr>
          </w:p>
        </w:tc>
        <w:tc>
          <w:tcPr>
            <w:tcW w:w="1701" w:type="dxa"/>
            <w:vAlign w:val="center"/>
          </w:tcPr>
          <w:p>
            <w:pPr>
              <w:rPr>
                <w:rFonts w:ascii="微软雅黑" w:hAnsi="微软雅黑"/>
              </w:rPr>
            </w:pPr>
          </w:p>
        </w:tc>
        <w:tc>
          <w:tcPr>
            <w:tcW w:w="1627" w:type="dxa"/>
            <w:vAlign w:val="center"/>
          </w:tcPr>
          <w:p>
            <w:pPr>
              <w:jc w:val="center"/>
              <w:rPr>
                <w:rFonts w:ascii="微软雅黑" w:hAnsi="微软雅黑"/>
              </w:rPr>
            </w:pPr>
          </w:p>
        </w:tc>
        <w:tc>
          <w:tcPr>
            <w:tcW w:w="1363" w:type="dxa"/>
            <w:vAlign w:val="center"/>
          </w:tcPr>
          <w:p>
            <w:pPr>
              <w:jc w:val="center"/>
              <w:rPr>
                <w:rFonts w:ascii="微软雅黑" w:hAnsi="微软雅黑"/>
              </w:rPr>
            </w:pPr>
          </w:p>
        </w:tc>
      </w:tr>
    </w:tbl>
    <w:p>
      <w:pPr>
        <w:jc w:val="center"/>
        <w:rPr>
          <w:rFonts w:ascii="微软雅黑" w:hAnsi="微软雅黑"/>
          <w:b/>
          <w:bCs/>
          <w:sz w:val="44"/>
        </w:rPr>
      </w:pPr>
    </w:p>
    <w:p>
      <w:pPr>
        <w:rPr>
          <w:rFonts w:ascii="微软雅黑" w:hAnsi="微软雅黑"/>
          <w:b/>
          <w:bCs/>
          <w:sz w:val="44"/>
        </w:rPr>
      </w:pPr>
      <w:r>
        <w:rPr>
          <w:rFonts w:ascii="微软雅黑" w:hAnsi="微软雅黑"/>
          <w:b/>
          <w:bCs/>
          <w:sz w:val="44"/>
        </w:rPr>
        <w:br w:type="page"/>
      </w:r>
    </w:p>
    <w:sdt>
      <w:sdtPr>
        <w:rPr>
          <w:rFonts w:ascii="微软雅黑" w:hAnsi="微软雅黑" w:eastAsia="微软雅黑"/>
          <w:b w:val="0"/>
          <w:bCs w:val="0"/>
          <w:kern w:val="2"/>
          <w:sz w:val="21"/>
          <w:szCs w:val="20"/>
          <w:lang w:val="zh-CN"/>
        </w:rPr>
        <w:id w:val="1067226834"/>
        <w:docPartObj>
          <w:docPartGallery w:val="Table of Contents"/>
          <w:docPartUnique/>
        </w:docPartObj>
      </w:sdtPr>
      <w:sdtEndPr>
        <w:rPr>
          <w:rFonts w:ascii="微软雅黑" w:hAnsi="微软雅黑" w:eastAsia="宋体"/>
          <w:b w:val="0"/>
          <w:bCs w:val="0"/>
          <w:kern w:val="0"/>
          <w:sz w:val="20"/>
          <w:szCs w:val="24"/>
          <w:lang w:val="zh-CN"/>
        </w:rPr>
      </w:sdtEndPr>
      <w:sdtContent>
        <w:p>
          <w:pPr>
            <w:pStyle w:val="83"/>
            <w:rPr>
              <w:rFonts w:ascii="微软雅黑" w:hAnsi="微软雅黑" w:eastAsia="微软雅黑"/>
              <w:b w:val="0"/>
              <w:sz w:val="36"/>
            </w:rPr>
          </w:pPr>
          <w:r>
            <w:rPr>
              <w:rFonts w:ascii="微软雅黑" w:hAnsi="微软雅黑" w:eastAsia="微软雅黑"/>
              <w:sz w:val="36"/>
              <w:lang w:val="zh-CN"/>
            </w:rPr>
            <w:t>目录</w:t>
          </w:r>
        </w:p>
        <w:p>
          <w:pPr>
            <w:pStyle w:val="26"/>
            <w:rPr>
              <w:rFonts w:asciiTheme="minorHAnsi" w:hAnsiTheme="minorHAnsi" w:eastAsiaTheme="minorEastAsia" w:cstheme="minorBidi"/>
              <w:kern w:val="2"/>
              <w:sz w:val="21"/>
              <w:szCs w:val="22"/>
            </w:rPr>
          </w:pPr>
          <w:r>
            <w:rPr>
              <w:rFonts w:ascii="微软雅黑" w:hAnsi="微软雅黑"/>
              <w:caps/>
            </w:rPr>
            <w:fldChar w:fldCharType="begin"/>
          </w:r>
          <w:r>
            <w:rPr>
              <w:rFonts w:ascii="微软雅黑" w:hAnsi="微软雅黑"/>
            </w:rPr>
            <w:instrText xml:space="preserve"> TOC \o "1-3" \h \z \u </w:instrText>
          </w:r>
          <w:r>
            <w:rPr>
              <w:rFonts w:ascii="微软雅黑" w:hAnsi="微软雅黑"/>
              <w:caps/>
            </w:rPr>
            <w:fldChar w:fldCharType="separate"/>
          </w:r>
          <w:r>
            <w:fldChar w:fldCharType="begin"/>
          </w:r>
          <w:r>
            <w:instrText xml:space="preserve"> HYPERLINK \l "_Toc484504340" </w:instrText>
          </w:r>
          <w:r>
            <w:fldChar w:fldCharType="separate"/>
          </w:r>
          <w:r>
            <w:rPr>
              <w:rStyle w:val="45"/>
              <w:rFonts w:ascii="微软雅黑" w:hAnsi="微软雅黑" w:eastAsia="微软雅黑"/>
            </w:rPr>
            <w:t>1.</w:t>
          </w:r>
          <w:r>
            <w:rPr>
              <w:rFonts w:asciiTheme="minorHAnsi" w:hAnsiTheme="minorHAnsi" w:eastAsiaTheme="minorEastAsia" w:cstheme="minorBidi"/>
              <w:kern w:val="2"/>
              <w:sz w:val="21"/>
              <w:szCs w:val="22"/>
            </w:rPr>
            <w:tab/>
          </w:r>
          <w:r>
            <w:rPr>
              <w:rStyle w:val="45"/>
              <w:rFonts w:hint="eastAsia" w:ascii="微软雅黑" w:hAnsi="微软雅黑" w:eastAsia="微软雅黑"/>
            </w:rPr>
            <w:t>项目概述</w:t>
          </w:r>
          <w:r>
            <w:tab/>
          </w:r>
          <w:r>
            <w:fldChar w:fldCharType="begin"/>
          </w:r>
          <w:r>
            <w:instrText xml:space="preserve"> PAGEREF _Toc484504340 \h </w:instrText>
          </w:r>
          <w:r>
            <w:fldChar w:fldCharType="separate"/>
          </w:r>
          <w:r>
            <w:t>6</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"_Toc484504341" </w:instrText>
          </w:r>
          <w:r>
            <w:fldChar w:fldCharType="separate"/>
          </w:r>
          <w:r>
            <w:rPr>
              <w:rStyle w:val="45"/>
            </w:rPr>
            <w:t>1.1</w:t>
          </w:r>
          <w:r>
            <w:rPr>
              <w:rFonts w:asciiTheme="minorHAnsi" w:hAnsiTheme="minorHAnsi" w:eastAsiaTheme="minorEastAsia" w:cstheme="minorBidi"/>
              <w:kern w:val="2"/>
              <w:sz w:val="21"/>
              <w:szCs w:val="22"/>
            </w:rPr>
            <w:tab/>
          </w:r>
          <w:r>
            <w:rPr>
              <w:rStyle w:val="45"/>
              <w:rFonts w:hint="eastAsia"/>
            </w:rPr>
            <w:t>概述</w:t>
          </w:r>
          <w:r>
            <w:tab/>
          </w:r>
          <w:r>
            <w:fldChar w:fldCharType="begin"/>
          </w:r>
          <w:r>
            <w:instrText xml:space="preserve"> PAGEREF _Toc484504341 \h </w:instrText>
          </w:r>
          <w:r>
            <w:fldChar w:fldCharType="separate"/>
          </w:r>
          <w:r>
            <w:t>6</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"_Toc484504342" </w:instrText>
          </w:r>
          <w:r>
            <w:fldChar w:fldCharType="separate"/>
          </w:r>
          <w:r>
            <w:rPr>
              <w:rStyle w:val="45"/>
            </w:rPr>
            <w:t>1.2</w:t>
          </w:r>
          <w:r>
            <w:rPr>
              <w:rFonts w:asciiTheme="minorHAnsi" w:hAnsiTheme="minorHAnsi" w:eastAsiaTheme="minorEastAsia" w:cstheme="minorBidi"/>
              <w:kern w:val="2"/>
              <w:sz w:val="21"/>
              <w:szCs w:val="22"/>
            </w:rPr>
            <w:tab/>
          </w:r>
          <w:r>
            <w:rPr>
              <w:rStyle w:val="45"/>
              <w:rFonts w:hint="eastAsia"/>
            </w:rPr>
            <w:t>目的</w:t>
          </w:r>
          <w:r>
            <w:tab/>
          </w:r>
          <w:r>
            <w:fldChar w:fldCharType="begin"/>
          </w:r>
          <w:r>
            <w:instrText xml:space="preserve"> PAGEREF _Toc484504342 \h </w:instrText>
          </w:r>
          <w:r>
            <w:fldChar w:fldCharType="separate"/>
          </w:r>
          <w:r>
            <w:t>6</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"_Toc484504343" </w:instrText>
          </w:r>
          <w:r>
            <w:fldChar w:fldCharType="separate"/>
          </w:r>
          <w:r>
            <w:rPr>
              <w:rStyle w:val="45"/>
            </w:rPr>
            <w:t>1.3</w:t>
          </w:r>
          <w:r>
            <w:rPr>
              <w:rFonts w:asciiTheme="minorHAnsi" w:hAnsiTheme="minorHAnsi" w:eastAsiaTheme="minorEastAsia" w:cstheme="minorBidi"/>
              <w:kern w:val="2"/>
              <w:sz w:val="21"/>
              <w:szCs w:val="22"/>
            </w:rPr>
            <w:tab/>
          </w:r>
          <w:r>
            <w:rPr>
              <w:rStyle w:val="45"/>
              <w:rFonts w:hint="eastAsia"/>
            </w:rPr>
            <w:t>阅读对象及阅读建议</w:t>
          </w:r>
          <w:r>
            <w:tab/>
          </w:r>
          <w:r>
            <w:fldChar w:fldCharType="begin"/>
          </w:r>
          <w:r>
            <w:instrText xml:space="preserve"> PAGEREF _Toc484504343 \h </w:instrText>
          </w:r>
          <w:r>
            <w:fldChar w:fldCharType="separate"/>
          </w:r>
          <w:r>
            <w:t>6</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"_Toc484504344" </w:instrText>
          </w:r>
          <w:r>
            <w:fldChar w:fldCharType="separate"/>
          </w:r>
          <w:r>
            <w:rPr>
              <w:rStyle w:val="45"/>
            </w:rPr>
            <w:t>1.4</w:t>
          </w:r>
          <w:r>
            <w:rPr>
              <w:rFonts w:asciiTheme="minorHAnsi" w:hAnsiTheme="minorHAnsi" w:eastAsiaTheme="minorEastAsia" w:cstheme="minorBidi"/>
              <w:kern w:val="2"/>
              <w:sz w:val="21"/>
              <w:szCs w:val="22"/>
            </w:rPr>
            <w:tab/>
          </w:r>
          <w:r>
            <w:rPr>
              <w:rStyle w:val="45"/>
              <w:rFonts w:hint="eastAsia"/>
            </w:rPr>
            <w:t>参考文档</w:t>
          </w:r>
          <w:r>
            <w:tab/>
          </w:r>
          <w:r>
            <w:fldChar w:fldCharType="begin"/>
          </w:r>
          <w:r>
            <w:instrText xml:space="preserve"> PAGEREF _Toc484504344 \h </w:instrText>
          </w:r>
          <w:r>
            <w:fldChar w:fldCharType="separate"/>
          </w:r>
          <w:r>
            <w:t>7</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"_Toc484504345" </w:instrText>
          </w:r>
          <w:r>
            <w:fldChar w:fldCharType="separate"/>
          </w:r>
          <w:r>
            <w:rPr>
              <w:rStyle w:val="45"/>
            </w:rPr>
            <w:t>1.5</w:t>
          </w:r>
          <w:r>
            <w:rPr>
              <w:rFonts w:asciiTheme="minorHAnsi" w:hAnsiTheme="minorHAnsi" w:eastAsiaTheme="minorEastAsia" w:cstheme="minorBidi"/>
              <w:kern w:val="2"/>
              <w:sz w:val="21"/>
              <w:szCs w:val="22"/>
            </w:rPr>
            <w:tab/>
          </w:r>
          <w:r>
            <w:rPr>
              <w:rStyle w:val="45"/>
              <w:rFonts w:hint="eastAsia"/>
            </w:rPr>
            <w:t>术语和缩写</w:t>
          </w:r>
          <w:r>
            <w:tab/>
          </w:r>
          <w:r>
            <w:fldChar w:fldCharType="begin"/>
          </w:r>
          <w:r>
            <w:instrText xml:space="preserve"> PAGEREF _Toc484504345 \h </w:instrText>
          </w:r>
          <w:r>
            <w:fldChar w:fldCharType="separate"/>
          </w:r>
          <w:r>
            <w:t>7</w:t>
          </w:r>
          <w:r>
            <w:fldChar w:fldCharType="end"/>
          </w:r>
          <w:r>
            <w:fldChar w:fldCharType="end"/>
          </w:r>
        </w:p>
        <w:p>
          <w:pPr>
            <w:pStyle w:val="26"/>
            <w:rPr>
              <w:rFonts w:asciiTheme="minorHAnsi" w:hAnsiTheme="minorHAnsi" w:eastAsiaTheme="minorEastAsia" w:cstheme="minorBidi"/>
              <w:kern w:val="2"/>
              <w:sz w:val="21"/>
              <w:szCs w:val="22"/>
            </w:rPr>
          </w:pPr>
          <w:r>
            <w:fldChar w:fldCharType="begin"/>
          </w:r>
          <w:r>
            <w:instrText xml:space="preserve"> HYPERLINK \l "_Toc484504346" </w:instrText>
          </w:r>
          <w:r>
            <w:fldChar w:fldCharType="separate"/>
          </w:r>
          <w:r>
            <w:rPr>
              <w:rStyle w:val="45"/>
              <w:rFonts w:ascii="微软雅黑" w:hAnsi="微软雅黑" w:eastAsia="微软雅黑"/>
            </w:rPr>
            <w:t>2.</w:t>
          </w:r>
          <w:r>
            <w:rPr>
              <w:rFonts w:asciiTheme="minorHAnsi" w:hAnsiTheme="minorHAnsi" w:eastAsiaTheme="minorEastAsia" w:cstheme="minorBidi"/>
              <w:kern w:val="2"/>
              <w:sz w:val="21"/>
              <w:szCs w:val="22"/>
            </w:rPr>
            <w:tab/>
          </w:r>
          <w:r>
            <w:rPr>
              <w:rStyle w:val="45"/>
              <w:rFonts w:hint="eastAsia" w:ascii="微软雅黑" w:hAnsi="微软雅黑" w:eastAsia="微软雅黑"/>
            </w:rPr>
            <w:t>整体说明</w:t>
          </w:r>
          <w:r>
            <w:tab/>
          </w:r>
          <w:r>
            <w:fldChar w:fldCharType="begin"/>
          </w:r>
          <w:r>
            <w:instrText xml:space="preserve"> PAGEREF _Toc484504346 \h </w:instrText>
          </w:r>
          <w:r>
            <w:fldChar w:fldCharType="separate"/>
          </w:r>
          <w:r>
            <w:t>8</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"_Toc484504347" </w:instrText>
          </w:r>
          <w:r>
            <w:fldChar w:fldCharType="separate"/>
          </w:r>
          <w:r>
            <w:rPr>
              <w:rStyle w:val="45"/>
            </w:rPr>
            <w:t>2.1</w:t>
          </w:r>
          <w:r>
            <w:rPr>
              <w:rFonts w:asciiTheme="minorHAnsi" w:hAnsiTheme="minorHAnsi" w:eastAsiaTheme="minorEastAsia" w:cstheme="minorBidi"/>
              <w:kern w:val="2"/>
              <w:sz w:val="21"/>
              <w:szCs w:val="22"/>
            </w:rPr>
            <w:tab/>
          </w:r>
          <w:r>
            <w:rPr>
              <w:rStyle w:val="45"/>
              <w:rFonts w:hint="eastAsia"/>
            </w:rPr>
            <w:t>功能清单</w:t>
          </w:r>
          <w:r>
            <w:tab/>
          </w:r>
          <w:r>
            <w:fldChar w:fldCharType="begin"/>
          </w:r>
          <w:r>
            <w:instrText xml:space="preserve"> PAGEREF _Toc484504347 \h </w:instrText>
          </w:r>
          <w:r>
            <w:fldChar w:fldCharType="separate"/>
          </w:r>
          <w:r>
            <w:t>8</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"_Toc484504348" </w:instrText>
          </w:r>
          <w:r>
            <w:fldChar w:fldCharType="separate"/>
          </w:r>
          <w:r>
            <w:rPr>
              <w:rStyle w:val="45"/>
            </w:rPr>
            <w:t>2.2</w:t>
          </w:r>
          <w:r>
            <w:rPr>
              <w:rFonts w:asciiTheme="minorHAnsi" w:hAnsiTheme="minorHAnsi" w:eastAsiaTheme="minorEastAsia" w:cstheme="minorBidi"/>
              <w:kern w:val="2"/>
              <w:sz w:val="21"/>
              <w:szCs w:val="22"/>
            </w:rPr>
            <w:tab/>
          </w:r>
          <w:r>
            <w:rPr>
              <w:rStyle w:val="45"/>
              <w:rFonts w:hint="eastAsia"/>
            </w:rPr>
            <w:t>运行环境</w:t>
          </w:r>
          <w:r>
            <w:tab/>
          </w:r>
          <w:r>
            <w:fldChar w:fldCharType="begin"/>
          </w:r>
          <w:r>
            <w:instrText xml:space="preserve"> PAGEREF _Toc484504348 \h </w:instrText>
          </w:r>
          <w:r>
            <w:fldChar w:fldCharType="separate"/>
          </w:r>
          <w:r>
            <w:t>8</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"_Toc484504349" </w:instrText>
          </w:r>
          <w:r>
            <w:fldChar w:fldCharType="separate"/>
          </w:r>
          <w:r>
            <w:rPr>
              <w:rStyle w:val="45"/>
            </w:rPr>
            <w:t>2.2.1</w:t>
          </w:r>
          <w:r>
            <w:rPr>
              <w:rFonts w:asciiTheme="minorHAnsi" w:hAnsiTheme="minorHAnsi" w:eastAsiaTheme="minorEastAsia" w:cstheme="minorBidi"/>
              <w:kern w:val="2"/>
              <w:sz w:val="21"/>
              <w:szCs w:val="22"/>
            </w:rPr>
            <w:tab/>
          </w:r>
          <w:r>
            <w:rPr>
              <w:rStyle w:val="45"/>
              <w:rFonts w:hint="eastAsia"/>
            </w:rPr>
            <w:t>软件环境</w:t>
          </w:r>
          <w:r>
            <w:tab/>
          </w:r>
          <w:r>
            <w:fldChar w:fldCharType="begin"/>
          </w:r>
          <w:r>
            <w:instrText xml:space="preserve"> PAGEREF _Toc484504349 \h </w:instrText>
          </w:r>
          <w:r>
            <w:fldChar w:fldCharType="separate"/>
          </w:r>
          <w:r>
            <w:t>8</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"_Toc484504350" </w:instrText>
          </w:r>
          <w:r>
            <w:fldChar w:fldCharType="separate"/>
          </w:r>
          <w:r>
            <w:rPr>
              <w:rStyle w:val="45"/>
            </w:rPr>
            <w:t>2.2.2</w:t>
          </w:r>
          <w:r>
            <w:rPr>
              <w:rFonts w:asciiTheme="minorHAnsi" w:hAnsiTheme="minorHAnsi" w:eastAsiaTheme="minorEastAsia" w:cstheme="minorBidi"/>
              <w:kern w:val="2"/>
              <w:sz w:val="21"/>
              <w:szCs w:val="22"/>
            </w:rPr>
            <w:tab/>
          </w:r>
          <w:r>
            <w:rPr>
              <w:rStyle w:val="45"/>
              <w:rFonts w:hint="eastAsia"/>
            </w:rPr>
            <w:t>硬件环境</w:t>
          </w:r>
          <w:r>
            <w:tab/>
          </w:r>
          <w:r>
            <w:fldChar w:fldCharType="begin"/>
          </w:r>
          <w:r>
            <w:instrText xml:space="preserve"> PAGEREF _Toc484504350 \h </w:instrText>
          </w:r>
          <w:r>
            <w:fldChar w:fldCharType="separate"/>
          </w:r>
          <w:r>
            <w:t>8</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"_Toc484504351" </w:instrText>
          </w:r>
          <w:r>
            <w:fldChar w:fldCharType="separate"/>
          </w:r>
          <w:r>
            <w:rPr>
              <w:rStyle w:val="45"/>
            </w:rPr>
            <w:t>2.2.3</w:t>
          </w:r>
          <w:r>
            <w:rPr>
              <w:rFonts w:asciiTheme="minorHAnsi" w:hAnsiTheme="minorHAnsi" w:eastAsiaTheme="minorEastAsia" w:cstheme="minorBidi"/>
              <w:kern w:val="2"/>
              <w:sz w:val="21"/>
              <w:szCs w:val="22"/>
            </w:rPr>
            <w:tab/>
          </w:r>
          <w:r>
            <w:rPr>
              <w:rStyle w:val="45"/>
              <w:rFonts w:hint="eastAsia"/>
            </w:rPr>
            <w:t>接口环境</w:t>
          </w:r>
          <w:r>
            <w:tab/>
          </w:r>
          <w:r>
            <w:fldChar w:fldCharType="begin"/>
          </w:r>
          <w:r>
            <w:instrText xml:space="preserve"> PAGEREF _Toc484504351 \h </w:instrText>
          </w:r>
          <w:r>
            <w:fldChar w:fldCharType="separate"/>
          </w:r>
          <w:r>
            <w:t>8</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"_Toc484504352" </w:instrText>
          </w:r>
          <w:r>
            <w:fldChar w:fldCharType="separate"/>
          </w:r>
          <w:r>
            <w:rPr>
              <w:rStyle w:val="45"/>
            </w:rPr>
            <w:t>2.3</w:t>
          </w:r>
          <w:r>
            <w:rPr>
              <w:rFonts w:asciiTheme="minorHAnsi" w:hAnsiTheme="minorHAnsi" w:eastAsiaTheme="minorEastAsia" w:cstheme="minorBidi"/>
              <w:kern w:val="2"/>
              <w:sz w:val="21"/>
              <w:szCs w:val="22"/>
            </w:rPr>
            <w:tab/>
          </w:r>
          <w:r>
            <w:rPr>
              <w:rStyle w:val="45"/>
              <w:rFonts w:hint="eastAsia"/>
            </w:rPr>
            <w:t>假设和依赖</w:t>
          </w:r>
          <w:r>
            <w:tab/>
          </w:r>
          <w:r>
            <w:fldChar w:fldCharType="begin"/>
          </w:r>
          <w:r>
            <w:instrText xml:space="preserve"> PAGEREF _Toc484504352 \h </w:instrText>
          </w:r>
          <w:r>
            <w:fldChar w:fldCharType="separate"/>
          </w:r>
          <w:r>
            <w:t>8</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"_Toc484504353" </w:instrText>
          </w:r>
          <w:r>
            <w:fldChar w:fldCharType="separate"/>
          </w:r>
          <w:r>
            <w:rPr>
              <w:rStyle w:val="45"/>
            </w:rPr>
            <w:t>2.4</w:t>
          </w:r>
          <w:r>
            <w:rPr>
              <w:rFonts w:asciiTheme="minorHAnsi" w:hAnsiTheme="minorHAnsi" w:eastAsiaTheme="minorEastAsia" w:cstheme="minorBidi"/>
              <w:kern w:val="2"/>
              <w:sz w:val="21"/>
              <w:szCs w:val="22"/>
            </w:rPr>
            <w:tab/>
          </w:r>
          <w:r>
            <w:rPr>
              <w:rStyle w:val="45"/>
              <w:rFonts w:hint="eastAsia"/>
            </w:rPr>
            <w:t>外部约束</w:t>
          </w:r>
          <w:r>
            <w:tab/>
          </w:r>
          <w:r>
            <w:fldChar w:fldCharType="begin"/>
          </w:r>
          <w:r>
            <w:instrText xml:space="preserve"> PAGEREF _Toc484504353 \h </w:instrText>
          </w:r>
          <w:r>
            <w:fldChar w:fldCharType="separate"/>
          </w:r>
          <w:r>
            <w:t>8</w:t>
          </w:r>
          <w:r>
            <w:fldChar w:fldCharType="end"/>
          </w:r>
          <w:r>
            <w:fldChar w:fldCharType="end"/>
          </w:r>
        </w:p>
        <w:p>
          <w:pPr>
            <w:pStyle w:val="26"/>
            <w:rPr>
              <w:rFonts w:asciiTheme="minorHAnsi" w:hAnsiTheme="minorHAnsi" w:eastAsiaTheme="minorEastAsia" w:cstheme="minorBidi"/>
              <w:kern w:val="2"/>
              <w:sz w:val="21"/>
              <w:szCs w:val="22"/>
            </w:rPr>
          </w:pPr>
          <w:r>
            <w:fldChar w:fldCharType="begin"/>
          </w:r>
          <w:r>
            <w:instrText xml:space="preserve"> HYPERLINK \l "_Toc484504354" </w:instrText>
          </w:r>
          <w:r>
            <w:fldChar w:fldCharType="separate"/>
          </w:r>
          <w:r>
            <w:rPr>
              <w:rStyle w:val="45"/>
            </w:rPr>
            <w:t>3.</w:t>
          </w:r>
          <w:r>
            <w:rPr>
              <w:rFonts w:asciiTheme="minorHAnsi" w:hAnsiTheme="minorHAnsi" w:eastAsiaTheme="minorEastAsia" w:cstheme="minorBidi"/>
              <w:kern w:val="2"/>
              <w:sz w:val="21"/>
              <w:szCs w:val="22"/>
            </w:rPr>
            <w:tab/>
          </w:r>
          <w:r>
            <w:rPr>
              <w:rStyle w:val="45"/>
              <w:rFonts w:hint="eastAsia"/>
            </w:rPr>
            <w:t>功能性需求</w:t>
          </w:r>
          <w:r>
            <w:tab/>
          </w:r>
          <w:r>
            <w:fldChar w:fldCharType="begin"/>
          </w:r>
          <w:r>
            <w:instrText xml:space="preserve"> PAGEREF _Toc484504354 \h </w:instrText>
          </w:r>
          <w:r>
            <w:fldChar w:fldCharType="separate"/>
          </w:r>
          <w:r>
            <w:t>9</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"_Toc484504355" </w:instrText>
          </w:r>
          <w:r>
            <w:fldChar w:fldCharType="separate"/>
          </w:r>
          <w:r>
            <w:rPr>
              <w:rStyle w:val="45"/>
            </w:rPr>
            <w:t>3.1</w:t>
          </w:r>
          <w:r>
            <w:rPr>
              <w:rFonts w:asciiTheme="minorHAnsi" w:hAnsiTheme="minorHAnsi" w:eastAsiaTheme="minorEastAsia" w:cstheme="minorBidi"/>
              <w:kern w:val="2"/>
              <w:sz w:val="21"/>
              <w:szCs w:val="22"/>
            </w:rPr>
            <w:tab/>
          </w:r>
          <w:r>
            <w:rPr>
              <w:rStyle w:val="45"/>
              <w:rFonts w:hint="eastAsia"/>
            </w:rPr>
            <w:t>业务流程</w:t>
          </w:r>
          <w:r>
            <w:tab/>
          </w:r>
          <w:r>
            <w:fldChar w:fldCharType="begin"/>
          </w:r>
          <w:r>
            <w:instrText xml:space="preserve"> PAGEREF _Toc484504355 \h </w:instrText>
          </w:r>
          <w:r>
            <w:fldChar w:fldCharType="separate"/>
          </w:r>
          <w:r>
            <w:t>9</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"_Toc484504356" </w:instrText>
          </w:r>
          <w:r>
            <w:fldChar w:fldCharType="separate"/>
          </w:r>
          <w:r>
            <w:rPr>
              <w:rStyle w:val="45"/>
            </w:rPr>
            <w:t>3.1.1</w:t>
          </w:r>
          <w:r>
            <w:rPr>
              <w:rFonts w:asciiTheme="minorHAnsi" w:hAnsiTheme="minorHAnsi" w:eastAsiaTheme="minorEastAsia" w:cstheme="minorBidi"/>
              <w:kern w:val="2"/>
              <w:sz w:val="21"/>
              <w:szCs w:val="22"/>
            </w:rPr>
            <w:tab/>
          </w:r>
          <w:r>
            <w:rPr>
              <w:rStyle w:val="45"/>
              <w:rFonts w:hint="eastAsia"/>
            </w:rPr>
            <w:t>从供应商处收货流程</w:t>
          </w:r>
          <w:r>
            <w:tab/>
          </w:r>
          <w:r>
            <w:fldChar w:fldCharType="begin"/>
          </w:r>
          <w:r>
            <w:instrText xml:space="preserve"> PAGEREF _Toc484504356 \h </w:instrText>
          </w:r>
          <w:r>
            <w:fldChar w:fldCharType="separate"/>
          </w:r>
          <w:r>
            <w:t>9</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"_Toc484504357" </w:instrText>
          </w:r>
          <w:r>
            <w:fldChar w:fldCharType="separate"/>
          </w:r>
          <w:r>
            <w:rPr>
              <w:rStyle w:val="45"/>
            </w:rPr>
            <w:t>3.1.2</w:t>
          </w:r>
          <w:r>
            <w:rPr>
              <w:rFonts w:asciiTheme="minorHAnsi" w:hAnsiTheme="minorHAnsi" w:eastAsiaTheme="minorEastAsia" w:cstheme="minorBidi"/>
              <w:kern w:val="2"/>
              <w:sz w:val="21"/>
              <w:szCs w:val="22"/>
            </w:rPr>
            <w:tab/>
          </w:r>
          <w:r>
            <w:rPr>
              <w:rStyle w:val="45"/>
              <w:rFonts w:hint="eastAsia"/>
            </w:rPr>
            <w:t>预约流程</w:t>
          </w:r>
          <w:r>
            <w:tab/>
          </w:r>
          <w:r>
            <w:fldChar w:fldCharType="begin"/>
          </w:r>
          <w:r>
            <w:instrText xml:space="preserve"> PAGEREF _Toc484504357 \h </w:instrText>
          </w:r>
          <w:r>
            <w:fldChar w:fldCharType="separate"/>
          </w:r>
          <w:r>
            <w:t>9</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"_Toc484504358" </w:instrText>
          </w:r>
          <w:r>
            <w:fldChar w:fldCharType="separate"/>
          </w:r>
          <w:r>
            <w:rPr>
              <w:rStyle w:val="45"/>
            </w:rPr>
            <w:t>3.1.3</w:t>
          </w:r>
          <w:r>
            <w:rPr>
              <w:rFonts w:asciiTheme="minorHAnsi" w:hAnsiTheme="minorHAnsi" w:eastAsiaTheme="minorEastAsia" w:cstheme="minorBidi"/>
              <w:kern w:val="2"/>
              <w:sz w:val="21"/>
              <w:szCs w:val="22"/>
            </w:rPr>
            <w:tab/>
          </w:r>
          <w:r>
            <w:rPr>
              <w:rStyle w:val="45"/>
              <w:rFonts w:hint="eastAsia"/>
            </w:rPr>
            <w:t>原材料检验流程</w:t>
          </w:r>
          <w:r>
            <w:tab/>
          </w:r>
          <w:r>
            <w:fldChar w:fldCharType="begin"/>
          </w:r>
          <w:r>
            <w:instrText xml:space="preserve"> PAGEREF _Toc484504358 \h </w:instrText>
          </w:r>
          <w:r>
            <w:fldChar w:fldCharType="separate"/>
          </w:r>
          <w:r>
            <w:t>9</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"_Toc484504359" </w:instrText>
          </w:r>
          <w:r>
            <w:fldChar w:fldCharType="separate"/>
          </w:r>
          <w:r>
            <w:rPr>
              <w:rStyle w:val="45"/>
            </w:rPr>
            <w:t>3.1.4</w:t>
          </w:r>
          <w:r>
            <w:rPr>
              <w:rFonts w:asciiTheme="minorHAnsi" w:hAnsiTheme="minorHAnsi" w:eastAsiaTheme="minorEastAsia" w:cstheme="minorBidi"/>
              <w:kern w:val="2"/>
              <w:sz w:val="21"/>
              <w:szCs w:val="22"/>
            </w:rPr>
            <w:tab/>
          </w:r>
          <w:r>
            <w:rPr>
              <w:rStyle w:val="45"/>
              <w:rFonts w:hint="eastAsia"/>
            </w:rPr>
            <w:t>上架流程</w:t>
          </w:r>
          <w:r>
            <w:tab/>
          </w:r>
          <w:r>
            <w:fldChar w:fldCharType="begin"/>
          </w:r>
          <w:r>
            <w:instrText xml:space="preserve"> PAGEREF _Toc484504359 \h </w:instrText>
          </w:r>
          <w:r>
            <w:fldChar w:fldCharType="separate"/>
          </w:r>
          <w:r>
            <w:t>9</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"_Toc484504360" </w:instrText>
          </w:r>
          <w:r>
            <w:fldChar w:fldCharType="separate"/>
          </w:r>
          <w:r>
            <w:rPr>
              <w:rStyle w:val="45"/>
            </w:rPr>
            <w:t>3.1.5</w:t>
          </w:r>
          <w:r>
            <w:rPr>
              <w:rFonts w:asciiTheme="minorHAnsi" w:hAnsiTheme="minorHAnsi" w:eastAsiaTheme="minorEastAsia" w:cstheme="minorBidi"/>
              <w:kern w:val="2"/>
              <w:sz w:val="21"/>
              <w:szCs w:val="22"/>
            </w:rPr>
            <w:tab/>
          </w:r>
          <w:r>
            <w:rPr>
              <w:rStyle w:val="45"/>
              <w:rFonts w:hint="eastAsia"/>
            </w:rPr>
            <w:t>退供应商出库流程</w:t>
          </w:r>
          <w:r>
            <w:tab/>
          </w:r>
          <w:r>
            <w:fldChar w:fldCharType="begin"/>
          </w:r>
          <w:r>
            <w:instrText xml:space="preserve"> PAGEREF _Toc484504360 \h </w:instrText>
          </w:r>
          <w:r>
            <w:fldChar w:fldCharType="separate"/>
          </w:r>
          <w:r>
            <w:t>9</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"_Toc484504361" </w:instrText>
          </w:r>
          <w:r>
            <w:fldChar w:fldCharType="separate"/>
          </w:r>
          <w:r>
            <w:rPr>
              <w:rStyle w:val="45"/>
            </w:rPr>
            <w:t>3.1.6</w:t>
          </w:r>
          <w:r>
            <w:rPr>
              <w:rFonts w:asciiTheme="minorHAnsi" w:hAnsiTheme="minorHAnsi" w:eastAsiaTheme="minorEastAsia" w:cstheme="minorBidi"/>
              <w:kern w:val="2"/>
              <w:sz w:val="21"/>
              <w:szCs w:val="22"/>
            </w:rPr>
            <w:tab/>
          </w:r>
          <w:r>
            <w:rPr>
              <w:rStyle w:val="45"/>
              <w:rFonts w:hint="eastAsia"/>
            </w:rPr>
            <w:t>原材料标准出库流程</w:t>
          </w:r>
          <w:r>
            <w:tab/>
          </w:r>
          <w:r>
            <w:fldChar w:fldCharType="begin"/>
          </w:r>
          <w:r>
            <w:instrText xml:space="preserve"> PAGEREF _Toc484504361 \h </w:instrText>
          </w:r>
          <w:r>
            <w:fldChar w:fldCharType="separate"/>
          </w:r>
          <w:r>
            <w:t>9</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"_Toc484504362" </w:instrText>
          </w:r>
          <w:r>
            <w:fldChar w:fldCharType="separate"/>
          </w:r>
          <w:r>
            <w:rPr>
              <w:rStyle w:val="45"/>
            </w:rPr>
            <w:t>3.1.7</w:t>
          </w:r>
          <w:r>
            <w:rPr>
              <w:rFonts w:asciiTheme="minorHAnsi" w:hAnsiTheme="minorHAnsi" w:eastAsiaTheme="minorEastAsia" w:cstheme="minorBidi"/>
              <w:kern w:val="2"/>
              <w:sz w:val="21"/>
              <w:szCs w:val="22"/>
            </w:rPr>
            <w:tab/>
          </w:r>
          <w:r>
            <w:rPr>
              <w:rStyle w:val="45"/>
              <w:rFonts w:hint="eastAsia"/>
            </w:rPr>
            <w:t>分配库存流程</w:t>
          </w:r>
          <w:r>
            <w:tab/>
          </w:r>
          <w:r>
            <w:fldChar w:fldCharType="begin"/>
          </w:r>
          <w:r>
            <w:instrText xml:space="preserve"> PAGEREF _Toc484504362 \h </w:instrText>
          </w:r>
          <w:r>
            <w:fldChar w:fldCharType="separate"/>
          </w:r>
          <w:r>
            <w:t>9</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"_Toc484504363" </w:instrText>
          </w:r>
          <w:r>
            <w:fldChar w:fldCharType="separate"/>
          </w:r>
          <w:r>
            <w:rPr>
              <w:rStyle w:val="45"/>
            </w:rPr>
            <w:t>3.1.8</w:t>
          </w:r>
          <w:r>
            <w:rPr>
              <w:rFonts w:asciiTheme="minorHAnsi" w:hAnsiTheme="minorHAnsi" w:eastAsiaTheme="minorEastAsia" w:cstheme="minorBidi"/>
              <w:kern w:val="2"/>
              <w:sz w:val="21"/>
              <w:szCs w:val="22"/>
            </w:rPr>
            <w:tab/>
          </w:r>
          <w:r>
            <w:rPr>
              <w:rStyle w:val="45"/>
              <w:rFonts w:hint="eastAsia"/>
            </w:rPr>
            <w:t>看单交接流程</w:t>
          </w:r>
          <w:r>
            <w:tab/>
          </w:r>
          <w:r>
            <w:fldChar w:fldCharType="begin"/>
          </w:r>
          <w:r>
            <w:instrText xml:space="preserve"> PAGEREF _Toc484504363 \h </w:instrText>
          </w:r>
          <w:r>
            <w:fldChar w:fldCharType="separate"/>
          </w:r>
          <w:r>
            <w:t>9</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"_Toc484504364" </w:instrText>
          </w:r>
          <w:r>
            <w:fldChar w:fldCharType="separate"/>
          </w:r>
          <w:r>
            <w:rPr>
              <w:rStyle w:val="45"/>
            </w:rPr>
            <w:t>3.1.9</w:t>
          </w:r>
          <w:r>
            <w:rPr>
              <w:rFonts w:asciiTheme="minorHAnsi" w:hAnsiTheme="minorHAnsi" w:eastAsiaTheme="minorEastAsia" w:cstheme="minorBidi"/>
              <w:kern w:val="2"/>
              <w:sz w:val="21"/>
              <w:szCs w:val="22"/>
            </w:rPr>
            <w:tab/>
          </w:r>
          <w:r>
            <w:rPr>
              <w:rStyle w:val="45"/>
              <w:rFonts w:hint="eastAsia"/>
            </w:rPr>
            <w:t>汇总交接流程</w:t>
          </w:r>
          <w:r>
            <w:tab/>
          </w:r>
          <w:r>
            <w:fldChar w:fldCharType="begin"/>
          </w:r>
          <w:r>
            <w:instrText xml:space="preserve"> PAGEREF _Toc484504364 \h </w:instrText>
          </w:r>
          <w:r>
            <w:fldChar w:fldCharType="separate"/>
          </w:r>
          <w:r>
            <w:t>9</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"_Toc484504365" </w:instrText>
          </w:r>
          <w:r>
            <w:fldChar w:fldCharType="separate"/>
          </w:r>
          <w:r>
            <w:rPr>
              <w:rStyle w:val="45"/>
            </w:rPr>
            <w:t>3.1.10</w:t>
          </w:r>
          <w:r>
            <w:rPr>
              <w:rFonts w:asciiTheme="minorHAnsi" w:hAnsiTheme="minorHAnsi" w:eastAsiaTheme="minorEastAsia" w:cstheme="minorBidi"/>
              <w:kern w:val="2"/>
              <w:sz w:val="21"/>
              <w:szCs w:val="22"/>
            </w:rPr>
            <w:tab/>
          </w:r>
          <w:r>
            <w:rPr>
              <w:rStyle w:val="45"/>
              <w:rFonts w:hint="eastAsia"/>
            </w:rPr>
            <w:t>时序汇总波次流程</w:t>
          </w:r>
          <w:r>
            <w:tab/>
          </w:r>
          <w:r>
            <w:fldChar w:fldCharType="begin"/>
          </w:r>
          <w:r>
            <w:instrText xml:space="preserve"> PAGEREF _Toc484504365 \h </w:instrText>
          </w:r>
          <w:r>
            <w:fldChar w:fldCharType="separate"/>
          </w:r>
          <w:r>
            <w:t>9</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"_Toc484504366" </w:instrText>
          </w:r>
          <w:r>
            <w:fldChar w:fldCharType="separate"/>
          </w:r>
          <w:r>
            <w:rPr>
              <w:rStyle w:val="45"/>
            </w:rPr>
            <w:t>3.1.11</w:t>
          </w:r>
          <w:r>
            <w:rPr>
              <w:rFonts w:asciiTheme="minorHAnsi" w:hAnsiTheme="minorHAnsi" w:eastAsiaTheme="minorEastAsia" w:cstheme="minorBidi"/>
              <w:kern w:val="2"/>
              <w:sz w:val="21"/>
              <w:szCs w:val="22"/>
            </w:rPr>
            <w:tab/>
          </w:r>
          <w:r>
            <w:rPr>
              <w:rStyle w:val="45"/>
              <w:rFonts w:hint="eastAsia"/>
            </w:rPr>
            <w:t>产线退料入库流程</w:t>
          </w:r>
          <w:r>
            <w:tab/>
          </w:r>
          <w:r>
            <w:fldChar w:fldCharType="begin"/>
          </w:r>
          <w:r>
            <w:instrText xml:space="preserve"> PAGEREF _Toc484504366 \h </w:instrText>
          </w:r>
          <w:r>
            <w:fldChar w:fldCharType="separate"/>
          </w:r>
          <w:r>
            <w:t>9</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"_Toc484504367" </w:instrText>
          </w:r>
          <w:r>
            <w:fldChar w:fldCharType="separate"/>
          </w:r>
          <w:r>
            <w:rPr>
              <w:rStyle w:val="45"/>
            </w:rPr>
            <w:t>3.1.12</w:t>
          </w:r>
          <w:r>
            <w:rPr>
              <w:rFonts w:asciiTheme="minorHAnsi" w:hAnsiTheme="minorHAnsi" w:eastAsiaTheme="minorEastAsia" w:cstheme="minorBidi"/>
              <w:kern w:val="2"/>
              <w:sz w:val="21"/>
              <w:szCs w:val="22"/>
            </w:rPr>
            <w:tab/>
          </w:r>
          <w:r>
            <w:rPr>
              <w:rStyle w:val="45"/>
              <w:rFonts w:hint="eastAsia"/>
            </w:rPr>
            <w:t>产线料废流程</w:t>
          </w:r>
          <w:r>
            <w:tab/>
          </w:r>
          <w:r>
            <w:fldChar w:fldCharType="begin"/>
          </w:r>
          <w:r>
            <w:instrText xml:space="preserve"> PAGEREF _Toc484504367 \h </w:instrText>
          </w:r>
          <w:r>
            <w:fldChar w:fldCharType="separate"/>
          </w:r>
          <w:r>
            <w:t>9</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"_Toc484504368" </w:instrText>
          </w:r>
          <w:r>
            <w:fldChar w:fldCharType="separate"/>
          </w:r>
          <w:r>
            <w:rPr>
              <w:rStyle w:val="45"/>
            </w:rPr>
            <w:t>3.1.13</w:t>
          </w:r>
          <w:r>
            <w:rPr>
              <w:rFonts w:asciiTheme="minorHAnsi" w:hAnsiTheme="minorHAnsi" w:eastAsiaTheme="minorEastAsia" w:cstheme="minorBidi"/>
              <w:kern w:val="2"/>
              <w:sz w:val="21"/>
              <w:szCs w:val="22"/>
            </w:rPr>
            <w:tab/>
          </w:r>
          <w:r>
            <w:rPr>
              <w:rStyle w:val="45"/>
              <w:rFonts w:hint="eastAsia"/>
            </w:rPr>
            <w:t>产线工废流程</w:t>
          </w:r>
          <w:r>
            <w:tab/>
          </w:r>
          <w:r>
            <w:fldChar w:fldCharType="begin"/>
          </w:r>
          <w:r>
            <w:instrText xml:space="preserve"> PAGEREF _Toc484504368 \h </w:instrText>
          </w:r>
          <w:r>
            <w:fldChar w:fldCharType="separate"/>
          </w:r>
          <w:r>
            <w:t>9</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"_Toc484504369" </w:instrText>
          </w:r>
          <w:r>
            <w:fldChar w:fldCharType="separate"/>
          </w:r>
          <w:r>
            <w:rPr>
              <w:rStyle w:val="45"/>
            </w:rPr>
            <w:t>3.1.14</w:t>
          </w:r>
          <w:r>
            <w:rPr>
              <w:rFonts w:asciiTheme="minorHAnsi" w:hAnsiTheme="minorHAnsi" w:eastAsiaTheme="minorEastAsia" w:cstheme="minorBidi"/>
              <w:kern w:val="2"/>
              <w:sz w:val="21"/>
              <w:szCs w:val="22"/>
            </w:rPr>
            <w:tab/>
          </w:r>
          <w:r>
            <w:rPr>
              <w:rStyle w:val="45"/>
              <w:rFonts w:hint="eastAsia"/>
            </w:rPr>
            <w:t>下线结算物料退料流程</w:t>
          </w:r>
          <w:r>
            <w:tab/>
          </w:r>
          <w:r>
            <w:fldChar w:fldCharType="begin"/>
          </w:r>
          <w:r>
            <w:instrText xml:space="preserve"> PAGEREF _Toc484504369 \h </w:instrText>
          </w:r>
          <w:r>
            <w:fldChar w:fldCharType="separate"/>
          </w:r>
          <w:r>
            <w:t>9</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"_Toc484504370" </w:instrText>
          </w:r>
          <w:r>
            <w:fldChar w:fldCharType="separate"/>
          </w:r>
          <w:r>
            <w:rPr>
              <w:rStyle w:val="45"/>
            </w:rPr>
            <w:t>3.1.15</w:t>
          </w:r>
          <w:r>
            <w:rPr>
              <w:rFonts w:asciiTheme="minorHAnsi" w:hAnsiTheme="minorHAnsi" w:eastAsiaTheme="minorEastAsia" w:cstheme="minorBidi"/>
              <w:kern w:val="2"/>
              <w:sz w:val="21"/>
              <w:szCs w:val="22"/>
            </w:rPr>
            <w:tab/>
          </w:r>
          <w:r>
            <w:rPr>
              <w:rStyle w:val="45"/>
              <w:rFonts w:hint="eastAsia"/>
            </w:rPr>
            <w:t>直供业务流程</w:t>
          </w:r>
          <w:r>
            <w:tab/>
          </w:r>
          <w:r>
            <w:fldChar w:fldCharType="begin"/>
          </w:r>
          <w:r>
            <w:instrText xml:space="preserve"> PAGEREF _Toc484504370 \h </w:instrText>
          </w:r>
          <w:r>
            <w:fldChar w:fldCharType="separate"/>
          </w:r>
          <w:r>
            <w:t>9</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"_Toc484504371" </w:instrText>
          </w:r>
          <w:r>
            <w:fldChar w:fldCharType="separate"/>
          </w:r>
          <w:r>
            <w:rPr>
              <w:rStyle w:val="45"/>
            </w:rPr>
            <w:t>3.1.16</w:t>
          </w:r>
          <w:r>
            <w:rPr>
              <w:rFonts w:asciiTheme="minorHAnsi" w:hAnsiTheme="minorHAnsi" w:eastAsiaTheme="minorEastAsia" w:cstheme="minorBidi"/>
              <w:kern w:val="2"/>
              <w:sz w:val="21"/>
              <w:szCs w:val="22"/>
            </w:rPr>
            <w:tab/>
          </w:r>
          <w:r>
            <w:rPr>
              <w:rStyle w:val="45"/>
              <w:rFonts w:hint="eastAsia"/>
            </w:rPr>
            <w:t>调拨出入库流程</w:t>
          </w:r>
          <w:r>
            <w:tab/>
          </w:r>
          <w:r>
            <w:fldChar w:fldCharType="begin"/>
          </w:r>
          <w:r>
            <w:instrText xml:space="preserve"> PAGEREF _Toc484504371 \h </w:instrText>
          </w:r>
          <w:r>
            <w:fldChar w:fldCharType="separate"/>
          </w:r>
          <w:r>
            <w:t>9</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"_Toc484504372" </w:instrText>
          </w:r>
          <w:r>
            <w:fldChar w:fldCharType="separate"/>
          </w:r>
          <w:r>
            <w:rPr>
              <w:rStyle w:val="45"/>
            </w:rPr>
            <w:t>3.1.17</w:t>
          </w:r>
          <w:r>
            <w:rPr>
              <w:rFonts w:asciiTheme="minorHAnsi" w:hAnsiTheme="minorHAnsi" w:eastAsiaTheme="minorEastAsia" w:cstheme="minorBidi"/>
              <w:kern w:val="2"/>
              <w:sz w:val="21"/>
              <w:szCs w:val="22"/>
            </w:rPr>
            <w:tab/>
          </w:r>
          <w:r>
            <w:rPr>
              <w:rStyle w:val="45"/>
              <w:rFonts w:hint="eastAsia"/>
            </w:rPr>
            <w:t>下线入库</w:t>
          </w:r>
          <w:r>
            <w:tab/>
          </w:r>
          <w:r>
            <w:fldChar w:fldCharType="begin"/>
          </w:r>
          <w:r>
            <w:instrText xml:space="preserve"> PAGEREF _Toc484504372 \h </w:instrText>
          </w:r>
          <w:r>
            <w:fldChar w:fldCharType="separate"/>
          </w:r>
          <w:r>
            <w:t>9</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"_Toc484504373" </w:instrText>
          </w:r>
          <w:r>
            <w:fldChar w:fldCharType="separate"/>
          </w:r>
          <w:r>
            <w:rPr>
              <w:rStyle w:val="45"/>
            </w:rPr>
            <w:t>3.1.18</w:t>
          </w:r>
          <w:r>
            <w:rPr>
              <w:rFonts w:asciiTheme="minorHAnsi" w:hAnsiTheme="minorHAnsi" w:eastAsiaTheme="minorEastAsia" w:cstheme="minorBidi"/>
              <w:kern w:val="2"/>
              <w:sz w:val="21"/>
              <w:szCs w:val="22"/>
            </w:rPr>
            <w:tab/>
          </w:r>
          <w:r>
            <w:rPr>
              <w:rStyle w:val="45"/>
              <w:rFonts w:hint="eastAsia"/>
            </w:rPr>
            <w:t>取消发货</w:t>
          </w:r>
          <w:r>
            <w:tab/>
          </w:r>
          <w:r>
            <w:fldChar w:fldCharType="begin"/>
          </w:r>
          <w:r>
            <w:instrText xml:space="preserve"> PAGEREF _Toc484504373 \h </w:instrText>
          </w:r>
          <w:r>
            <w:fldChar w:fldCharType="separate"/>
          </w:r>
          <w:r>
            <w:t>9</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"_Toc484504374" </w:instrText>
          </w:r>
          <w:r>
            <w:fldChar w:fldCharType="separate"/>
          </w:r>
          <w:r>
            <w:rPr>
              <w:rStyle w:val="45"/>
            </w:rPr>
            <w:t>3.1.19</w:t>
          </w:r>
          <w:r>
            <w:rPr>
              <w:rFonts w:asciiTheme="minorHAnsi" w:hAnsiTheme="minorHAnsi" w:eastAsiaTheme="minorEastAsia" w:cstheme="minorBidi"/>
              <w:kern w:val="2"/>
              <w:sz w:val="21"/>
              <w:szCs w:val="22"/>
            </w:rPr>
            <w:tab/>
          </w:r>
          <w:r>
            <w:rPr>
              <w:rStyle w:val="45"/>
              <w:rFonts w:hint="eastAsia"/>
            </w:rPr>
            <w:t>内销发货</w:t>
          </w:r>
          <w:r>
            <w:tab/>
          </w:r>
          <w:r>
            <w:fldChar w:fldCharType="begin"/>
          </w:r>
          <w:r>
            <w:instrText xml:space="preserve"> PAGEREF _Toc484504374 \h </w:instrText>
          </w:r>
          <w:r>
            <w:fldChar w:fldCharType="separate"/>
          </w:r>
          <w:r>
            <w:t>9</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"_Toc484504375" </w:instrText>
          </w:r>
          <w:r>
            <w:fldChar w:fldCharType="separate"/>
          </w:r>
          <w:r>
            <w:rPr>
              <w:rStyle w:val="45"/>
            </w:rPr>
            <w:t>3.1.20</w:t>
          </w:r>
          <w:r>
            <w:rPr>
              <w:rFonts w:asciiTheme="minorHAnsi" w:hAnsiTheme="minorHAnsi" w:eastAsiaTheme="minorEastAsia" w:cstheme="minorBidi"/>
              <w:kern w:val="2"/>
              <w:sz w:val="21"/>
              <w:szCs w:val="22"/>
            </w:rPr>
            <w:tab/>
          </w:r>
          <w:r>
            <w:rPr>
              <w:rStyle w:val="45"/>
              <w:rFonts w:hint="eastAsia"/>
            </w:rPr>
            <w:t>外销发货</w:t>
          </w:r>
          <w:r>
            <w:tab/>
          </w:r>
          <w:r>
            <w:fldChar w:fldCharType="begin"/>
          </w:r>
          <w:r>
            <w:instrText xml:space="preserve"> PAGEREF _Toc484504375 \h </w:instrText>
          </w:r>
          <w:r>
            <w:fldChar w:fldCharType="separate"/>
          </w:r>
          <w:r>
            <w:t>9</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"_Toc484504376" </w:instrText>
          </w:r>
          <w:r>
            <w:fldChar w:fldCharType="separate"/>
          </w:r>
          <w:r>
            <w:rPr>
              <w:rStyle w:val="45"/>
            </w:rPr>
            <w:t>3.1.21</w:t>
          </w:r>
          <w:r>
            <w:rPr>
              <w:rFonts w:asciiTheme="minorHAnsi" w:hAnsiTheme="minorHAnsi" w:eastAsiaTheme="minorEastAsia" w:cstheme="minorBidi"/>
              <w:kern w:val="2"/>
              <w:sz w:val="21"/>
              <w:szCs w:val="22"/>
            </w:rPr>
            <w:tab/>
          </w:r>
          <w:r>
            <w:rPr>
              <w:rStyle w:val="45"/>
              <w:rFonts w:hint="eastAsia"/>
            </w:rPr>
            <w:t>样机发货</w:t>
          </w:r>
          <w:r>
            <w:tab/>
          </w:r>
          <w:r>
            <w:fldChar w:fldCharType="begin"/>
          </w:r>
          <w:r>
            <w:instrText xml:space="preserve"> PAGEREF _Toc484504376 \h </w:instrText>
          </w:r>
          <w:r>
            <w:fldChar w:fldCharType="separate"/>
          </w:r>
          <w:r>
            <w:t>10</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"_Toc484504377" </w:instrText>
          </w:r>
          <w:r>
            <w:fldChar w:fldCharType="separate"/>
          </w:r>
          <w:r>
            <w:rPr>
              <w:rStyle w:val="45"/>
            </w:rPr>
            <w:t>3.1.22</w:t>
          </w:r>
          <w:r>
            <w:rPr>
              <w:rFonts w:asciiTheme="minorHAnsi" w:hAnsiTheme="minorHAnsi" w:eastAsiaTheme="minorEastAsia" w:cstheme="minorBidi"/>
              <w:kern w:val="2"/>
              <w:sz w:val="21"/>
              <w:szCs w:val="22"/>
            </w:rPr>
            <w:tab/>
          </w:r>
          <w:r>
            <w:rPr>
              <w:rStyle w:val="45"/>
              <w:rFonts w:hint="eastAsia"/>
            </w:rPr>
            <w:t>散件发货</w:t>
          </w:r>
          <w:r>
            <w:tab/>
          </w:r>
          <w:r>
            <w:fldChar w:fldCharType="begin"/>
          </w:r>
          <w:r>
            <w:instrText xml:space="preserve"> PAGEREF _Toc484504377 \h </w:instrText>
          </w:r>
          <w:r>
            <w:fldChar w:fldCharType="separate"/>
          </w:r>
          <w:r>
            <w:t>10</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"_Toc484504378" </w:instrText>
          </w:r>
          <w:r>
            <w:fldChar w:fldCharType="separate"/>
          </w:r>
          <w:r>
            <w:rPr>
              <w:rStyle w:val="45"/>
            </w:rPr>
            <w:t>3.1.23</w:t>
          </w:r>
          <w:r>
            <w:rPr>
              <w:rFonts w:asciiTheme="minorHAnsi" w:hAnsiTheme="minorHAnsi" w:eastAsiaTheme="minorEastAsia" w:cstheme="minorBidi"/>
              <w:kern w:val="2"/>
              <w:sz w:val="21"/>
              <w:szCs w:val="22"/>
            </w:rPr>
            <w:tab/>
          </w:r>
          <w:r>
            <w:rPr>
              <w:rStyle w:val="45"/>
              <w:rFonts w:hint="eastAsia"/>
            </w:rPr>
            <w:t>调拨出入库</w:t>
          </w:r>
          <w:r>
            <w:tab/>
          </w:r>
          <w:r>
            <w:fldChar w:fldCharType="begin"/>
          </w:r>
          <w:r>
            <w:instrText xml:space="preserve"> PAGEREF _Toc484504378 \h </w:instrText>
          </w:r>
          <w:r>
            <w:fldChar w:fldCharType="separate"/>
          </w:r>
          <w:r>
            <w:t>10</w:t>
          </w:r>
          <w:r>
            <w:fldChar w:fldCharType="end"/>
          </w:r>
          <w:r>
            <w:fldChar w:fldCharType="end"/>
          </w:r>
        </w:p>
        <w:p>
          <w:pPr>
            <w:pStyle w:val="19"/>
            <w:tabs>
              <w:tab w:val="left" w:pos="1440"/>
              <w:tab w:val="right" w:leader="dot" w:pos="8296"/>
            </w:tabs>
            <w:rPr>
              <w:rFonts w:asciiTheme="minorHAnsi" w:hAnsiTheme="minorHAnsi" w:eastAsiaTheme="minorEastAsia" w:cstheme="minorBidi"/>
              <w:kern w:val="2"/>
              <w:sz w:val="21"/>
              <w:szCs w:val="22"/>
            </w:rPr>
          </w:pPr>
          <w:r>
            <w:fldChar w:fldCharType="begin"/>
          </w:r>
          <w:r>
            <w:instrText xml:space="preserve"> HYPERLINK \l "_Toc484504379" </w:instrText>
          </w:r>
          <w:r>
            <w:fldChar w:fldCharType="separate"/>
          </w:r>
          <w:r>
            <w:rPr>
              <w:rStyle w:val="45"/>
            </w:rPr>
            <w:t>3.1.24</w:t>
          </w:r>
          <w:r>
            <w:rPr>
              <w:rFonts w:asciiTheme="minorHAnsi" w:hAnsiTheme="minorHAnsi" w:eastAsiaTheme="minorEastAsia" w:cstheme="minorBidi"/>
              <w:kern w:val="2"/>
              <w:sz w:val="21"/>
              <w:szCs w:val="22"/>
            </w:rPr>
            <w:tab/>
          </w:r>
          <w:r>
            <w:rPr>
              <w:rStyle w:val="45"/>
              <w:rFonts w:hint="eastAsia"/>
            </w:rPr>
            <w:t>抽检流程</w:t>
          </w:r>
          <w:r>
            <w:tab/>
          </w:r>
          <w:r>
            <w:fldChar w:fldCharType="begin"/>
          </w:r>
          <w:r>
            <w:instrText xml:space="preserve"> PAGEREF _Toc484504379 \h </w:instrText>
          </w:r>
          <w:r>
            <w:fldChar w:fldCharType="separate"/>
          </w:r>
          <w:r>
            <w:t>10</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"_Toc484504380" </w:instrText>
          </w:r>
          <w:r>
            <w:fldChar w:fldCharType="separate"/>
          </w:r>
          <w:r>
            <w:rPr>
              <w:rStyle w:val="45"/>
            </w:rPr>
            <w:t>3.2</w:t>
          </w:r>
          <w:r>
            <w:rPr>
              <w:rFonts w:asciiTheme="minorHAnsi" w:hAnsiTheme="minorHAnsi" w:eastAsiaTheme="minorEastAsia" w:cstheme="minorBidi"/>
              <w:kern w:val="2"/>
              <w:sz w:val="21"/>
              <w:szCs w:val="22"/>
            </w:rPr>
            <w:tab/>
          </w:r>
          <w:r>
            <w:rPr>
              <w:rStyle w:val="45"/>
              <w:rFonts w:hint="eastAsia"/>
            </w:rPr>
            <w:t>策略说明</w:t>
          </w:r>
          <w:r>
            <w:tab/>
          </w:r>
          <w:r>
            <w:fldChar w:fldCharType="begin"/>
          </w:r>
          <w:r>
            <w:instrText xml:space="preserve"> PAGEREF _Toc484504380 \h </w:instrText>
          </w:r>
          <w:r>
            <w:fldChar w:fldCharType="separate"/>
          </w:r>
          <w:r>
            <w:t>10</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"_Toc484504381" </w:instrText>
          </w:r>
          <w:r>
            <w:fldChar w:fldCharType="separate"/>
          </w:r>
          <w:r>
            <w:rPr>
              <w:rStyle w:val="45"/>
              <w:b/>
            </w:rPr>
            <w:t>3.2.1</w:t>
          </w:r>
          <w:r>
            <w:rPr>
              <w:rFonts w:asciiTheme="minorHAnsi" w:hAnsiTheme="minorHAnsi" w:eastAsiaTheme="minorEastAsia" w:cstheme="minorBidi"/>
              <w:kern w:val="2"/>
              <w:sz w:val="21"/>
              <w:szCs w:val="22"/>
            </w:rPr>
            <w:tab/>
          </w:r>
          <w:r>
            <w:rPr>
              <w:rStyle w:val="45"/>
              <w:rFonts w:hint="eastAsia"/>
            </w:rPr>
            <w:t>上架策略</w:t>
          </w:r>
          <w:r>
            <w:tab/>
          </w:r>
          <w:r>
            <w:fldChar w:fldCharType="begin"/>
          </w:r>
          <w:r>
            <w:instrText xml:space="preserve"> PAGEREF _Toc484504381 \h </w:instrText>
          </w:r>
          <w:r>
            <w:fldChar w:fldCharType="separate"/>
          </w:r>
          <w:r>
            <w:t>10</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"_Toc484504382" </w:instrText>
          </w:r>
          <w:r>
            <w:fldChar w:fldCharType="separate"/>
          </w:r>
          <w:r>
            <w:rPr>
              <w:rStyle w:val="45"/>
              <w:b/>
            </w:rPr>
            <w:t>3.2.2</w:t>
          </w:r>
          <w:r>
            <w:rPr>
              <w:rFonts w:asciiTheme="minorHAnsi" w:hAnsiTheme="minorHAnsi" w:eastAsiaTheme="minorEastAsia" w:cstheme="minorBidi"/>
              <w:kern w:val="2"/>
              <w:sz w:val="21"/>
              <w:szCs w:val="22"/>
            </w:rPr>
            <w:tab/>
          </w:r>
          <w:r>
            <w:rPr>
              <w:rStyle w:val="45"/>
              <w:rFonts w:hint="eastAsia"/>
            </w:rPr>
            <w:t>波次策略</w:t>
          </w:r>
          <w:r>
            <w:tab/>
          </w:r>
          <w:r>
            <w:fldChar w:fldCharType="begin"/>
          </w:r>
          <w:r>
            <w:instrText xml:space="preserve"> PAGEREF _Toc484504382 \h </w:instrText>
          </w:r>
          <w:r>
            <w:fldChar w:fldCharType="separate"/>
          </w:r>
          <w:r>
            <w:t>11</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"_Toc484504383" </w:instrText>
          </w:r>
          <w:r>
            <w:fldChar w:fldCharType="separate"/>
          </w:r>
          <w:r>
            <w:rPr>
              <w:rStyle w:val="45"/>
              <w:b/>
            </w:rPr>
            <w:t>3.2.3</w:t>
          </w:r>
          <w:r>
            <w:rPr>
              <w:rFonts w:asciiTheme="minorHAnsi" w:hAnsiTheme="minorHAnsi" w:eastAsiaTheme="minorEastAsia" w:cstheme="minorBidi"/>
              <w:kern w:val="2"/>
              <w:sz w:val="21"/>
              <w:szCs w:val="22"/>
            </w:rPr>
            <w:tab/>
          </w:r>
          <w:r>
            <w:rPr>
              <w:rStyle w:val="45"/>
              <w:rFonts w:hint="eastAsia"/>
            </w:rPr>
            <w:t>库存分配规则</w:t>
          </w:r>
          <w:r>
            <w:tab/>
          </w:r>
          <w:r>
            <w:fldChar w:fldCharType="begin"/>
          </w:r>
          <w:r>
            <w:instrText xml:space="preserve"> PAGEREF _Toc484504383 \h </w:instrText>
          </w:r>
          <w:r>
            <w:fldChar w:fldCharType="separate"/>
          </w:r>
          <w:r>
            <w:t>11</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"_Toc484504384" </w:instrText>
          </w:r>
          <w:r>
            <w:fldChar w:fldCharType="separate"/>
          </w:r>
          <w:r>
            <w:rPr>
              <w:rStyle w:val="45"/>
              <w:b/>
            </w:rPr>
            <w:t>3.2.4</w:t>
          </w:r>
          <w:r>
            <w:rPr>
              <w:rFonts w:asciiTheme="minorHAnsi" w:hAnsiTheme="minorHAnsi" w:eastAsiaTheme="minorEastAsia" w:cstheme="minorBidi"/>
              <w:kern w:val="2"/>
              <w:sz w:val="21"/>
              <w:szCs w:val="22"/>
            </w:rPr>
            <w:tab/>
          </w:r>
          <w:r>
            <w:rPr>
              <w:rStyle w:val="45"/>
              <w:rFonts w:hint="eastAsia"/>
            </w:rPr>
            <w:t>入库逻辑</w:t>
          </w:r>
          <w:r>
            <w:tab/>
          </w:r>
          <w:r>
            <w:fldChar w:fldCharType="begin"/>
          </w:r>
          <w:r>
            <w:instrText xml:space="preserve"> PAGEREF _Toc484504384 \h </w:instrText>
          </w:r>
          <w:r>
            <w:fldChar w:fldCharType="separate"/>
          </w:r>
          <w:r>
            <w:t>13</w:t>
          </w:r>
          <w:r>
            <w:fldChar w:fldCharType="end"/>
          </w:r>
          <w:r>
            <w:fldChar w:fldCharType="end"/>
          </w:r>
        </w:p>
        <w:p>
          <w:pPr>
            <w:pStyle w:val="26"/>
            <w:rPr>
              <w:rFonts w:asciiTheme="minorHAnsi" w:hAnsiTheme="minorHAnsi" w:eastAsiaTheme="minorEastAsia" w:cstheme="minorBidi"/>
              <w:kern w:val="2"/>
              <w:sz w:val="21"/>
              <w:szCs w:val="22"/>
            </w:rPr>
          </w:pPr>
          <w:r>
            <w:fldChar w:fldCharType="begin"/>
          </w:r>
          <w:r>
            <w:instrText xml:space="preserve"> HYPERLINK \l "_Toc484504385" </w:instrText>
          </w:r>
          <w:r>
            <w:fldChar w:fldCharType="separate"/>
          </w:r>
          <w:r>
            <w:rPr>
              <w:rStyle w:val="45"/>
            </w:rPr>
            <w:t>4.</w:t>
          </w:r>
          <w:r>
            <w:rPr>
              <w:rFonts w:asciiTheme="minorHAnsi" w:hAnsiTheme="minorHAnsi" w:eastAsiaTheme="minorEastAsia" w:cstheme="minorBidi"/>
              <w:kern w:val="2"/>
              <w:sz w:val="21"/>
              <w:szCs w:val="22"/>
            </w:rPr>
            <w:tab/>
          </w:r>
          <w:r>
            <w:rPr>
              <w:rStyle w:val="45"/>
            </w:rPr>
            <w:t>UI</w:t>
          </w:r>
          <w:r>
            <w:rPr>
              <w:rStyle w:val="45"/>
              <w:rFonts w:hint="eastAsia"/>
            </w:rPr>
            <w:t>功能说明</w:t>
          </w:r>
          <w:r>
            <w:tab/>
          </w:r>
          <w:r>
            <w:fldChar w:fldCharType="begin"/>
          </w:r>
          <w:r>
            <w:instrText xml:space="preserve"> PAGEREF _Toc484504385 \h </w:instrText>
          </w:r>
          <w:r>
            <w:fldChar w:fldCharType="separate"/>
          </w:r>
          <w:r>
            <w:t>13</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"_Toc484504386" </w:instrText>
          </w:r>
          <w:r>
            <w:fldChar w:fldCharType="separate"/>
          </w:r>
          <w:r>
            <w:rPr>
              <w:rStyle w:val="45"/>
              <w:b/>
            </w:rPr>
            <w:t>4.1</w:t>
          </w:r>
          <w:r>
            <w:rPr>
              <w:rFonts w:asciiTheme="minorHAnsi" w:hAnsiTheme="minorHAnsi" w:eastAsiaTheme="minorEastAsia" w:cstheme="minorBidi"/>
              <w:kern w:val="2"/>
              <w:sz w:val="21"/>
              <w:szCs w:val="22"/>
            </w:rPr>
            <w:tab/>
          </w:r>
          <w:r>
            <w:rPr>
              <w:rStyle w:val="45"/>
              <w:rFonts w:hint="eastAsia"/>
            </w:rPr>
            <w:t>基础设置</w:t>
          </w:r>
          <w:r>
            <w:tab/>
          </w:r>
          <w:r>
            <w:fldChar w:fldCharType="begin"/>
          </w:r>
          <w:r>
            <w:instrText xml:space="preserve"> PAGEREF _Toc484504386 \h </w:instrText>
          </w:r>
          <w:r>
            <w:fldChar w:fldCharType="separate"/>
          </w:r>
          <w:r>
            <w:t>13</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"_Toc484504387" </w:instrText>
          </w:r>
          <w:r>
            <w:fldChar w:fldCharType="separate"/>
          </w:r>
          <w:r>
            <w:rPr>
              <w:rStyle w:val="45"/>
            </w:rPr>
            <w:t>4.1.1</w:t>
          </w:r>
          <w:r>
            <w:rPr>
              <w:rFonts w:asciiTheme="minorHAnsi" w:hAnsiTheme="minorHAnsi" w:eastAsiaTheme="minorEastAsia" w:cstheme="minorBidi"/>
              <w:kern w:val="2"/>
              <w:sz w:val="21"/>
              <w:szCs w:val="22"/>
            </w:rPr>
            <w:tab/>
          </w:r>
          <w:r>
            <w:rPr>
              <w:rStyle w:val="45"/>
              <w:rFonts w:hint="eastAsia"/>
            </w:rPr>
            <w:t>仓库相关</w:t>
          </w:r>
          <w:r>
            <w:tab/>
          </w:r>
          <w:r>
            <w:fldChar w:fldCharType="begin"/>
          </w:r>
          <w:r>
            <w:instrText xml:space="preserve"> PAGEREF _Toc484504387 \h </w:instrText>
          </w:r>
          <w:r>
            <w:fldChar w:fldCharType="separate"/>
          </w:r>
          <w:r>
            <w:t>13</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"_Toc484504388" </w:instrText>
          </w:r>
          <w:r>
            <w:fldChar w:fldCharType="separate"/>
          </w:r>
          <w:r>
            <w:rPr>
              <w:rStyle w:val="45"/>
            </w:rPr>
            <w:t>4.1.2</w:t>
          </w:r>
          <w:r>
            <w:rPr>
              <w:rFonts w:asciiTheme="minorHAnsi" w:hAnsiTheme="minorHAnsi" w:eastAsiaTheme="minorEastAsia" w:cstheme="minorBidi"/>
              <w:kern w:val="2"/>
              <w:sz w:val="21"/>
              <w:szCs w:val="22"/>
            </w:rPr>
            <w:tab/>
          </w:r>
          <w:r>
            <w:rPr>
              <w:rStyle w:val="45"/>
              <w:rFonts w:hint="eastAsia"/>
            </w:rPr>
            <w:t>客户与产品</w:t>
          </w:r>
          <w:r>
            <w:tab/>
          </w:r>
          <w:r>
            <w:fldChar w:fldCharType="begin"/>
          </w:r>
          <w:r>
            <w:instrText xml:space="preserve"> PAGEREF _Toc484504388 \h </w:instrText>
          </w:r>
          <w:r>
            <w:fldChar w:fldCharType="separate"/>
          </w:r>
          <w:r>
            <w:t>24</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"_Toc484504389" </w:instrText>
          </w:r>
          <w:r>
            <w:fldChar w:fldCharType="separate"/>
          </w:r>
          <w:r>
            <w:rPr>
              <w:rStyle w:val="45"/>
            </w:rPr>
            <w:t>4.1.3</w:t>
          </w:r>
          <w:r>
            <w:rPr>
              <w:rFonts w:asciiTheme="minorHAnsi" w:hAnsiTheme="minorHAnsi" w:eastAsiaTheme="minorEastAsia" w:cstheme="minorBidi"/>
              <w:kern w:val="2"/>
              <w:sz w:val="21"/>
              <w:szCs w:val="22"/>
            </w:rPr>
            <w:tab/>
          </w:r>
          <w:r>
            <w:rPr>
              <w:rStyle w:val="45"/>
              <w:rFonts w:hint="eastAsia"/>
            </w:rPr>
            <w:t>规则与策略</w:t>
          </w:r>
          <w:r>
            <w:tab/>
          </w:r>
          <w:r>
            <w:fldChar w:fldCharType="begin"/>
          </w:r>
          <w:r>
            <w:instrText xml:space="preserve"> PAGEREF _Toc484504389 \h </w:instrText>
          </w:r>
          <w:r>
            <w:fldChar w:fldCharType="separate"/>
          </w:r>
          <w:r>
            <w:t>33</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"_Toc484504390" </w:instrText>
          </w:r>
          <w:r>
            <w:fldChar w:fldCharType="separate"/>
          </w:r>
          <w:r>
            <w:rPr>
              <w:rStyle w:val="45"/>
              <w:b/>
            </w:rPr>
            <w:t>4.2</w:t>
          </w:r>
          <w:r>
            <w:rPr>
              <w:rFonts w:asciiTheme="minorHAnsi" w:hAnsiTheme="minorHAnsi" w:eastAsiaTheme="minorEastAsia" w:cstheme="minorBidi"/>
              <w:kern w:val="2"/>
              <w:sz w:val="21"/>
              <w:szCs w:val="22"/>
            </w:rPr>
            <w:tab/>
          </w:r>
          <w:r>
            <w:rPr>
              <w:rStyle w:val="45"/>
              <w:rFonts w:hint="eastAsia"/>
            </w:rPr>
            <w:t>系统管理</w:t>
          </w:r>
          <w:r>
            <w:tab/>
          </w:r>
          <w:r>
            <w:fldChar w:fldCharType="begin"/>
          </w:r>
          <w:r>
            <w:instrText xml:space="preserve"> PAGEREF _Toc484504390 \h </w:instrText>
          </w:r>
          <w:r>
            <w:fldChar w:fldCharType="separate"/>
          </w:r>
          <w:r>
            <w:t>39</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"_Toc484504391" </w:instrText>
          </w:r>
          <w:r>
            <w:fldChar w:fldCharType="separate"/>
          </w:r>
          <w:r>
            <w:rPr>
              <w:rStyle w:val="45"/>
            </w:rPr>
            <w:t>4.3</w:t>
          </w:r>
          <w:r>
            <w:rPr>
              <w:rFonts w:asciiTheme="minorHAnsi" w:hAnsiTheme="minorHAnsi" w:eastAsiaTheme="minorEastAsia" w:cstheme="minorBidi"/>
              <w:kern w:val="2"/>
              <w:sz w:val="21"/>
              <w:szCs w:val="22"/>
            </w:rPr>
            <w:tab/>
          </w:r>
          <w:r>
            <w:rPr>
              <w:rStyle w:val="45"/>
              <w:rFonts w:hint="eastAsia"/>
            </w:rPr>
            <w:t>报表管理</w:t>
          </w:r>
          <w:r>
            <w:tab/>
          </w:r>
          <w:r>
            <w:fldChar w:fldCharType="begin"/>
          </w:r>
          <w:r>
            <w:instrText xml:space="preserve"> PAGEREF _Toc484504391 \h </w:instrText>
          </w:r>
          <w:r>
            <w:fldChar w:fldCharType="separate"/>
          </w:r>
          <w:r>
            <w:t>39</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"_Toc484504392" </w:instrText>
          </w:r>
          <w:r>
            <w:fldChar w:fldCharType="separate"/>
          </w:r>
          <w:r>
            <w:rPr>
              <w:rStyle w:val="45"/>
            </w:rPr>
            <w:t>4.4</w:t>
          </w:r>
          <w:r>
            <w:rPr>
              <w:rFonts w:asciiTheme="minorHAnsi" w:hAnsiTheme="minorHAnsi" w:eastAsiaTheme="minorEastAsia" w:cstheme="minorBidi"/>
              <w:kern w:val="2"/>
              <w:sz w:val="21"/>
              <w:szCs w:val="22"/>
            </w:rPr>
            <w:tab/>
          </w:r>
          <w:r>
            <w:rPr>
              <w:rStyle w:val="45"/>
              <w:rFonts w:hint="eastAsia"/>
            </w:rPr>
            <w:t>预约管理</w:t>
          </w:r>
          <w:r>
            <w:tab/>
          </w:r>
          <w:r>
            <w:fldChar w:fldCharType="begin"/>
          </w:r>
          <w:r>
            <w:instrText xml:space="preserve"> PAGEREF _Toc484504392 \h </w:instrText>
          </w:r>
          <w:r>
            <w:fldChar w:fldCharType="separate"/>
          </w:r>
          <w:r>
            <w:t>39</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"_Toc484504393" </w:instrText>
          </w:r>
          <w:r>
            <w:fldChar w:fldCharType="separate"/>
          </w:r>
          <w:r>
            <w:rPr>
              <w:rStyle w:val="45"/>
            </w:rPr>
            <w:t>4.4.1</w:t>
          </w:r>
          <w:r>
            <w:rPr>
              <w:rFonts w:asciiTheme="minorHAnsi" w:hAnsiTheme="minorHAnsi" w:eastAsiaTheme="minorEastAsia" w:cstheme="minorBidi"/>
              <w:kern w:val="2"/>
              <w:sz w:val="21"/>
              <w:szCs w:val="22"/>
            </w:rPr>
            <w:tab/>
          </w:r>
          <w:r>
            <w:rPr>
              <w:rStyle w:val="45"/>
              <w:rFonts w:hint="eastAsia"/>
            </w:rPr>
            <w:t>运单预约信息</w:t>
          </w:r>
          <w:r>
            <w:tab/>
          </w:r>
          <w:r>
            <w:fldChar w:fldCharType="begin"/>
          </w:r>
          <w:r>
            <w:instrText xml:space="preserve"> PAGEREF _Toc484504393 \h </w:instrText>
          </w:r>
          <w:r>
            <w:fldChar w:fldCharType="separate"/>
          </w:r>
          <w:r>
            <w:t>39</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"_Toc484504394" </w:instrText>
          </w:r>
          <w:r>
            <w:fldChar w:fldCharType="separate"/>
          </w:r>
          <w:r>
            <w:rPr>
              <w:rStyle w:val="45"/>
            </w:rPr>
            <w:t>4.4.2</w:t>
          </w:r>
          <w:r>
            <w:rPr>
              <w:rFonts w:asciiTheme="minorHAnsi" w:hAnsiTheme="minorHAnsi" w:eastAsiaTheme="minorEastAsia" w:cstheme="minorBidi"/>
              <w:kern w:val="2"/>
              <w:sz w:val="21"/>
              <w:szCs w:val="22"/>
            </w:rPr>
            <w:tab/>
          </w:r>
          <w:r>
            <w:rPr>
              <w:rStyle w:val="45"/>
              <w:rFonts w:hint="eastAsia"/>
            </w:rPr>
            <w:t>成品发运车辆登记</w:t>
          </w:r>
          <w:r>
            <w:tab/>
          </w:r>
          <w:r>
            <w:fldChar w:fldCharType="begin"/>
          </w:r>
          <w:r>
            <w:instrText xml:space="preserve"> PAGEREF _Toc484504394 \h </w:instrText>
          </w:r>
          <w:r>
            <w:fldChar w:fldCharType="separate"/>
          </w:r>
          <w:r>
            <w:t>40</w:t>
          </w:r>
          <w:r>
            <w:fldChar w:fldCharType="end"/>
          </w:r>
          <w:r>
            <w:fldChar w:fldCharType="end"/>
          </w:r>
        </w:p>
        <w:p>
          <w:pPr>
            <w:pStyle w:val="19"/>
            <w:tabs>
              <w:tab w:val="left" w:pos="1200"/>
              <w:tab w:val="right" w:leader="dot" w:pos="8296"/>
            </w:tabs>
            <w:rPr>
              <w:rFonts w:asciiTheme="minorHAnsi" w:hAnsiTheme="minorHAnsi" w:eastAsiaTheme="minorEastAsia" w:cstheme="minorBidi"/>
              <w:kern w:val="2"/>
              <w:sz w:val="21"/>
              <w:szCs w:val="22"/>
            </w:rPr>
          </w:pPr>
          <w:r>
            <w:fldChar w:fldCharType="begin"/>
          </w:r>
          <w:r>
            <w:instrText xml:space="preserve"> HYPERLINK \l "_Toc484504395" </w:instrText>
          </w:r>
          <w:r>
            <w:fldChar w:fldCharType="separate"/>
          </w:r>
          <w:r>
            <w:rPr>
              <w:rStyle w:val="45"/>
            </w:rPr>
            <w:t>4.4.3</w:t>
          </w:r>
          <w:r>
            <w:rPr>
              <w:rFonts w:asciiTheme="minorHAnsi" w:hAnsiTheme="minorHAnsi" w:eastAsiaTheme="minorEastAsia" w:cstheme="minorBidi"/>
              <w:kern w:val="2"/>
              <w:sz w:val="21"/>
              <w:szCs w:val="22"/>
            </w:rPr>
            <w:tab/>
          </w:r>
          <w:r>
            <w:rPr>
              <w:rStyle w:val="45"/>
              <w:rFonts w:hint="eastAsia"/>
            </w:rPr>
            <w:t>成品库存检查人工排号</w:t>
          </w:r>
          <w:r>
            <w:tab/>
          </w:r>
          <w:r>
            <w:fldChar w:fldCharType="begin"/>
          </w:r>
          <w:r>
            <w:instrText xml:space="preserve"> PAGEREF _Toc484504395 \h </w:instrText>
          </w:r>
          <w:r>
            <w:fldChar w:fldCharType="separate"/>
          </w:r>
          <w:r>
            <w:t>41</w:t>
          </w:r>
          <w:r>
            <w:fldChar w:fldCharType="end"/>
          </w:r>
          <w:r>
            <w:fldChar w:fldCharType="end"/>
          </w:r>
        </w:p>
        <w:p>
          <w:pPr>
            <w:pStyle w:val="26"/>
            <w:rPr>
              <w:rFonts w:asciiTheme="minorHAnsi" w:hAnsiTheme="minorHAnsi" w:eastAsiaTheme="minorEastAsia" w:cstheme="minorBidi"/>
              <w:kern w:val="2"/>
              <w:sz w:val="21"/>
              <w:szCs w:val="22"/>
            </w:rPr>
          </w:pPr>
          <w:r>
            <w:fldChar w:fldCharType="begin"/>
          </w:r>
          <w:r>
            <w:instrText xml:space="preserve"> HYPERLINK \l "_Toc484504396" </w:instrText>
          </w:r>
          <w:r>
            <w:fldChar w:fldCharType="separate"/>
          </w:r>
          <w:r>
            <w:rPr>
              <w:rStyle w:val="45"/>
            </w:rPr>
            <w:t>5.</w:t>
          </w:r>
          <w:r>
            <w:rPr>
              <w:rFonts w:asciiTheme="minorHAnsi" w:hAnsiTheme="minorHAnsi" w:eastAsiaTheme="minorEastAsia" w:cstheme="minorBidi"/>
              <w:kern w:val="2"/>
              <w:sz w:val="21"/>
              <w:szCs w:val="22"/>
            </w:rPr>
            <w:tab/>
          </w:r>
          <w:r>
            <w:rPr>
              <w:rStyle w:val="45"/>
              <w:rFonts w:hint="eastAsia"/>
            </w:rPr>
            <w:t>其他说明</w:t>
          </w:r>
          <w:r>
            <w:tab/>
          </w:r>
          <w:r>
            <w:fldChar w:fldCharType="begin"/>
          </w:r>
          <w:r>
            <w:instrText xml:space="preserve"> PAGEREF _Toc484504396 \h </w:instrText>
          </w:r>
          <w:r>
            <w:fldChar w:fldCharType="separate"/>
          </w:r>
          <w:r>
            <w:t>42</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"_Toc484504397" </w:instrText>
          </w:r>
          <w:r>
            <w:fldChar w:fldCharType="separate"/>
          </w:r>
          <w:r>
            <w:rPr>
              <w:rStyle w:val="45"/>
            </w:rPr>
            <w:t>5.1</w:t>
          </w:r>
          <w:r>
            <w:rPr>
              <w:rFonts w:asciiTheme="minorHAnsi" w:hAnsiTheme="minorHAnsi" w:eastAsiaTheme="minorEastAsia" w:cstheme="minorBidi"/>
              <w:kern w:val="2"/>
              <w:sz w:val="21"/>
              <w:szCs w:val="22"/>
            </w:rPr>
            <w:tab/>
          </w:r>
          <w:r>
            <w:rPr>
              <w:rStyle w:val="45"/>
              <w:rFonts w:hint="eastAsia"/>
            </w:rPr>
            <w:t>订单节点</w:t>
          </w:r>
          <w:r>
            <w:tab/>
          </w:r>
          <w:r>
            <w:fldChar w:fldCharType="begin"/>
          </w:r>
          <w:r>
            <w:instrText xml:space="preserve"> PAGEREF _Toc484504397 \h </w:instrText>
          </w:r>
          <w:r>
            <w:fldChar w:fldCharType="separate"/>
          </w:r>
          <w:r>
            <w:t>42</w:t>
          </w:r>
          <w:r>
            <w:fldChar w:fldCharType="end"/>
          </w:r>
          <w:r>
            <w:fldChar w:fldCharType="end"/>
          </w:r>
        </w:p>
        <w:p>
          <w:pPr>
            <w:pStyle w:val="26"/>
            <w:rPr>
              <w:rFonts w:asciiTheme="minorHAnsi" w:hAnsiTheme="minorHAnsi" w:eastAsiaTheme="minorEastAsia" w:cstheme="minorBidi"/>
              <w:kern w:val="2"/>
              <w:sz w:val="21"/>
              <w:szCs w:val="22"/>
            </w:rPr>
          </w:pPr>
          <w:r>
            <w:fldChar w:fldCharType="begin"/>
          </w:r>
          <w:r>
            <w:instrText xml:space="preserve"> HYPERLINK \l "_Toc484504398" </w:instrText>
          </w:r>
          <w:r>
            <w:fldChar w:fldCharType="separate"/>
          </w:r>
          <w:r>
            <w:rPr>
              <w:rStyle w:val="45"/>
            </w:rPr>
            <w:t>6.</w:t>
          </w:r>
          <w:r>
            <w:rPr>
              <w:rFonts w:asciiTheme="minorHAnsi" w:hAnsiTheme="minorHAnsi" w:eastAsiaTheme="minorEastAsia" w:cstheme="minorBidi"/>
              <w:kern w:val="2"/>
              <w:sz w:val="21"/>
              <w:szCs w:val="22"/>
            </w:rPr>
            <w:tab/>
          </w:r>
          <w:r>
            <w:rPr>
              <w:rStyle w:val="45"/>
              <w:rFonts w:hint="eastAsia"/>
            </w:rPr>
            <w:t>接口需求</w:t>
          </w:r>
          <w:r>
            <w:tab/>
          </w:r>
          <w:r>
            <w:fldChar w:fldCharType="begin"/>
          </w:r>
          <w:r>
            <w:instrText xml:space="preserve"> PAGEREF _Toc484504398 \h </w:instrText>
          </w:r>
          <w:r>
            <w:fldChar w:fldCharType="separate"/>
          </w:r>
          <w:r>
            <w:t>43</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"_Toc484504399" </w:instrText>
          </w:r>
          <w:r>
            <w:fldChar w:fldCharType="separate"/>
          </w:r>
          <w:r>
            <w:rPr>
              <w:rStyle w:val="45"/>
            </w:rPr>
            <w:t>6.1</w:t>
          </w:r>
          <w:r>
            <w:rPr>
              <w:rFonts w:asciiTheme="minorHAnsi" w:hAnsiTheme="minorHAnsi" w:eastAsiaTheme="minorEastAsia" w:cstheme="minorBidi"/>
              <w:kern w:val="2"/>
              <w:sz w:val="21"/>
              <w:szCs w:val="22"/>
            </w:rPr>
            <w:tab/>
          </w:r>
          <w:r>
            <w:rPr>
              <w:rStyle w:val="45"/>
              <w:rFonts w:hint="eastAsia"/>
            </w:rPr>
            <w:t>接口需求</w:t>
          </w:r>
          <w:r>
            <w:tab/>
          </w:r>
          <w:r>
            <w:fldChar w:fldCharType="begin"/>
          </w:r>
          <w:r>
            <w:instrText xml:space="preserve"> PAGEREF _Toc484504399 \h </w:instrText>
          </w:r>
          <w:r>
            <w:fldChar w:fldCharType="separate"/>
          </w:r>
          <w:r>
            <w:t>43</w:t>
          </w:r>
          <w:r>
            <w:fldChar w:fldCharType="end"/>
          </w:r>
          <w:r>
            <w:fldChar w:fldCharType="end"/>
          </w:r>
        </w:p>
        <w:p>
          <w:pPr>
            <w:pStyle w:val="26"/>
            <w:rPr>
              <w:rFonts w:asciiTheme="minorHAnsi" w:hAnsiTheme="minorHAnsi" w:eastAsiaTheme="minorEastAsia" w:cstheme="minorBidi"/>
              <w:kern w:val="2"/>
              <w:sz w:val="21"/>
              <w:szCs w:val="22"/>
            </w:rPr>
          </w:pPr>
          <w:r>
            <w:fldChar w:fldCharType="begin"/>
          </w:r>
          <w:r>
            <w:instrText xml:space="preserve"> HYPERLINK \l "_Toc484504400" </w:instrText>
          </w:r>
          <w:r>
            <w:fldChar w:fldCharType="separate"/>
          </w:r>
          <w:r>
            <w:rPr>
              <w:rStyle w:val="45"/>
            </w:rPr>
            <w:t>7.</w:t>
          </w:r>
          <w:r>
            <w:rPr>
              <w:rFonts w:asciiTheme="minorHAnsi" w:hAnsiTheme="minorHAnsi" w:eastAsiaTheme="minorEastAsia" w:cstheme="minorBidi"/>
              <w:kern w:val="2"/>
              <w:sz w:val="21"/>
              <w:szCs w:val="22"/>
            </w:rPr>
            <w:tab/>
          </w:r>
          <w:r>
            <w:rPr>
              <w:rStyle w:val="45"/>
              <w:rFonts w:hint="eastAsia"/>
            </w:rPr>
            <w:t>非功能性需求</w:t>
          </w:r>
          <w:r>
            <w:tab/>
          </w:r>
          <w:r>
            <w:fldChar w:fldCharType="begin"/>
          </w:r>
          <w:r>
            <w:instrText xml:space="preserve"> PAGEREF _Toc484504400 \h </w:instrText>
          </w:r>
          <w:r>
            <w:fldChar w:fldCharType="separate"/>
          </w:r>
          <w:r>
            <w:t>43</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"_Toc484504401" </w:instrText>
          </w:r>
          <w:r>
            <w:fldChar w:fldCharType="separate"/>
          </w:r>
          <w:r>
            <w:rPr>
              <w:rStyle w:val="45"/>
            </w:rPr>
            <w:t>7.1</w:t>
          </w:r>
          <w:r>
            <w:rPr>
              <w:rFonts w:asciiTheme="minorHAnsi" w:hAnsiTheme="minorHAnsi" w:eastAsiaTheme="minorEastAsia" w:cstheme="minorBidi"/>
              <w:kern w:val="2"/>
              <w:sz w:val="21"/>
              <w:szCs w:val="22"/>
            </w:rPr>
            <w:tab/>
          </w:r>
          <w:r>
            <w:rPr>
              <w:rStyle w:val="45"/>
              <w:rFonts w:hint="eastAsia"/>
            </w:rPr>
            <w:t>友好性需求</w:t>
          </w:r>
          <w:r>
            <w:tab/>
          </w:r>
          <w:r>
            <w:fldChar w:fldCharType="begin"/>
          </w:r>
          <w:r>
            <w:instrText xml:space="preserve"> PAGEREF _Toc484504401 \h </w:instrText>
          </w:r>
          <w:r>
            <w:fldChar w:fldCharType="separate"/>
          </w:r>
          <w:r>
            <w:t>43</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"_Toc484504402" </w:instrText>
          </w:r>
          <w:r>
            <w:fldChar w:fldCharType="separate"/>
          </w:r>
          <w:r>
            <w:rPr>
              <w:rStyle w:val="45"/>
            </w:rPr>
            <w:t>7.2</w:t>
          </w:r>
          <w:r>
            <w:rPr>
              <w:rFonts w:asciiTheme="minorHAnsi" w:hAnsiTheme="minorHAnsi" w:eastAsiaTheme="minorEastAsia" w:cstheme="minorBidi"/>
              <w:kern w:val="2"/>
              <w:sz w:val="21"/>
              <w:szCs w:val="22"/>
            </w:rPr>
            <w:tab/>
          </w:r>
          <w:r>
            <w:rPr>
              <w:rStyle w:val="45"/>
              <w:rFonts w:hint="eastAsia"/>
            </w:rPr>
            <w:t>性能需求</w:t>
          </w:r>
          <w:r>
            <w:tab/>
          </w:r>
          <w:r>
            <w:fldChar w:fldCharType="begin"/>
          </w:r>
          <w:r>
            <w:instrText xml:space="preserve"> PAGEREF _Toc484504402 \h </w:instrText>
          </w:r>
          <w:r>
            <w:fldChar w:fldCharType="separate"/>
          </w:r>
          <w:r>
            <w:t>43</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"_Toc484504403" </w:instrText>
          </w:r>
          <w:r>
            <w:fldChar w:fldCharType="separate"/>
          </w:r>
          <w:r>
            <w:rPr>
              <w:rStyle w:val="45"/>
            </w:rPr>
            <w:t>7.3</w:t>
          </w:r>
          <w:r>
            <w:rPr>
              <w:rFonts w:asciiTheme="minorHAnsi" w:hAnsiTheme="minorHAnsi" w:eastAsiaTheme="minorEastAsia" w:cstheme="minorBidi"/>
              <w:kern w:val="2"/>
              <w:sz w:val="21"/>
              <w:szCs w:val="22"/>
            </w:rPr>
            <w:tab/>
          </w:r>
          <w:r>
            <w:rPr>
              <w:rStyle w:val="45"/>
              <w:rFonts w:hint="eastAsia"/>
            </w:rPr>
            <w:t>安全性需求</w:t>
          </w:r>
          <w:r>
            <w:tab/>
          </w:r>
          <w:r>
            <w:fldChar w:fldCharType="begin"/>
          </w:r>
          <w:r>
            <w:instrText xml:space="preserve"> PAGEREF _Toc484504403 \h </w:instrText>
          </w:r>
          <w:r>
            <w:fldChar w:fldCharType="separate"/>
          </w:r>
          <w:r>
            <w:t>44</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"_Toc484504404" </w:instrText>
          </w:r>
          <w:r>
            <w:fldChar w:fldCharType="separate"/>
          </w:r>
          <w:r>
            <w:rPr>
              <w:rStyle w:val="45"/>
            </w:rPr>
            <w:t>7.4</w:t>
          </w:r>
          <w:r>
            <w:rPr>
              <w:rFonts w:asciiTheme="minorHAnsi" w:hAnsiTheme="minorHAnsi" w:eastAsiaTheme="minorEastAsia" w:cstheme="minorBidi"/>
              <w:kern w:val="2"/>
              <w:sz w:val="21"/>
              <w:szCs w:val="22"/>
            </w:rPr>
            <w:tab/>
          </w:r>
          <w:r>
            <w:rPr>
              <w:rStyle w:val="45"/>
              <w:rFonts w:hint="eastAsia"/>
            </w:rPr>
            <w:t>产品升级维护需求</w:t>
          </w:r>
          <w:r>
            <w:tab/>
          </w:r>
          <w:r>
            <w:fldChar w:fldCharType="begin"/>
          </w:r>
          <w:r>
            <w:instrText xml:space="preserve"> PAGEREF _Toc484504404 \h </w:instrText>
          </w:r>
          <w:r>
            <w:fldChar w:fldCharType="separate"/>
          </w:r>
          <w:r>
            <w:t>44</w:t>
          </w:r>
          <w:r>
            <w:fldChar w:fldCharType="end"/>
          </w:r>
          <w:r>
            <w:fldChar w:fldCharType="end"/>
          </w:r>
        </w:p>
        <w:p>
          <w:pPr>
            <w:pStyle w:val="31"/>
            <w:tabs>
              <w:tab w:val="left" w:pos="960"/>
            </w:tabs>
            <w:rPr>
              <w:rFonts w:asciiTheme="minorHAnsi" w:hAnsiTheme="minorHAnsi" w:eastAsiaTheme="minorEastAsia" w:cstheme="minorBidi"/>
              <w:kern w:val="2"/>
              <w:sz w:val="21"/>
              <w:szCs w:val="22"/>
            </w:rPr>
          </w:pPr>
          <w:r>
            <w:fldChar w:fldCharType="begin"/>
          </w:r>
          <w:r>
            <w:instrText xml:space="preserve"> HYPERLINK \l "_Toc484504405" </w:instrText>
          </w:r>
          <w:r>
            <w:fldChar w:fldCharType="separate"/>
          </w:r>
          <w:r>
            <w:rPr>
              <w:rStyle w:val="45"/>
            </w:rPr>
            <w:t>7.5</w:t>
          </w:r>
          <w:r>
            <w:rPr>
              <w:rFonts w:asciiTheme="minorHAnsi" w:hAnsiTheme="minorHAnsi" w:eastAsiaTheme="minorEastAsia" w:cstheme="minorBidi"/>
              <w:kern w:val="2"/>
              <w:sz w:val="21"/>
              <w:szCs w:val="22"/>
            </w:rPr>
            <w:tab/>
          </w:r>
          <w:r>
            <w:rPr>
              <w:rStyle w:val="45"/>
              <w:rFonts w:hint="eastAsia"/>
            </w:rPr>
            <w:t>其他需求</w:t>
          </w:r>
          <w:r>
            <w:tab/>
          </w:r>
          <w:r>
            <w:fldChar w:fldCharType="begin"/>
          </w:r>
          <w:r>
            <w:instrText xml:space="preserve"> PAGEREF _Toc484504405 \h </w:instrText>
          </w:r>
          <w:r>
            <w:fldChar w:fldCharType="separate"/>
          </w:r>
          <w:r>
            <w:t>44</w:t>
          </w:r>
          <w:r>
            <w:fldChar w:fldCharType="end"/>
          </w:r>
          <w:r>
            <w:fldChar w:fldCharType="end"/>
          </w:r>
        </w:p>
        <w:p>
          <w:pPr>
            <w:pStyle w:val="26"/>
            <w:rPr>
              <w:rFonts w:asciiTheme="minorHAnsi" w:hAnsiTheme="minorHAnsi" w:eastAsiaTheme="minorEastAsia" w:cstheme="minorBidi"/>
              <w:kern w:val="2"/>
              <w:sz w:val="21"/>
              <w:szCs w:val="22"/>
            </w:rPr>
          </w:pPr>
          <w:r>
            <w:fldChar w:fldCharType="begin"/>
          </w:r>
          <w:r>
            <w:instrText xml:space="preserve"> HYPERLINK \l "_Toc484504406" </w:instrText>
          </w:r>
          <w:r>
            <w:fldChar w:fldCharType="separate"/>
          </w:r>
          <w:r>
            <w:rPr>
              <w:rStyle w:val="45"/>
            </w:rPr>
            <w:t>8.</w:t>
          </w:r>
          <w:r>
            <w:rPr>
              <w:rFonts w:asciiTheme="minorHAnsi" w:hAnsiTheme="minorHAnsi" w:eastAsiaTheme="minorEastAsia" w:cstheme="minorBidi"/>
              <w:kern w:val="2"/>
              <w:sz w:val="21"/>
              <w:szCs w:val="22"/>
            </w:rPr>
            <w:tab/>
          </w:r>
          <w:r>
            <w:rPr>
              <w:rStyle w:val="45"/>
              <w:rFonts w:hint="eastAsia"/>
            </w:rPr>
            <w:t>附录</w:t>
          </w:r>
          <w:r>
            <w:tab/>
          </w:r>
          <w:r>
            <w:fldChar w:fldCharType="begin"/>
          </w:r>
          <w:r>
            <w:instrText xml:space="preserve"> PAGEREF _Toc484504406 \h </w:instrText>
          </w:r>
          <w:r>
            <w:fldChar w:fldCharType="separate"/>
          </w:r>
          <w:r>
            <w:t>44</w:t>
          </w:r>
          <w:r>
            <w:fldChar w:fldCharType="end"/>
          </w:r>
          <w:r>
            <w:fldChar w:fldCharType="end"/>
          </w:r>
        </w:p>
        <w:p>
          <w:pPr>
            <w:rPr>
              <w:rFonts w:ascii="微软雅黑" w:hAnsi="微软雅黑"/>
            </w:rPr>
          </w:pPr>
          <w:r>
            <w:rPr>
              <w:rFonts w:ascii="微软雅黑" w:hAnsi="微软雅黑"/>
              <w:b/>
              <w:bCs/>
              <w:lang w:val="zh-CN"/>
            </w:rPr>
            <w:fldChar w:fldCharType="end"/>
          </w:r>
        </w:p>
      </w:sdtContent>
    </w:sdt>
    <w:p>
      <w:pPr>
        <w:rPr>
          <w:rFonts w:ascii="微软雅黑" w:hAnsi="微软雅黑"/>
        </w:rPr>
      </w:pPr>
      <w:r>
        <w:rPr>
          <w:rFonts w:ascii="微软雅黑" w:hAnsi="微软雅黑"/>
        </w:rPr>
        <w:br w:type="page"/>
      </w:r>
    </w:p>
    <w:p>
      <w:pPr>
        <w:pStyle w:val="2"/>
        <w:rPr>
          <w:rFonts w:ascii="微软雅黑" w:hAnsi="微软雅黑" w:eastAsia="微软雅黑"/>
        </w:rPr>
      </w:pPr>
      <w:bookmarkStart w:id="0" w:name="_Toc450682524"/>
      <w:bookmarkStart w:id="1" w:name="_Toc484504340"/>
      <w:bookmarkStart w:id="2" w:name="_Toc263324277"/>
      <w:r>
        <w:rPr>
          <w:rFonts w:hint="eastAsia" w:ascii="微软雅黑" w:hAnsi="微软雅黑" w:eastAsia="微软雅黑"/>
        </w:rPr>
        <w:t>项目概述</w:t>
      </w:r>
      <w:bookmarkEnd w:id="0"/>
      <w:bookmarkEnd w:id="1"/>
      <w:bookmarkEnd w:id="2"/>
    </w:p>
    <w:p>
      <w:pPr>
        <w:pStyle w:val="3"/>
      </w:pPr>
      <w:bookmarkStart w:id="3" w:name="_Toc484504341"/>
      <w:r>
        <w:rPr>
          <w:rFonts w:hint="eastAsia"/>
        </w:rPr>
        <w:t>概述</w:t>
      </w:r>
      <w:bookmarkEnd w:id="3"/>
    </w:p>
    <w:p>
      <w:pPr>
        <w:pStyle w:val="3"/>
      </w:pPr>
      <w:bookmarkStart w:id="4" w:name="_Toc484504342"/>
      <w:r>
        <w:rPr>
          <w:rFonts w:hint="eastAsia"/>
        </w:rPr>
        <w:t>目的</w:t>
      </w:r>
      <w:bookmarkEnd w:id="4"/>
    </w:p>
    <w:p>
      <w:pPr>
        <w:pStyle w:val="89"/>
        <w:ind w:firstLine="440"/>
        <w:rPr>
          <w:rFonts w:ascii="微软雅黑" w:hAnsi="微软雅黑" w:eastAsia="微软雅黑"/>
          <w:i w:val="0"/>
          <w:color w:val="auto"/>
          <w:sz w:val="22"/>
        </w:rPr>
      </w:pPr>
      <w:r>
        <w:rPr>
          <w:rFonts w:hint="eastAsia" w:ascii="微软雅黑" w:hAnsi="微软雅黑" w:eastAsia="微软雅黑"/>
          <w:i w:val="0"/>
          <w:color w:val="auto"/>
          <w:sz w:val="22"/>
        </w:rPr>
        <w:t>本文档用于明确系统范围，定义系统功能，指导系统测试，为下一阶段的系统设计、系统开发与系统测试提供指导。</w:t>
      </w:r>
    </w:p>
    <w:p>
      <w:pPr>
        <w:pStyle w:val="3"/>
      </w:pPr>
      <w:bookmarkStart w:id="5" w:name="_Toc450682527"/>
      <w:bookmarkStart w:id="6" w:name="_Toc484504343"/>
      <w:bookmarkStart w:id="7" w:name="_Toc263324279"/>
      <w:r>
        <w:rPr>
          <w:rFonts w:hint="eastAsia"/>
        </w:rPr>
        <w:t>阅读对象</w:t>
      </w:r>
      <w:bookmarkEnd w:id="5"/>
      <w:r>
        <w:rPr>
          <w:rFonts w:hint="eastAsia"/>
        </w:rPr>
        <w:t>及阅读建议</w:t>
      </w:r>
      <w:bookmarkEnd w:id="6"/>
    </w:p>
    <w:p>
      <w:pPr>
        <w:spacing w:before="100" w:beforeAutospacing="1" w:after="100" w:afterAutospacing="1" w:line="360" w:lineRule="auto"/>
        <w:ind w:firstLine="420"/>
        <w:rPr>
          <w:rFonts w:ascii="微软雅黑" w:hAnsi="微软雅黑"/>
          <w:sz w:val="22"/>
        </w:rPr>
      </w:pPr>
      <w:r>
        <w:rPr>
          <w:rFonts w:hint="eastAsia" w:ascii="微软雅黑" w:hAnsi="微软雅黑"/>
          <w:sz w:val="22"/>
        </w:rPr>
        <w:t>本文档的读者需求人员、设计人员、开发主管、开发人员和测试人员，也可供客户、第三方产品的相关人员阅读。</w:t>
      </w:r>
    </w:p>
    <w:p>
      <w:pPr>
        <w:spacing w:before="100" w:beforeAutospacing="1" w:after="100" w:afterAutospacing="1" w:line="360" w:lineRule="auto"/>
        <w:ind w:firstLine="420"/>
        <w:rPr>
          <w:rFonts w:ascii="微软雅黑" w:hAnsi="微软雅黑"/>
          <w:sz w:val="22"/>
        </w:rPr>
      </w:pPr>
      <w:r>
        <w:rPr>
          <w:rFonts w:hint="eastAsia" w:ascii="微软雅黑" w:hAnsi="微软雅黑"/>
          <w:sz w:val="22"/>
        </w:rPr>
        <w:t>开发主管将以此为依据，估算项目的功能点与规模，为后续制订项目计划和人力安排提供依据。</w:t>
      </w:r>
    </w:p>
    <w:p>
      <w:pPr>
        <w:spacing w:before="100" w:beforeAutospacing="1" w:after="100" w:afterAutospacing="1" w:line="360" w:lineRule="auto"/>
        <w:ind w:firstLine="420"/>
        <w:rPr>
          <w:rFonts w:ascii="微软雅黑" w:hAnsi="微软雅黑"/>
          <w:sz w:val="22"/>
        </w:rPr>
      </w:pPr>
      <w:r>
        <w:rPr>
          <w:rFonts w:hint="eastAsia" w:ascii="微软雅黑" w:hAnsi="微软雅黑"/>
          <w:sz w:val="22"/>
        </w:rPr>
        <w:t>测试人员将以此作为依据，了解项目需求，了解项目功能点，进行系统功能的测试。</w:t>
      </w:r>
    </w:p>
    <w:p>
      <w:pPr>
        <w:spacing w:line="360" w:lineRule="auto"/>
        <w:ind w:firstLine="420"/>
        <w:rPr>
          <w:rFonts w:ascii="微软雅黑" w:hAnsi="微软雅黑"/>
          <w:sz w:val="22"/>
        </w:rPr>
      </w:pPr>
      <w:r>
        <w:rPr>
          <w:rFonts w:hint="eastAsia" w:ascii="微软雅黑" w:hAnsi="微软雅黑"/>
          <w:sz w:val="22"/>
        </w:rPr>
        <w:t>本文档组织方式以及阅读建议：</w:t>
      </w:r>
    </w:p>
    <w:p>
      <w:pPr>
        <w:rPr>
          <w:rFonts w:ascii="微软雅黑" w:hAnsi="微软雅黑"/>
          <w:sz w:val="22"/>
        </w:rPr>
      </w:pPr>
      <w:r>
        <w:rPr>
          <w:rFonts w:ascii="微软雅黑" w:hAnsi="微软雅黑"/>
          <w:sz w:val="22"/>
        </w:rPr>
        <w:t>1、</w:t>
      </w:r>
      <w:r>
        <w:rPr>
          <w:rFonts w:hint="eastAsia" w:ascii="微软雅黑" w:hAnsi="微软雅黑"/>
          <w:sz w:val="22"/>
        </w:rPr>
        <w:t>项目概述；对文档目的、范围等进行说明，并说明文档的组织方式；</w:t>
      </w:r>
    </w:p>
    <w:p>
      <w:pPr>
        <w:rPr>
          <w:rFonts w:ascii="微软雅黑" w:hAnsi="微软雅黑"/>
          <w:sz w:val="22"/>
        </w:rPr>
      </w:pPr>
      <w:r>
        <w:rPr>
          <w:rFonts w:ascii="微软雅黑" w:hAnsi="微软雅黑"/>
          <w:sz w:val="22"/>
        </w:rPr>
        <w:t>2、</w:t>
      </w:r>
      <w:r>
        <w:rPr>
          <w:rFonts w:hint="eastAsia" w:ascii="微软雅黑" w:hAnsi="微软雅黑"/>
          <w:sz w:val="22"/>
        </w:rPr>
        <w:t>整体说明；对软件进行整体说明；有助于了解软件的整体概貌。</w:t>
      </w:r>
    </w:p>
    <w:p>
      <w:pPr>
        <w:rPr>
          <w:rFonts w:ascii="微软雅黑" w:hAnsi="微软雅黑"/>
          <w:sz w:val="22"/>
        </w:rPr>
      </w:pPr>
      <w:r>
        <w:rPr>
          <w:rFonts w:ascii="微软雅黑" w:hAnsi="微软雅黑"/>
          <w:sz w:val="22"/>
        </w:rPr>
        <w:t>3、</w:t>
      </w:r>
      <w:r>
        <w:rPr>
          <w:rFonts w:hint="eastAsia" w:ascii="微软雅黑" w:hAnsi="微软雅黑"/>
          <w:sz w:val="22"/>
        </w:rPr>
        <w:t>功能性需求，对功能性需求进行详细说明，包括用例的详细说明，以指导后续的架构设计、软件设计工作，并对测试工作提供参考；设计人员和开发人员可以从这个部分得到功能性的需求描述，并据此进行设计、开发工作；测试人员可以据此进行测试案例的设计和测试计划的制定。</w:t>
      </w:r>
    </w:p>
    <w:p>
      <w:pPr>
        <w:rPr>
          <w:rFonts w:ascii="微软雅黑" w:hAnsi="微软雅黑"/>
          <w:sz w:val="22"/>
        </w:rPr>
      </w:pPr>
      <w:r>
        <w:rPr>
          <w:rFonts w:hint="eastAsia" w:ascii="微软雅黑" w:hAnsi="微软雅黑"/>
          <w:sz w:val="22"/>
        </w:rPr>
        <w:t>4、UI</w:t>
      </w:r>
      <w:r>
        <w:rPr>
          <w:rFonts w:ascii="微软雅黑" w:hAnsi="微软雅黑"/>
          <w:sz w:val="22"/>
        </w:rPr>
        <w:t>功能说明，</w:t>
      </w:r>
      <w:r>
        <w:rPr>
          <w:rFonts w:hint="eastAsia" w:ascii="微软雅黑" w:hAnsi="微软雅黑"/>
          <w:sz w:val="22"/>
        </w:rPr>
        <w:t>系统</w:t>
      </w:r>
      <w:r>
        <w:rPr>
          <w:rFonts w:ascii="微软雅黑" w:hAnsi="微软雅黑"/>
          <w:sz w:val="22"/>
        </w:rPr>
        <w:t>核心界面的功能说明。</w:t>
      </w:r>
    </w:p>
    <w:p>
      <w:pPr>
        <w:rPr>
          <w:rFonts w:ascii="微软雅黑" w:hAnsi="微软雅黑"/>
          <w:sz w:val="22"/>
        </w:rPr>
      </w:pPr>
      <w:r>
        <w:rPr>
          <w:rFonts w:hint="eastAsia" w:ascii="微软雅黑" w:hAnsi="微软雅黑"/>
          <w:sz w:val="22"/>
        </w:rPr>
        <w:t>5、其它</w:t>
      </w:r>
      <w:r>
        <w:rPr>
          <w:rFonts w:ascii="微软雅黑" w:hAnsi="微软雅黑"/>
          <w:sz w:val="22"/>
        </w:rPr>
        <w:t>说明，</w:t>
      </w:r>
      <w:r>
        <w:rPr>
          <w:rFonts w:hint="eastAsia" w:ascii="微软雅黑" w:hAnsi="微软雅黑"/>
          <w:sz w:val="22"/>
        </w:rPr>
        <w:t>订单</w:t>
      </w:r>
      <w:r>
        <w:rPr>
          <w:rFonts w:ascii="微软雅黑" w:hAnsi="微软雅黑"/>
          <w:sz w:val="22"/>
        </w:rPr>
        <w:t>状态</w:t>
      </w:r>
      <w:r>
        <w:rPr>
          <w:rFonts w:hint="eastAsia" w:ascii="微软雅黑" w:hAnsi="微软雅黑"/>
          <w:sz w:val="22"/>
        </w:rPr>
        <w:t>节点</w:t>
      </w:r>
      <w:r>
        <w:rPr>
          <w:rFonts w:ascii="微软雅黑" w:hAnsi="微软雅黑"/>
          <w:sz w:val="22"/>
        </w:rPr>
        <w:t>等说明。</w:t>
      </w:r>
    </w:p>
    <w:p>
      <w:pPr>
        <w:rPr>
          <w:rFonts w:ascii="微软雅黑" w:hAnsi="微软雅黑"/>
          <w:sz w:val="22"/>
        </w:rPr>
      </w:pPr>
      <w:r>
        <w:rPr>
          <w:rFonts w:ascii="微软雅黑" w:hAnsi="微软雅黑"/>
          <w:sz w:val="22"/>
        </w:rPr>
        <w:t>6、</w:t>
      </w:r>
      <w:r>
        <w:rPr>
          <w:rFonts w:hint="eastAsia" w:ascii="微软雅黑" w:hAnsi="微软雅黑"/>
          <w:sz w:val="22"/>
        </w:rPr>
        <w:t>接口</w:t>
      </w:r>
      <w:r>
        <w:rPr>
          <w:rFonts w:ascii="微软雅黑" w:hAnsi="微软雅黑"/>
          <w:sz w:val="22"/>
        </w:rPr>
        <w:t>需求</w:t>
      </w:r>
      <w:r>
        <w:rPr>
          <w:rFonts w:hint="eastAsia" w:ascii="微软雅黑" w:hAnsi="微软雅黑"/>
          <w:sz w:val="22"/>
        </w:rPr>
        <w:t>，描述界面及接口方面的需求；设计人员和开发人员可以从这个部分得到功能特性的界面组织形式，从而更好的理解需求并设计和实现需求。</w:t>
      </w:r>
    </w:p>
    <w:p>
      <w:pPr>
        <w:rPr>
          <w:rFonts w:ascii="微软雅黑" w:hAnsi="微软雅黑"/>
          <w:sz w:val="22"/>
        </w:rPr>
      </w:pPr>
      <w:r>
        <w:rPr>
          <w:rFonts w:ascii="微软雅黑" w:hAnsi="微软雅黑"/>
          <w:sz w:val="22"/>
        </w:rPr>
        <w:t>7、</w:t>
      </w:r>
      <w:r>
        <w:rPr>
          <w:rFonts w:hint="eastAsia" w:ascii="微软雅黑" w:hAnsi="微软雅黑"/>
          <w:sz w:val="22"/>
        </w:rPr>
        <w:t>非功能性需求，对软件的非功能性需求进行描述，以指导后续的架构设计、软件设计工作，并对测试工作提供参考；设计人员和开发人员在设计、开发过程中应当包含对这些需求的设计、开发工作；测试人员在测试过程中应当包含对这些需求的测试案例及验证；</w:t>
      </w:r>
    </w:p>
    <w:p>
      <w:pPr>
        <w:rPr>
          <w:rFonts w:ascii="微软雅黑" w:hAnsi="微软雅黑"/>
          <w:sz w:val="22"/>
        </w:rPr>
      </w:pPr>
      <w:r>
        <w:rPr>
          <w:rFonts w:ascii="微软雅黑" w:hAnsi="微软雅黑"/>
          <w:sz w:val="22"/>
        </w:rPr>
        <w:t>8、</w:t>
      </w:r>
      <w:r>
        <w:rPr>
          <w:rFonts w:hint="eastAsia" w:ascii="微软雅黑" w:hAnsi="微软雅黑"/>
          <w:sz w:val="22"/>
        </w:rPr>
        <w:t>附录</w:t>
      </w:r>
    </w:p>
    <w:bookmarkEnd w:id="7"/>
    <w:p>
      <w:pPr>
        <w:pStyle w:val="3"/>
      </w:pPr>
      <w:bookmarkStart w:id="8" w:name="_Toc450682528"/>
      <w:bookmarkStart w:id="9" w:name="_Toc484504344"/>
      <w:bookmarkStart w:id="10" w:name="_Toc263324282"/>
      <w:r>
        <w:rPr>
          <w:rFonts w:hint="eastAsia"/>
        </w:rPr>
        <w:t>参考文档</w:t>
      </w:r>
      <w:bookmarkEnd w:id="8"/>
      <w:bookmarkEnd w:id="9"/>
    </w:p>
    <w:p>
      <w:pPr>
        <w:ind w:firstLine="520"/>
        <w:rPr>
          <w:rFonts w:ascii="微软雅黑" w:hAnsi="微软雅黑"/>
        </w:rPr>
      </w:pPr>
    </w:p>
    <w:p>
      <w:pPr>
        <w:pStyle w:val="3"/>
      </w:pPr>
      <w:bookmarkStart w:id="11" w:name="_Toc484504345"/>
      <w:r>
        <w:rPr>
          <w:rFonts w:hint="eastAsia"/>
        </w:rPr>
        <w:t>术语和缩写</w:t>
      </w:r>
      <w:bookmarkEnd w:id="11"/>
    </w:p>
    <w:tbl>
      <w:tblPr>
        <w:tblStyle w:val="39"/>
        <w:tblW w:w="7858" w:type="dxa"/>
        <w:tblInd w:w="44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29"/>
        <w:gridCol w:w="4832"/>
        <w:gridCol w:w="9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567" w:hRule="atLeast"/>
        </w:trPr>
        <w:tc>
          <w:tcPr>
            <w:tcW w:w="2029" w:type="dxa"/>
            <w:shd w:val="clear" w:color="auto" w:fill="D9D9D9"/>
          </w:tcPr>
          <w:p>
            <w:pPr>
              <w:tabs>
                <w:tab w:val="left" w:pos="3346"/>
              </w:tabs>
              <w:jc w:val="center"/>
              <w:rPr>
                <w:rFonts w:ascii="微软雅黑" w:hAnsi="微软雅黑"/>
                <w:b/>
                <w:bCs/>
                <w:szCs w:val="21"/>
              </w:rPr>
            </w:pPr>
            <w:r>
              <w:rPr>
                <w:rFonts w:hint="eastAsia" w:ascii="微软雅黑" w:hAnsi="微软雅黑"/>
                <w:b/>
                <w:bCs/>
                <w:szCs w:val="21"/>
              </w:rPr>
              <w:t>缩写、术语</w:t>
            </w:r>
          </w:p>
        </w:tc>
        <w:tc>
          <w:tcPr>
            <w:tcW w:w="4832" w:type="dxa"/>
            <w:shd w:val="clear" w:color="auto" w:fill="D9D9D9"/>
          </w:tcPr>
          <w:p>
            <w:pPr>
              <w:tabs>
                <w:tab w:val="left" w:pos="3346"/>
              </w:tabs>
              <w:jc w:val="center"/>
              <w:rPr>
                <w:rFonts w:ascii="微软雅黑" w:hAnsi="微软雅黑"/>
                <w:b/>
                <w:bCs/>
                <w:szCs w:val="21"/>
              </w:rPr>
            </w:pPr>
            <w:r>
              <w:rPr>
                <w:rFonts w:hint="eastAsia" w:ascii="微软雅黑" w:hAnsi="微软雅黑"/>
                <w:b/>
                <w:bCs/>
                <w:szCs w:val="21"/>
              </w:rPr>
              <w:t>解释</w:t>
            </w:r>
          </w:p>
        </w:tc>
        <w:tc>
          <w:tcPr>
            <w:tcW w:w="997" w:type="dxa"/>
            <w:shd w:val="clear" w:color="auto" w:fill="D9D9D9"/>
          </w:tcPr>
          <w:p>
            <w:pPr>
              <w:tabs>
                <w:tab w:val="left" w:pos="3346"/>
              </w:tabs>
              <w:jc w:val="center"/>
              <w:rPr>
                <w:rFonts w:ascii="微软雅黑" w:hAnsi="微软雅黑"/>
                <w:b/>
                <w:bCs/>
                <w:szCs w:val="21"/>
              </w:rPr>
            </w:pPr>
            <w:r>
              <w:rPr>
                <w:rFonts w:hint="eastAsia" w:ascii="微软雅黑" w:hAnsi="微软雅黑"/>
                <w:b/>
                <w:bCs/>
                <w:szCs w:val="21"/>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Height w:val="391" w:hRule="atLeast"/>
        </w:trPr>
        <w:tc>
          <w:tcPr>
            <w:tcW w:w="2029" w:type="dxa"/>
            <w:vAlign w:val="center"/>
          </w:tcPr>
          <w:p>
            <w:pPr>
              <w:tabs>
                <w:tab w:val="left" w:pos="3346"/>
              </w:tabs>
              <w:rPr>
                <w:rFonts w:ascii="微软雅黑" w:hAnsi="微软雅黑"/>
                <w:color w:val="000000"/>
                <w:szCs w:val="21"/>
              </w:rPr>
            </w:pPr>
            <w:r>
              <w:rPr>
                <w:rFonts w:ascii="微软雅黑" w:hAnsi="微软雅黑"/>
                <w:color w:val="000000"/>
                <w:szCs w:val="21"/>
              </w:rPr>
              <w:t>SRM</w:t>
            </w:r>
          </w:p>
        </w:tc>
        <w:tc>
          <w:tcPr>
            <w:tcW w:w="4832" w:type="dxa"/>
          </w:tcPr>
          <w:p>
            <w:pPr>
              <w:tabs>
                <w:tab w:val="left" w:pos="3346"/>
              </w:tabs>
              <w:rPr>
                <w:rFonts w:ascii="微软雅黑" w:hAnsi="微软雅黑"/>
                <w:color w:val="000000"/>
                <w:szCs w:val="21"/>
              </w:rPr>
            </w:pPr>
          </w:p>
        </w:tc>
        <w:tc>
          <w:tcPr>
            <w:tcW w:w="997" w:type="dxa"/>
          </w:tcPr>
          <w:p>
            <w:pPr>
              <w:tabs>
                <w:tab w:val="left" w:pos="3346"/>
              </w:tabs>
              <w:rPr>
                <w:rFonts w:ascii="微软雅黑" w:hAnsi="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1" w:hRule="atLeast"/>
        </w:trPr>
        <w:tc>
          <w:tcPr>
            <w:tcW w:w="2029" w:type="dxa"/>
            <w:vAlign w:val="center"/>
          </w:tcPr>
          <w:p>
            <w:pPr>
              <w:tabs>
                <w:tab w:val="left" w:pos="3346"/>
              </w:tabs>
              <w:rPr>
                <w:rFonts w:ascii="微软雅黑" w:hAnsi="微软雅黑"/>
                <w:color w:val="000000"/>
                <w:szCs w:val="21"/>
              </w:rPr>
            </w:pPr>
            <w:r>
              <w:rPr>
                <w:rFonts w:hint="eastAsia" w:ascii="微软雅黑" w:hAnsi="微软雅黑"/>
                <w:color w:val="000000"/>
                <w:szCs w:val="21"/>
              </w:rPr>
              <w:t>GVS</w:t>
            </w:r>
          </w:p>
        </w:tc>
        <w:tc>
          <w:tcPr>
            <w:tcW w:w="4832" w:type="dxa"/>
          </w:tcPr>
          <w:p>
            <w:pPr>
              <w:tabs>
                <w:tab w:val="left" w:pos="3346"/>
              </w:tabs>
              <w:rPr>
                <w:rFonts w:ascii="微软雅黑" w:hAnsi="微软雅黑"/>
                <w:color w:val="000000"/>
                <w:szCs w:val="21"/>
              </w:rPr>
            </w:pPr>
          </w:p>
        </w:tc>
        <w:tc>
          <w:tcPr>
            <w:tcW w:w="997" w:type="dxa"/>
          </w:tcPr>
          <w:p>
            <w:pPr>
              <w:tabs>
                <w:tab w:val="left" w:pos="3346"/>
              </w:tabs>
              <w:rPr>
                <w:rFonts w:ascii="微软雅黑" w:hAnsi="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29" w:hRule="atLeast"/>
        </w:trPr>
        <w:tc>
          <w:tcPr>
            <w:tcW w:w="2029" w:type="dxa"/>
          </w:tcPr>
          <w:p>
            <w:pPr>
              <w:tabs>
                <w:tab w:val="left" w:pos="3346"/>
              </w:tabs>
              <w:rPr>
                <w:rFonts w:ascii="微软雅黑" w:hAnsi="微软雅黑"/>
                <w:color w:val="000000"/>
                <w:szCs w:val="21"/>
              </w:rPr>
            </w:pPr>
            <w:r>
              <w:rPr>
                <w:rFonts w:hint="eastAsia" w:ascii="微软雅黑" w:hAnsi="微软雅黑"/>
                <w:color w:val="000000"/>
                <w:szCs w:val="21"/>
              </w:rPr>
              <w:t>LES</w:t>
            </w:r>
          </w:p>
        </w:tc>
        <w:tc>
          <w:tcPr>
            <w:tcW w:w="4832" w:type="dxa"/>
          </w:tcPr>
          <w:p>
            <w:pPr>
              <w:tabs>
                <w:tab w:val="left" w:pos="3346"/>
              </w:tabs>
              <w:rPr>
                <w:rFonts w:ascii="微软雅黑" w:hAnsi="微软雅黑"/>
                <w:color w:val="000000"/>
                <w:szCs w:val="21"/>
              </w:rPr>
            </w:pPr>
            <w:r>
              <w:rPr>
                <w:rFonts w:hint="eastAsia" w:ascii="微软雅黑" w:hAnsi="微软雅黑"/>
                <w:color w:val="000000"/>
                <w:szCs w:val="21"/>
              </w:rPr>
              <w:t>物流执行系统</w:t>
            </w:r>
          </w:p>
        </w:tc>
        <w:tc>
          <w:tcPr>
            <w:tcW w:w="997" w:type="dxa"/>
          </w:tcPr>
          <w:p>
            <w:pPr>
              <w:tabs>
                <w:tab w:val="left" w:pos="3346"/>
              </w:tabs>
              <w:rPr>
                <w:rFonts w:ascii="微软雅黑" w:hAnsi="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29" w:hRule="atLeast"/>
        </w:trPr>
        <w:tc>
          <w:tcPr>
            <w:tcW w:w="2029" w:type="dxa"/>
          </w:tcPr>
          <w:p>
            <w:pPr>
              <w:tabs>
                <w:tab w:val="left" w:pos="3346"/>
              </w:tabs>
              <w:rPr>
                <w:rFonts w:ascii="微软雅黑" w:hAnsi="微软雅黑"/>
                <w:color w:val="000000"/>
                <w:szCs w:val="21"/>
              </w:rPr>
            </w:pPr>
            <w:r>
              <w:rPr>
                <w:rFonts w:hint="eastAsia" w:ascii="微软雅黑" w:hAnsi="微软雅黑"/>
                <w:color w:val="000000"/>
                <w:szCs w:val="21"/>
              </w:rPr>
              <w:t>物料</w:t>
            </w:r>
          </w:p>
        </w:tc>
        <w:tc>
          <w:tcPr>
            <w:tcW w:w="4832" w:type="dxa"/>
          </w:tcPr>
          <w:p>
            <w:pPr>
              <w:tabs>
                <w:tab w:val="left" w:pos="3346"/>
              </w:tabs>
              <w:rPr>
                <w:rFonts w:ascii="微软雅黑" w:hAnsi="微软雅黑"/>
                <w:color w:val="000000"/>
                <w:szCs w:val="21"/>
              </w:rPr>
            </w:pPr>
            <w:r>
              <w:rPr>
                <w:rFonts w:hint="eastAsia" w:ascii="微软雅黑" w:hAnsi="微软雅黑"/>
                <w:color w:val="000000"/>
                <w:szCs w:val="21"/>
              </w:rPr>
              <w:t>成品存储的货物信息，即产品资料信息</w:t>
            </w:r>
          </w:p>
        </w:tc>
        <w:tc>
          <w:tcPr>
            <w:tcW w:w="997" w:type="dxa"/>
          </w:tcPr>
          <w:p>
            <w:pPr>
              <w:tabs>
                <w:tab w:val="left" w:pos="3346"/>
              </w:tabs>
              <w:rPr>
                <w:rFonts w:ascii="微软雅黑" w:hAnsi="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29" w:hRule="atLeast"/>
        </w:trPr>
        <w:tc>
          <w:tcPr>
            <w:tcW w:w="2029" w:type="dxa"/>
          </w:tcPr>
          <w:p>
            <w:pPr>
              <w:tabs>
                <w:tab w:val="left" w:pos="3346"/>
              </w:tabs>
              <w:rPr>
                <w:rFonts w:ascii="微软雅黑" w:hAnsi="微软雅黑"/>
                <w:color w:val="000000"/>
                <w:szCs w:val="21"/>
              </w:rPr>
            </w:pPr>
            <w:r>
              <w:rPr>
                <w:rFonts w:hint="eastAsia" w:ascii="微软雅黑" w:hAnsi="微软雅黑"/>
                <w:color w:val="000000"/>
                <w:szCs w:val="21"/>
              </w:rPr>
              <w:t>专用号</w:t>
            </w:r>
          </w:p>
        </w:tc>
        <w:tc>
          <w:tcPr>
            <w:tcW w:w="4832" w:type="dxa"/>
          </w:tcPr>
          <w:p>
            <w:pPr>
              <w:tabs>
                <w:tab w:val="left" w:pos="3346"/>
              </w:tabs>
              <w:rPr>
                <w:rFonts w:ascii="微软雅黑" w:hAnsi="微软雅黑"/>
                <w:color w:val="000000"/>
                <w:szCs w:val="21"/>
              </w:rPr>
            </w:pPr>
            <w:r>
              <w:rPr>
                <w:rFonts w:hint="eastAsia" w:ascii="微软雅黑" w:hAnsi="微软雅黑"/>
                <w:color w:val="000000"/>
                <w:szCs w:val="21"/>
              </w:rPr>
              <w:t>原材料储存的货物信息</w:t>
            </w:r>
          </w:p>
        </w:tc>
        <w:tc>
          <w:tcPr>
            <w:tcW w:w="997" w:type="dxa"/>
          </w:tcPr>
          <w:p>
            <w:pPr>
              <w:tabs>
                <w:tab w:val="left" w:pos="3346"/>
              </w:tabs>
              <w:rPr>
                <w:rFonts w:ascii="微软雅黑" w:hAnsi="微软雅黑"/>
                <w:color w:val="000000"/>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29" w:hRule="atLeast"/>
        </w:trPr>
        <w:tc>
          <w:tcPr>
            <w:tcW w:w="2029" w:type="dxa"/>
          </w:tcPr>
          <w:p>
            <w:pPr>
              <w:tabs>
                <w:tab w:val="left" w:pos="3346"/>
              </w:tabs>
              <w:rPr>
                <w:rFonts w:ascii="微软雅黑" w:hAnsi="微软雅黑"/>
                <w:color w:val="000000"/>
                <w:szCs w:val="21"/>
              </w:rPr>
            </w:pPr>
          </w:p>
        </w:tc>
        <w:tc>
          <w:tcPr>
            <w:tcW w:w="4832" w:type="dxa"/>
          </w:tcPr>
          <w:p>
            <w:pPr>
              <w:tabs>
                <w:tab w:val="left" w:pos="3346"/>
              </w:tabs>
              <w:rPr>
                <w:rFonts w:ascii="微软雅黑" w:hAnsi="微软雅黑"/>
                <w:color w:val="000000"/>
                <w:szCs w:val="21"/>
              </w:rPr>
            </w:pPr>
          </w:p>
        </w:tc>
        <w:tc>
          <w:tcPr>
            <w:tcW w:w="997" w:type="dxa"/>
          </w:tcPr>
          <w:p>
            <w:pPr>
              <w:tabs>
                <w:tab w:val="left" w:pos="3346"/>
              </w:tabs>
              <w:rPr>
                <w:rFonts w:ascii="微软雅黑" w:hAnsi="微软雅黑"/>
                <w:color w:val="000000"/>
                <w:szCs w:val="21"/>
              </w:rPr>
            </w:pPr>
          </w:p>
        </w:tc>
      </w:tr>
    </w:tbl>
    <w:p>
      <w:pPr>
        <w:rPr>
          <w:rFonts w:ascii="微软雅黑" w:hAnsi="微软雅黑"/>
        </w:rPr>
      </w:pPr>
    </w:p>
    <w:bookmarkEnd w:id="10"/>
    <w:p>
      <w:pPr>
        <w:pStyle w:val="2"/>
        <w:rPr>
          <w:rFonts w:ascii="微软雅黑" w:hAnsi="微软雅黑" w:eastAsia="微软雅黑"/>
        </w:rPr>
      </w:pPr>
      <w:bookmarkStart w:id="12" w:name="_Toc484504346"/>
      <w:r>
        <w:rPr>
          <w:rFonts w:hint="eastAsia" w:ascii="微软雅黑" w:hAnsi="微软雅黑" w:eastAsia="微软雅黑"/>
        </w:rPr>
        <w:t>整体说明</w:t>
      </w:r>
      <w:bookmarkEnd w:id="12"/>
    </w:p>
    <w:p>
      <w:pPr>
        <w:pStyle w:val="3"/>
      </w:pPr>
      <w:bookmarkStart w:id="13" w:name="_Toc484504347"/>
      <w:r>
        <w:rPr>
          <w:rFonts w:hint="eastAsia"/>
        </w:rPr>
        <w:t>功能清单</w:t>
      </w:r>
      <w:bookmarkEnd w:id="13"/>
    </w:p>
    <w:p>
      <w:pPr>
        <w:pStyle w:val="3"/>
      </w:pPr>
      <w:bookmarkStart w:id="14" w:name="_Toc484504348"/>
      <w:r>
        <w:rPr>
          <w:rFonts w:hint="eastAsia"/>
        </w:rPr>
        <w:t>运行环境</w:t>
      </w:r>
      <w:bookmarkEnd w:id="14"/>
    </w:p>
    <w:p>
      <w:pPr>
        <w:pStyle w:val="4"/>
      </w:pPr>
      <w:bookmarkStart w:id="15" w:name="_Toc484504349"/>
      <w:r>
        <w:rPr>
          <w:rFonts w:hint="eastAsia"/>
        </w:rPr>
        <w:t>软件环境</w:t>
      </w:r>
      <w:bookmarkEnd w:id="15"/>
    </w:p>
    <w:p>
      <w:pPr>
        <w:ind w:firstLine="400"/>
        <w:rPr>
          <w:rFonts w:hint="eastAsia"/>
          <w:lang w:val="en-US" w:eastAsia="zh-CN"/>
        </w:rPr>
      </w:pPr>
      <w:r>
        <w:rPr>
          <w:rFonts w:hint="eastAsia"/>
          <w:lang w:val="en-US" w:eastAsia="zh-CN"/>
        </w:rPr>
        <w:t>操作系统：windows server 2008 R2</w:t>
      </w:r>
    </w:p>
    <w:p>
      <w:pPr>
        <w:ind w:firstLine="400"/>
        <w:rPr>
          <w:rFonts w:hint="eastAsia" w:ascii="Arial" w:hAnsi="Arial" w:cs="Arial"/>
          <w:i w:val="0"/>
          <w:caps w:val="0"/>
          <w:color w:val="333333"/>
          <w:spacing w:val="0"/>
          <w:sz w:val="21"/>
          <w:szCs w:val="21"/>
          <w:shd w:val="clear" w:fill="FFFFFF"/>
          <w:lang w:val="en-US" w:eastAsia="zh-CN"/>
        </w:rPr>
      </w:pPr>
      <w:r>
        <w:rPr>
          <w:rFonts w:hint="eastAsia" w:ascii="Arial" w:hAnsi="Arial" w:eastAsia="宋体" w:cs="Arial"/>
          <w:i w:val="0"/>
          <w:caps w:val="0"/>
          <w:color w:val="333333"/>
          <w:spacing w:val="0"/>
          <w:sz w:val="21"/>
          <w:szCs w:val="21"/>
          <w:shd w:val="clear" w:fill="FFFFFF"/>
        </w:rPr>
        <w:t>Web 应用服务器</w:t>
      </w:r>
      <w:r>
        <w:rPr>
          <w:rFonts w:hint="eastAsia" w:ascii="Arial" w:hAnsi="Arial" w:cs="Arial"/>
          <w:i w:val="0"/>
          <w:caps w:val="0"/>
          <w:color w:val="333333"/>
          <w:spacing w:val="0"/>
          <w:sz w:val="21"/>
          <w:szCs w:val="21"/>
          <w:shd w:val="clear" w:fill="FFFFFF"/>
          <w:lang w:val="en-US" w:eastAsia="zh-CN"/>
        </w:rPr>
        <w:t>:</w:t>
      </w:r>
      <w:r>
        <w:rPr>
          <w:rFonts w:hint="eastAsia" w:ascii="Arial" w:hAnsi="Arial" w:eastAsia="宋体" w:cs="Arial"/>
          <w:i w:val="0"/>
          <w:caps w:val="0"/>
          <w:color w:val="333333"/>
          <w:spacing w:val="0"/>
          <w:sz w:val="21"/>
          <w:szCs w:val="21"/>
          <w:shd w:val="clear" w:fill="FFFFFF"/>
        </w:rPr>
        <w:t>Apache</w:t>
      </w:r>
      <w:r>
        <w:rPr>
          <w:rFonts w:hint="eastAsia" w:ascii="Arial" w:hAnsi="Arial" w:cs="Arial"/>
          <w:i w:val="0"/>
          <w:caps w:val="0"/>
          <w:color w:val="333333"/>
          <w:spacing w:val="0"/>
          <w:sz w:val="21"/>
          <w:szCs w:val="21"/>
          <w:shd w:val="clear" w:fill="FFFFFF"/>
          <w:lang w:val="en-US" w:eastAsia="zh-CN"/>
        </w:rPr>
        <w:t xml:space="preserve"> </w:t>
      </w:r>
      <w:r>
        <w:rPr>
          <w:rFonts w:hint="eastAsia" w:ascii="Arial" w:hAnsi="Arial" w:eastAsia="宋体" w:cs="Arial"/>
          <w:i w:val="0"/>
          <w:caps w:val="0"/>
          <w:color w:val="333333"/>
          <w:spacing w:val="0"/>
          <w:sz w:val="21"/>
          <w:szCs w:val="21"/>
          <w:shd w:val="clear" w:fill="FFFFFF"/>
        </w:rPr>
        <w:t>Tomcat</w:t>
      </w:r>
      <w:r>
        <w:rPr>
          <w:rFonts w:hint="eastAsia" w:ascii="Arial" w:hAnsi="Arial" w:cs="Arial"/>
          <w:i w:val="0"/>
          <w:caps w:val="0"/>
          <w:color w:val="333333"/>
          <w:spacing w:val="0"/>
          <w:sz w:val="21"/>
          <w:szCs w:val="21"/>
          <w:shd w:val="clear" w:fill="FFFFFF"/>
          <w:lang w:val="en-US" w:eastAsia="zh-CN"/>
        </w:rPr>
        <w:t xml:space="preserve"> 8.0.33</w:t>
      </w:r>
    </w:p>
    <w:p>
      <w:pPr>
        <w:ind w:firstLine="400"/>
        <w:rPr>
          <w:rFonts w:hint="eastAsia" w:ascii="Arial" w:hAnsi="Arial" w:cs="Arial"/>
          <w:i w:val="0"/>
          <w:caps w:val="0"/>
          <w:color w:val="333333"/>
          <w:spacing w:val="0"/>
          <w:sz w:val="21"/>
          <w:szCs w:val="21"/>
          <w:shd w:val="clear" w:fill="FFFFFF"/>
          <w:lang w:val="en-US" w:eastAsia="zh-CN"/>
        </w:rPr>
      </w:pPr>
      <w:r>
        <w:rPr>
          <w:rFonts w:hint="eastAsia" w:ascii="Arial" w:hAnsi="Arial" w:cs="Arial"/>
          <w:i w:val="0"/>
          <w:caps w:val="0"/>
          <w:color w:val="333333"/>
          <w:spacing w:val="0"/>
          <w:sz w:val="21"/>
          <w:szCs w:val="21"/>
          <w:shd w:val="clear" w:fill="FFFFFF"/>
          <w:lang w:val="en-US" w:eastAsia="zh-CN"/>
        </w:rPr>
        <w:t>运行环境：jdk1.8.0_91</w:t>
      </w:r>
    </w:p>
    <w:p>
      <w:pPr>
        <w:ind w:firstLine="400"/>
      </w:pPr>
      <w:r>
        <w:rPr>
          <w:rFonts w:hint="eastAsia" w:ascii="Arial" w:hAnsi="Arial" w:cs="Arial"/>
          <w:i w:val="0"/>
          <w:caps w:val="0"/>
          <w:color w:val="333333"/>
          <w:spacing w:val="0"/>
          <w:sz w:val="21"/>
          <w:szCs w:val="21"/>
          <w:shd w:val="clear" w:fill="FFFFFF"/>
          <w:lang w:val="en-US" w:eastAsia="zh-CN"/>
        </w:rPr>
        <w:t>数据库：mysql-community-5.7.13.0</w:t>
      </w:r>
    </w:p>
    <w:p>
      <w:pPr>
        <w:pStyle w:val="4"/>
      </w:pPr>
      <w:bookmarkStart w:id="16" w:name="_Toc484504350"/>
      <w:r>
        <w:rPr>
          <w:rFonts w:hint="eastAsia"/>
        </w:rPr>
        <w:t>硬件环境</w:t>
      </w:r>
      <w:bookmarkEnd w:id="16"/>
    </w:p>
    <w:tbl>
      <w:tblPr>
        <w:tblStyle w:val="39"/>
        <w:tblpPr w:leftFromText="180" w:rightFromText="180" w:vertAnchor="text" w:horzAnchor="page" w:tblpX="1379" w:tblpY="826"/>
        <w:tblOverlap w:val="never"/>
        <w:tblW w:w="9905" w:type="dxa"/>
        <w:tblInd w:w="0" w:type="dxa"/>
        <w:shd w:val="clear" w:color="auto" w:fill="auto"/>
        <w:tblLayout w:type="fixed"/>
        <w:tblCellMar>
          <w:top w:w="0" w:type="dxa"/>
          <w:left w:w="0" w:type="dxa"/>
          <w:bottom w:w="0" w:type="dxa"/>
          <w:right w:w="0" w:type="dxa"/>
        </w:tblCellMar>
      </w:tblPr>
      <w:tblGrid>
        <w:gridCol w:w="1080"/>
        <w:gridCol w:w="2010"/>
        <w:gridCol w:w="1130"/>
        <w:gridCol w:w="1080"/>
        <w:gridCol w:w="1080"/>
        <w:gridCol w:w="1080"/>
        <w:gridCol w:w="1080"/>
        <w:gridCol w:w="1365"/>
      </w:tblGrid>
      <w:tr>
        <w:tblPrEx>
          <w:shd w:val="clear" w:color="auto" w:fill="auto"/>
          <w:tblLayout w:type="fixed"/>
          <w:tblCellMar>
            <w:top w:w="0" w:type="dxa"/>
            <w:left w:w="0" w:type="dxa"/>
            <w:bottom w:w="0" w:type="dxa"/>
            <w:right w:w="0" w:type="dxa"/>
          </w:tblCellMar>
        </w:tblPrEx>
        <w:trPr>
          <w:trHeight w:val="270" w:hRule="atLeast"/>
        </w:trPr>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地域</w:t>
            </w:r>
          </w:p>
        </w:tc>
        <w:tc>
          <w:tcPr>
            <w:tcW w:w="201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实例规格</w:t>
            </w:r>
          </w:p>
        </w:tc>
        <w:tc>
          <w:tcPr>
            <w:tcW w:w="11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CPU 内存</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系统盘</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系统盘大小</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数量</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月均价</w:t>
            </w:r>
          </w:p>
        </w:tc>
        <w:tc>
          <w:tcPr>
            <w:tcW w:w="136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default" w:ascii="宋体" w:hAnsi="宋体" w:eastAsia="宋体" w:cs="宋体"/>
                <w:i w:val="0"/>
                <w:color w:val="000000"/>
                <w:sz w:val="22"/>
                <w:szCs w:val="22"/>
                <w:u w:val="none"/>
                <w:lang w:val="en-US"/>
              </w:rPr>
            </w:pPr>
            <w:r>
              <w:rPr>
                <w:rFonts w:hint="eastAsia" w:ascii="宋体" w:hAnsi="宋体" w:eastAsia="宋体" w:cs="宋体"/>
                <w:i w:val="0"/>
                <w:color w:val="000000"/>
                <w:kern w:val="0"/>
                <w:sz w:val="22"/>
                <w:szCs w:val="22"/>
                <w:u w:val="none"/>
                <w:lang w:val="en-US" w:eastAsia="zh-CN" w:bidi="ar"/>
              </w:rPr>
              <w:t>总价</w:t>
            </w:r>
            <w:r>
              <w:rPr>
                <w:rFonts w:hint="eastAsia" w:ascii="宋体" w:hAnsi="宋体" w:cs="宋体"/>
                <w:i w:val="0"/>
                <w:color w:val="000000"/>
                <w:kern w:val="0"/>
                <w:sz w:val="22"/>
                <w:szCs w:val="22"/>
                <w:u w:val="none"/>
                <w:lang w:val="en-US" w:eastAsia="zh-CN" w:bidi="ar"/>
              </w:rPr>
              <w:t>(五年)</w:t>
            </w:r>
          </w:p>
        </w:tc>
      </w:tr>
      <w:tr>
        <w:tblPrEx>
          <w:tblLayout w:type="fixed"/>
          <w:tblCellMar>
            <w:top w:w="0" w:type="dxa"/>
            <w:left w:w="0" w:type="dxa"/>
            <w:bottom w:w="0" w:type="dxa"/>
            <w:right w:w="0" w:type="dxa"/>
          </w:tblCellMar>
        </w:tblPrEx>
        <w:trPr>
          <w:trHeight w:val="270" w:hRule="atLeast"/>
        </w:trPr>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华北 1</w:t>
            </w:r>
          </w:p>
        </w:tc>
        <w:tc>
          <w:tcPr>
            <w:tcW w:w="201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ecs.t5-lc1m2.small</w:t>
            </w:r>
          </w:p>
        </w:tc>
        <w:tc>
          <w:tcPr>
            <w:tcW w:w="11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1核 2GB</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高效云盘</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 GB</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￥17.90</w:t>
            </w:r>
          </w:p>
        </w:tc>
        <w:tc>
          <w:tcPr>
            <w:tcW w:w="136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￥1,074.00</w:t>
            </w:r>
          </w:p>
        </w:tc>
      </w:tr>
      <w:tr>
        <w:tblPrEx>
          <w:shd w:val="clear" w:color="auto" w:fill="auto"/>
          <w:tblLayout w:type="fixed"/>
          <w:tblCellMar>
            <w:top w:w="0" w:type="dxa"/>
            <w:left w:w="0" w:type="dxa"/>
            <w:bottom w:w="0" w:type="dxa"/>
            <w:right w:w="0" w:type="dxa"/>
          </w:tblCellMar>
        </w:tblPrEx>
        <w:trPr>
          <w:trHeight w:val="270" w:hRule="atLeast"/>
        </w:trPr>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地域</w:t>
            </w:r>
          </w:p>
        </w:tc>
        <w:tc>
          <w:tcPr>
            <w:tcW w:w="201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数据盘类型</w:t>
            </w:r>
          </w:p>
        </w:tc>
        <w:tc>
          <w:tcPr>
            <w:tcW w:w="11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数据盘大小</w:t>
            </w: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365"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r>
      <w:tr>
        <w:tblPrEx>
          <w:shd w:val="clear" w:color="auto" w:fill="auto"/>
          <w:tblLayout w:type="fixed"/>
          <w:tblCellMar>
            <w:top w:w="0" w:type="dxa"/>
            <w:left w:w="0" w:type="dxa"/>
            <w:bottom w:w="0" w:type="dxa"/>
            <w:right w:w="0" w:type="dxa"/>
          </w:tblCellMar>
        </w:tblPrEx>
        <w:trPr>
          <w:trHeight w:val="270" w:hRule="atLeast"/>
        </w:trPr>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华北 1</w:t>
            </w:r>
          </w:p>
        </w:tc>
        <w:tc>
          <w:tcPr>
            <w:tcW w:w="201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SSD 云盘</w:t>
            </w:r>
          </w:p>
        </w:tc>
        <w:tc>
          <w:tcPr>
            <w:tcW w:w="11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20</w:t>
            </w: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￥10.00</w:t>
            </w:r>
          </w:p>
        </w:tc>
        <w:tc>
          <w:tcPr>
            <w:tcW w:w="136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￥600.00</w:t>
            </w:r>
          </w:p>
        </w:tc>
      </w:tr>
      <w:tr>
        <w:tblPrEx>
          <w:shd w:val="clear" w:color="auto" w:fill="auto"/>
          <w:tblLayout w:type="fixed"/>
          <w:tblCellMar>
            <w:top w:w="0" w:type="dxa"/>
            <w:left w:w="0" w:type="dxa"/>
            <w:bottom w:w="0" w:type="dxa"/>
            <w:right w:w="0" w:type="dxa"/>
          </w:tblCellMar>
        </w:tblPrEx>
        <w:trPr>
          <w:trHeight w:val="270" w:hRule="atLeast"/>
        </w:trPr>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地域</w:t>
            </w:r>
          </w:p>
        </w:tc>
        <w:tc>
          <w:tcPr>
            <w:tcW w:w="201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带宽计费方式</w:t>
            </w:r>
          </w:p>
        </w:tc>
        <w:tc>
          <w:tcPr>
            <w:tcW w:w="11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带宽宽度</w:t>
            </w: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365"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r>
      <w:tr>
        <w:tblPrEx>
          <w:shd w:val="clear" w:color="auto" w:fill="auto"/>
          <w:tblLayout w:type="fixed"/>
          <w:tblCellMar>
            <w:top w:w="0" w:type="dxa"/>
            <w:left w:w="0" w:type="dxa"/>
            <w:bottom w:w="0" w:type="dxa"/>
            <w:right w:w="0" w:type="dxa"/>
          </w:tblCellMar>
        </w:tblPrEx>
        <w:trPr>
          <w:trHeight w:val="270" w:hRule="atLeast"/>
        </w:trPr>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华北 1</w:t>
            </w:r>
          </w:p>
        </w:tc>
        <w:tc>
          <w:tcPr>
            <w:tcW w:w="201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按固定带宽</w:t>
            </w:r>
          </w:p>
        </w:tc>
        <w:tc>
          <w:tcPr>
            <w:tcW w:w="113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5Mbps</w:t>
            </w: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w:t>
            </w: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￥95.63</w:t>
            </w:r>
          </w:p>
        </w:tc>
        <w:tc>
          <w:tcPr>
            <w:tcW w:w="136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￥5,737.50</w:t>
            </w:r>
          </w:p>
        </w:tc>
      </w:tr>
      <w:tr>
        <w:tblPrEx>
          <w:shd w:val="clear" w:color="auto" w:fill="auto"/>
          <w:tblLayout w:type="fixed"/>
          <w:tblCellMar>
            <w:top w:w="0" w:type="dxa"/>
            <w:left w:w="0" w:type="dxa"/>
            <w:bottom w:w="0" w:type="dxa"/>
            <w:right w:w="0" w:type="dxa"/>
          </w:tblCellMar>
        </w:tblPrEx>
        <w:trPr>
          <w:trHeight w:val="270" w:hRule="atLeast"/>
        </w:trPr>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合计</w:t>
            </w:r>
          </w:p>
        </w:tc>
        <w:tc>
          <w:tcPr>
            <w:tcW w:w="201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13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nil"/>
              <w:left w:val="nil"/>
              <w:bottom w:val="nil"/>
              <w:right w:val="nil"/>
            </w:tcBorders>
            <w:shd w:val="clear" w:color="auto" w:fill="auto"/>
            <w:noWrap/>
            <w:tcMar>
              <w:top w:w="15" w:type="dxa"/>
              <w:left w:w="15" w:type="dxa"/>
              <w:right w:w="15" w:type="dxa"/>
            </w:tcMar>
            <w:vAlign w:val="center"/>
          </w:tcPr>
          <w:p>
            <w:pPr>
              <w:rPr>
                <w:rFonts w:hint="eastAsia" w:ascii="宋体" w:hAnsi="宋体" w:eastAsia="宋体" w:cs="宋体"/>
                <w:i w:val="0"/>
                <w:color w:val="000000"/>
                <w:sz w:val="22"/>
                <w:szCs w:val="22"/>
                <w:u w:val="none"/>
              </w:rPr>
            </w:pPr>
          </w:p>
        </w:tc>
        <w:tc>
          <w:tcPr>
            <w:tcW w:w="1080"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￥123.53</w:t>
            </w:r>
          </w:p>
        </w:tc>
        <w:tc>
          <w:tcPr>
            <w:tcW w:w="1365" w:type="dxa"/>
            <w:tcBorders>
              <w:top w:val="nil"/>
              <w:left w:val="nil"/>
              <w:bottom w:val="nil"/>
              <w:right w:val="nil"/>
            </w:tcBorders>
            <w:shd w:val="clear" w:color="auto" w:fill="auto"/>
            <w:noWrap/>
            <w:tcMar>
              <w:top w:w="15" w:type="dxa"/>
              <w:left w:w="15" w:type="dxa"/>
              <w:right w:w="15"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lang w:val="en-US" w:eastAsia="zh-CN" w:bidi="ar"/>
              </w:rPr>
              <w:t>￥7,411.50</w:t>
            </w:r>
          </w:p>
        </w:tc>
      </w:tr>
    </w:tbl>
    <w:p>
      <w:pPr>
        <w:rPr>
          <w:rFonts w:hint="default"/>
          <w:lang w:val="en-US" w:eastAsia="zh-CN"/>
        </w:rPr>
      </w:pPr>
      <w:r>
        <w:rPr>
          <w:rFonts w:hint="eastAsia"/>
          <w:lang w:val="en-US" w:eastAsia="zh-CN"/>
        </w:rPr>
        <w:t xml:space="preserve">      </w:t>
      </w:r>
      <w:r>
        <w:rPr>
          <w:rFonts w:hint="eastAsia" w:ascii="微软雅黑" w:hAnsi="微软雅黑"/>
          <w:lang w:val="en-US" w:eastAsia="zh-CN"/>
        </w:rPr>
        <w:t>基于系统要求，建议购置阿里云以下配置：</w:t>
      </w:r>
    </w:p>
    <w:p/>
    <w:p>
      <w:pPr>
        <w:pStyle w:val="4"/>
      </w:pPr>
      <w:bookmarkStart w:id="17" w:name="_Toc484504351"/>
      <w:r>
        <w:rPr>
          <w:rFonts w:hint="eastAsia"/>
        </w:rPr>
        <w:t>接口环境</w:t>
      </w:r>
      <w:bookmarkEnd w:id="17"/>
    </w:p>
    <w:p>
      <w:pPr>
        <w:rPr>
          <w:rFonts w:ascii="微软雅黑" w:hAnsi="微软雅黑"/>
        </w:rPr>
      </w:pPr>
      <w:r>
        <w:rPr>
          <w:rFonts w:hint="eastAsia" w:ascii="微软雅黑" w:hAnsi="微软雅黑"/>
        </w:rPr>
        <w:t>暂无</w:t>
      </w:r>
    </w:p>
    <w:p>
      <w:pPr>
        <w:pStyle w:val="3"/>
      </w:pPr>
      <w:bookmarkStart w:id="18" w:name="_Toc484504352"/>
      <w:r>
        <w:rPr>
          <w:rFonts w:hint="eastAsia"/>
        </w:rPr>
        <w:t>假设和依赖</w:t>
      </w:r>
      <w:bookmarkEnd w:id="18"/>
    </w:p>
    <w:p>
      <w:pPr>
        <w:rPr>
          <w:rFonts w:ascii="微软雅黑" w:hAnsi="微软雅黑"/>
        </w:rPr>
      </w:pPr>
      <w:r>
        <w:rPr>
          <w:rFonts w:hint="eastAsia" w:ascii="微软雅黑" w:hAnsi="微软雅黑"/>
        </w:rPr>
        <w:t>暂无。</w:t>
      </w:r>
    </w:p>
    <w:p>
      <w:pPr>
        <w:pStyle w:val="3"/>
      </w:pPr>
      <w:bookmarkStart w:id="19" w:name="_Toc484504353"/>
      <w:r>
        <w:rPr>
          <w:rFonts w:hint="eastAsia"/>
        </w:rPr>
        <w:t>外部约束</w:t>
      </w:r>
      <w:bookmarkEnd w:id="19"/>
      <w:bookmarkStart w:id="20" w:name="_Toc450682531"/>
    </w:p>
    <w:p>
      <w:pPr>
        <w:ind w:firstLine="520"/>
        <w:rPr>
          <w:rFonts w:ascii="微软雅黑" w:hAnsi="微软雅黑"/>
          <w:sz w:val="22"/>
        </w:rPr>
      </w:pPr>
      <w:r>
        <w:rPr>
          <w:rFonts w:hint="eastAsia" w:ascii="微软雅黑" w:hAnsi="微软雅黑"/>
          <w:sz w:val="22"/>
        </w:rPr>
        <w:t>。</w:t>
      </w:r>
    </w:p>
    <w:p>
      <w:pPr>
        <w:pStyle w:val="2"/>
      </w:pPr>
      <w:bookmarkStart w:id="21" w:name="_Toc484504354"/>
      <w:r>
        <w:rPr>
          <w:rFonts w:hint="eastAsia"/>
        </w:rPr>
        <w:t>功能性需求</w:t>
      </w:r>
      <w:bookmarkEnd w:id="20"/>
      <w:bookmarkEnd w:id="21"/>
    </w:p>
    <w:p>
      <w:pPr>
        <w:pStyle w:val="3"/>
      </w:pPr>
      <w:bookmarkStart w:id="22" w:name="_Toc484504355"/>
      <w:r>
        <w:rPr>
          <w:rFonts w:hint="eastAsia"/>
        </w:rPr>
        <w:t>业务流程</w:t>
      </w:r>
      <w:bookmarkEnd w:id="22"/>
    </w:p>
    <w:p>
      <w:pPr>
        <w:pStyle w:val="4"/>
      </w:pPr>
      <w:bookmarkStart w:id="23" w:name="_Toc484504356"/>
      <w:r>
        <w:t>从供应商处收货流程</w:t>
      </w:r>
      <w:bookmarkEnd w:id="23"/>
    </w:p>
    <w:p>
      <w:pPr>
        <w:pStyle w:val="4"/>
      </w:pPr>
      <w:bookmarkStart w:id="24" w:name="_Toc484504357"/>
      <w:r>
        <w:t>预约流程</w:t>
      </w:r>
      <w:bookmarkEnd w:id="24"/>
    </w:p>
    <w:p>
      <w:pPr>
        <w:pStyle w:val="4"/>
      </w:pPr>
      <w:bookmarkStart w:id="25" w:name="_Toc484504358"/>
      <w:r>
        <w:rPr>
          <w:rFonts w:hint="eastAsia"/>
        </w:rPr>
        <w:t>原材料</w:t>
      </w:r>
      <w:r>
        <w:t>检验流程</w:t>
      </w:r>
      <w:bookmarkEnd w:id="25"/>
    </w:p>
    <w:p>
      <w:pPr>
        <w:pStyle w:val="4"/>
      </w:pPr>
      <w:bookmarkStart w:id="26" w:name="_Toc484504359"/>
      <w:r>
        <w:t>上架流程</w:t>
      </w:r>
      <w:bookmarkEnd w:id="26"/>
    </w:p>
    <w:p>
      <w:pPr>
        <w:pStyle w:val="4"/>
      </w:pPr>
      <w:bookmarkStart w:id="27" w:name="_Toc484504360"/>
      <w:r>
        <w:t>退供应商出库流程</w:t>
      </w:r>
      <w:bookmarkEnd w:id="27"/>
    </w:p>
    <w:p>
      <w:pPr>
        <w:pStyle w:val="4"/>
      </w:pPr>
      <w:bookmarkStart w:id="28" w:name="_Toc484504361"/>
      <w:r>
        <w:rPr>
          <w:rFonts w:hint="eastAsia"/>
        </w:rPr>
        <w:t>原材料</w:t>
      </w:r>
      <w:r>
        <w:t>标准出库流程</w:t>
      </w:r>
      <w:bookmarkEnd w:id="28"/>
    </w:p>
    <w:p>
      <w:pPr>
        <w:pStyle w:val="4"/>
      </w:pPr>
      <w:bookmarkStart w:id="29" w:name="_Toc484504362"/>
      <w:r>
        <w:rPr>
          <w:rFonts w:hint="eastAsia"/>
        </w:rPr>
        <w:t>分配</w:t>
      </w:r>
      <w:r>
        <w:t>库存流程</w:t>
      </w:r>
      <w:bookmarkEnd w:id="29"/>
    </w:p>
    <w:p>
      <w:pPr>
        <w:pStyle w:val="4"/>
      </w:pPr>
      <w:bookmarkStart w:id="30" w:name="_Toc484504363"/>
      <w:r>
        <w:rPr>
          <w:rFonts w:hint="eastAsia"/>
        </w:rPr>
        <w:t>看单</w:t>
      </w:r>
      <w:r>
        <w:t>交接流程</w:t>
      </w:r>
      <w:bookmarkEnd w:id="30"/>
    </w:p>
    <w:p>
      <w:pPr>
        <w:pStyle w:val="4"/>
      </w:pPr>
      <w:bookmarkStart w:id="31" w:name="_Toc484504364"/>
      <w:r>
        <w:rPr>
          <w:rFonts w:hint="eastAsia"/>
        </w:rPr>
        <w:t>汇总</w:t>
      </w:r>
      <w:r>
        <w:t>交接流程</w:t>
      </w:r>
      <w:bookmarkEnd w:id="31"/>
    </w:p>
    <w:p>
      <w:pPr>
        <w:pStyle w:val="4"/>
      </w:pPr>
      <w:bookmarkStart w:id="32" w:name="_Toc484504365"/>
      <w:r>
        <w:rPr>
          <w:rFonts w:hint="eastAsia"/>
        </w:rPr>
        <w:t>时序</w:t>
      </w:r>
      <w:r>
        <w:t>汇总波次流程</w:t>
      </w:r>
      <w:bookmarkEnd w:id="32"/>
    </w:p>
    <w:p>
      <w:pPr>
        <w:pStyle w:val="4"/>
      </w:pPr>
      <w:bookmarkStart w:id="33" w:name="_Toc484504366"/>
      <w:r>
        <w:rPr>
          <w:rFonts w:hint="eastAsia"/>
        </w:rPr>
        <w:t>产线</w:t>
      </w:r>
      <w:r>
        <w:t>退料入库流程</w:t>
      </w:r>
      <w:bookmarkEnd w:id="33"/>
    </w:p>
    <w:p>
      <w:pPr>
        <w:pStyle w:val="4"/>
      </w:pPr>
      <w:bookmarkStart w:id="34" w:name="_Toc484504367"/>
      <w:r>
        <w:rPr>
          <w:rFonts w:hint="eastAsia"/>
        </w:rPr>
        <w:t>产线</w:t>
      </w:r>
      <w:r>
        <w:t>料废流程</w:t>
      </w:r>
      <w:bookmarkEnd w:id="34"/>
    </w:p>
    <w:p>
      <w:pPr>
        <w:pStyle w:val="4"/>
      </w:pPr>
      <w:bookmarkStart w:id="35" w:name="_Toc484504368"/>
      <w:r>
        <w:rPr>
          <w:rFonts w:hint="eastAsia"/>
        </w:rPr>
        <w:t>产线</w:t>
      </w:r>
      <w:r>
        <w:t>工废流程</w:t>
      </w:r>
      <w:bookmarkEnd w:id="35"/>
    </w:p>
    <w:p>
      <w:pPr>
        <w:pStyle w:val="4"/>
      </w:pPr>
      <w:bookmarkStart w:id="36" w:name="_Toc484504369"/>
      <w:r>
        <w:rPr>
          <w:rFonts w:hint="eastAsia"/>
        </w:rPr>
        <w:t>下线</w:t>
      </w:r>
      <w:r>
        <w:t>结算物料退料流程</w:t>
      </w:r>
      <w:bookmarkEnd w:id="36"/>
    </w:p>
    <w:p>
      <w:pPr>
        <w:pStyle w:val="4"/>
      </w:pPr>
      <w:bookmarkStart w:id="37" w:name="_Toc484504370"/>
      <w:r>
        <w:rPr>
          <w:rFonts w:hint="eastAsia"/>
        </w:rPr>
        <w:t>直供</w:t>
      </w:r>
      <w:r>
        <w:t>业务流程</w:t>
      </w:r>
      <w:bookmarkEnd w:id="37"/>
    </w:p>
    <w:p>
      <w:pPr>
        <w:pStyle w:val="4"/>
      </w:pPr>
      <w:bookmarkStart w:id="38" w:name="_Toc484504371"/>
      <w:r>
        <w:rPr>
          <w:rFonts w:hint="eastAsia"/>
        </w:rPr>
        <w:t>调拨</w:t>
      </w:r>
      <w:r>
        <w:t>出入库流程</w:t>
      </w:r>
      <w:bookmarkEnd w:id="38"/>
    </w:p>
    <w:p>
      <w:pPr>
        <w:pStyle w:val="4"/>
      </w:pPr>
      <w:bookmarkStart w:id="39" w:name="_Toc484504372"/>
      <w:r>
        <w:t>成品下线入库</w:t>
      </w:r>
      <w:bookmarkEnd w:id="39"/>
      <w:r>
        <w:t>流程</w:t>
      </w:r>
    </w:p>
    <w:p>
      <w:pPr>
        <w:rPr>
          <w:lang w:val="en-GB"/>
        </w:rPr>
      </w:pPr>
      <w:r>
        <w:object>
          <v:shape id="_x0000_i1025" o:spt="75" type="#_x0000_t75" style="height:189.75pt;width:413.25pt;" o:ole="t" filled="f" o:preferrelative="t" stroked="f" coordsize="21600,21600">
            <v:path/>
            <v:fill on="f" focussize="0,0"/>
            <v:stroke on="f" joinstyle="miter"/>
            <v:imagedata r:id="rId7" o:title=""/>
            <o:lock v:ext="edit" aspectratio="t"/>
            <w10:wrap type="none"/>
            <w10:anchorlock/>
          </v:shape>
          <o:OLEObject Type="Embed" ProgID="Visio.Drawing.15" ShapeID="_x0000_i1025" DrawAspect="Content" ObjectID="_1468075725" r:id="rId6">
            <o:LockedField>false</o:LockedField>
          </o:OLEObject>
        </w:object>
      </w:r>
    </w:p>
    <w:p>
      <w:pPr>
        <w:pStyle w:val="4"/>
      </w:pPr>
      <w:bookmarkStart w:id="40" w:name="_Toc484504374"/>
      <w:r>
        <w:rPr>
          <w:rFonts w:hint="eastAsia"/>
        </w:rPr>
        <w:t>内销</w:t>
      </w:r>
      <w:r>
        <w:t>发货</w:t>
      </w:r>
      <w:bookmarkEnd w:id="40"/>
      <w:r>
        <w:t>流程</w:t>
      </w:r>
    </w:p>
    <w:p>
      <w:pPr>
        <w:rPr>
          <w:lang w:val="en-GB"/>
        </w:rPr>
      </w:pPr>
      <w:r>
        <w:object>
          <v:shape id="_x0000_i1026" o:spt="75" type="#_x0000_t75" style="height:367.9pt;width:416.25pt;" o:ole="t" filled="f" o:preferrelative="t" stroked="f" coordsize="21600,21600">
            <v:path/>
            <v:fill on="f" focussize="0,0"/>
            <v:stroke on="f" joinstyle="miter"/>
            <v:imagedata r:id="rId9" o:title=""/>
            <o:lock v:ext="edit" aspectratio="t"/>
            <w10:wrap type="none"/>
            <w10:anchorlock/>
          </v:shape>
          <o:OLEObject Type="Embed" ProgID="Visio.Drawing.15" ShapeID="_x0000_i1026" DrawAspect="Content" ObjectID="_1468075726" r:id="rId8">
            <o:LockedField>false</o:LockedField>
          </o:OLEObject>
        </w:object>
      </w:r>
    </w:p>
    <w:p>
      <w:pPr>
        <w:pStyle w:val="4"/>
      </w:pPr>
      <w:bookmarkStart w:id="41" w:name="_Toc484504375"/>
      <w:r>
        <w:rPr>
          <w:rFonts w:hint="eastAsia"/>
        </w:rPr>
        <w:t>外销</w:t>
      </w:r>
      <w:r>
        <w:t>发货</w:t>
      </w:r>
      <w:bookmarkEnd w:id="41"/>
      <w:r>
        <w:t>流程</w:t>
      </w:r>
    </w:p>
    <w:p>
      <w:pPr>
        <w:rPr>
          <w:lang w:val="en-GB"/>
        </w:rPr>
      </w:pPr>
      <w:r>
        <w:object>
          <v:shape id="_x0000_i1027" o:spt="75" type="#_x0000_t75" style="height:348.4pt;width:417.4pt;" o:ole="t" filled="f" o:preferrelative="t" stroked="f" coordsize="21600,21600">
            <v:path/>
            <v:fill on="f" focussize="0,0"/>
            <v:stroke on="f" joinstyle="miter"/>
            <v:imagedata r:id="rId11" o:title=""/>
            <o:lock v:ext="edit" aspectratio="t"/>
            <w10:wrap type="none"/>
            <w10:anchorlock/>
          </v:shape>
          <o:OLEObject Type="Embed" ProgID="Visio.Drawing.15" ShapeID="_x0000_i1027" DrawAspect="Content" ObjectID="_1468075727" r:id="rId10">
            <o:LockedField>false</o:LockedField>
          </o:OLEObject>
        </w:object>
      </w:r>
    </w:p>
    <w:p>
      <w:pPr>
        <w:pStyle w:val="4"/>
      </w:pPr>
      <w:bookmarkStart w:id="42" w:name="_Toc484504376"/>
      <w:r>
        <w:rPr>
          <w:rFonts w:hint="eastAsia"/>
        </w:rPr>
        <w:t>样机</w:t>
      </w:r>
      <w:r>
        <w:t>发货</w:t>
      </w:r>
      <w:bookmarkEnd w:id="42"/>
      <w:r>
        <w:t>流程</w:t>
      </w:r>
    </w:p>
    <w:p>
      <w:pPr>
        <w:rPr>
          <w:lang w:val="en-GB"/>
        </w:rPr>
      </w:pPr>
      <w:r>
        <w:object>
          <v:shape id="_x0000_i1028" o:spt="75" type="#_x0000_t75" style="height:318.4pt;width:412.9pt;" o:ole="t" filled="f" o:preferrelative="t" stroked="f" coordsize="21600,21600">
            <v:path/>
            <v:fill on="f" focussize="0,0"/>
            <v:stroke on="f" joinstyle="miter"/>
            <v:imagedata r:id="rId13" o:title=""/>
            <o:lock v:ext="edit" aspectratio="t"/>
            <w10:wrap type="none"/>
            <w10:anchorlock/>
          </v:shape>
          <o:OLEObject Type="Embed" ProgID="Visio.Drawing.15" ShapeID="_x0000_i1028" DrawAspect="Content" ObjectID="_1468075728" r:id="rId12">
            <o:LockedField>false</o:LockedField>
          </o:OLEObject>
        </w:object>
      </w:r>
    </w:p>
    <w:p>
      <w:pPr>
        <w:pStyle w:val="4"/>
      </w:pPr>
      <w:r>
        <w:t>区域间移库流程</w:t>
      </w:r>
    </w:p>
    <w:p>
      <w:pPr>
        <w:rPr>
          <w:lang w:val="en-GB"/>
        </w:rPr>
      </w:pPr>
      <w:r>
        <w:object>
          <v:shape id="_x0000_i1029" o:spt="75" type="#_x0000_t75" style="height:432.75pt;width:413.25pt;" o:ole="t" filled="f" o:preferrelative="t" stroked="f" coordsize="21600,21600">
            <v:path/>
            <v:fill on="f" focussize="0,0"/>
            <v:stroke on="f" joinstyle="miter"/>
            <v:imagedata r:id="rId15" o:title=""/>
            <o:lock v:ext="edit" aspectratio="t"/>
            <w10:wrap type="none"/>
            <w10:anchorlock/>
          </v:shape>
          <o:OLEObject Type="Embed" ProgID="Visio.Drawing.15" ShapeID="_x0000_i1029" DrawAspect="Content" ObjectID="_1468075729" r:id="rId14">
            <o:LockedField>false</o:LockedField>
          </o:OLEObject>
        </w:object>
      </w:r>
    </w:p>
    <w:p>
      <w:pPr>
        <w:pStyle w:val="4"/>
      </w:pPr>
      <w:r>
        <w:rPr>
          <w:rFonts w:hint="eastAsia"/>
        </w:rPr>
        <w:t>抽检流程</w:t>
      </w:r>
    </w:p>
    <w:p>
      <w:pPr>
        <w:rPr>
          <w:lang w:val="en-GB"/>
        </w:rPr>
      </w:pPr>
      <w:r>
        <w:object>
          <v:shape id="_x0000_i1030" o:spt="75" type="#_x0000_t75" style="height:458.65pt;width:416.65pt;" o:ole="t" filled="f" o:preferrelative="t" stroked="f" coordsize="21600,21600">
            <v:path/>
            <v:fill on="f" focussize="0,0"/>
            <v:stroke on="f" joinstyle="miter"/>
            <v:imagedata r:id="rId17" o:title=""/>
            <o:lock v:ext="edit" aspectratio="t"/>
            <w10:wrap type="none"/>
            <w10:anchorlock/>
          </v:shape>
          <o:OLEObject Type="Embed" ProgID="Visio.Drawing.15" ShapeID="_x0000_i1030" DrawAspect="Content" ObjectID="_1468075730" r:id="rId16">
            <o:LockedField>false</o:LockedField>
          </o:OLEObject>
        </w:object>
      </w:r>
    </w:p>
    <w:p>
      <w:pPr>
        <w:pStyle w:val="4"/>
      </w:pPr>
      <w:r>
        <w:rPr>
          <w:rFonts w:hint="eastAsia"/>
        </w:rPr>
        <w:t>取消发货流程</w:t>
      </w:r>
    </w:p>
    <w:p>
      <w:pPr>
        <w:rPr>
          <w:lang w:val="en-GB"/>
        </w:rPr>
      </w:pPr>
      <w:r>
        <w:object>
          <v:shape id="_x0000_i1031" o:spt="75" type="#_x0000_t75" style="height:253.9pt;width:416.65pt;" o:ole="t" filled="f" o:preferrelative="t" stroked="f" coordsize="21600,21600">
            <v:path/>
            <v:fill on="f" focussize="0,0"/>
            <v:stroke on="f" joinstyle="miter"/>
            <v:imagedata r:id="rId19" o:title=""/>
            <o:lock v:ext="edit" aspectratio="t"/>
            <w10:wrap type="none"/>
            <w10:anchorlock/>
          </v:shape>
          <o:OLEObject Type="Embed" ProgID="Visio.Drawing.15" ShapeID="_x0000_i1031" DrawAspect="Content" ObjectID="_1468075731" r:id="rId18">
            <o:LockedField>false</o:LockedField>
          </o:OLEObject>
        </w:object>
      </w:r>
    </w:p>
    <w:p>
      <w:pPr>
        <w:pStyle w:val="4"/>
      </w:pPr>
      <w:r>
        <w:rPr>
          <w:rFonts w:hint="eastAsia"/>
        </w:rPr>
        <w:t>盘点流程</w:t>
      </w:r>
    </w:p>
    <w:p>
      <w:pPr>
        <w:rPr>
          <w:lang w:val="en-GB"/>
        </w:rPr>
      </w:pPr>
      <w:r>
        <w:object>
          <v:shape id="_x0000_i1032" o:spt="75" type="#_x0000_t75" style="height:552.75pt;width:417pt;" o:ole="t" filled="f" o:preferrelative="t" stroked="f" coordsize="21600,21600">
            <v:path/>
            <v:fill on="f" focussize="0,0"/>
            <v:stroke on="f" joinstyle="miter"/>
            <v:imagedata r:id="rId21" o:title=""/>
            <o:lock v:ext="edit" aspectratio="t"/>
            <w10:wrap type="none"/>
            <w10:anchorlock/>
          </v:shape>
          <o:OLEObject Type="Embed" ProgID="Visio.Drawing.15" ShapeID="_x0000_i1032" DrawAspect="Content" ObjectID="_1468075732" r:id="rId20">
            <o:LockedField>false</o:LockedField>
          </o:OLEObject>
        </w:object>
      </w:r>
    </w:p>
    <w:p>
      <w:pPr>
        <w:pStyle w:val="3"/>
      </w:pPr>
      <w:bookmarkStart w:id="43" w:name="_Toc484504380"/>
      <w:r>
        <w:rPr>
          <w:rFonts w:hint="eastAsia"/>
        </w:rPr>
        <w:t>策略说明</w:t>
      </w:r>
      <w:bookmarkEnd w:id="43"/>
    </w:p>
    <w:p>
      <w:pPr>
        <w:pStyle w:val="4"/>
        <w:rPr>
          <w:b/>
        </w:rPr>
      </w:pPr>
      <w:bookmarkStart w:id="44" w:name="_Toc484504381"/>
      <w:r>
        <w:rPr>
          <w:rFonts w:hint="eastAsia"/>
        </w:rPr>
        <w:t>上架策略</w:t>
      </w:r>
      <w:bookmarkEnd w:id="44"/>
    </w:p>
    <w:p>
      <w:r>
        <w:rPr>
          <w:rFonts w:hint="eastAsia"/>
        </w:rPr>
        <w:t>上架指示的“库位-库位使用”都是为“存储位”的。</w:t>
      </w:r>
    </w:p>
    <w:p>
      <w:pPr>
        <w:pStyle w:val="5"/>
      </w:pPr>
      <w:r>
        <w:rPr>
          <w:rFonts w:hint="eastAsia"/>
        </w:rPr>
        <w:t>上架到指定库位</w:t>
      </w:r>
    </w:p>
    <w:p>
      <w:pPr>
        <w:rPr>
          <w:rFonts w:ascii="微软雅黑" w:hAnsi="微软雅黑"/>
        </w:rPr>
      </w:pPr>
      <w:r>
        <w:rPr>
          <w:rFonts w:hint="eastAsia" w:ascii="微软雅黑" w:hAnsi="微软雅黑"/>
        </w:rPr>
        <w:t>即上架时的库位为“产品档案-控制信息“里的“上架库位”。根据“产品”+“仓库”+“客户”，不为必须项。</w:t>
      </w:r>
    </w:p>
    <w:p>
      <w:pPr>
        <w:pStyle w:val="5"/>
      </w:pPr>
      <w:r>
        <w:rPr>
          <w:rFonts w:hint="eastAsia"/>
        </w:rPr>
        <w:t>上架到上次入库库位</w:t>
      </w:r>
    </w:p>
    <w:p>
      <w:pPr>
        <w:rPr>
          <w:rFonts w:ascii="微软雅黑" w:hAnsi="微软雅黑"/>
        </w:rPr>
      </w:pPr>
      <w:r>
        <w:rPr>
          <w:rFonts w:hint="eastAsia" w:ascii="微软雅黑" w:hAnsi="微软雅黑"/>
        </w:rPr>
        <w:t>上架时的指示库位为此产品最后一次上架时的库位。在“上次上架库位表”，每一次产品上架后，库位记录到此表，此处用时，直接取数据应用，要注意的是要同时根据单据类型去查找库位。</w:t>
      </w:r>
    </w:p>
    <w:p>
      <w:pPr>
        <w:rPr>
          <w:rFonts w:ascii="微软雅黑" w:hAnsi="微软雅黑"/>
        </w:rPr>
      </w:pPr>
      <w:r>
        <w:rPr>
          <w:rFonts w:hint="eastAsia" w:ascii="微软雅黑" w:hAnsi="微软雅黑"/>
        </w:rPr>
        <w:t>上次上架库位表字段：</w:t>
      </w:r>
    </w:p>
    <w:p>
      <w:pPr>
        <w:rPr>
          <w:rFonts w:ascii="微软雅黑" w:hAnsi="微软雅黑"/>
        </w:rPr>
      </w:pPr>
      <w:r>
        <w:rPr>
          <w:rFonts w:hint="eastAsia" w:ascii="微软雅黑" w:hAnsi="微软雅黑"/>
        </w:rPr>
        <w:t>仓库：</w:t>
      </w:r>
    </w:p>
    <w:p>
      <w:pPr>
        <w:rPr>
          <w:rFonts w:ascii="微软雅黑" w:hAnsi="微软雅黑"/>
        </w:rPr>
      </w:pPr>
      <w:r>
        <w:rPr>
          <w:rFonts w:hint="eastAsia" w:ascii="微软雅黑" w:hAnsi="微软雅黑"/>
        </w:rPr>
        <w:t>区域：</w:t>
      </w:r>
    </w:p>
    <w:p>
      <w:pPr>
        <w:rPr>
          <w:rFonts w:ascii="微软雅黑" w:hAnsi="微软雅黑"/>
        </w:rPr>
      </w:pPr>
      <w:r>
        <w:rPr>
          <w:rFonts w:hint="eastAsia" w:ascii="微软雅黑" w:hAnsi="微软雅黑"/>
        </w:rPr>
        <w:t>库区：</w:t>
      </w:r>
    </w:p>
    <w:p>
      <w:pPr>
        <w:rPr>
          <w:rFonts w:ascii="微软雅黑" w:hAnsi="微软雅黑"/>
        </w:rPr>
      </w:pPr>
      <w:r>
        <w:rPr>
          <w:rFonts w:hint="eastAsia" w:ascii="微软雅黑" w:hAnsi="微软雅黑"/>
        </w:rPr>
        <w:t>客户编码（货主）：</w:t>
      </w:r>
    </w:p>
    <w:p>
      <w:pPr>
        <w:rPr>
          <w:rFonts w:ascii="微软雅黑" w:hAnsi="微软雅黑"/>
        </w:rPr>
      </w:pPr>
      <w:r>
        <w:rPr>
          <w:rFonts w:hint="eastAsia" w:ascii="微软雅黑" w:hAnsi="微软雅黑"/>
        </w:rPr>
        <w:t>产品编码：</w:t>
      </w:r>
    </w:p>
    <w:p>
      <w:pPr>
        <w:rPr>
          <w:rFonts w:ascii="微软雅黑" w:hAnsi="微软雅黑"/>
        </w:rPr>
      </w:pPr>
      <w:r>
        <w:rPr>
          <w:rFonts w:hint="eastAsia" w:ascii="微软雅黑" w:hAnsi="微软雅黑"/>
        </w:rPr>
        <w:t>单据类型：根据订单类型去记录上次上架库位。</w:t>
      </w:r>
    </w:p>
    <w:p>
      <w:pPr>
        <w:rPr>
          <w:rFonts w:ascii="微软雅黑" w:hAnsi="微软雅黑"/>
        </w:rPr>
      </w:pPr>
      <w:r>
        <w:rPr>
          <w:rFonts w:hint="eastAsia" w:ascii="微软雅黑" w:hAnsi="微软雅黑"/>
        </w:rPr>
        <w:t>产品状态：</w:t>
      </w:r>
    </w:p>
    <w:p>
      <w:pPr>
        <w:rPr>
          <w:rFonts w:ascii="微软雅黑" w:hAnsi="微软雅黑"/>
        </w:rPr>
      </w:pPr>
      <w:r>
        <w:rPr>
          <w:rFonts w:hint="eastAsia" w:ascii="微软雅黑" w:hAnsi="微软雅黑"/>
        </w:rPr>
        <w:t>上次上架库位：</w:t>
      </w:r>
    </w:p>
    <w:p>
      <w:pPr>
        <w:rPr>
          <w:rFonts w:ascii="微软雅黑" w:hAnsi="微软雅黑"/>
        </w:rPr>
      </w:pPr>
    </w:p>
    <w:p>
      <w:pPr>
        <w:pStyle w:val="5"/>
      </w:pPr>
      <w:r>
        <w:rPr>
          <w:rFonts w:hint="eastAsia"/>
        </w:rPr>
        <w:t>寻找合适库位</w:t>
      </w:r>
    </w:p>
    <w:p>
      <w:pPr>
        <w:rPr>
          <w:rFonts w:ascii="微软雅黑" w:hAnsi="微软雅黑"/>
        </w:rPr>
      </w:pPr>
      <w:r>
        <w:rPr>
          <w:rFonts w:hint="eastAsia" w:ascii="微软雅黑" w:hAnsi="微软雅黑"/>
        </w:rPr>
        <w:t>根据订单的“仓库”和“产品”到当前手持用户登录时选择的“库区”，在此库区下进行库位查找。（注：此策略不为上架规则配置表下拉框值，是上架策略的一个前提）</w:t>
      </w:r>
    </w:p>
    <w:p>
      <w:pPr>
        <w:pStyle w:val="5"/>
      </w:pPr>
      <w:r>
        <w:rPr>
          <w:rFonts w:hint="eastAsia"/>
        </w:rPr>
        <w:t>同类产品相邻的库位</w:t>
      </w:r>
    </w:p>
    <w:p>
      <w:pPr>
        <w:rPr>
          <w:rFonts w:ascii="微软雅黑" w:hAnsi="微软雅黑"/>
        </w:rPr>
      </w:pPr>
      <w:r>
        <w:rPr>
          <w:rFonts w:hint="eastAsia" w:ascii="微软雅黑" w:hAnsi="微软雅黑"/>
        </w:rPr>
        <w:t>根据订单产品的“产品组”到库存表里面找出相同“产品组”产品所在“库位”。</w:t>
      </w:r>
    </w:p>
    <w:p>
      <w:pPr>
        <w:rPr>
          <w:rFonts w:ascii="微软雅黑" w:hAnsi="微软雅黑"/>
        </w:rPr>
      </w:pPr>
      <w:r>
        <w:rPr>
          <w:rFonts w:hint="eastAsia" w:ascii="微软雅黑" w:hAnsi="微软雅黑"/>
        </w:rPr>
        <w:t>定位出库位后，根据库位上架顺序号加一减一找到相邻库位。 然后根据上架规则的各种库位、空间等限制排除库位，相邻库位不可用，则用下一个同品类库位找其相邻库位，直到有满足的库位即可。所有同类库位计算后均找不到，结束。</w:t>
      </w:r>
    </w:p>
    <w:p>
      <w:pPr>
        <w:pStyle w:val="5"/>
      </w:pPr>
      <w:r>
        <w:rPr>
          <w:rFonts w:hint="eastAsia"/>
        </w:rPr>
        <w:t>同品类产品相邻的库位</w:t>
      </w:r>
    </w:p>
    <w:p>
      <w:pPr>
        <w:rPr>
          <w:rFonts w:ascii="微软雅黑" w:hAnsi="微软雅黑"/>
        </w:rPr>
      </w:pPr>
      <w:r>
        <w:rPr>
          <w:rFonts w:hint="eastAsia" w:ascii="微软雅黑" w:hAnsi="微软雅黑"/>
        </w:rPr>
        <w:t>根据订单产品的“品类”到库存表里面“品类”找出产品所在库位相邻的“库位”，计算规则同上。</w:t>
      </w:r>
    </w:p>
    <w:p>
      <w:pPr>
        <w:pStyle w:val="5"/>
      </w:pPr>
      <w:r>
        <w:rPr>
          <w:rFonts w:hint="eastAsia"/>
        </w:rPr>
        <w:t>拣货位最近的存储位</w:t>
      </w:r>
    </w:p>
    <w:p>
      <w:pPr>
        <w:rPr>
          <w:rFonts w:ascii="微软雅黑" w:hAnsi="微软雅黑"/>
        </w:rPr>
      </w:pPr>
      <w:r>
        <w:rPr>
          <w:rFonts w:hint="eastAsia" w:ascii="微软雅黑" w:hAnsi="微软雅黑"/>
        </w:rPr>
        <w:t>根据订单的“仓库”和“产品”到“产品档案-拣货位”里的找到相应“拣货位”，根据拣货位坐标计算出当前库区所有存储位与拣货位的距离，然后从小到大排序，再根据限制条件筛选库位，直到找出满足条件的库位结束。</w:t>
      </w:r>
    </w:p>
    <w:p>
      <w:pPr>
        <w:pStyle w:val="4"/>
        <w:rPr>
          <w:b/>
        </w:rPr>
      </w:pPr>
      <w:bookmarkStart w:id="45" w:name="_Toc484504382"/>
      <w:r>
        <w:rPr>
          <w:rFonts w:hint="eastAsia"/>
        </w:rPr>
        <w:t>波次策略</w:t>
      </w:r>
      <w:bookmarkEnd w:id="45"/>
    </w:p>
    <w:p>
      <w:pPr>
        <w:pStyle w:val="4"/>
        <w:rPr>
          <w:b/>
        </w:rPr>
      </w:pPr>
      <w:bookmarkStart w:id="46" w:name="_Toc484504383"/>
      <w:r>
        <w:rPr>
          <w:rFonts w:hint="eastAsia"/>
        </w:rPr>
        <w:t>库存分配规则</w:t>
      </w:r>
      <w:bookmarkEnd w:id="46"/>
    </w:p>
    <w:p>
      <w:pPr>
        <w:ind w:firstLine="540" w:firstLineChars="270"/>
        <w:rPr>
          <w:rFonts w:ascii="微软雅黑" w:hAnsi="微软雅黑"/>
        </w:rPr>
      </w:pPr>
      <w:r>
        <w:rPr>
          <w:rFonts w:hint="eastAsia" w:ascii="微软雅黑" w:hAnsi="微软雅黑"/>
        </w:rPr>
        <w:t>库存分配根据“波次-分配规则”和“库区-默认分配规则”的配置进行。预配结束，运行波次时分配库存，若没有跑波次的订单直接手动分配库存，或者提单时，按照库区表配置的默认分配规则进行分配。库存分配时分配“库位-是否允许拣货”是允许拣货的库位。</w:t>
      </w:r>
    </w:p>
    <w:p>
      <w:pPr>
        <w:ind w:firstLine="540" w:firstLineChars="270"/>
        <w:rPr>
          <w:rFonts w:ascii="微软雅黑" w:hAnsi="微软雅黑"/>
        </w:rPr>
      </w:pPr>
      <w:r>
        <w:rPr>
          <w:rFonts w:hint="eastAsia" w:ascii="微软雅黑" w:hAnsi="微软雅黑"/>
        </w:rPr>
        <w:t>若分配规则表未配置“功能区库位分配顺序”，则先分配拣货位，拣货位库存不足，在分配允许拣货的存储位。若允许拣货的存储位库存不足，则创建补货任务，库存分配失败。</w:t>
      </w:r>
    </w:p>
    <w:p>
      <w:pPr>
        <w:ind w:firstLine="540" w:firstLineChars="270"/>
        <w:rPr>
          <w:rFonts w:ascii="微软雅黑" w:hAnsi="微软雅黑"/>
        </w:rPr>
      </w:pPr>
      <w:r>
        <w:rPr>
          <w:rFonts w:hint="eastAsia" w:ascii="微软雅黑" w:hAnsi="微软雅黑"/>
        </w:rPr>
        <w:t>若分配规则表配置“功能区库位分配顺序”，则先按照配置的库位进行分配，不满足的则先分配拣货位，拣货位库存不足，在分配允许拣货的存储位。若允许拣货的存储位库存不足，则创建补货任务，库存分配失败。</w:t>
      </w:r>
    </w:p>
    <w:p>
      <w:pPr>
        <w:pStyle w:val="5"/>
      </w:pPr>
      <w:r>
        <w:rPr>
          <w:rFonts w:hint="eastAsia"/>
        </w:rPr>
        <w:t>预配原则</w:t>
      </w:r>
    </w:p>
    <w:p>
      <w:pPr>
        <w:rPr>
          <w:rFonts w:ascii="微软雅黑" w:hAnsi="微软雅黑"/>
        </w:rPr>
      </w:pPr>
      <w:r>
        <w:rPr>
          <w:rFonts w:hint="eastAsia" w:ascii="微软雅黑" w:hAnsi="微软雅黑"/>
        </w:rPr>
        <w:t>预配为占用到库区级别库存的分配，非指定序列号的，一个仓库有多个区域的库存分配，依据订单上的“仓库编码”、“订单类型”、“项目”到“多区域规则表”，找到维护的“分配类型”，根据“分配类型”取订单上的相应编码（例如，分配类型为“网格组”则取订单上的网格组编码；分配类型为“送达方”则取订单上的送达方），然后到“路线”表根据“分配类型”和订单上的相应编码取到区域顺序，此顺序维护的区域编码即为预配区域顺序。 再到“库存表”相应区域下库存进行查找，查找满足库存的库区，根据“库区表”的“优先级”从小到大去将库区库存“预配数量”相应增加（保证同一单据的同一产品在一个库区</w:t>
      </w:r>
      <w:r>
        <w:rPr>
          <w:rFonts w:hint="eastAsia" w:ascii="微软雅黑" w:hAnsi="微软雅黑"/>
        </w:rPr>
        <w:tab/>
      </w:r>
      <w:r>
        <w:rPr>
          <w:rFonts w:hint="eastAsia" w:ascii="微软雅黑" w:hAnsi="微软雅黑"/>
        </w:rPr>
        <w:t>）。还有一种是 按照送达方去配置应该去那个区域出库。同网格组对应区域。</w:t>
      </w:r>
    </w:p>
    <w:p>
      <w:pPr>
        <w:rPr>
          <w:rFonts w:ascii="微软雅黑" w:hAnsi="微软雅黑"/>
        </w:rPr>
      </w:pPr>
      <w:r>
        <w:rPr>
          <w:rFonts w:hint="eastAsia" w:ascii="微软雅黑" w:hAnsi="微软雅黑"/>
        </w:rPr>
        <w:t>上游系统订单下发指定区域的和一仓库只有一个区域的则直接分配此区域下库区库存，库区还是按照其优先级来分配；</w:t>
      </w:r>
    </w:p>
    <w:p>
      <w:pPr>
        <w:rPr>
          <w:rFonts w:ascii="微软雅黑" w:hAnsi="微软雅黑"/>
        </w:rPr>
      </w:pPr>
      <w:r>
        <w:rPr>
          <w:rFonts w:hint="eastAsia" w:ascii="微软雅黑" w:hAnsi="微软雅黑"/>
        </w:rPr>
        <w:t>指定序列号的，首先到库存SN表找到此条码的仓库、区域、库区、产品、产品状态并标记占用，然后根据这些信息到库存表预配占用库存。</w:t>
      </w:r>
    </w:p>
    <w:p>
      <w:pPr>
        <w:rPr>
          <w:rFonts w:ascii="微软雅黑" w:hAnsi="微软雅黑"/>
        </w:rPr>
      </w:pPr>
      <w:r>
        <w:rPr>
          <w:rFonts w:hint="eastAsia" w:ascii="微软雅黑" w:hAnsi="微软雅黑"/>
        </w:rPr>
        <w:t>重新提单的，根据提单坐在的区域、库区去预配，若库存不足，再根据库区配置的优先级来进行预配。</w:t>
      </w:r>
    </w:p>
    <w:p>
      <w:pPr>
        <w:rPr>
          <w:rFonts w:ascii="微软雅黑" w:hAnsi="微软雅黑"/>
        </w:rPr>
      </w:pPr>
      <w:r>
        <w:rPr>
          <w:rFonts w:hint="eastAsia" w:ascii="微软雅黑" w:hAnsi="微软雅黑"/>
        </w:rPr>
        <w:t>预配的优先级顺序由高到低为：指定序列号、订单系统指定区域、重新提单、预配规则</w:t>
      </w:r>
    </w:p>
    <w:p>
      <w:pPr>
        <w:pStyle w:val="5"/>
      </w:pPr>
      <w:r>
        <w:rPr>
          <w:rFonts w:hint="eastAsia"/>
        </w:rPr>
        <w:t>周转策略(FIFO（高）,EFFO,LIFO)</w:t>
      </w:r>
    </w:p>
    <w:p>
      <w:pPr>
        <w:rPr>
          <w:rFonts w:ascii="微软雅黑" w:hAnsi="微软雅黑"/>
        </w:rPr>
      </w:pPr>
      <w:r>
        <w:rPr>
          <w:rFonts w:hint="eastAsia" w:ascii="微软雅黑" w:hAnsi="微软雅黑"/>
        </w:rPr>
        <w:t>先进先出（FIFO）策略：即库存分配时，根据仓库、货主、区域、库区、产品、产品状态到库存库位批次表按入库批次号升序，从小到大分配库存。</w:t>
      </w:r>
    </w:p>
    <w:p>
      <w:pPr>
        <w:pStyle w:val="5"/>
      </w:pPr>
      <w:r>
        <w:rPr>
          <w:rFonts w:hint="eastAsia"/>
        </w:rPr>
        <w:t>订单集中</w:t>
      </w:r>
    </w:p>
    <w:p>
      <w:pPr>
        <w:rPr>
          <w:rFonts w:ascii="微软雅黑" w:hAnsi="微软雅黑"/>
        </w:rPr>
      </w:pPr>
      <w:r>
        <w:rPr>
          <w:rFonts w:hint="eastAsia" w:ascii="微软雅黑" w:hAnsi="微软雅黑"/>
        </w:rPr>
        <w:t>库位配置拣货顺序号，一个波次的订单分配库存时，从库位拣货顺序号最小的A1开始分配库存，直到此波次订单完全分配完，然后用最后一个库位顺序号B1， B1-A1=C1，记录A1、B1、C1以及占用库存的库位。然后从顺序号A2=A1+1 库位开始，按顺序号将这些订单进行重新分配，直到产品、数量满足，记录最后一个库位顺序号B2,然后用B2-A2=C2,记录A2、B2、C2，保留C1和C2的最小值Cn，依次查找至该库区所有库位为止，取Cn所在的An、Bn之间占用库存的库位。</w:t>
      </w:r>
    </w:p>
    <w:p>
      <w:pPr>
        <w:pStyle w:val="5"/>
      </w:pPr>
      <w:r>
        <w:rPr>
          <w:rFonts w:hint="eastAsia"/>
        </w:rPr>
        <w:t>量大优先</w:t>
      </w:r>
    </w:p>
    <w:p>
      <w:pPr>
        <w:rPr>
          <w:rFonts w:ascii="微软雅黑" w:hAnsi="微软雅黑"/>
        </w:rPr>
      </w:pPr>
      <w:r>
        <w:rPr>
          <w:rFonts w:hint="eastAsia" w:ascii="微软雅黑" w:hAnsi="微软雅黑"/>
        </w:rPr>
        <w:t>与清仓优先反过来。</w:t>
      </w:r>
    </w:p>
    <w:p>
      <w:pPr>
        <w:pStyle w:val="5"/>
      </w:pPr>
      <w:r>
        <w:rPr>
          <w:rFonts w:hint="eastAsia"/>
        </w:rPr>
        <w:t>效率优先</w:t>
      </w:r>
    </w:p>
    <w:p>
      <w:pPr>
        <w:rPr>
          <w:rFonts w:ascii="微软雅黑" w:hAnsi="微软雅黑"/>
        </w:rPr>
      </w:pPr>
      <w:r>
        <w:rPr>
          <w:rFonts w:hint="eastAsia" w:ascii="微软雅黑" w:hAnsi="微软雅黑"/>
        </w:rPr>
        <w:t>若库存分配规则里周转规则配置了，则先按周转规则占用库存，然后用效率优先筛选；未配置周转规则则直接按照效率优先分配。从能够满足数量的、最小的库位个数组合中配货，达到尽量集中拣取的目的。</w:t>
      </w:r>
    </w:p>
    <w:p>
      <w:pPr>
        <w:rPr>
          <w:rFonts w:ascii="微软雅黑" w:hAnsi="微软雅黑"/>
        </w:rPr>
      </w:pPr>
      <w:r>
        <w:rPr>
          <w:rFonts w:hint="eastAsia" w:ascii="微软雅黑" w:hAnsi="微软雅黑"/>
        </w:rPr>
        <w:t>按照库位库存数量降序排序，从库存数量最大于等订单数量的最后一条开始向上分配。若没有大于等于订单数量的库存，则从库位库存数量从大到小开始分配。</w:t>
      </w:r>
    </w:p>
    <w:p>
      <w:pPr>
        <w:pStyle w:val="5"/>
      </w:pPr>
      <w:r>
        <w:rPr>
          <w:rFonts w:hint="eastAsia"/>
        </w:rPr>
        <w:t>清仓优先</w:t>
      </w:r>
    </w:p>
    <w:p>
      <w:pPr>
        <w:rPr>
          <w:rFonts w:ascii="微软雅黑" w:hAnsi="微软雅黑"/>
        </w:rPr>
      </w:pPr>
      <w:r>
        <w:rPr>
          <w:rFonts w:hint="eastAsia" w:ascii="微软雅黑" w:hAnsi="微软雅黑"/>
        </w:rPr>
        <w:t>清仓优先，用于批次不敏感的货物，同批次库存，尽可能从库存最少的库位出库，以达到清仓优先，提高仓库利用率的目的。但相应的，拣货时的工作量/操作路线就有可能加长。</w:t>
      </w:r>
    </w:p>
    <w:p>
      <w:pPr>
        <w:rPr>
          <w:rFonts w:ascii="微软雅黑" w:hAnsi="微软雅黑"/>
        </w:rPr>
      </w:pPr>
      <w:r>
        <w:rPr>
          <w:rFonts w:hint="eastAsia" w:ascii="微软雅黑" w:hAnsi="微软雅黑"/>
        </w:rPr>
        <w:t>即库存分配时，根据仓库、区域、库区、货主、产品到库存表找出所有合适的库位，根据库位所包含的此产品数量进行排序，从小到大开始分配，直至数量满足停止。</w:t>
      </w:r>
    </w:p>
    <w:p>
      <w:pPr>
        <w:pStyle w:val="5"/>
      </w:pPr>
      <w:r>
        <w:rPr>
          <w:rFonts w:hint="eastAsia"/>
        </w:rPr>
        <w:t>指定序列号</w:t>
      </w:r>
    </w:p>
    <w:p>
      <w:pPr>
        <w:rPr>
          <w:rFonts w:ascii="微软雅黑" w:hAnsi="微软雅黑"/>
        </w:rPr>
      </w:pPr>
      <w:r>
        <w:rPr>
          <w:rFonts w:hint="eastAsia" w:ascii="微软雅黑" w:hAnsi="微软雅黑"/>
        </w:rPr>
        <w:t>根据订单上指定的序列号，到库存条码表中找到相应的记录占用上，在占用库存库位批次表，在占用库存库位表。</w:t>
      </w:r>
    </w:p>
    <w:p>
      <w:pPr>
        <w:pStyle w:val="4"/>
        <w:rPr>
          <w:b/>
        </w:rPr>
      </w:pPr>
      <w:bookmarkStart w:id="47" w:name="_Toc484504384"/>
      <w:r>
        <w:rPr>
          <w:rFonts w:hint="eastAsia"/>
        </w:rPr>
        <w:t>入库逻辑</w:t>
      </w:r>
      <w:bookmarkEnd w:id="47"/>
      <w:r>
        <w:rPr>
          <w:rFonts w:hint="eastAsia"/>
        </w:rPr>
        <w:t xml:space="preserve"> </w:t>
      </w:r>
    </w:p>
    <w:p>
      <w:pPr>
        <w:rPr>
          <w:rFonts w:ascii="微软雅黑" w:hAnsi="微软雅黑"/>
        </w:rPr>
      </w:pPr>
      <w:r>
        <w:rPr>
          <w:rFonts w:hint="eastAsia" w:ascii="微软雅黑" w:hAnsi="微软雅黑"/>
        </w:rPr>
        <w:t xml:space="preserve">                                                                                                                                                                                                                                                                                                                                                         </w:t>
      </w:r>
    </w:p>
    <w:p>
      <w:pPr>
        <w:pStyle w:val="2"/>
      </w:pPr>
      <w:bookmarkStart w:id="48" w:name="_Toc484504385"/>
      <w:r>
        <w:rPr>
          <w:rFonts w:hint="eastAsia"/>
        </w:rPr>
        <w:t>UI功能说明</w:t>
      </w:r>
      <w:bookmarkEnd w:id="48"/>
    </w:p>
    <w:p>
      <w:pPr>
        <w:pStyle w:val="3"/>
        <w:rPr>
          <w:b/>
        </w:rPr>
      </w:pPr>
      <w:bookmarkStart w:id="49" w:name="_Toc484504386"/>
      <w:r>
        <w:rPr>
          <w:rFonts w:hint="eastAsia"/>
          <w:lang w:val="en-US" w:eastAsia="zh-CN"/>
        </w:rPr>
        <w:t>用户</w:t>
      </w:r>
      <w:bookmarkEnd w:id="49"/>
      <w:r>
        <w:rPr>
          <w:rFonts w:hint="eastAsia"/>
          <w:lang w:val="en-US" w:eastAsia="zh-CN"/>
        </w:rPr>
        <w:t>管理</w:t>
      </w:r>
    </w:p>
    <w:p>
      <w:pPr>
        <w:pStyle w:val="4"/>
      </w:pPr>
      <w:r>
        <w:rPr>
          <w:rFonts w:hint="eastAsia"/>
          <w:lang w:val="en-US" w:eastAsia="zh-CN"/>
        </w:rPr>
        <w:t>用户信息</w:t>
      </w:r>
    </w:p>
    <w:p>
      <w:pPr>
        <w:pStyle w:val="5"/>
      </w:pPr>
      <w:r>
        <w:rPr>
          <w:rFonts w:hint="eastAsia"/>
          <w:lang w:val="en-US" w:eastAsia="zh-CN"/>
        </w:rPr>
        <w:t>用户</w:t>
      </w:r>
    </w:p>
    <w:p>
      <w:pPr>
        <w:ind w:firstLine="420" w:firstLineChars="0"/>
        <w:rPr>
          <w:rFonts w:hint="eastAsia" w:ascii="微软雅黑" w:hAnsi="微软雅黑"/>
          <w:lang w:val="en-US" w:eastAsia="zh-CN"/>
        </w:rPr>
      </w:pPr>
      <w:r>
        <w:rPr>
          <w:rFonts w:hint="eastAsia" w:ascii="微软雅黑" w:hAnsi="微软雅黑"/>
          <w:lang w:val="en-US" w:eastAsia="zh-CN"/>
        </w:rPr>
        <w:t>系统中具备操作功能的用户信息列表。</w:t>
      </w:r>
    </w:p>
    <w:p>
      <w:pPr>
        <w:ind w:firstLine="420" w:firstLineChars="0"/>
        <w:rPr>
          <w:rFonts w:hint="default" w:ascii="微软雅黑" w:hAnsi="微软雅黑"/>
          <w:lang w:val="en-US" w:eastAsia="zh-CN"/>
        </w:rPr>
      </w:pPr>
      <w:r>
        <w:rPr>
          <w:rFonts w:hint="eastAsia" w:ascii="微软雅黑" w:hAnsi="微软雅黑"/>
          <w:lang w:val="en-US" w:eastAsia="zh-CN"/>
        </w:rPr>
        <w:t>用户信息内容：[用户ID，用户名，用户真实姓名，密码，用户类型：[系统管理员;操作用户等]，用户状态：[启用;停用]，用户电话，用户邮箱]</w:t>
      </w:r>
    </w:p>
    <w:p>
      <w:pPr>
        <w:ind w:firstLine="420" w:firstLineChars="0"/>
        <w:rPr>
          <w:rFonts w:hint="default" w:ascii="微软雅黑" w:hAnsi="微软雅黑"/>
          <w:lang w:val="en-US" w:eastAsia="zh-CN"/>
        </w:rPr>
      </w:pPr>
      <w:r>
        <w:rPr>
          <w:rFonts w:hint="eastAsia" w:ascii="微软雅黑" w:hAnsi="微软雅黑"/>
          <w:lang w:val="en-US" w:eastAsia="zh-CN"/>
        </w:rPr>
        <w:t>页面中的列表会分页展示用户的数据，可前端排序，支持按用户名和用户真实姓名作为条件模糊查询。</w:t>
      </w:r>
    </w:p>
    <w:p>
      <w:pPr>
        <w:pStyle w:val="77"/>
        <w:numPr>
          <w:ilvl w:val="0"/>
          <w:numId w:val="3"/>
        </w:numPr>
        <w:ind w:firstLineChars="0"/>
        <w:rPr>
          <w:rFonts w:ascii="微软雅黑" w:hAnsi="微软雅黑"/>
        </w:rPr>
      </w:pPr>
      <w:r>
        <w:rPr>
          <w:rFonts w:hint="eastAsia" w:ascii="微软雅黑" w:hAnsi="微软雅黑"/>
        </w:rPr>
        <w:t>字段</w:t>
      </w:r>
      <w:r>
        <w:rPr>
          <w:rFonts w:ascii="微软雅黑" w:hAnsi="微软雅黑"/>
        </w:rPr>
        <w:t>描述</w:t>
      </w:r>
    </w:p>
    <w:p>
      <w:pPr>
        <w:pStyle w:val="77"/>
        <w:keepNext w:val="0"/>
        <w:keepLines w:val="0"/>
        <w:pageBreakBefore w:val="0"/>
        <w:widowControl/>
        <w:numPr>
          <w:ilvl w:val="0"/>
          <w:numId w:val="4"/>
        </w:numPr>
        <w:kinsoku/>
        <w:wordWrap/>
        <w:overflowPunct/>
        <w:topLinePunct w:val="0"/>
        <w:autoSpaceDE/>
        <w:autoSpaceDN/>
        <w:bidi w:val="0"/>
        <w:adjustRightInd/>
        <w:snapToGrid/>
        <w:spacing w:line="120" w:lineRule="auto"/>
        <w:ind w:left="482" w:hanging="482" w:firstLineChars="0"/>
        <w:textAlignment w:val="auto"/>
        <w:rPr>
          <w:rFonts w:hint="eastAsia" w:ascii="微软雅黑" w:hAnsi="微软雅黑"/>
          <w:lang w:val="en-US" w:eastAsia="zh-CN"/>
        </w:rPr>
      </w:pPr>
      <w:r>
        <w:rPr>
          <w:rFonts w:hint="eastAsia" w:ascii="微软雅黑" w:hAnsi="微软雅黑"/>
          <w:lang w:val="en-US" w:eastAsia="zh-CN"/>
        </w:rPr>
        <w:t>用户ID：系统内设用户的所属ID；</w:t>
      </w:r>
    </w:p>
    <w:p>
      <w:pPr>
        <w:pStyle w:val="77"/>
        <w:keepNext w:val="0"/>
        <w:keepLines w:val="0"/>
        <w:pageBreakBefore w:val="0"/>
        <w:widowControl/>
        <w:numPr>
          <w:ilvl w:val="0"/>
          <w:numId w:val="4"/>
        </w:numPr>
        <w:kinsoku/>
        <w:wordWrap/>
        <w:overflowPunct/>
        <w:topLinePunct w:val="0"/>
        <w:autoSpaceDE/>
        <w:autoSpaceDN/>
        <w:bidi w:val="0"/>
        <w:adjustRightInd/>
        <w:snapToGrid/>
        <w:spacing w:line="120" w:lineRule="auto"/>
        <w:ind w:left="482" w:hanging="482" w:firstLineChars="0"/>
        <w:textAlignment w:val="auto"/>
        <w:rPr>
          <w:rFonts w:ascii="微软雅黑" w:hAnsi="微软雅黑"/>
        </w:rPr>
      </w:pPr>
      <w:r>
        <w:rPr>
          <w:rFonts w:hint="eastAsia" w:ascii="微软雅黑" w:hAnsi="微软雅黑"/>
          <w:lang w:val="en-US" w:eastAsia="zh-CN"/>
        </w:rPr>
        <w:t>用户名：登录系统时的用户名；</w:t>
      </w:r>
    </w:p>
    <w:p>
      <w:pPr>
        <w:pStyle w:val="77"/>
        <w:keepNext w:val="0"/>
        <w:keepLines w:val="0"/>
        <w:pageBreakBefore w:val="0"/>
        <w:widowControl/>
        <w:numPr>
          <w:ilvl w:val="0"/>
          <w:numId w:val="4"/>
        </w:numPr>
        <w:kinsoku/>
        <w:wordWrap/>
        <w:overflowPunct/>
        <w:topLinePunct w:val="0"/>
        <w:autoSpaceDE/>
        <w:autoSpaceDN/>
        <w:bidi w:val="0"/>
        <w:adjustRightInd/>
        <w:snapToGrid/>
        <w:spacing w:line="120" w:lineRule="auto"/>
        <w:ind w:left="482" w:hanging="482" w:firstLineChars="0"/>
        <w:textAlignment w:val="auto"/>
        <w:rPr>
          <w:rFonts w:ascii="微软雅黑" w:hAnsi="微软雅黑"/>
        </w:rPr>
      </w:pPr>
      <w:r>
        <w:rPr>
          <w:rFonts w:hint="eastAsia" w:ascii="微软雅黑" w:hAnsi="微软雅黑"/>
          <w:lang w:val="en-US" w:eastAsia="zh-CN"/>
        </w:rPr>
        <w:t>用户真实姓名</w:t>
      </w:r>
      <w:r>
        <w:rPr>
          <w:rFonts w:ascii="微软雅黑" w:hAnsi="微软雅黑"/>
        </w:rPr>
        <w:t>：</w:t>
      </w:r>
      <w:r>
        <w:rPr>
          <w:rFonts w:hint="eastAsia" w:ascii="微软雅黑" w:hAnsi="微软雅黑"/>
          <w:lang w:val="en-US" w:eastAsia="zh-CN"/>
        </w:rPr>
        <w:t>用户的真实姓名，可作为联系人使用</w:t>
      </w:r>
      <w:r>
        <w:rPr>
          <w:rFonts w:ascii="微软雅黑" w:hAnsi="微软雅黑"/>
        </w:rPr>
        <w:t>；</w:t>
      </w:r>
    </w:p>
    <w:p>
      <w:pPr>
        <w:pStyle w:val="77"/>
        <w:numPr>
          <w:ilvl w:val="0"/>
          <w:numId w:val="4"/>
        </w:numPr>
        <w:ind w:firstLineChars="0"/>
        <w:rPr>
          <w:rFonts w:ascii="微软雅黑" w:hAnsi="微软雅黑"/>
        </w:rPr>
      </w:pPr>
      <w:r>
        <w:rPr>
          <w:rFonts w:hint="eastAsia" w:ascii="微软雅黑" w:hAnsi="微软雅黑"/>
          <w:lang w:val="en-US" w:eastAsia="zh-CN"/>
        </w:rPr>
        <w:t>密码：登录用密码，按照强弱规则设定；</w:t>
      </w:r>
    </w:p>
    <w:p>
      <w:pPr>
        <w:pStyle w:val="77"/>
        <w:numPr>
          <w:ilvl w:val="0"/>
          <w:numId w:val="4"/>
        </w:numPr>
        <w:ind w:firstLineChars="0"/>
        <w:rPr>
          <w:rFonts w:ascii="微软雅黑" w:hAnsi="微软雅黑"/>
        </w:rPr>
      </w:pPr>
      <w:r>
        <w:rPr>
          <w:rFonts w:hint="eastAsia" w:ascii="微软雅黑" w:hAnsi="微软雅黑"/>
          <w:lang w:val="en-US" w:eastAsia="zh-CN"/>
        </w:rPr>
        <w:t>用户类型：用户在系统平台中所属类型，可分为：系统管理员，操作用户等；</w:t>
      </w:r>
    </w:p>
    <w:p>
      <w:pPr>
        <w:pStyle w:val="77"/>
        <w:numPr>
          <w:ilvl w:val="0"/>
          <w:numId w:val="4"/>
        </w:numPr>
        <w:ind w:firstLineChars="0"/>
        <w:rPr>
          <w:rFonts w:ascii="微软雅黑" w:hAnsi="微软雅黑"/>
        </w:rPr>
      </w:pPr>
      <w:r>
        <w:rPr>
          <w:rFonts w:hint="eastAsia" w:ascii="微软雅黑" w:hAnsi="微软雅黑"/>
          <w:lang w:val="en-US" w:eastAsia="zh-CN"/>
        </w:rPr>
        <w:t>用户状态：用户的账号在系统平台中的状态，分启用，停用；</w:t>
      </w:r>
    </w:p>
    <w:p>
      <w:pPr>
        <w:pStyle w:val="77"/>
        <w:numPr>
          <w:ilvl w:val="0"/>
          <w:numId w:val="4"/>
        </w:numPr>
        <w:ind w:firstLineChars="0"/>
        <w:rPr>
          <w:rFonts w:ascii="微软雅黑" w:hAnsi="微软雅黑"/>
        </w:rPr>
      </w:pPr>
      <w:r>
        <w:rPr>
          <w:rFonts w:hint="eastAsia" w:ascii="微软雅黑" w:hAnsi="微软雅黑"/>
          <w:lang w:val="en-US" w:eastAsia="zh-CN"/>
        </w:rPr>
        <w:t>用户电话：用户真实的手机号，供紧急联系使用；</w:t>
      </w:r>
    </w:p>
    <w:p>
      <w:pPr>
        <w:pStyle w:val="77"/>
        <w:numPr>
          <w:ilvl w:val="0"/>
          <w:numId w:val="4"/>
        </w:numPr>
        <w:ind w:firstLineChars="0"/>
        <w:rPr>
          <w:rFonts w:ascii="微软雅黑" w:hAnsi="微软雅黑"/>
        </w:rPr>
      </w:pPr>
      <w:r>
        <w:rPr>
          <w:rFonts w:hint="eastAsia" w:ascii="微软雅黑" w:hAnsi="微软雅黑"/>
          <w:lang w:val="en-US" w:eastAsia="zh-CN"/>
        </w:rPr>
        <w:t>用户邮箱：用户的电子邮箱；</w:t>
      </w:r>
    </w:p>
    <w:p>
      <w:pPr>
        <w:rPr>
          <w:rFonts w:ascii="微软雅黑" w:hAnsi="微软雅黑"/>
          <w:i/>
          <w:sz w:val="16"/>
          <w:szCs w:val="16"/>
        </w:rPr>
      </w:pPr>
      <w:r>
        <w:rPr>
          <w:rFonts w:hint="eastAsia" w:ascii="微软雅黑" w:hAnsi="微软雅黑"/>
          <w:i/>
          <w:sz w:val="16"/>
          <w:szCs w:val="16"/>
          <w:lang w:val="en-US" w:eastAsia="zh-CN"/>
        </w:rPr>
        <w:t>用户状态</w:t>
      </w:r>
      <w:r>
        <w:rPr>
          <w:rFonts w:ascii="微软雅黑" w:hAnsi="微软雅黑"/>
          <w:i/>
          <w:sz w:val="16"/>
          <w:szCs w:val="16"/>
        </w:rPr>
        <w:t>和操作的</w:t>
      </w:r>
      <w:r>
        <w:rPr>
          <w:rFonts w:hint="eastAsia" w:ascii="微软雅黑" w:hAnsi="微软雅黑"/>
          <w:i/>
          <w:sz w:val="16"/>
          <w:szCs w:val="16"/>
        </w:rPr>
        <w:t>关系</w:t>
      </w:r>
    </w:p>
    <w:p>
      <w:pPr>
        <w:pStyle w:val="77"/>
        <w:numPr>
          <w:ilvl w:val="0"/>
          <w:numId w:val="5"/>
        </w:numPr>
        <w:ind w:firstLineChars="0"/>
        <w:rPr>
          <w:rFonts w:ascii="微软雅黑" w:hAnsi="微软雅黑"/>
          <w:i/>
          <w:sz w:val="16"/>
          <w:szCs w:val="16"/>
        </w:rPr>
      </w:pPr>
      <w:r>
        <w:rPr>
          <w:rFonts w:hint="eastAsia" w:ascii="微软雅黑" w:hAnsi="微软雅黑"/>
          <w:i/>
          <w:sz w:val="16"/>
          <w:szCs w:val="16"/>
          <w:lang w:val="en-US" w:eastAsia="zh-CN"/>
        </w:rPr>
        <w:t>启用</w:t>
      </w:r>
      <w:r>
        <w:rPr>
          <w:rFonts w:ascii="微软雅黑" w:hAnsi="微软雅黑"/>
          <w:i/>
          <w:sz w:val="16"/>
          <w:szCs w:val="16"/>
        </w:rPr>
        <w:t>：</w:t>
      </w:r>
      <w:r>
        <w:rPr>
          <w:rFonts w:hint="eastAsia" w:ascii="微软雅黑" w:hAnsi="微软雅黑"/>
          <w:i/>
          <w:sz w:val="16"/>
          <w:szCs w:val="16"/>
          <w:lang w:val="en-US" w:eastAsia="zh-CN"/>
        </w:rPr>
        <w:t>当前用户账号，可依据系统设定的角色权限进行相应的操作</w:t>
      </w:r>
      <w:r>
        <w:rPr>
          <w:rFonts w:ascii="微软雅黑" w:hAnsi="微软雅黑"/>
          <w:i/>
          <w:sz w:val="16"/>
          <w:szCs w:val="16"/>
        </w:rPr>
        <w:t>。</w:t>
      </w:r>
    </w:p>
    <w:p>
      <w:pPr>
        <w:pStyle w:val="77"/>
        <w:numPr>
          <w:ilvl w:val="0"/>
          <w:numId w:val="5"/>
        </w:numPr>
        <w:ind w:firstLineChars="0"/>
        <w:rPr>
          <w:rFonts w:ascii="微软雅黑" w:hAnsi="微软雅黑"/>
          <w:i/>
          <w:sz w:val="16"/>
          <w:szCs w:val="16"/>
        </w:rPr>
      </w:pPr>
      <w:r>
        <w:rPr>
          <w:rFonts w:hint="eastAsia" w:ascii="微软雅黑" w:hAnsi="微软雅黑"/>
          <w:i/>
          <w:sz w:val="16"/>
          <w:szCs w:val="16"/>
          <w:lang w:val="en-US" w:eastAsia="zh-CN"/>
        </w:rPr>
        <w:t>停用</w:t>
      </w:r>
      <w:r>
        <w:rPr>
          <w:rFonts w:ascii="微软雅黑" w:hAnsi="微软雅黑"/>
          <w:i/>
          <w:sz w:val="16"/>
          <w:szCs w:val="16"/>
        </w:rPr>
        <w:t>：</w:t>
      </w:r>
      <w:r>
        <w:rPr>
          <w:rFonts w:hint="eastAsia" w:ascii="微软雅黑" w:hAnsi="微软雅黑"/>
          <w:i/>
          <w:sz w:val="16"/>
          <w:szCs w:val="16"/>
          <w:lang w:val="en-US" w:eastAsia="zh-CN"/>
        </w:rPr>
        <w:t>当前用户账号，无法正常登陆系统，可联系系统管理员重新启用。</w:t>
      </w:r>
    </w:p>
    <w:p>
      <w:pPr>
        <w:pStyle w:val="77"/>
        <w:numPr>
          <w:ilvl w:val="0"/>
          <w:numId w:val="6"/>
        </w:numPr>
        <w:ind w:firstLineChars="0"/>
        <w:rPr>
          <w:rFonts w:ascii="微软雅黑" w:hAnsi="微软雅黑"/>
        </w:rPr>
      </w:pPr>
      <w:r>
        <w:rPr>
          <w:rFonts w:hint="eastAsia" w:ascii="微软雅黑" w:hAnsi="微软雅黑"/>
        </w:rPr>
        <w:t>UI</w:t>
      </w:r>
      <w:r>
        <w:rPr>
          <w:rFonts w:ascii="微软雅黑" w:hAnsi="微软雅黑"/>
        </w:rPr>
        <w:t>界面</w:t>
      </w:r>
    </w:p>
    <w:p>
      <w:pPr>
        <w:pStyle w:val="77"/>
        <w:numPr>
          <w:ilvl w:val="0"/>
          <w:numId w:val="6"/>
        </w:numPr>
        <w:ind w:firstLineChars="0"/>
        <w:rPr>
          <w:rFonts w:ascii="微软雅黑" w:hAnsi="微软雅黑"/>
        </w:rPr>
      </w:pPr>
      <w:r>
        <w:rPr>
          <w:rFonts w:ascii="微软雅黑" w:hAnsi="微软雅黑"/>
        </w:rPr>
        <w:t>功能描述</w:t>
      </w:r>
    </w:p>
    <w:p>
      <w:pPr>
        <w:pStyle w:val="77"/>
        <w:numPr>
          <w:ilvl w:val="0"/>
          <w:numId w:val="7"/>
        </w:numPr>
        <w:ind w:firstLineChars="0"/>
        <w:rPr>
          <w:rFonts w:ascii="微软雅黑" w:hAnsi="微软雅黑"/>
        </w:rPr>
      </w:pPr>
      <w:r>
        <w:rPr>
          <w:rFonts w:hint="eastAsia" w:ascii="微软雅黑" w:hAnsi="微软雅黑"/>
        </w:rPr>
        <w:t>查询</w:t>
      </w:r>
      <w:r>
        <w:rPr>
          <w:rFonts w:ascii="微软雅黑" w:hAnsi="微软雅黑"/>
        </w:rPr>
        <w:t>按钮：可以通过</w:t>
      </w:r>
      <w:r>
        <w:rPr>
          <w:rFonts w:hint="eastAsia" w:ascii="微软雅黑" w:hAnsi="微软雅黑"/>
          <w:lang w:val="en-US" w:eastAsia="zh-CN"/>
        </w:rPr>
        <w:t>用户名，用户真实姓名</w:t>
      </w:r>
      <w:r>
        <w:rPr>
          <w:rFonts w:ascii="微软雅黑" w:hAnsi="微软雅黑"/>
        </w:rPr>
        <w:t>筛选</w:t>
      </w:r>
      <w:r>
        <w:rPr>
          <w:rFonts w:hint="eastAsia" w:ascii="微软雅黑" w:hAnsi="微软雅黑"/>
          <w:lang w:val="en-US" w:eastAsia="zh-CN"/>
        </w:rPr>
        <w:t>模糊</w:t>
      </w:r>
      <w:r>
        <w:rPr>
          <w:rFonts w:hint="eastAsia" w:ascii="微软雅黑" w:hAnsi="微软雅黑"/>
        </w:rPr>
        <w:t>查询</w:t>
      </w:r>
      <w:r>
        <w:rPr>
          <w:rFonts w:ascii="微软雅黑" w:hAnsi="微软雅黑"/>
        </w:rPr>
        <w:t>。</w:t>
      </w:r>
    </w:p>
    <w:p>
      <w:pPr>
        <w:pStyle w:val="77"/>
        <w:numPr>
          <w:ilvl w:val="0"/>
          <w:numId w:val="7"/>
        </w:numPr>
        <w:ind w:firstLineChars="0"/>
        <w:rPr>
          <w:rFonts w:ascii="微软雅黑" w:hAnsi="微软雅黑"/>
        </w:rPr>
      </w:pPr>
      <w:r>
        <w:rPr>
          <w:rFonts w:ascii="微软雅黑" w:hAnsi="微软雅黑"/>
        </w:rPr>
        <w:t>列表展示：</w:t>
      </w:r>
      <w:r>
        <w:rPr>
          <w:rFonts w:hint="eastAsia" w:ascii="微软雅黑" w:hAnsi="微软雅黑"/>
          <w:b w:val="0"/>
          <w:bCs w:val="0"/>
          <w:lang w:val="en-US" w:eastAsia="zh-CN"/>
        </w:rPr>
        <w:t>用户名</w:t>
      </w:r>
      <w:r>
        <w:rPr>
          <w:rFonts w:ascii="微软雅黑" w:hAnsi="微软雅黑"/>
          <w:b w:val="0"/>
          <w:bCs w:val="0"/>
        </w:rPr>
        <w:t>、</w:t>
      </w:r>
      <w:r>
        <w:rPr>
          <w:rFonts w:hint="eastAsia" w:ascii="微软雅黑" w:hAnsi="微软雅黑"/>
          <w:b w:val="0"/>
          <w:bCs w:val="0"/>
          <w:lang w:val="en-US" w:eastAsia="zh-CN"/>
        </w:rPr>
        <w:t>用户真实姓名</w:t>
      </w:r>
      <w:r>
        <w:rPr>
          <w:rFonts w:ascii="微软雅黑" w:hAnsi="微软雅黑"/>
          <w:b w:val="0"/>
          <w:bCs w:val="0"/>
        </w:rPr>
        <w:t>、</w:t>
      </w:r>
      <w:r>
        <w:rPr>
          <w:rFonts w:hint="eastAsia" w:ascii="微软雅黑" w:hAnsi="微软雅黑"/>
          <w:b w:val="0"/>
          <w:bCs w:val="0"/>
          <w:lang w:val="en-US" w:eastAsia="zh-CN"/>
        </w:rPr>
        <w:t>用户类型</w:t>
      </w:r>
      <w:r>
        <w:rPr>
          <w:rFonts w:ascii="微软雅黑" w:hAnsi="微软雅黑"/>
          <w:b w:val="0"/>
          <w:bCs w:val="0"/>
        </w:rPr>
        <w:t>、</w:t>
      </w:r>
      <w:r>
        <w:rPr>
          <w:rFonts w:hint="eastAsia" w:ascii="微软雅黑" w:hAnsi="微软雅黑"/>
          <w:b w:val="0"/>
          <w:bCs w:val="0"/>
          <w:lang w:val="en-US" w:eastAsia="zh-CN"/>
        </w:rPr>
        <w:t>用户状态</w:t>
      </w:r>
      <w:r>
        <w:rPr>
          <w:rFonts w:ascii="微软雅黑" w:hAnsi="微软雅黑"/>
          <w:b w:val="0"/>
          <w:bCs w:val="0"/>
        </w:rPr>
        <w:t>、</w:t>
      </w:r>
      <w:r>
        <w:rPr>
          <w:rFonts w:hint="eastAsia" w:ascii="微软雅黑" w:hAnsi="微软雅黑"/>
          <w:b w:val="0"/>
          <w:bCs w:val="0"/>
          <w:lang w:val="en-US" w:eastAsia="zh-CN"/>
        </w:rPr>
        <w:t>用户电话</w:t>
      </w:r>
      <w:r>
        <w:rPr>
          <w:rFonts w:ascii="微软雅黑" w:hAnsi="微软雅黑"/>
          <w:b w:val="0"/>
          <w:bCs w:val="0"/>
        </w:rPr>
        <w:t>、</w:t>
      </w:r>
      <w:r>
        <w:rPr>
          <w:rFonts w:hint="eastAsia" w:ascii="微软雅黑" w:hAnsi="微软雅黑"/>
          <w:b w:val="0"/>
          <w:bCs w:val="0"/>
          <w:lang w:val="en-US" w:eastAsia="zh-CN"/>
        </w:rPr>
        <w:t>用户邮箱</w:t>
      </w:r>
      <w:r>
        <w:rPr>
          <w:rFonts w:ascii="微软雅黑" w:hAnsi="微软雅黑"/>
          <w:b w:val="0"/>
          <w:bCs w:val="0"/>
        </w:rPr>
        <w:t>、</w:t>
      </w:r>
      <w:r>
        <w:rPr>
          <w:rFonts w:hint="eastAsia" w:ascii="微软雅黑" w:hAnsi="微软雅黑"/>
          <w:b w:val="0"/>
          <w:bCs w:val="0"/>
        </w:rPr>
        <w:t>创建人</w:t>
      </w:r>
      <w:r>
        <w:rPr>
          <w:rFonts w:ascii="微软雅黑" w:hAnsi="微软雅黑"/>
          <w:b w:val="0"/>
          <w:bCs w:val="0"/>
        </w:rPr>
        <w:t>、</w:t>
      </w:r>
      <w:r>
        <w:rPr>
          <w:rFonts w:hint="eastAsia" w:ascii="微软雅黑" w:hAnsi="微软雅黑"/>
          <w:b w:val="0"/>
          <w:bCs w:val="0"/>
        </w:rPr>
        <w:t>创建时间</w:t>
      </w:r>
      <w:r>
        <w:rPr>
          <w:rFonts w:ascii="微软雅黑" w:hAnsi="微软雅黑"/>
          <w:b w:val="0"/>
          <w:bCs w:val="0"/>
        </w:rPr>
        <w:t>、</w:t>
      </w:r>
      <w:r>
        <w:rPr>
          <w:rFonts w:hint="eastAsia" w:ascii="微软雅黑" w:hAnsi="微软雅黑"/>
          <w:b w:val="0"/>
          <w:bCs w:val="0"/>
        </w:rPr>
        <w:t>最后</w:t>
      </w:r>
      <w:r>
        <w:rPr>
          <w:rFonts w:ascii="微软雅黑" w:hAnsi="微软雅黑"/>
          <w:b w:val="0"/>
          <w:bCs w:val="0"/>
        </w:rPr>
        <w:t>修改人、</w:t>
      </w:r>
      <w:r>
        <w:rPr>
          <w:rFonts w:hint="eastAsia" w:ascii="微软雅黑" w:hAnsi="微软雅黑"/>
          <w:b w:val="0"/>
          <w:bCs w:val="0"/>
        </w:rPr>
        <w:t>最后</w:t>
      </w:r>
      <w:r>
        <w:rPr>
          <w:rFonts w:ascii="微软雅黑" w:hAnsi="微软雅黑"/>
          <w:b w:val="0"/>
          <w:bCs w:val="0"/>
        </w:rPr>
        <w:t>修改时间。</w:t>
      </w:r>
    </w:p>
    <w:p>
      <w:pPr>
        <w:pStyle w:val="77"/>
        <w:numPr>
          <w:ilvl w:val="0"/>
          <w:numId w:val="7"/>
        </w:numPr>
        <w:ind w:firstLineChars="0"/>
        <w:rPr>
          <w:rFonts w:ascii="微软雅黑" w:hAnsi="微软雅黑"/>
        </w:rPr>
      </w:pPr>
      <w:r>
        <w:rPr>
          <w:rFonts w:ascii="微软雅黑" w:hAnsi="微软雅黑"/>
        </w:rPr>
        <w:t>列表数据排序：按照</w:t>
      </w:r>
      <w:r>
        <w:rPr>
          <w:rFonts w:hint="eastAsia" w:ascii="微软雅黑" w:hAnsi="微软雅黑"/>
          <w:lang w:val="en-US" w:eastAsia="zh-CN"/>
        </w:rPr>
        <w:t>列表表头进行前端排序</w:t>
      </w:r>
      <w:r>
        <w:rPr>
          <w:rFonts w:ascii="微软雅黑" w:hAnsi="微软雅黑"/>
        </w:rPr>
        <w:t>。</w:t>
      </w:r>
    </w:p>
    <w:p>
      <w:pPr>
        <w:pStyle w:val="77"/>
        <w:numPr>
          <w:ilvl w:val="0"/>
          <w:numId w:val="7"/>
        </w:numPr>
        <w:ind w:firstLineChars="0"/>
        <w:rPr>
          <w:rFonts w:ascii="微软雅黑" w:hAnsi="微软雅黑"/>
        </w:rPr>
      </w:pPr>
      <w:r>
        <w:rPr>
          <w:rFonts w:hint="eastAsia" w:ascii="微软雅黑" w:hAnsi="微软雅黑"/>
          <w:lang w:val="en-US" w:eastAsia="zh-CN"/>
        </w:rPr>
        <w:t>添加</w:t>
      </w:r>
      <w:r>
        <w:rPr>
          <w:rFonts w:ascii="微软雅黑" w:hAnsi="微软雅黑"/>
        </w:rPr>
        <w:t>按钮：</w:t>
      </w:r>
      <w:r>
        <w:rPr>
          <w:rFonts w:hint="eastAsia" w:ascii="微软雅黑" w:hAnsi="微软雅黑"/>
          <w:lang w:val="en-US" w:eastAsia="zh-CN"/>
        </w:rPr>
        <w:t>输入新建用户页面中的各项内容，用户名，密码，用户真实姓名，用户手机，用户类型，用户状态为必须项目。保存时会验证用户名的唯一性。</w:t>
      </w:r>
    </w:p>
    <w:p>
      <w:pPr>
        <w:pStyle w:val="77"/>
        <w:numPr>
          <w:ilvl w:val="0"/>
          <w:numId w:val="7"/>
        </w:numPr>
        <w:ind w:firstLineChars="0"/>
        <w:rPr>
          <w:rFonts w:ascii="微软雅黑" w:hAnsi="微软雅黑"/>
        </w:rPr>
      </w:pPr>
      <w:r>
        <w:rPr>
          <w:rFonts w:hint="eastAsia" w:ascii="微软雅黑" w:hAnsi="微软雅黑"/>
          <w:lang w:val="en-US" w:eastAsia="zh-CN"/>
        </w:rPr>
        <w:t>编辑</w:t>
      </w:r>
      <w:r>
        <w:rPr>
          <w:rFonts w:ascii="微软雅黑" w:hAnsi="微软雅黑"/>
        </w:rPr>
        <w:t>按钮：</w:t>
      </w:r>
      <w:r>
        <w:rPr>
          <w:rFonts w:hint="eastAsia" w:ascii="微软雅黑" w:hAnsi="微软雅黑"/>
          <w:lang w:val="en-US" w:eastAsia="zh-CN"/>
        </w:rPr>
        <w:t>每行数据都有对应的编辑按钮，</w:t>
      </w:r>
      <w:r>
        <w:rPr>
          <w:rFonts w:ascii="微软雅黑" w:hAnsi="微软雅黑"/>
        </w:rPr>
        <w:t>对</w:t>
      </w:r>
      <w:r>
        <w:rPr>
          <w:rFonts w:hint="eastAsia" w:ascii="微软雅黑" w:hAnsi="微软雅黑"/>
          <w:lang w:val="en-US" w:eastAsia="zh-CN"/>
        </w:rPr>
        <w:t>用户</w:t>
      </w:r>
      <w:r>
        <w:rPr>
          <w:rFonts w:ascii="微软雅黑" w:hAnsi="微软雅黑"/>
        </w:rPr>
        <w:t>的数据进行修改。</w:t>
      </w:r>
      <w:r>
        <w:rPr>
          <w:rFonts w:hint="eastAsia" w:ascii="微软雅黑" w:hAnsi="微软雅黑"/>
        </w:rPr>
        <w:t>保存时</w:t>
      </w:r>
      <w:r>
        <w:rPr>
          <w:rFonts w:ascii="微软雅黑" w:hAnsi="微软雅黑"/>
        </w:rPr>
        <w:t>校验</w:t>
      </w:r>
      <w:r>
        <w:rPr>
          <w:rFonts w:hint="eastAsia" w:ascii="微软雅黑" w:hAnsi="微软雅黑"/>
          <w:lang w:val="en-US" w:eastAsia="zh-CN"/>
        </w:rPr>
        <w:t>角色</w:t>
      </w:r>
      <w:r>
        <w:rPr>
          <w:rFonts w:ascii="微软雅黑" w:hAnsi="微软雅黑"/>
        </w:rPr>
        <w:t>名</w:t>
      </w:r>
      <w:r>
        <w:rPr>
          <w:rFonts w:hint="eastAsia" w:ascii="微软雅黑" w:hAnsi="微软雅黑"/>
          <w:lang w:val="en-US" w:eastAsia="zh-CN"/>
        </w:rPr>
        <w:t>的</w:t>
      </w:r>
      <w:r>
        <w:rPr>
          <w:rFonts w:ascii="微软雅黑" w:hAnsi="微软雅黑"/>
        </w:rPr>
        <w:t>唯一性。</w:t>
      </w:r>
    </w:p>
    <w:p>
      <w:pPr>
        <w:pStyle w:val="77"/>
        <w:numPr>
          <w:ilvl w:val="0"/>
          <w:numId w:val="7"/>
        </w:numPr>
        <w:ind w:firstLineChars="0"/>
        <w:rPr>
          <w:rFonts w:ascii="微软雅黑" w:hAnsi="微软雅黑"/>
        </w:rPr>
      </w:pPr>
      <w:r>
        <w:rPr>
          <w:rFonts w:hint="eastAsia" w:ascii="微软雅黑" w:hAnsi="微软雅黑"/>
          <w:lang w:val="en-US" w:eastAsia="zh-CN"/>
        </w:rPr>
        <w:t>删除按钮：每行数据都有对应的删除按钮，删除当前选中的用户信息。删除处理为逻辑删除，通过修改标识位进行删除处理，数据库中会保留数据。</w:t>
      </w:r>
    </w:p>
    <w:p>
      <w:pPr>
        <w:pStyle w:val="77"/>
        <w:numPr>
          <w:ilvl w:val="0"/>
          <w:numId w:val="7"/>
        </w:numPr>
        <w:ind w:firstLineChars="0"/>
        <w:rPr>
          <w:rFonts w:ascii="微软雅黑" w:hAnsi="微软雅黑"/>
        </w:rPr>
      </w:pPr>
      <w:r>
        <w:rPr>
          <w:rFonts w:hint="eastAsia" w:ascii="微软雅黑" w:hAnsi="微软雅黑"/>
          <w:lang w:val="en-US" w:eastAsia="zh-CN"/>
        </w:rPr>
        <w:t>角色设置：每行数据都有对应的角色设置按钮，对当前选中的用户进行角色的设定。角色的具体内容通过角色权限功能设置。</w:t>
      </w:r>
    </w:p>
    <w:p>
      <w:pPr>
        <w:pStyle w:val="4"/>
      </w:pPr>
      <w:r>
        <w:rPr>
          <w:rFonts w:hint="eastAsia"/>
          <w:lang w:val="en-US" w:eastAsia="zh-CN"/>
        </w:rPr>
        <w:t>角色权限</w:t>
      </w:r>
    </w:p>
    <w:p>
      <w:pPr>
        <w:pStyle w:val="5"/>
      </w:pPr>
      <w:r>
        <w:rPr>
          <w:rFonts w:hint="eastAsia"/>
          <w:lang w:val="en-US" w:eastAsia="zh-CN"/>
        </w:rPr>
        <w:t>角色信息</w:t>
      </w:r>
    </w:p>
    <w:p>
      <w:pPr>
        <w:ind w:firstLine="420" w:firstLineChars="0"/>
        <w:rPr>
          <w:rFonts w:hint="eastAsia" w:ascii="微软雅黑" w:hAnsi="微软雅黑"/>
          <w:lang w:val="en-US" w:eastAsia="zh-CN"/>
        </w:rPr>
      </w:pPr>
      <w:r>
        <w:rPr>
          <w:rFonts w:hint="eastAsia" w:ascii="微软雅黑" w:hAnsi="微软雅黑"/>
          <w:lang w:val="en-US" w:eastAsia="zh-CN"/>
        </w:rPr>
        <w:t>系统中的角色权限可精确至页面中的按钮使用以及数据的所属。</w:t>
      </w:r>
    </w:p>
    <w:p>
      <w:pPr>
        <w:ind w:firstLine="420" w:firstLineChars="0"/>
        <w:rPr>
          <w:rFonts w:hint="default" w:ascii="微软雅黑" w:hAnsi="微软雅黑"/>
          <w:lang w:val="en-US" w:eastAsia="zh-CN"/>
        </w:rPr>
      </w:pPr>
      <w:r>
        <w:rPr>
          <w:rFonts w:hint="eastAsia" w:ascii="微软雅黑" w:hAnsi="微软雅黑"/>
          <w:lang w:val="en-US" w:eastAsia="zh-CN"/>
        </w:rPr>
        <w:t>权限内容为系统预设，包含了系统中所有的功能菜单，以及每个功能页面中的按钮。角色设置中有该角色所属的域，关联至设定的客户分类，如海尔。在权限设置中，设置该角色可以操作的页面，或某一页面中的按钮，设定完成后，赋予该角色的用户可以操作相应的功能和数据。</w:t>
      </w:r>
    </w:p>
    <w:p>
      <w:pPr>
        <w:pStyle w:val="77"/>
        <w:numPr>
          <w:ilvl w:val="0"/>
          <w:numId w:val="6"/>
        </w:numPr>
        <w:ind w:firstLineChars="0"/>
        <w:rPr>
          <w:rFonts w:ascii="微软雅黑" w:hAnsi="微软雅黑"/>
        </w:rPr>
      </w:pPr>
      <w:r>
        <w:rPr>
          <w:rFonts w:hint="eastAsia" w:ascii="微软雅黑" w:hAnsi="微软雅黑"/>
        </w:rPr>
        <w:t>字段</w:t>
      </w:r>
      <w:r>
        <w:rPr>
          <w:rFonts w:ascii="微软雅黑" w:hAnsi="微软雅黑"/>
        </w:rPr>
        <w:t>描述</w:t>
      </w:r>
    </w:p>
    <w:p>
      <w:pPr>
        <w:pStyle w:val="77"/>
        <w:numPr>
          <w:ilvl w:val="0"/>
          <w:numId w:val="8"/>
        </w:numPr>
        <w:ind w:firstLineChars="0"/>
        <w:rPr>
          <w:rFonts w:ascii="微软雅黑" w:hAnsi="微软雅黑"/>
        </w:rPr>
      </w:pPr>
      <w:r>
        <w:rPr>
          <w:rFonts w:hint="eastAsia" w:ascii="微软雅黑" w:hAnsi="微软雅黑"/>
          <w:lang w:val="en-US" w:eastAsia="zh-CN"/>
        </w:rPr>
        <w:t>角色ID</w:t>
      </w:r>
      <w:r>
        <w:rPr>
          <w:rFonts w:hint="eastAsia" w:ascii="微软雅黑" w:hAnsi="微软雅黑"/>
        </w:rPr>
        <w:t>：</w:t>
      </w:r>
      <w:r>
        <w:rPr>
          <w:rFonts w:hint="eastAsia" w:ascii="微软雅黑" w:hAnsi="微软雅黑"/>
          <w:lang w:val="en-US" w:eastAsia="zh-CN"/>
        </w:rPr>
        <w:t>系统内定的ID，唯一KEY</w:t>
      </w:r>
      <w:r>
        <w:rPr>
          <w:rFonts w:ascii="微软雅黑" w:hAnsi="微软雅黑"/>
        </w:rPr>
        <w:t>；</w:t>
      </w:r>
    </w:p>
    <w:p>
      <w:pPr>
        <w:pStyle w:val="77"/>
        <w:numPr>
          <w:ilvl w:val="0"/>
          <w:numId w:val="8"/>
        </w:numPr>
        <w:ind w:firstLineChars="0"/>
        <w:rPr>
          <w:rFonts w:ascii="微软雅黑" w:hAnsi="微软雅黑"/>
        </w:rPr>
      </w:pPr>
      <w:r>
        <w:rPr>
          <w:rFonts w:hint="eastAsia" w:ascii="微软雅黑" w:hAnsi="微软雅黑"/>
          <w:lang w:val="en-US" w:eastAsia="zh-CN"/>
        </w:rPr>
        <w:t>角色名</w:t>
      </w:r>
      <w:r>
        <w:rPr>
          <w:rFonts w:hint="eastAsia" w:ascii="微软雅黑" w:hAnsi="微软雅黑"/>
        </w:rPr>
        <w:t>：</w:t>
      </w:r>
      <w:r>
        <w:rPr>
          <w:rFonts w:hint="eastAsia" w:ascii="微软雅黑" w:hAnsi="微软雅黑"/>
          <w:lang w:val="en-US" w:eastAsia="zh-CN"/>
        </w:rPr>
        <w:t>角色的唯一表示名称</w:t>
      </w:r>
      <w:r>
        <w:rPr>
          <w:rFonts w:ascii="微软雅黑" w:hAnsi="微软雅黑"/>
        </w:rPr>
        <w:t>；</w:t>
      </w:r>
    </w:p>
    <w:p>
      <w:pPr>
        <w:pStyle w:val="77"/>
        <w:numPr>
          <w:ilvl w:val="0"/>
          <w:numId w:val="8"/>
        </w:numPr>
        <w:ind w:firstLineChars="0"/>
        <w:rPr>
          <w:rFonts w:ascii="微软雅黑" w:hAnsi="微软雅黑"/>
        </w:rPr>
      </w:pPr>
      <w:r>
        <w:rPr>
          <w:rFonts w:hint="eastAsia" w:ascii="微软雅黑" w:hAnsi="微软雅黑"/>
          <w:lang w:val="en-US" w:eastAsia="zh-CN"/>
        </w:rPr>
        <w:t>角色说明</w:t>
      </w:r>
      <w:r>
        <w:rPr>
          <w:rFonts w:hint="eastAsia" w:ascii="微软雅黑" w:hAnsi="微软雅黑"/>
        </w:rPr>
        <w:t>：</w:t>
      </w:r>
      <w:r>
        <w:rPr>
          <w:rFonts w:hint="eastAsia" w:ascii="微软雅黑" w:hAnsi="微软雅黑"/>
          <w:lang w:val="en-US" w:eastAsia="zh-CN"/>
        </w:rPr>
        <w:t>角色的详细说明</w:t>
      </w:r>
      <w:r>
        <w:rPr>
          <w:rFonts w:ascii="微软雅黑" w:hAnsi="微软雅黑"/>
        </w:rPr>
        <w:t>；</w:t>
      </w:r>
    </w:p>
    <w:p>
      <w:pPr>
        <w:pStyle w:val="77"/>
        <w:numPr>
          <w:ilvl w:val="0"/>
          <w:numId w:val="8"/>
        </w:numPr>
        <w:ind w:firstLineChars="0"/>
        <w:rPr>
          <w:rFonts w:ascii="微软雅黑" w:hAnsi="微软雅黑"/>
        </w:rPr>
      </w:pPr>
      <w:r>
        <w:rPr>
          <w:rFonts w:hint="eastAsia" w:ascii="微软雅黑" w:hAnsi="微软雅黑"/>
          <w:lang w:val="en-US" w:eastAsia="zh-CN"/>
        </w:rPr>
        <w:t>角色所属</w:t>
      </w:r>
      <w:r>
        <w:rPr>
          <w:rFonts w:ascii="微软雅黑" w:hAnsi="微软雅黑"/>
        </w:rPr>
        <w:t>：</w:t>
      </w:r>
      <w:r>
        <w:rPr>
          <w:rFonts w:hint="eastAsia" w:ascii="微软雅黑" w:hAnsi="微软雅黑"/>
          <w:lang w:val="en-US" w:eastAsia="zh-CN"/>
        </w:rPr>
        <w:t>角色的所属域</w:t>
      </w:r>
      <w:r>
        <w:rPr>
          <w:rFonts w:ascii="微软雅黑" w:hAnsi="微软雅黑"/>
        </w:rPr>
        <w:t>。</w:t>
      </w:r>
    </w:p>
    <w:p>
      <w:pPr>
        <w:pStyle w:val="77"/>
        <w:numPr>
          <w:ilvl w:val="0"/>
          <w:numId w:val="6"/>
        </w:numPr>
        <w:ind w:firstLineChars="0"/>
        <w:rPr>
          <w:rFonts w:ascii="微软雅黑" w:hAnsi="微软雅黑"/>
        </w:rPr>
      </w:pPr>
      <w:r>
        <w:rPr>
          <w:rFonts w:hint="eastAsia" w:ascii="微软雅黑" w:hAnsi="微软雅黑"/>
        </w:rPr>
        <w:t>UI</w:t>
      </w:r>
      <w:r>
        <w:rPr>
          <w:rFonts w:ascii="微软雅黑" w:hAnsi="微软雅黑"/>
        </w:rPr>
        <w:t>界面</w:t>
      </w:r>
    </w:p>
    <w:p>
      <w:pPr>
        <w:pStyle w:val="77"/>
        <w:numPr>
          <w:ilvl w:val="0"/>
          <w:numId w:val="6"/>
        </w:numPr>
        <w:ind w:firstLineChars="0"/>
        <w:rPr>
          <w:rFonts w:ascii="微软雅黑" w:hAnsi="微软雅黑"/>
        </w:rPr>
      </w:pPr>
      <w:r>
        <w:rPr>
          <w:rFonts w:ascii="微软雅黑" w:hAnsi="微软雅黑"/>
        </w:rPr>
        <w:t>功能描述</w:t>
      </w:r>
    </w:p>
    <w:p>
      <w:pPr>
        <w:pStyle w:val="77"/>
        <w:numPr>
          <w:ilvl w:val="0"/>
          <w:numId w:val="9"/>
        </w:numPr>
        <w:ind w:firstLineChars="0"/>
        <w:rPr>
          <w:rFonts w:ascii="微软雅黑" w:hAnsi="微软雅黑"/>
        </w:rPr>
      </w:pPr>
      <w:r>
        <w:rPr>
          <w:rFonts w:hint="eastAsia" w:ascii="微软雅黑" w:hAnsi="微软雅黑"/>
        </w:rPr>
        <w:t>查询</w:t>
      </w:r>
      <w:r>
        <w:rPr>
          <w:rFonts w:ascii="微软雅黑" w:hAnsi="微软雅黑"/>
        </w:rPr>
        <w:t>按钮：可以通过</w:t>
      </w:r>
      <w:r>
        <w:rPr>
          <w:rFonts w:hint="eastAsia" w:ascii="微软雅黑" w:hAnsi="微软雅黑"/>
          <w:lang w:val="en-US" w:eastAsia="zh-CN"/>
        </w:rPr>
        <w:t>角色名</w:t>
      </w:r>
      <w:r>
        <w:rPr>
          <w:rFonts w:ascii="微软雅黑" w:hAnsi="微软雅黑"/>
        </w:rPr>
        <w:t>、</w:t>
      </w:r>
      <w:r>
        <w:rPr>
          <w:rFonts w:hint="eastAsia" w:ascii="微软雅黑" w:hAnsi="微软雅黑"/>
          <w:lang w:val="en-US" w:eastAsia="zh-CN"/>
        </w:rPr>
        <w:t>角色说明</w:t>
      </w:r>
      <w:r>
        <w:rPr>
          <w:rFonts w:ascii="微软雅黑" w:hAnsi="微软雅黑"/>
        </w:rPr>
        <w:t>筛选</w:t>
      </w:r>
      <w:r>
        <w:rPr>
          <w:rFonts w:hint="eastAsia" w:ascii="微软雅黑" w:hAnsi="微软雅黑"/>
          <w:lang w:val="en-US" w:eastAsia="zh-CN"/>
        </w:rPr>
        <w:t>模糊</w:t>
      </w:r>
      <w:r>
        <w:rPr>
          <w:rFonts w:hint="eastAsia" w:ascii="微软雅黑" w:hAnsi="微软雅黑"/>
        </w:rPr>
        <w:t>查询</w:t>
      </w:r>
      <w:r>
        <w:rPr>
          <w:rFonts w:ascii="微软雅黑" w:hAnsi="微软雅黑"/>
        </w:rPr>
        <w:t>。</w:t>
      </w:r>
    </w:p>
    <w:p>
      <w:pPr>
        <w:pStyle w:val="77"/>
        <w:numPr>
          <w:ilvl w:val="0"/>
          <w:numId w:val="9"/>
        </w:numPr>
        <w:ind w:firstLineChars="0"/>
        <w:rPr>
          <w:rFonts w:ascii="微软雅黑" w:hAnsi="微软雅黑"/>
        </w:rPr>
      </w:pPr>
      <w:r>
        <w:rPr>
          <w:rFonts w:ascii="微软雅黑" w:hAnsi="微软雅黑"/>
        </w:rPr>
        <w:t>列表展示：</w:t>
      </w:r>
      <w:r>
        <w:rPr>
          <w:rFonts w:hint="eastAsia" w:ascii="微软雅黑" w:hAnsi="微软雅黑"/>
          <w:lang w:val="en-US" w:eastAsia="zh-CN"/>
        </w:rPr>
        <w:t>角色名</w:t>
      </w:r>
      <w:r>
        <w:rPr>
          <w:rFonts w:ascii="微软雅黑" w:hAnsi="微软雅黑"/>
        </w:rPr>
        <w:t>、</w:t>
      </w:r>
      <w:r>
        <w:rPr>
          <w:rFonts w:hint="eastAsia" w:ascii="微软雅黑" w:hAnsi="微软雅黑"/>
          <w:lang w:val="en-US" w:eastAsia="zh-CN"/>
        </w:rPr>
        <w:t>角色说明</w:t>
      </w:r>
      <w:r>
        <w:rPr>
          <w:rFonts w:ascii="微软雅黑" w:hAnsi="微软雅黑"/>
        </w:rPr>
        <w:t>、</w:t>
      </w:r>
      <w:r>
        <w:rPr>
          <w:rFonts w:hint="eastAsia" w:ascii="微软雅黑" w:hAnsi="微软雅黑"/>
          <w:lang w:val="en-US" w:eastAsia="zh-CN"/>
        </w:rPr>
        <w:t>角色所属</w:t>
      </w:r>
      <w:r>
        <w:rPr>
          <w:rFonts w:ascii="微软雅黑" w:hAnsi="微软雅黑"/>
        </w:rPr>
        <w:t>、</w:t>
      </w:r>
      <w:r>
        <w:rPr>
          <w:rFonts w:hint="eastAsia" w:ascii="微软雅黑" w:hAnsi="微软雅黑"/>
        </w:rPr>
        <w:t>创建人</w:t>
      </w:r>
      <w:r>
        <w:rPr>
          <w:rFonts w:ascii="微软雅黑" w:hAnsi="微软雅黑"/>
        </w:rPr>
        <w:t>、</w:t>
      </w:r>
      <w:r>
        <w:rPr>
          <w:rFonts w:hint="eastAsia" w:ascii="微软雅黑" w:hAnsi="微软雅黑"/>
        </w:rPr>
        <w:t>创建时间</w:t>
      </w:r>
      <w:r>
        <w:rPr>
          <w:rFonts w:ascii="微软雅黑" w:hAnsi="微软雅黑"/>
        </w:rPr>
        <w:t>、</w:t>
      </w:r>
      <w:r>
        <w:rPr>
          <w:rFonts w:hint="eastAsia" w:ascii="微软雅黑" w:hAnsi="微软雅黑"/>
        </w:rPr>
        <w:t>最后</w:t>
      </w:r>
      <w:r>
        <w:rPr>
          <w:rFonts w:ascii="微软雅黑" w:hAnsi="微软雅黑"/>
        </w:rPr>
        <w:t>修改人、</w:t>
      </w:r>
      <w:r>
        <w:rPr>
          <w:rFonts w:hint="eastAsia" w:ascii="微软雅黑" w:hAnsi="微软雅黑"/>
        </w:rPr>
        <w:t>最后</w:t>
      </w:r>
      <w:r>
        <w:rPr>
          <w:rFonts w:ascii="微软雅黑" w:hAnsi="微软雅黑"/>
        </w:rPr>
        <w:t>修改时间。</w:t>
      </w:r>
    </w:p>
    <w:p>
      <w:pPr>
        <w:pStyle w:val="77"/>
        <w:numPr>
          <w:ilvl w:val="0"/>
          <w:numId w:val="9"/>
        </w:numPr>
        <w:ind w:firstLineChars="0"/>
        <w:rPr>
          <w:rFonts w:ascii="微软雅黑" w:hAnsi="微软雅黑"/>
        </w:rPr>
      </w:pPr>
      <w:r>
        <w:rPr>
          <w:rFonts w:ascii="微软雅黑" w:hAnsi="微软雅黑"/>
        </w:rPr>
        <w:t>列表数据排序：按照</w:t>
      </w:r>
      <w:r>
        <w:rPr>
          <w:rFonts w:hint="eastAsia" w:ascii="微软雅黑" w:hAnsi="微软雅黑"/>
          <w:lang w:val="en-US" w:eastAsia="zh-CN"/>
        </w:rPr>
        <w:t>列表表头进行前端排序</w:t>
      </w:r>
      <w:r>
        <w:rPr>
          <w:rFonts w:ascii="微软雅黑" w:hAnsi="微软雅黑"/>
        </w:rPr>
        <w:t>。</w:t>
      </w:r>
    </w:p>
    <w:p>
      <w:pPr>
        <w:pStyle w:val="77"/>
        <w:numPr>
          <w:ilvl w:val="0"/>
          <w:numId w:val="9"/>
        </w:numPr>
        <w:ind w:firstLineChars="0"/>
        <w:rPr>
          <w:rFonts w:ascii="微软雅黑" w:hAnsi="微软雅黑"/>
        </w:rPr>
      </w:pPr>
      <w:r>
        <w:rPr>
          <w:rFonts w:hint="eastAsia" w:ascii="微软雅黑" w:hAnsi="微软雅黑"/>
          <w:lang w:val="en-US" w:eastAsia="zh-CN"/>
        </w:rPr>
        <w:t>添加按钮：输入新建角色页面中的各项内容：角色名，角色说明，角色所属。角色名，角色所属为必须项目，保存时会验证角色名的唯一性。</w:t>
      </w:r>
    </w:p>
    <w:p>
      <w:pPr>
        <w:pStyle w:val="77"/>
        <w:numPr>
          <w:ilvl w:val="0"/>
          <w:numId w:val="9"/>
        </w:numPr>
        <w:ind w:firstLineChars="0"/>
        <w:rPr>
          <w:rFonts w:ascii="微软雅黑" w:hAnsi="微软雅黑"/>
        </w:rPr>
      </w:pPr>
      <w:r>
        <w:rPr>
          <w:rFonts w:hint="eastAsia" w:ascii="微软雅黑" w:hAnsi="微软雅黑"/>
          <w:lang w:val="en-US" w:eastAsia="zh-CN"/>
        </w:rPr>
        <w:t>编辑按钮：每行数据都有对应的编辑按钮，对角色的数据进行修改。保存时校验角色名的唯一性。</w:t>
      </w:r>
    </w:p>
    <w:p>
      <w:pPr>
        <w:pStyle w:val="77"/>
        <w:numPr>
          <w:ilvl w:val="0"/>
          <w:numId w:val="9"/>
        </w:numPr>
        <w:ind w:firstLineChars="0"/>
        <w:rPr>
          <w:rFonts w:ascii="微软雅黑" w:hAnsi="微软雅黑"/>
        </w:rPr>
      </w:pPr>
      <w:r>
        <w:rPr>
          <w:rFonts w:hint="eastAsia" w:ascii="微软雅黑" w:hAnsi="微软雅黑"/>
          <w:lang w:val="en-US" w:eastAsia="zh-CN"/>
        </w:rPr>
        <w:t>删除按钮：每行数据都有对应的删除按钮，删除当前选中的角色信息。删除处理为逻辑删除，通过修改表示为进行逻辑处理，数据库中会保留数据。删除角色时，会提示有关联的用户，如确认删除，会删除角色与该用户，及相关权限的所有数据。删除关系数据为物理删除。</w:t>
      </w:r>
    </w:p>
    <w:p>
      <w:pPr>
        <w:pStyle w:val="77"/>
        <w:numPr>
          <w:ilvl w:val="0"/>
          <w:numId w:val="9"/>
        </w:numPr>
        <w:ind w:firstLineChars="0"/>
        <w:rPr>
          <w:rFonts w:ascii="微软雅黑" w:hAnsi="微软雅黑"/>
        </w:rPr>
      </w:pPr>
      <w:r>
        <w:rPr>
          <w:rFonts w:hint="eastAsia" w:ascii="微软雅黑" w:hAnsi="微软雅黑"/>
          <w:lang w:val="en-US" w:eastAsia="zh-CN"/>
        </w:rPr>
        <w:t>权限设置：每行数据都有对应的权限设置按钮，对当前选中的角色进行权限的设定，可精确至功能页面的按钮</w:t>
      </w:r>
    </w:p>
    <w:p>
      <w:pPr>
        <w:pStyle w:val="77"/>
        <w:keepNext/>
        <w:keepLines/>
        <w:widowControl w:val="0"/>
        <w:numPr>
          <w:ilvl w:val="0"/>
          <w:numId w:val="10"/>
        </w:numPr>
        <w:spacing w:before="280" w:after="290" w:line="376" w:lineRule="atLeast"/>
        <w:ind w:firstLineChars="0"/>
        <w:jc w:val="both"/>
        <w:outlineLvl w:val="3"/>
        <w:rPr>
          <w:rFonts w:ascii="微软雅黑" w:hAnsi="微软雅黑" w:cstheme="majorBidi"/>
          <w:b/>
          <w:bCs/>
          <w:vanish/>
          <w:sz w:val="24"/>
          <w:szCs w:val="28"/>
        </w:rPr>
      </w:pPr>
    </w:p>
    <w:p>
      <w:pPr>
        <w:pStyle w:val="77"/>
        <w:keepNext/>
        <w:keepLines/>
        <w:widowControl w:val="0"/>
        <w:numPr>
          <w:ilvl w:val="0"/>
          <w:numId w:val="10"/>
        </w:numPr>
        <w:spacing w:before="280" w:after="290" w:line="376" w:lineRule="atLeast"/>
        <w:ind w:firstLineChars="0"/>
        <w:jc w:val="both"/>
        <w:outlineLvl w:val="3"/>
        <w:rPr>
          <w:rFonts w:ascii="微软雅黑" w:hAnsi="微软雅黑" w:cstheme="majorBidi"/>
          <w:b/>
          <w:bCs/>
          <w:vanish/>
          <w:sz w:val="24"/>
          <w:szCs w:val="28"/>
        </w:rPr>
      </w:pPr>
    </w:p>
    <w:p>
      <w:pPr>
        <w:pStyle w:val="77"/>
        <w:keepNext/>
        <w:keepLines/>
        <w:widowControl w:val="0"/>
        <w:numPr>
          <w:ilvl w:val="0"/>
          <w:numId w:val="10"/>
        </w:numPr>
        <w:spacing w:before="280" w:after="290" w:line="376" w:lineRule="atLeast"/>
        <w:ind w:firstLineChars="0"/>
        <w:jc w:val="both"/>
        <w:outlineLvl w:val="3"/>
        <w:rPr>
          <w:rFonts w:ascii="微软雅黑" w:hAnsi="微软雅黑" w:cstheme="majorBidi"/>
          <w:b/>
          <w:bCs/>
          <w:vanish/>
          <w:sz w:val="24"/>
          <w:szCs w:val="28"/>
        </w:rPr>
      </w:pPr>
    </w:p>
    <w:p>
      <w:pPr>
        <w:pStyle w:val="77"/>
        <w:keepNext/>
        <w:keepLines/>
        <w:widowControl w:val="0"/>
        <w:numPr>
          <w:ilvl w:val="1"/>
          <w:numId w:val="10"/>
        </w:numPr>
        <w:spacing w:before="280" w:after="290" w:line="376" w:lineRule="atLeast"/>
        <w:ind w:firstLineChars="0"/>
        <w:jc w:val="both"/>
        <w:outlineLvl w:val="3"/>
        <w:rPr>
          <w:rFonts w:ascii="微软雅黑" w:hAnsi="微软雅黑" w:cstheme="majorBidi"/>
          <w:b/>
          <w:bCs/>
          <w:vanish/>
          <w:sz w:val="24"/>
          <w:szCs w:val="28"/>
        </w:rPr>
      </w:pPr>
    </w:p>
    <w:p>
      <w:pPr>
        <w:pStyle w:val="3"/>
      </w:pPr>
      <w:bookmarkStart w:id="50" w:name="_Toc484504390"/>
      <w:r>
        <w:rPr>
          <w:rFonts w:hint="eastAsia"/>
        </w:rPr>
        <w:t>系统管理</w:t>
      </w:r>
      <w:bookmarkEnd w:id="50"/>
    </w:p>
    <w:p>
      <w:pPr>
        <w:pStyle w:val="4"/>
        <w:shd w:val="clear" w:color="FFFFFF" w:fill="FFFFFF"/>
        <w:ind w:left="720" w:hanging="720"/>
        <w:rPr>
          <w:rFonts w:hint="eastAsia" w:ascii="微软雅黑" w:hAnsi="微软雅黑"/>
          <w:lang w:val="en-US" w:eastAsia="zh-CN"/>
        </w:rPr>
      </w:pPr>
      <w:r>
        <w:rPr>
          <w:rFonts w:hint="eastAsia" w:ascii="Arial" w:hAnsi="Arial" w:cs="Arial"/>
          <w:lang w:val="en-US" w:eastAsia="zh-CN"/>
        </w:rPr>
        <w:t>数据字典</w:t>
      </w:r>
    </w:p>
    <w:p>
      <w:pPr>
        <w:ind w:left="420" w:leftChars="0" w:firstLine="420" w:firstLineChars="0"/>
        <w:rPr>
          <w:rFonts w:hint="eastAsia" w:ascii="微软雅黑" w:hAnsi="微软雅黑"/>
          <w:lang w:val="en-US" w:eastAsia="zh-CN"/>
        </w:rPr>
      </w:pPr>
      <w:r>
        <w:rPr>
          <w:rFonts w:hint="eastAsia" w:ascii="微软雅黑" w:hAnsi="微软雅黑"/>
          <w:lang w:val="en-US" w:eastAsia="zh-CN"/>
        </w:rPr>
        <w:t>系统中的数据字典功能，即维护系统平台的基础数据，如系统中的各下拉列表的内容，角色域的划分等。</w:t>
      </w:r>
    </w:p>
    <w:p>
      <w:pPr>
        <w:ind w:left="420" w:leftChars="0" w:firstLine="420" w:firstLineChars="0"/>
        <w:rPr>
          <w:rFonts w:hint="default" w:ascii="微软雅黑" w:hAnsi="微软雅黑"/>
          <w:lang w:val="en-US" w:eastAsia="zh-CN"/>
        </w:rPr>
      </w:pPr>
      <w:r>
        <w:rPr>
          <w:rFonts w:hint="eastAsia" w:ascii="微软雅黑" w:hAnsi="微软雅黑"/>
          <w:lang w:val="en-US" w:eastAsia="zh-CN"/>
        </w:rPr>
        <w:t>系统不允许删除数据字典分类和数据等项目，可以添加数据字典分类和字典数据，和修改展示的名称和说明等信息。</w:t>
      </w:r>
    </w:p>
    <w:p>
      <w:pPr>
        <w:pStyle w:val="5"/>
        <w:rPr>
          <w:rFonts w:hint="default" w:ascii="微软雅黑" w:hAnsi="微软雅黑"/>
          <w:lang w:val="en-US" w:eastAsia="zh-CN"/>
        </w:rPr>
      </w:pPr>
      <w:r>
        <w:rPr>
          <w:rFonts w:hint="eastAsia"/>
          <w:lang w:val="en-US" w:eastAsia="zh-CN"/>
        </w:rPr>
        <w:t>字典分类</w:t>
      </w:r>
      <w:r>
        <w:rPr>
          <w:rFonts w:hint="eastAsia" w:ascii="微软雅黑" w:hAnsi="微软雅黑"/>
          <w:lang w:val="en-US" w:eastAsia="zh-CN"/>
        </w:rPr>
        <w:t xml:space="preserve">    </w:t>
      </w:r>
      <w:r>
        <w:rPr>
          <w:rFonts w:hint="eastAsia" w:ascii="微软雅黑" w:hAnsi="微软雅黑"/>
          <w:lang w:val="en-US" w:eastAsia="zh-CN"/>
        </w:rPr>
        <w:tab/>
      </w:r>
    </w:p>
    <w:p>
      <w:pPr>
        <w:ind w:left="420" w:leftChars="0" w:firstLine="420" w:firstLineChars="0"/>
        <w:rPr>
          <w:rFonts w:hint="default"/>
          <w:lang w:val="en-US" w:eastAsia="zh-CN"/>
        </w:rPr>
      </w:pPr>
      <w:r>
        <w:rPr>
          <w:rFonts w:hint="eastAsia" w:ascii="微软雅黑" w:hAnsi="微软雅黑"/>
          <w:lang w:val="en-US" w:eastAsia="zh-CN"/>
        </w:rPr>
        <w:t>公共数据大类型，可下分多个字典数据。如：用户类型为字典分类，系统管理员，客户下分的字典数据。</w:t>
      </w:r>
    </w:p>
    <w:p>
      <w:pPr>
        <w:pStyle w:val="77"/>
        <w:numPr>
          <w:ilvl w:val="0"/>
          <w:numId w:val="6"/>
        </w:numPr>
        <w:ind w:firstLineChars="0"/>
        <w:rPr>
          <w:rFonts w:ascii="微软雅黑" w:hAnsi="微软雅黑"/>
        </w:rPr>
      </w:pPr>
      <w:r>
        <w:rPr>
          <w:rFonts w:hint="eastAsia" w:ascii="微软雅黑" w:hAnsi="微软雅黑"/>
        </w:rPr>
        <w:t>字段</w:t>
      </w:r>
      <w:r>
        <w:rPr>
          <w:rFonts w:ascii="微软雅黑" w:hAnsi="微软雅黑"/>
        </w:rPr>
        <w:t>描述</w:t>
      </w:r>
    </w:p>
    <w:p>
      <w:pPr>
        <w:pStyle w:val="77"/>
        <w:numPr>
          <w:ilvl w:val="0"/>
          <w:numId w:val="11"/>
        </w:numPr>
        <w:ind w:firstLineChars="0"/>
        <w:rPr>
          <w:rFonts w:ascii="微软雅黑" w:hAnsi="微软雅黑"/>
        </w:rPr>
      </w:pPr>
      <w:r>
        <w:rPr>
          <w:rFonts w:hint="eastAsia" w:ascii="微软雅黑" w:hAnsi="微软雅黑"/>
        </w:rPr>
        <w:t>类型编码：</w:t>
      </w:r>
      <w:r>
        <w:rPr>
          <w:rFonts w:hint="eastAsia" w:ascii="微软雅黑" w:hAnsi="微软雅黑"/>
          <w:lang w:val="en-US" w:eastAsia="zh-CN"/>
        </w:rPr>
        <w:t>字典类型的预设编码，设定后不可修改</w:t>
      </w:r>
      <w:r>
        <w:rPr>
          <w:rFonts w:ascii="微软雅黑" w:hAnsi="微软雅黑"/>
        </w:rPr>
        <w:t>；</w:t>
      </w:r>
    </w:p>
    <w:p>
      <w:pPr>
        <w:pStyle w:val="77"/>
        <w:numPr>
          <w:ilvl w:val="0"/>
          <w:numId w:val="11"/>
        </w:numPr>
        <w:ind w:firstLineChars="0"/>
        <w:rPr>
          <w:rFonts w:ascii="微软雅黑" w:hAnsi="微软雅黑"/>
        </w:rPr>
      </w:pPr>
      <w:r>
        <w:rPr>
          <w:rFonts w:hint="eastAsia" w:ascii="微软雅黑" w:hAnsi="微软雅黑"/>
          <w:lang w:val="en-US" w:eastAsia="zh-CN"/>
        </w:rPr>
        <w:t>类型名称</w:t>
      </w:r>
      <w:r>
        <w:rPr>
          <w:rFonts w:hint="eastAsia" w:ascii="微软雅黑" w:hAnsi="微软雅黑"/>
        </w:rPr>
        <w:t>：</w:t>
      </w:r>
      <w:r>
        <w:rPr>
          <w:rFonts w:hint="eastAsia" w:ascii="微软雅黑" w:hAnsi="微软雅黑"/>
          <w:lang w:val="en-US" w:eastAsia="zh-CN"/>
        </w:rPr>
        <w:t>数据字典类型的名称</w:t>
      </w:r>
      <w:r>
        <w:rPr>
          <w:rFonts w:ascii="微软雅黑" w:hAnsi="微软雅黑"/>
        </w:rPr>
        <w:t>；</w:t>
      </w:r>
    </w:p>
    <w:p>
      <w:pPr>
        <w:pStyle w:val="77"/>
        <w:numPr>
          <w:ilvl w:val="0"/>
          <w:numId w:val="11"/>
        </w:numPr>
        <w:ind w:firstLineChars="0"/>
        <w:rPr>
          <w:rFonts w:ascii="微软雅黑" w:hAnsi="微软雅黑"/>
        </w:rPr>
      </w:pPr>
      <w:r>
        <w:rPr>
          <w:rFonts w:hint="eastAsia" w:ascii="微软雅黑" w:hAnsi="微软雅黑"/>
          <w:lang w:val="en-US" w:eastAsia="zh-CN"/>
        </w:rPr>
        <w:t>数据类型说明</w:t>
      </w:r>
      <w:r>
        <w:rPr>
          <w:rFonts w:hint="eastAsia" w:ascii="微软雅黑" w:hAnsi="微软雅黑"/>
        </w:rPr>
        <w:t>：</w:t>
      </w:r>
      <w:r>
        <w:rPr>
          <w:rFonts w:hint="eastAsia" w:ascii="微软雅黑" w:hAnsi="微软雅黑"/>
          <w:lang w:val="en-US" w:eastAsia="zh-CN"/>
        </w:rPr>
        <w:t>数据类型的详细说明</w:t>
      </w:r>
      <w:r>
        <w:rPr>
          <w:rFonts w:ascii="微软雅黑" w:hAnsi="微软雅黑"/>
        </w:rPr>
        <w:t>；</w:t>
      </w:r>
    </w:p>
    <w:p>
      <w:pPr>
        <w:pStyle w:val="77"/>
        <w:numPr>
          <w:ilvl w:val="0"/>
          <w:numId w:val="11"/>
        </w:numPr>
        <w:ind w:firstLineChars="0"/>
        <w:rPr>
          <w:rFonts w:ascii="微软雅黑" w:hAnsi="微软雅黑"/>
        </w:rPr>
      </w:pPr>
      <w:r>
        <w:rPr>
          <w:rFonts w:hint="eastAsia" w:ascii="微软雅黑" w:hAnsi="微软雅黑"/>
          <w:lang w:val="en-US" w:eastAsia="zh-CN"/>
        </w:rPr>
        <w:t>排序号</w:t>
      </w:r>
      <w:r>
        <w:rPr>
          <w:rFonts w:ascii="微软雅黑" w:hAnsi="微软雅黑"/>
        </w:rPr>
        <w:t>：</w:t>
      </w:r>
      <w:r>
        <w:rPr>
          <w:rFonts w:hint="eastAsia" w:ascii="微软雅黑" w:hAnsi="微软雅黑"/>
          <w:lang w:val="en-US" w:eastAsia="zh-CN"/>
        </w:rPr>
        <w:t>决定字典分类显示顺序</w:t>
      </w:r>
      <w:r>
        <w:rPr>
          <w:rFonts w:ascii="微软雅黑" w:hAnsi="微软雅黑"/>
        </w:rPr>
        <w:t>。</w:t>
      </w:r>
    </w:p>
    <w:p>
      <w:pPr>
        <w:pStyle w:val="77"/>
        <w:numPr>
          <w:ilvl w:val="0"/>
          <w:numId w:val="11"/>
        </w:numPr>
        <w:ind w:firstLineChars="0"/>
        <w:rPr>
          <w:rFonts w:ascii="微软雅黑" w:hAnsi="微软雅黑"/>
        </w:rPr>
      </w:pPr>
      <w:r>
        <w:rPr>
          <w:rFonts w:hint="eastAsia" w:ascii="微软雅黑" w:hAnsi="微软雅黑"/>
          <w:lang w:val="en-US" w:eastAsia="zh-CN"/>
        </w:rPr>
        <w:t>是否启用：决定是否使用当前数据字典分类。</w:t>
      </w:r>
    </w:p>
    <w:p>
      <w:pPr>
        <w:pStyle w:val="77"/>
        <w:numPr>
          <w:ilvl w:val="0"/>
          <w:numId w:val="11"/>
        </w:numPr>
        <w:ind w:firstLineChars="0"/>
        <w:rPr>
          <w:rFonts w:ascii="微软雅黑" w:hAnsi="微软雅黑"/>
        </w:rPr>
      </w:pPr>
      <w:r>
        <w:rPr>
          <w:rFonts w:hint="eastAsia" w:ascii="微软雅黑" w:hAnsi="微软雅黑"/>
          <w:lang w:val="en-US" w:eastAsia="zh-CN"/>
        </w:rPr>
        <w:t>备注：备注说明字段。</w:t>
      </w:r>
    </w:p>
    <w:p>
      <w:pPr>
        <w:pStyle w:val="77"/>
        <w:numPr>
          <w:ilvl w:val="0"/>
          <w:numId w:val="6"/>
        </w:numPr>
        <w:ind w:firstLineChars="0"/>
        <w:rPr>
          <w:rFonts w:ascii="微软雅黑" w:hAnsi="微软雅黑"/>
        </w:rPr>
      </w:pPr>
      <w:r>
        <w:rPr>
          <w:rFonts w:hint="eastAsia" w:ascii="微软雅黑" w:hAnsi="微软雅黑"/>
        </w:rPr>
        <w:t>UI</w:t>
      </w:r>
      <w:r>
        <w:rPr>
          <w:rFonts w:ascii="微软雅黑" w:hAnsi="微软雅黑"/>
        </w:rPr>
        <w:t>界面</w:t>
      </w:r>
    </w:p>
    <w:p>
      <w:pPr>
        <w:pStyle w:val="77"/>
        <w:numPr>
          <w:ilvl w:val="0"/>
          <w:numId w:val="6"/>
        </w:numPr>
        <w:ind w:firstLineChars="0"/>
        <w:rPr>
          <w:rFonts w:ascii="微软雅黑" w:hAnsi="微软雅黑"/>
        </w:rPr>
      </w:pPr>
      <w:r>
        <w:rPr>
          <w:rFonts w:ascii="微软雅黑" w:hAnsi="微软雅黑"/>
        </w:rPr>
        <w:t>功能描述</w:t>
      </w:r>
    </w:p>
    <w:p>
      <w:pPr>
        <w:pStyle w:val="77"/>
        <w:numPr>
          <w:ilvl w:val="0"/>
          <w:numId w:val="12"/>
        </w:numPr>
        <w:ind w:firstLineChars="0"/>
        <w:rPr>
          <w:rFonts w:ascii="微软雅黑" w:hAnsi="微软雅黑"/>
        </w:rPr>
      </w:pPr>
      <w:r>
        <w:rPr>
          <w:rFonts w:ascii="微软雅黑" w:hAnsi="微软雅黑"/>
        </w:rPr>
        <w:t>列表展示：</w:t>
      </w:r>
      <w:r>
        <w:rPr>
          <w:rFonts w:hint="eastAsia" w:ascii="微软雅黑" w:hAnsi="微软雅黑"/>
          <w:lang w:val="en-US" w:eastAsia="zh-CN"/>
        </w:rPr>
        <w:t>类型名称</w:t>
      </w:r>
      <w:r>
        <w:rPr>
          <w:rFonts w:ascii="微软雅黑" w:hAnsi="微软雅黑"/>
        </w:rPr>
        <w:t>、</w:t>
      </w:r>
      <w:r>
        <w:rPr>
          <w:rFonts w:hint="eastAsia" w:ascii="微软雅黑" w:hAnsi="微软雅黑"/>
          <w:lang w:val="en-US" w:eastAsia="zh-CN"/>
        </w:rPr>
        <w:t>数据类型说明</w:t>
      </w:r>
      <w:r>
        <w:rPr>
          <w:rFonts w:ascii="微软雅黑" w:hAnsi="微软雅黑"/>
        </w:rPr>
        <w:t>、</w:t>
      </w:r>
      <w:r>
        <w:rPr>
          <w:rFonts w:hint="eastAsia" w:ascii="微软雅黑" w:hAnsi="微软雅黑"/>
          <w:lang w:val="en-US" w:eastAsia="zh-CN"/>
        </w:rPr>
        <w:t>是否启用</w:t>
      </w:r>
      <w:r>
        <w:rPr>
          <w:rFonts w:ascii="微软雅黑" w:hAnsi="微软雅黑"/>
        </w:rPr>
        <w:t>、</w:t>
      </w:r>
      <w:r>
        <w:rPr>
          <w:rFonts w:hint="eastAsia" w:ascii="微软雅黑" w:hAnsi="微软雅黑"/>
          <w:lang w:val="en-US" w:eastAsia="zh-CN"/>
        </w:rPr>
        <w:t>备注。</w:t>
      </w:r>
    </w:p>
    <w:p>
      <w:pPr>
        <w:pStyle w:val="77"/>
        <w:numPr>
          <w:ilvl w:val="0"/>
          <w:numId w:val="12"/>
        </w:numPr>
        <w:ind w:firstLineChars="0"/>
        <w:rPr>
          <w:rFonts w:ascii="微软雅黑" w:hAnsi="微软雅黑"/>
        </w:rPr>
      </w:pPr>
      <w:r>
        <w:rPr>
          <w:rFonts w:ascii="微软雅黑" w:hAnsi="微软雅黑"/>
        </w:rPr>
        <w:t>列表数据排序：按照</w:t>
      </w:r>
      <w:r>
        <w:rPr>
          <w:rFonts w:hint="eastAsia" w:ascii="微软雅黑" w:hAnsi="微软雅黑"/>
          <w:lang w:val="en-US" w:eastAsia="zh-CN"/>
        </w:rPr>
        <w:t>列表表头进行前端排序</w:t>
      </w:r>
      <w:r>
        <w:rPr>
          <w:rFonts w:ascii="微软雅黑" w:hAnsi="微软雅黑"/>
        </w:rPr>
        <w:t>。</w:t>
      </w:r>
    </w:p>
    <w:p>
      <w:pPr>
        <w:pStyle w:val="77"/>
        <w:numPr>
          <w:ilvl w:val="0"/>
          <w:numId w:val="12"/>
        </w:numPr>
        <w:ind w:firstLineChars="0"/>
        <w:rPr>
          <w:rFonts w:ascii="微软雅黑" w:hAnsi="微软雅黑"/>
        </w:rPr>
      </w:pPr>
      <w:r>
        <w:rPr>
          <w:rFonts w:hint="eastAsia" w:ascii="微软雅黑" w:hAnsi="微软雅黑"/>
          <w:lang w:val="en-US" w:eastAsia="zh-CN"/>
        </w:rPr>
        <w:t>添加按钮：输入新建字典分类页面中的各项内容：类型编码，类型名，数据类型说明，排序号，是否启用，备注。类型编码，类型名，排序号，是否启用为必须项目，保存时会验证类型编码，类型名的唯一性。建议类型编码为类型名的英文或拼音简写。</w:t>
      </w:r>
    </w:p>
    <w:p>
      <w:pPr>
        <w:pStyle w:val="77"/>
        <w:numPr>
          <w:ilvl w:val="0"/>
          <w:numId w:val="12"/>
        </w:numPr>
        <w:ind w:firstLineChars="0"/>
        <w:rPr>
          <w:rFonts w:ascii="微软雅黑" w:hAnsi="微软雅黑"/>
        </w:rPr>
      </w:pPr>
      <w:r>
        <w:rPr>
          <w:rFonts w:hint="eastAsia" w:ascii="微软雅黑" w:hAnsi="微软雅黑"/>
          <w:lang w:val="en-US" w:eastAsia="zh-CN"/>
        </w:rPr>
        <w:t>编辑按钮：每行数据都有对应的编辑按钮，对字典类型的数据进行修改，只允许修改数据类型说明，类型名称，是否启用，排序号，备注。保存时校验类型名称的唯一性。</w:t>
      </w:r>
    </w:p>
    <w:p>
      <w:pPr>
        <w:pStyle w:val="5"/>
        <w:rPr>
          <w:rFonts w:hint="default" w:ascii="微软雅黑" w:hAnsi="微软雅黑"/>
          <w:lang w:val="en-US" w:eastAsia="zh-CN"/>
        </w:rPr>
      </w:pPr>
      <w:r>
        <w:rPr>
          <w:rFonts w:hint="eastAsia"/>
          <w:lang w:val="en-US" w:eastAsia="zh-CN"/>
        </w:rPr>
        <w:t>字典数据</w:t>
      </w:r>
    </w:p>
    <w:p>
      <w:pPr>
        <w:ind w:left="420" w:leftChars="0" w:firstLine="420" w:firstLineChars="0"/>
        <w:rPr>
          <w:rFonts w:hint="default"/>
          <w:lang w:val="en-US" w:eastAsia="zh-CN"/>
        </w:rPr>
      </w:pPr>
      <w:r>
        <w:rPr>
          <w:rFonts w:hint="eastAsia" w:ascii="微软雅黑" w:hAnsi="微软雅黑"/>
          <w:lang w:val="en-US" w:eastAsia="zh-CN"/>
        </w:rPr>
        <w:t>字典数据：数据字典分类的详细内容，可设置展示的顺序和是否启用等功能。。</w:t>
      </w:r>
    </w:p>
    <w:p>
      <w:pPr>
        <w:pStyle w:val="77"/>
        <w:numPr>
          <w:ilvl w:val="0"/>
          <w:numId w:val="6"/>
        </w:numPr>
        <w:ind w:firstLineChars="0"/>
        <w:rPr>
          <w:rFonts w:ascii="微软雅黑" w:hAnsi="微软雅黑"/>
        </w:rPr>
      </w:pPr>
      <w:r>
        <w:rPr>
          <w:rFonts w:hint="eastAsia" w:ascii="微软雅黑" w:hAnsi="微软雅黑"/>
        </w:rPr>
        <w:t>字段</w:t>
      </w:r>
      <w:r>
        <w:rPr>
          <w:rFonts w:ascii="微软雅黑" w:hAnsi="微软雅黑"/>
        </w:rPr>
        <w:t>描述</w:t>
      </w:r>
    </w:p>
    <w:p>
      <w:pPr>
        <w:pStyle w:val="77"/>
        <w:numPr>
          <w:ilvl w:val="0"/>
          <w:numId w:val="11"/>
        </w:numPr>
        <w:ind w:firstLineChars="0"/>
        <w:rPr>
          <w:rFonts w:ascii="微软雅黑" w:hAnsi="微软雅黑"/>
        </w:rPr>
      </w:pPr>
      <w:r>
        <w:rPr>
          <w:rFonts w:hint="eastAsia" w:ascii="微软雅黑" w:hAnsi="微软雅黑"/>
          <w:lang w:val="en-US" w:eastAsia="zh-CN"/>
        </w:rPr>
        <w:t>数据类型</w:t>
      </w:r>
      <w:r>
        <w:rPr>
          <w:rFonts w:hint="eastAsia" w:ascii="微软雅黑" w:hAnsi="微软雅黑"/>
        </w:rPr>
        <w:t>：</w:t>
      </w:r>
      <w:r>
        <w:rPr>
          <w:rFonts w:hint="eastAsia" w:ascii="微软雅黑" w:hAnsi="微软雅黑"/>
          <w:lang w:val="en-US" w:eastAsia="zh-CN"/>
        </w:rPr>
        <w:t>所属的字典类型</w:t>
      </w:r>
      <w:r>
        <w:rPr>
          <w:rFonts w:ascii="微软雅黑" w:hAnsi="微软雅黑"/>
        </w:rPr>
        <w:t>；</w:t>
      </w:r>
    </w:p>
    <w:p>
      <w:pPr>
        <w:pStyle w:val="77"/>
        <w:numPr>
          <w:ilvl w:val="0"/>
          <w:numId w:val="11"/>
        </w:numPr>
        <w:ind w:firstLineChars="0"/>
        <w:rPr>
          <w:rFonts w:ascii="微软雅黑" w:hAnsi="微软雅黑"/>
        </w:rPr>
      </w:pPr>
      <w:r>
        <w:rPr>
          <w:rFonts w:hint="eastAsia" w:ascii="微软雅黑" w:hAnsi="微软雅黑"/>
          <w:lang w:val="en-US" w:eastAsia="zh-CN"/>
        </w:rPr>
        <w:t>数据值</w:t>
      </w:r>
      <w:r>
        <w:rPr>
          <w:rFonts w:hint="eastAsia" w:ascii="微软雅黑" w:hAnsi="微软雅黑"/>
        </w:rPr>
        <w:t>：</w:t>
      </w:r>
      <w:r>
        <w:rPr>
          <w:rFonts w:hint="eastAsia" w:ascii="微软雅黑" w:hAnsi="微软雅黑"/>
          <w:lang w:val="en-US" w:eastAsia="zh-CN"/>
        </w:rPr>
        <w:t>当前字典数据设置的不同的数字值</w:t>
      </w:r>
      <w:r>
        <w:rPr>
          <w:rFonts w:ascii="微软雅黑" w:hAnsi="微软雅黑"/>
        </w:rPr>
        <w:t>；</w:t>
      </w:r>
    </w:p>
    <w:p>
      <w:pPr>
        <w:pStyle w:val="77"/>
        <w:numPr>
          <w:ilvl w:val="0"/>
          <w:numId w:val="11"/>
        </w:numPr>
        <w:ind w:firstLineChars="0"/>
        <w:rPr>
          <w:rFonts w:ascii="微软雅黑" w:hAnsi="微软雅黑"/>
        </w:rPr>
      </w:pPr>
      <w:r>
        <w:rPr>
          <w:rFonts w:hint="eastAsia" w:ascii="微软雅黑" w:hAnsi="微软雅黑"/>
          <w:lang w:val="en-US" w:eastAsia="zh-CN"/>
        </w:rPr>
        <w:t>数据名称</w:t>
      </w:r>
      <w:r>
        <w:rPr>
          <w:rFonts w:hint="eastAsia" w:ascii="微软雅黑" w:hAnsi="微软雅黑"/>
        </w:rPr>
        <w:t>：</w:t>
      </w:r>
      <w:r>
        <w:rPr>
          <w:rFonts w:hint="eastAsia" w:ascii="微软雅黑" w:hAnsi="微软雅黑"/>
          <w:lang w:val="en-US" w:eastAsia="zh-CN"/>
        </w:rPr>
        <w:t>当前字典数据设置的数字值的实际含义；</w:t>
      </w:r>
    </w:p>
    <w:p>
      <w:pPr>
        <w:pStyle w:val="77"/>
        <w:numPr>
          <w:ilvl w:val="0"/>
          <w:numId w:val="11"/>
        </w:numPr>
        <w:ind w:firstLineChars="0"/>
        <w:rPr>
          <w:rFonts w:ascii="微软雅黑" w:hAnsi="微软雅黑"/>
        </w:rPr>
      </w:pPr>
      <w:r>
        <w:rPr>
          <w:rFonts w:hint="eastAsia" w:ascii="微软雅黑" w:hAnsi="微软雅黑"/>
          <w:lang w:val="en-US" w:eastAsia="zh-CN"/>
        </w:rPr>
        <w:t>数据说明：字典数据的详细说明</w:t>
      </w:r>
    </w:p>
    <w:p>
      <w:pPr>
        <w:pStyle w:val="77"/>
        <w:numPr>
          <w:ilvl w:val="0"/>
          <w:numId w:val="11"/>
        </w:numPr>
        <w:ind w:firstLineChars="0"/>
        <w:rPr>
          <w:rFonts w:ascii="微软雅黑" w:hAnsi="微软雅黑"/>
        </w:rPr>
      </w:pPr>
      <w:r>
        <w:rPr>
          <w:rFonts w:hint="eastAsia" w:ascii="微软雅黑" w:hAnsi="微软雅黑"/>
          <w:lang w:val="en-US" w:eastAsia="zh-CN"/>
        </w:rPr>
        <w:t>排序号</w:t>
      </w:r>
      <w:r>
        <w:rPr>
          <w:rFonts w:ascii="微软雅黑" w:hAnsi="微软雅黑"/>
        </w:rPr>
        <w:t>：</w:t>
      </w:r>
      <w:r>
        <w:rPr>
          <w:rFonts w:hint="eastAsia" w:ascii="微软雅黑" w:hAnsi="微软雅黑"/>
          <w:lang w:val="en-US" w:eastAsia="zh-CN"/>
        </w:rPr>
        <w:t>决定字典数据显示顺序</w:t>
      </w:r>
      <w:r>
        <w:rPr>
          <w:rFonts w:ascii="微软雅黑" w:hAnsi="微软雅黑"/>
        </w:rPr>
        <w:t>。</w:t>
      </w:r>
    </w:p>
    <w:p>
      <w:pPr>
        <w:pStyle w:val="77"/>
        <w:numPr>
          <w:ilvl w:val="0"/>
          <w:numId w:val="11"/>
        </w:numPr>
        <w:ind w:firstLineChars="0"/>
        <w:rPr>
          <w:rFonts w:ascii="微软雅黑" w:hAnsi="微软雅黑"/>
        </w:rPr>
      </w:pPr>
      <w:r>
        <w:rPr>
          <w:rFonts w:hint="eastAsia" w:ascii="微软雅黑" w:hAnsi="微软雅黑"/>
          <w:lang w:val="en-US" w:eastAsia="zh-CN"/>
        </w:rPr>
        <w:t>是否启用：决定当前数据字典数据可用。</w:t>
      </w:r>
    </w:p>
    <w:p>
      <w:pPr>
        <w:pStyle w:val="77"/>
        <w:numPr>
          <w:ilvl w:val="0"/>
          <w:numId w:val="11"/>
        </w:numPr>
        <w:ind w:firstLineChars="0"/>
        <w:rPr>
          <w:rFonts w:ascii="微软雅黑" w:hAnsi="微软雅黑"/>
        </w:rPr>
      </w:pPr>
      <w:r>
        <w:rPr>
          <w:rFonts w:hint="eastAsia" w:ascii="微软雅黑" w:hAnsi="微软雅黑"/>
          <w:lang w:val="en-US" w:eastAsia="zh-CN"/>
        </w:rPr>
        <w:t>备注：备注说明字段。</w:t>
      </w:r>
    </w:p>
    <w:p>
      <w:pPr>
        <w:pStyle w:val="77"/>
        <w:numPr>
          <w:ilvl w:val="0"/>
          <w:numId w:val="6"/>
        </w:numPr>
        <w:ind w:firstLineChars="0"/>
        <w:rPr>
          <w:rFonts w:ascii="微软雅黑" w:hAnsi="微软雅黑"/>
        </w:rPr>
      </w:pPr>
      <w:r>
        <w:rPr>
          <w:rFonts w:hint="eastAsia" w:ascii="微软雅黑" w:hAnsi="微软雅黑"/>
        </w:rPr>
        <w:t>UI</w:t>
      </w:r>
      <w:r>
        <w:rPr>
          <w:rFonts w:ascii="微软雅黑" w:hAnsi="微软雅黑"/>
        </w:rPr>
        <w:t>界面</w:t>
      </w:r>
    </w:p>
    <w:p>
      <w:pPr>
        <w:pStyle w:val="77"/>
        <w:numPr>
          <w:ilvl w:val="0"/>
          <w:numId w:val="6"/>
        </w:numPr>
        <w:ind w:firstLineChars="0"/>
        <w:rPr>
          <w:rFonts w:ascii="微软雅黑" w:hAnsi="微软雅黑"/>
        </w:rPr>
      </w:pPr>
      <w:r>
        <w:rPr>
          <w:rFonts w:ascii="微软雅黑" w:hAnsi="微软雅黑"/>
        </w:rPr>
        <w:t>功能描述</w:t>
      </w:r>
    </w:p>
    <w:p>
      <w:pPr>
        <w:pStyle w:val="77"/>
        <w:numPr>
          <w:ilvl w:val="0"/>
          <w:numId w:val="12"/>
        </w:numPr>
        <w:ind w:firstLineChars="0"/>
        <w:rPr>
          <w:rFonts w:ascii="微软雅黑" w:hAnsi="微软雅黑"/>
        </w:rPr>
      </w:pPr>
      <w:r>
        <w:rPr>
          <w:rFonts w:ascii="微软雅黑" w:hAnsi="微软雅黑"/>
        </w:rPr>
        <w:t>列表展示：</w:t>
      </w:r>
      <w:r>
        <w:rPr>
          <w:rFonts w:hint="eastAsia" w:ascii="微软雅黑" w:hAnsi="微软雅黑"/>
          <w:lang w:val="en-US" w:eastAsia="zh-CN"/>
        </w:rPr>
        <w:t>字典类型</w:t>
      </w:r>
      <w:r>
        <w:rPr>
          <w:rFonts w:ascii="微软雅黑" w:hAnsi="微软雅黑"/>
        </w:rPr>
        <w:t>、</w:t>
      </w:r>
      <w:r>
        <w:rPr>
          <w:rFonts w:hint="eastAsia" w:ascii="微软雅黑" w:hAnsi="微软雅黑"/>
          <w:lang w:val="en-US" w:eastAsia="zh-CN"/>
        </w:rPr>
        <w:t>数据值</w:t>
      </w:r>
      <w:r>
        <w:rPr>
          <w:rFonts w:ascii="微软雅黑" w:hAnsi="微软雅黑"/>
        </w:rPr>
        <w:t>、</w:t>
      </w:r>
      <w:r>
        <w:rPr>
          <w:rFonts w:hint="eastAsia" w:ascii="微软雅黑" w:hAnsi="微软雅黑"/>
          <w:lang w:val="en-US" w:eastAsia="zh-CN"/>
        </w:rPr>
        <w:t>数据名称</w:t>
      </w:r>
      <w:r>
        <w:rPr>
          <w:rFonts w:ascii="微软雅黑" w:hAnsi="微软雅黑"/>
        </w:rPr>
        <w:t>、</w:t>
      </w:r>
      <w:r>
        <w:rPr>
          <w:rFonts w:hint="eastAsia" w:ascii="微软雅黑" w:hAnsi="微软雅黑"/>
          <w:lang w:val="en-US" w:eastAsia="zh-CN"/>
        </w:rPr>
        <w:t>数据说明</w:t>
      </w:r>
      <w:r>
        <w:rPr>
          <w:rFonts w:ascii="微软雅黑" w:hAnsi="微软雅黑"/>
        </w:rPr>
        <w:t>、</w:t>
      </w:r>
      <w:r>
        <w:rPr>
          <w:rFonts w:hint="eastAsia" w:ascii="微软雅黑" w:hAnsi="微软雅黑"/>
          <w:lang w:val="en-US" w:eastAsia="zh-CN"/>
        </w:rPr>
        <w:t>是否启用</w:t>
      </w:r>
      <w:r>
        <w:rPr>
          <w:rFonts w:ascii="微软雅黑" w:hAnsi="微软雅黑"/>
        </w:rPr>
        <w:t>、</w:t>
      </w:r>
      <w:r>
        <w:rPr>
          <w:rFonts w:hint="eastAsia" w:ascii="微软雅黑" w:hAnsi="微软雅黑"/>
          <w:lang w:val="en-US" w:eastAsia="zh-CN"/>
        </w:rPr>
        <w:t>备注。</w:t>
      </w:r>
    </w:p>
    <w:p>
      <w:pPr>
        <w:pStyle w:val="77"/>
        <w:numPr>
          <w:ilvl w:val="0"/>
          <w:numId w:val="12"/>
        </w:numPr>
        <w:ind w:firstLineChars="0"/>
        <w:rPr>
          <w:rFonts w:ascii="微软雅黑" w:hAnsi="微软雅黑"/>
        </w:rPr>
      </w:pPr>
      <w:r>
        <w:rPr>
          <w:rFonts w:ascii="微软雅黑" w:hAnsi="微软雅黑"/>
        </w:rPr>
        <w:t>列表数据排序：按照</w:t>
      </w:r>
      <w:r>
        <w:rPr>
          <w:rFonts w:hint="eastAsia" w:ascii="微软雅黑" w:hAnsi="微软雅黑"/>
          <w:lang w:val="en-US" w:eastAsia="zh-CN"/>
        </w:rPr>
        <w:t>列表表头进行前端排序</w:t>
      </w:r>
      <w:r>
        <w:rPr>
          <w:rFonts w:ascii="微软雅黑" w:hAnsi="微软雅黑"/>
        </w:rPr>
        <w:t>。</w:t>
      </w:r>
    </w:p>
    <w:p>
      <w:pPr>
        <w:pStyle w:val="77"/>
        <w:numPr>
          <w:ilvl w:val="0"/>
          <w:numId w:val="12"/>
        </w:numPr>
        <w:ind w:firstLineChars="0"/>
        <w:rPr>
          <w:rFonts w:ascii="微软雅黑" w:hAnsi="微软雅黑"/>
        </w:rPr>
      </w:pPr>
      <w:r>
        <w:rPr>
          <w:rFonts w:hint="eastAsia" w:ascii="微软雅黑" w:hAnsi="微软雅黑"/>
          <w:lang w:val="en-US" w:eastAsia="zh-CN"/>
        </w:rPr>
        <w:t>添加按钮：输入新建字典分类页面中的各项内容：字典类型（前页面带入），数据值，数据名称，数据说明，排序号，是否启用，备注。数据值，数据名称，排序号，是否启用为必须项目。</w:t>
      </w:r>
    </w:p>
    <w:p>
      <w:pPr>
        <w:pStyle w:val="77"/>
        <w:numPr>
          <w:ilvl w:val="0"/>
          <w:numId w:val="12"/>
        </w:numPr>
        <w:ind w:firstLineChars="0"/>
        <w:rPr>
          <w:rFonts w:ascii="微软雅黑" w:hAnsi="微软雅黑"/>
        </w:rPr>
      </w:pPr>
      <w:r>
        <w:rPr>
          <w:rFonts w:hint="eastAsia" w:ascii="微软雅黑" w:hAnsi="微软雅黑"/>
          <w:lang w:val="en-US" w:eastAsia="zh-CN"/>
        </w:rPr>
        <w:t>编辑按钮：每行数据都有对应的编辑按钮，对字典数据的数据进行修改，只允许修改数据值，数据名称，数据说明，是否启用，排序号，备注。</w:t>
      </w:r>
      <w:bookmarkStart w:id="73" w:name="_GoBack"/>
      <w:bookmarkEnd w:id="73"/>
    </w:p>
    <w:p>
      <w:pPr>
        <w:pStyle w:val="3"/>
        <w:rPr>
          <w:rFonts w:ascii="黑体" w:hAnsi="黑体"/>
        </w:rPr>
      </w:pPr>
      <w:bookmarkStart w:id="51" w:name="_Toc489356445"/>
      <w:r>
        <w:rPr>
          <w:rFonts w:hint="eastAsia" w:ascii="黑体" w:hAnsi="黑体"/>
        </w:rPr>
        <w:t>RF</w:t>
      </w:r>
      <w:r>
        <w:rPr>
          <w:rFonts w:ascii="黑体" w:hAnsi="黑体"/>
        </w:rPr>
        <w:t>端功能设计</w:t>
      </w:r>
      <w:bookmarkEnd w:id="51"/>
    </w:p>
    <w:p>
      <w:pPr>
        <w:pStyle w:val="4"/>
        <w:ind w:left="720" w:hanging="720"/>
      </w:pPr>
      <w:r>
        <w:rPr>
          <w:rFonts w:hint="eastAsia"/>
        </w:rPr>
        <w:t>原材料预约登记</w:t>
      </w:r>
    </w:p>
    <w:p>
      <w:pPr>
        <w:pStyle w:val="77"/>
        <w:numPr>
          <w:ilvl w:val="0"/>
          <w:numId w:val="13"/>
        </w:numPr>
        <w:ind w:firstLineChars="0"/>
        <w:rPr>
          <w:rFonts w:ascii="等线" w:hAnsi="等线" w:eastAsia="等线"/>
        </w:rPr>
      </w:pPr>
      <w:r>
        <w:rPr>
          <w:rFonts w:hint="eastAsia" w:ascii="等线" w:hAnsi="等线" w:eastAsia="等线"/>
        </w:rPr>
        <w:t>UI界面</w:t>
      </w:r>
    </w:p>
    <w:p>
      <w:pPr>
        <w:pStyle w:val="77"/>
        <w:ind w:left="480" w:firstLine="0" w:firstLineChars="0"/>
        <w:rPr>
          <w:rFonts w:ascii="等线" w:hAnsi="等线" w:eastAsia="等线"/>
        </w:rPr>
      </w:pPr>
      <w:r>
        <w:rPr>
          <w:rFonts w:ascii="等线" w:hAnsi="等线" w:eastAsia="等线"/>
        </w:rPr>
        <w:drawing>
          <wp:inline distT="0" distB="0" distL="0" distR="0">
            <wp:extent cx="2363470" cy="2855595"/>
            <wp:effectExtent l="0" t="0" r="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363470" cy="2855595"/>
                    </a:xfrm>
                    <a:prstGeom prst="rect">
                      <a:avLst/>
                    </a:prstGeom>
                    <a:noFill/>
                    <a:ln>
                      <a:noFill/>
                    </a:ln>
                  </pic:spPr>
                </pic:pic>
              </a:graphicData>
            </a:graphic>
          </wp:inline>
        </w:drawing>
      </w:r>
      <w:r>
        <w:rPr>
          <w:rFonts w:ascii="等线" w:hAnsi="等线" w:eastAsia="等线"/>
        </w:rPr>
        <w:drawing>
          <wp:inline distT="0" distB="0" distL="0" distR="0">
            <wp:extent cx="2363470" cy="2855595"/>
            <wp:effectExtent l="0" t="0" r="0" b="0"/>
            <wp:docPr id="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363470" cy="2855595"/>
                    </a:xfrm>
                    <a:prstGeom prst="rect">
                      <a:avLst/>
                    </a:prstGeom>
                    <a:noFill/>
                    <a:ln>
                      <a:noFill/>
                    </a:ln>
                  </pic:spPr>
                </pic:pic>
              </a:graphicData>
            </a:graphic>
          </wp:inline>
        </w:drawing>
      </w:r>
    </w:p>
    <w:p>
      <w:pPr>
        <w:pStyle w:val="77"/>
        <w:widowControl w:val="0"/>
        <w:numPr>
          <w:ilvl w:val="0"/>
          <w:numId w:val="14"/>
        </w:numPr>
        <w:spacing w:after="0"/>
        <w:ind w:firstLineChars="0"/>
        <w:jc w:val="both"/>
        <w:rPr>
          <w:rFonts w:ascii="等线" w:hAnsi="等线" w:eastAsia="等线"/>
        </w:rPr>
      </w:pPr>
      <w:r>
        <w:rPr>
          <w:rFonts w:hint="eastAsia" w:ascii="等线" w:hAnsi="等线" w:eastAsia="等线"/>
        </w:rPr>
        <w:t>涉及表及字段描述</w:t>
      </w:r>
    </w:p>
    <w:p>
      <w:pPr>
        <w:pStyle w:val="77"/>
        <w:ind w:left="420" w:firstLine="0" w:firstLineChars="0"/>
        <w:rPr>
          <w:rFonts w:ascii="等线" w:hAnsi="等线" w:eastAsia="等线"/>
        </w:rPr>
      </w:pPr>
      <w:r>
        <w:rPr>
          <w:rFonts w:ascii="等线" w:hAnsi="等线" w:eastAsia="等线"/>
        </w:rPr>
        <w:t>ods_appointment</w:t>
      </w:r>
    </w:p>
    <w:p>
      <w:pPr>
        <w:pStyle w:val="77"/>
        <w:ind w:left="420" w:firstLine="0" w:firstLineChars="0"/>
        <w:rPr>
          <w:rFonts w:ascii="等线" w:hAnsi="等线" w:eastAsia="等线"/>
        </w:rPr>
      </w:pPr>
      <w:r>
        <w:rPr>
          <w:rFonts w:ascii="等线" w:hAnsi="等线" w:eastAsia="等线"/>
        </w:rPr>
        <w:t xml:space="preserve">ods_raw_order_in </w:t>
      </w:r>
    </w:p>
    <w:p>
      <w:pPr>
        <w:pStyle w:val="77"/>
        <w:ind w:left="420" w:firstLine="0" w:firstLineChars="0"/>
        <w:rPr>
          <w:rFonts w:ascii="等线" w:hAnsi="等线" w:eastAsia="等线"/>
        </w:rPr>
      </w:pPr>
      <w:r>
        <w:rPr>
          <w:rFonts w:hint="eastAsia" w:ascii="等线" w:hAnsi="等线" w:eastAsia="等线"/>
        </w:rPr>
        <w:t>md_dock</w:t>
      </w:r>
      <w:r>
        <w:rPr>
          <w:rFonts w:ascii="等线" w:hAnsi="等线" w:eastAsia="等线"/>
        </w:rPr>
        <w:t xml:space="preserve">  </w:t>
      </w:r>
      <w:r>
        <w:rPr>
          <w:rFonts w:hint="eastAsia" w:ascii="等线" w:hAnsi="等线" w:eastAsia="等线"/>
        </w:rPr>
        <w:t>--增加字段cw_code车位代码</w:t>
      </w:r>
      <w:r>
        <w:rPr>
          <w:rFonts w:ascii="等线" w:hAnsi="等线" w:eastAsia="等线"/>
        </w:rPr>
        <w:t xml:space="preserve">                                                                                                                                                                                                                                                                                                                                                                                                                                                                                                                                                                                                                                                                                                                                          </w:t>
      </w:r>
    </w:p>
    <w:p>
      <w:pPr>
        <w:pStyle w:val="77"/>
        <w:ind w:left="420" w:firstLine="0" w:firstLineChars="0"/>
        <w:rPr>
          <w:rFonts w:ascii="等线" w:hAnsi="等线" w:eastAsia="等线"/>
        </w:rPr>
      </w:pPr>
      <w:r>
        <w:rPr>
          <w:rFonts w:hint="eastAsia" w:ascii="等线" w:hAnsi="等线" w:eastAsia="等线"/>
        </w:rPr>
        <w:t>详见Powerdesigner数据表设计</w:t>
      </w:r>
    </w:p>
    <w:p>
      <w:pPr>
        <w:pStyle w:val="77"/>
        <w:numPr>
          <w:ilvl w:val="0"/>
          <w:numId w:val="13"/>
        </w:numPr>
        <w:ind w:firstLineChars="0"/>
        <w:rPr>
          <w:rFonts w:ascii="等线" w:hAnsi="等线" w:eastAsia="等线"/>
        </w:rPr>
      </w:pPr>
      <w:r>
        <w:rPr>
          <w:rFonts w:hint="eastAsia" w:ascii="等线" w:hAnsi="等线" w:eastAsia="等线"/>
        </w:rPr>
        <w:t>功能</w:t>
      </w:r>
      <w:r>
        <w:rPr>
          <w:rFonts w:ascii="等线" w:hAnsi="等线" w:eastAsia="等线"/>
        </w:rPr>
        <w:t>描述：</w:t>
      </w:r>
    </w:p>
    <w:p>
      <w:pPr>
        <w:pStyle w:val="77"/>
        <w:widowControl w:val="0"/>
        <w:numPr>
          <w:ilvl w:val="0"/>
          <w:numId w:val="15"/>
        </w:numPr>
        <w:spacing w:after="0"/>
        <w:ind w:firstLineChars="0"/>
        <w:jc w:val="both"/>
        <w:rPr>
          <w:rFonts w:ascii="等线" w:hAnsi="等线" w:eastAsia="等线"/>
        </w:rPr>
      </w:pPr>
      <w:r>
        <w:rPr>
          <w:rFonts w:hint="eastAsia" w:ascii="等线" w:hAnsi="等线" w:eastAsia="等线"/>
        </w:rPr>
        <w:t>预约登记</w:t>
      </w:r>
    </w:p>
    <w:p>
      <w:pPr>
        <w:pStyle w:val="77"/>
        <w:widowControl w:val="0"/>
        <w:numPr>
          <w:ilvl w:val="0"/>
          <w:numId w:val="16"/>
        </w:numPr>
        <w:spacing w:after="0"/>
        <w:ind w:firstLineChars="0"/>
        <w:jc w:val="both"/>
        <w:rPr>
          <w:rFonts w:ascii="等线" w:hAnsi="等线" w:eastAsia="等线" w:cs="宋体"/>
          <w:color w:val="000000"/>
          <w:szCs w:val="21"/>
        </w:rPr>
      </w:pPr>
      <w:r>
        <w:rPr>
          <w:rFonts w:hint="eastAsia" w:ascii="等线" w:hAnsi="等线" w:eastAsia="等线" w:cs="宋体"/>
          <w:color w:val="000000"/>
          <w:szCs w:val="21"/>
        </w:rPr>
        <w:t>扫描隐藏码hide_kd_order_no</w:t>
      </w:r>
      <w:r>
        <w:rPr>
          <w:rFonts w:hint="eastAsia" w:ascii="等线" w:hAnsi="等线" w:eastAsia="等线" w:cs="微软雅黑"/>
          <w:color w:val="000000"/>
          <w:szCs w:val="21"/>
        </w:rPr>
        <w:t>在入库单表</w:t>
      </w:r>
      <w:r>
        <w:rPr>
          <w:rFonts w:hint="eastAsia" w:ascii="等线" w:hAnsi="等线" w:eastAsia="等线" w:cs="宋体"/>
          <w:color w:val="000000"/>
          <w:szCs w:val="21"/>
        </w:rPr>
        <w:t>ods_raw_order_in</w:t>
      </w:r>
      <w:r>
        <w:rPr>
          <w:rFonts w:hint="eastAsia" w:ascii="等线" w:hAnsi="等线" w:eastAsia="等线" w:cs="微软雅黑"/>
          <w:color w:val="000000"/>
          <w:szCs w:val="21"/>
        </w:rPr>
        <w:t>对照显示看单号</w:t>
      </w:r>
      <w:r>
        <w:rPr>
          <w:rFonts w:hint="eastAsia" w:ascii="等线" w:hAnsi="等线" w:eastAsia="等线" w:cs="宋体"/>
          <w:color w:val="000000"/>
          <w:szCs w:val="21"/>
        </w:rPr>
        <w:t>kd_order_no</w:t>
      </w:r>
    </w:p>
    <w:p>
      <w:pPr>
        <w:pStyle w:val="77"/>
        <w:widowControl w:val="0"/>
        <w:numPr>
          <w:ilvl w:val="0"/>
          <w:numId w:val="17"/>
        </w:numPr>
        <w:spacing w:after="0"/>
        <w:ind w:firstLineChars="0"/>
        <w:jc w:val="both"/>
        <w:rPr>
          <w:rFonts w:ascii="等线" w:hAnsi="等线" w:eastAsia="等线" w:cs="宋体"/>
          <w:color w:val="000000"/>
          <w:szCs w:val="21"/>
        </w:rPr>
      </w:pPr>
      <w:r>
        <w:rPr>
          <w:rFonts w:hint="eastAsia" w:ascii="等线" w:hAnsi="等线" w:eastAsia="等线" w:cs="微软雅黑"/>
          <w:color w:val="000000"/>
          <w:szCs w:val="21"/>
        </w:rPr>
        <w:t>根</w:t>
      </w:r>
      <w:r>
        <w:rPr>
          <w:rFonts w:hint="eastAsia" w:ascii="等线" w:hAnsi="等线" w:eastAsia="等线" w:cs="宋体"/>
          <w:color w:val="000000"/>
          <w:szCs w:val="21"/>
        </w:rPr>
        <w:t>据扫描的看单号kd_order_no从预约表ods_appointment检索看单信息，如果预约单号</w:t>
      </w:r>
      <w:r>
        <w:rPr>
          <w:rFonts w:ascii="等线" w:hAnsi="等线" w:eastAsia="等线" w:cs="宋体"/>
          <w:color w:val="000000"/>
          <w:szCs w:val="21"/>
        </w:rPr>
        <w:t>appointment_no</w:t>
      </w:r>
      <w:r>
        <w:rPr>
          <w:rFonts w:hint="eastAsia" w:ascii="等线" w:hAnsi="等线" w:eastAsia="等线" w:cs="宋体"/>
          <w:color w:val="000000"/>
          <w:szCs w:val="21"/>
        </w:rPr>
        <w:t>不为空，对车牌号car_id，交货地点send_spot、预约时间appointment_time、预约月台appointment_platform</w:t>
      </w:r>
    </w:p>
    <w:p>
      <w:pPr>
        <w:pStyle w:val="77"/>
        <w:widowControl w:val="0"/>
        <w:numPr>
          <w:ilvl w:val="0"/>
          <w:numId w:val="17"/>
        </w:numPr>
        <w:spacing w:after="0"/>
        <w:ind w:firstLineChars="0"/>
        <w:jc w:val="both"/>
        <w:rPr>
          <w:rFonts w:ascii="等线" w:hAnsi="等线" w:eastAsia="等线"/>
        </w:rPr>
      </w:pPr>
      <w:r>
        <w:rPr>
          <w:rFonts w:hint="eastAsia" w:ascii="等线" w:hAnsi="等线" w:eastAsia="等线"/>
        </w:rPr>
        <w:t>通过预约表</w:t>
      </w:r>
      <w:r>
        <w:rPr>
          <w:rFonts w:ascii="等线" w:hAnsi="等线" w:eastAsia="等线"/>
        </w:rPr>
        <w:t>ods_appointment</w:t>
      </w:r>
      <w:r>
        <w:rPr>
          <w:rFonts w:hint="eastAsia" w:ascii="等线" w:hAnsi="等线" w:eastAsia="等线"/>
        </w:rPr>
        <w:t>的预约月台字段</w:t>
      </w:r>
      <w:r>
        <w:rPr>
          <w:rFonts w:ascii="等线" w:hAnsi="等线" w:eastAsia="等线"/>
        </w:rPr>
        <w:t>appointment_platform</w:t>
      </w:r>
      <w:r>
        <w:rPr>
          <w:rFonts w:hint="eastAsia" w:ascii="等线" w:hAnsi="等线" w:eastAsia="等线"/>
        </w:rPr>
        <w:t>到</w:t>
      </w:r>
      <w:r>
        <w:rPr>
          <w:rFonts w:ascii="等线" w:hAnsi="等线" w:eastAsia="等线"/>
        </w:rPr>
        <w:t>M</w:t>
      </w:r>
      <w:r>
        <w:rPr>
          <w:rFonts w:hint="eastAsia" w:ascii="等线" w:hAnsi="等线" w:eastAsia="等线"/>
        </w:rPr>
        <w:t>d_dock通过cw_code找到cock_name，在手持预约登记界面下拉列表默认展示cock_name，如</w:t>
      </w:r>
      <w:r>
        <w:rPr>
          <w:rFonts w:ascii="等线" w:hAnsi="等线" w:eastAsia="等线"/>
        </w:rPr>
        <w:t>M</w:t>
      </w:r>
      <w:r>
        <w:rPr>
          <w:rFonts w:hint="eastAsia" w:ascii="等线" w:hAnsi="等线" w:eastAsia="等线"/>
        </w:rPr>
        <w:t>d_dock无对照关系则默认展示免预约月台</w:t>
      </w:r>
    </w:p>
    <w:p>
      <w:pPr>
        <w:pStyle w:val="77"/>
        <w:widowControl w:val="0"/>
        <w:numPr>
          <w:ilvl w:val="0"/>
          <w:numId w:val="17"/>
        </w:numPr>
        <w:spacing w:after="0"/>
        <w:ind w:firstLineChars="0"/>
        <w:jc w:val="both"/>
        <w:rPr>
          <w:rFonts w:ascii="等线" w:hAnsi="等线" w:eastAsia="等线" w:cs="宋体"/>
          <w:color w:val="000000"/>
          <w:szCs w:val="21"/>
        </w:rPr>
      </w:pPr>
      <w:r>
        <w:rPr>
          <w:rFonts w:hint="eastAsia" w:ascii="等线" w:hAnsi="等线" w:eastAsia="等线" w:cs="宋体"/>
          <w:color w:val="000000"/>
          <w:szCs w:val="21"/>
        </w:rPr>
        <w:t>前台展示检索的看单信息，扫描的看单信息写入清单列表，手持记录清单列表</w:t>
      </w:r>
    </w:p>
    <w:p>
      <w:pPr>
        <w:pStyle w:val="77"/>
        <w:widowControl w:val="0"/>
        <w:numPr>
          <w:ilvl w:val="0"/>
          <w:numId w:val="17"/>
        </w:numPr>
        <w:spacing w:after="0"/>
        <w:ind w:firstLineChars="0"/>
        <w:jc w:val="both"/>
        <w:rPr>
          <w:rFonts w:ascii="等线" w:hAnsi="等线" w:eastAsia="等线" w:cs="宋体"/>
          <w:color w:val="000000"/>
          <w:szCs w:val="21"/>
        </w:rPr>
      </w:pPr>
      <w:r>
        <w:rPr>
          <w:rFonts w:hint="eastAsia" w:ascii="等线" w:hAnsi="等线" w:eastAsia="等线" w:cs="宋体"/>
          <w:color w:val="000000"/>
          <w:szCs w:val="21"/>
        </w:rPr>
        <w:t>扫描校验，扫描的看单与清单内看单的预约车辆信息是否一致，不一致提示需改车牌号或重新扫描</w:t>
      </w:r>
    </w:p>
    <w:p>
      <w:pPr>
        <w:pStyle w:val="77"/>
        <w:widowControl w:val="0"/>
        <w:numPr>
          <w:ilvl w:val="0"/>
          <w:numId w:val="17"/>
        </w:numPr>
        <w:spacing w:after="0"/>
        <w:ind w:firstLineChars="0"/>
        <w:jc w:val="both"/>
        <w:rPr>
          <w:rFonts w:ascii="等线" w:hAnsi="等线" w:eastAsia="等线" w:cs="宋体"/>
          <w:color w:val="000000"/>
          <w:szCs w:val="21"/>
        </w:rPr>
      </w:pPr>
      <w:r>
        <w:rPr>
          <w:rFonts w:hint="eastAsia" w:ascii="等线" w:hAnsi="等线" w:eastAsia="等线" w:cs="宋体"/>
          <w:color w:val="000000"/>
          <w:szCs w:val="21"/>
        </w:rPr>
        <w:t>重新扫描，清除当前页面信息，同时清除清单的关联行</w:t>
      </w:r>
    </w:p>
    <w:p>
      <w:pPr>
        <w:pStyle w:val="77"/>
        <w:widowControl w:val="0"/>
        <w:numPr>
          <w:ilvl w:val="0"/>
          <w:numId w:val="17"/>
        </w:numPr>
        <w:spacing w:after="0"/>
        <w:ind w:firstLineChars="0"/>
        <w:jc w:val="both"/>
        <w:rPr>
          <w:rFonts w:ascii="等线" w:hAnsi="等线" w:eastAsia="等线" w:cs="宋体"/>
          <w:color w:val="000000"/>
          <w:szCs w:val="21"/>
        </w:rPr>
      </w:pPr>
      <w:r>
        <w:rPr>
          <w:rFonts w:hint="eastAsia" w:ascii="等线" w:hAnsi="等线" w:eastAsia="等线" w:cs="宋体"/>
          <w:color w:val="000000"/>
          <w:szCs w:val="21"/>
        </w:rPr>
        <w:t>点击清单，出现清单列表界面，清单行可选择，选中的可删除</w:t>
      </w:r>
    </w:p>
    <w:p>
      <w:pPr>
        <w:pStyle w:val="77"/>
        <w:widowControl w:val="0"/>
        <w:numPr>
          <w:ilvl w:val="0"/>
          <w:numId w:val="17"/>
        </w:numPr>
        <w:spacing w:after="0"/>
        <w:ind w:firstLineChars="0"/>
        <w:jc w:val="both"/>
        <w:rPr>
          <w:rFonts w:ascii="等线" w:hAnsi="等线" w:eastAsia="等线" w:cs="宋体"/>
          <w:color w:val="000000"/>
          <w:szCs w:val="21"/>
        </w:rPr>
      </w:pPr>
      <w:r>
        <w:rPr>
          <w:rFonts w:hint="eastAsia" w:ascii="等线" w:hAnsi="等线" w:eastAsia="等线" w:cs="宋体"/>
          <w:color w:val="000000"/>
          <w:szCs w:val="21"/>
        </w:rPr>
        <w:t>点击登记时先校验车牌号（清单内的是否都一致）、交货地点（是否为当前登录人的工作区范围内）、月台（清单内月台一致）以上校验不通过的提示信息，列出有问题的看单</w:t>
      </w:r>
    </w:p>
    <w:p>
      <w:pPr>
        <w:pStyle w:val="77"/>
        <w:widowControl w:val="0"/>
        <w:numPr>
          <w:ilvl w:val="0"/>
          <w:numId w:val="17"/>
        </w:numPr>
        <w:spacing w:after="0"/>
        <w:ind w:firstLineChars="0"/>
        <w:jc w:val="both"/>
        <w:rPr>
          <w:rFonts w:ascii="等线" w:hAnsi="等线" w:eastAsia="等线" w:cs="宋体"/>
          <w:color w:val="000000"/>
          <w:szCs w:val="21"/>
        </w:rPr>
      </w:pPr>
      <w:r>
        <w:rPr>
          <w:rFonts w:hint="eastAsia" w:ascii="等线" w:hAnsi="等线" w:eastAsia="等线" w:cs="宋体"/>
          <w:color w:val="000000"/>
          <w:szCs w:val="21"/>
        </w:rPr>
        <w:t>点击登记按钮，校验是否已登记，如到达时间不为空，应提示：该看单号已登记，不允许重复登记</w:t>
      </w:r>
    </w:p>
    <w:p>
      <w:pPr>
        <w:pStyle w:val="77"/>
        <w:widowControl w:val="0"/>
        <w:numPr>
          <w:ilvl w:val="0"/>
          <w:numId w:val="17"/>
        </w:numPr>
        <w:spacing w:after="0"/>
        <w:ind w:firstLineChars="0"/>
        <w:jc w:val="both"/>
        <w:rPr>
          <w:rFonts w:ascii="等线" w:hAnsi="等线" w:eastAsia="等线"/>
          <w:szCs w:val="21"/>
        </w:rPr>
      </w:pPr>
      <w:r>
        <w:rPr>
          <w:rFonts w:hint="eastAsia" w:ascii="等线" w:hAnsi="等线" w:eastAsia="等线" w:cs="宋体"/>
          <w:color w:val="000000"/>
          <w:szCs w:val="21"/>
        </w:rPr>
        <w:t>登记时更新预约表ods_appointment的实际车牌号actual_car、到达时间arrive_time、顺序号sequence_number、到达状态arrive_status（比较到达时间和预约时间，差值以正负15分钟为界限，1按时到达2提前到达3延期到达）、提前到达时间ahead_time（到达状态为提前到达，记录时间差值）、延期到达时间delay_time（到达状态为延期到达，记录时间差值）、预约状态status为到达、分配月台actual_platform</w:t>
      </w:r>
    </w:p>
    <w:p>
      <w:pPr>
        <w:pStyle w:val="77"/>
        <w:widowControl w:val="0"/>
        <w:numPr>
          <w:ilvl w:val="0"/>
          <w:numId w:val="15"/>
        </w:numPr>
        <w:spacing w:after="0"/>
        <w:ind w:firstLineChars="0"/>
        <w:jc w:val="both"/>
        <w:rPr>
          <w:rFonts w:ascii="等线" w:hAnsi="等线" w:eastAsia="等线"/>
          <w:szCs w:val="21"/>
        </w:rPr>
      </w:pPr>
      <w:r>
        <w:rPr>
          <w:rFonts w:hint="eastAsia" w:ascii="等线" w:hAnsi="等线" w:eastAsia="等线"/>
          <w:szCs w:val="21"/>
        </w:rPr>
        <w:t>离开登记</w:t>
      </w:r>
    </w:p>
    <w:p>
      <w:pPr>
        <w:pStyle w:val="77"/>
        <w:widowControl w:val="0"/>
        <w:numPr>
          <w:ilvl w:val="0"/>
          <w:numId w:val="18"/>
        </w:numPr>
        <w:spacing w:after="0"/>
        <w:ind w:firstLineChars="0"/>
        <w:jc w:val="both"/>
        <w:rPr>
          <w:rFonts w:ascii="等线" w:hAnsi="等线" w:eastAsia="等线"/>
          <w:szCs w:val="21"/>
        </w:rPr>
      </w:pPr>
      <w:r>
        <w:rPr>
          <w:rFonts w:hint="eastAsia" w:ascii="等线" w:hAnsi="等线" w:eastAsia="等线"/>
          <w:szCs w:val="21"/>
        </w:rPr>
        <w:t>扫描车牌号，根据实际车牌号从预约表</w:t>
      </w:r>
      <w:r>
        <w:rPr>
          <w:rFonts w:ascii="等线" w:hAnsi="等线" w:eastAsia="等线"/>
          <w:szCs w:val="21"/>
        </w:rPr>
        <w:t>ods_appointment检索交货地点send_spot、到达时间arrive_time、分配月台actual_platform</w:t>
      </w:r>
    </w:p>
    <w:p>
      <w:pPr>
        <w:pStyle w:val="77"/>
        <w:widowControl w:val="0"/>
        <w:numPr>
          <w:ilvl w:val="0"/>
          <w:numId w:val="18"/>
        </w:numPr>
        <w:spacing w:after="0"/>
        <w:ind w:firstLineChars="0"/>
        <w:jc w:val="both"/>
        <w:rPr>
          <w:rFonts w:ascii="等线" w:hAnsi="等线" w:eastAsia="等线"/>
          <w:szCs w:val="21"/>
        </w:rPr>
      </w:pPr>
      <w:r>
        <w:rPr>
          <w:rFonts w:hint="eastAsia" w:ascii="等线" w:hAnsi="等线" w:eastAsia="等线"/>
          <w:szCs w:val="21"/>
        </w:rPr>
        <w:t>判断到达时间是否为空，为空不能离开登记</w:t>
      </w:r>
    </w:p>
    <w:p>
      <w:pPr>
        <w:pStyle w:val="77"/>
        <w:widowControl w:val="0"/>
        <w:numPr>
          <w:ilvl w:val="0"/>
          <w:numId w:val="18"/>
        </w:numPr>
        <w:spacing w:after="0"/>
        <w:ind w:firstLineChars="0"/>
        <w:jc w:val="both"/>
        <w:rPr>
          <w:rFonts w:ascii="等线" w:hAnsi="等线" w:eastAsia="等线"/>
          <w:szCs w:val="21"/>
        </w:rPr>
      </w:pPr>
      <w:r>
        <w:rPr>
          <w:rFonts w:hint="eastAsia" w:ascii="等线" w:hAnsi="等线" w:eastAsia="等线"/>
          <w:szCs w:val="21"/>
        </w:rPr>
        <w:t>重新扫描，清除当前页面信息，同时清除清单的关联行</w:t>
      </w:r>
    </w:p>
    <w:p>
      <w:pPr>
        <w:pStyle w:val="77"/>
        <w:widowControl w:val="0"/>
        <w:numPr>
          <w:ilvl w:val="0"/>
          <w:numId w:val="18"/>
        </w:numPr>
        <w:spacing w:after="0"/>
        <w:ind w:firstLineChars="0"/>
        <w:jc w:val="both"/>
        <w:rPr>
          <w:rFonts w:ascii="等线" w:hAnsi="等线" w:eastAsia="等线"/>
          <w:szCs w:val="21"/>
        </w:rPr>
      </w:pPr>
      <w:r>
        <w:rPr>
          <w:rFonts w:hint="eastAsia" w:ascii="等线" w:hAnsi="等线" w:eastAsia="等线"/>
          <w:szCs w:val="21"/>
        </w:rPr>
        <w:t>出门判断作业时长是否大于</w:t>
      </w:r>
      <w:r>
        <w:rPr>
          <w:rFonts w:ascii="等线" w:hAnsi="等线" w:eastAsia="等线"/>
          <w:szCs w:val="21"/>
        </w:rPr>
        <w:t>30分钟，大于三十分钟提示“作业超时，请填写超时原因”，回到离开登记页面，选择超时原因，点击出门</w:t>
      </w:r>
    </w:p>
    <w:p>
      <w:pPr>
        <w:pStyle w:val="77"/>
        <w:widowControl w:val="0"/>
        <w:numPr>
          <w:ilvl w:val="0"/>
          <w:numId w:val="18"/>
        </w:numPr>
        <w:spacing w:after="0"/>
        <w:ind w:firstLineChars="0"/>
        <w:jc w:val="both"/>
        <w:rPr>
          <w:rFonts w:ascii="等线" w:hAnsi="等线" w:eastAsia="等线"/>
          <w:szCs w:val="21"/>
        </w:rPr>
      </w:pPr>
      <w:r>
        <w:rPr>
          <w:rFonts w:hint="eastAsia" w:ascii="等线" w:hAnsi="等线" w:eastAsia="等线"/>
          <w:szCs w:val="21"/>
        </w:rPr>
        <w:t>点击出门后，根据车牌号检索预约表</w:t>
      </w:r>
      <w:r>
        <w:rPr>
          <w:rFonts w:ascii="等线" w:hAnsi="等线" w:eastAsia="等线"/>
          <w:szCs w:val="21"/>
        </w:rPr>
        <w:t>ods_appointment中实际车牌号actual_car与扫描的车牌号一致的看单行</w:t>
      </w:r>
    </w:p>
    <w:p>
      <w:pPr>
        <w:rPr>
          <w:lang w:val="en-GB"/>
        </w:rPr>
      </w:pPr>
      <w:r>
        <w:rPr>
          <w:rFonts w:hint="eastAsia" w:ascii="等线" w:hAnsi="等线" w:eastAsia="等线"/>
          <w:szCs w:val="21"/>
        </w:rPr>
        <w:t>更新已检索出看单的离开时间</w:t>
      </w:r>
      <w:r>
        <w:rPr>
          <w:rFonts w:ascii="等线" w:hAnsi="等线" w:eastAsia="等线"/>
          <w:szCs w:val="21"/>
        </w:rPr>
        <w:t>leave_time、作业超时时间job_timeout、超时原因job_timeout_reason、预约状态appointment_status为离开</w:t>
      </w:r>
    </w:p>
    <w:p>
      <w:pPr>
        <w:pStyle w:val="4"/>
        <w:ind w:left="720" w:hanging="720"/>
      </w:pPr>
      <w:r>
        <w:rPr>
          <w:rFonts w:hint="eastAsia"/>
        </w:rPr>
        <w:t>原材料入库扫描</w:t>
      </w:r>
    </w:p>
    <w:p>
      <w:pPr>
        <w:pStyle w:val="77"/>
        <w:widowControl w:val="0"/>
        <w:numPr>
          <w:ilvl w:val="0"/>
          <w:numId w:val="19"/>
        </w:numPr>
        <w:spacing w:after="0"/>
        <w:ind w:firstLineChars="0"/>
        <w:jc w:val="both"/>
      </w:pPr>
      <w:r>
        <w:rPr>
          <w:rFonts w:hint="eastAsia"/>
        </w:rPr>
        <w:t>功能说明</w:t>
      </w:r>
    </w:p>
    <w:p>
      <w:pPr>
        <w:pStyle w:val="77"/>
        <w:ind w:left="420" w:firstLine="0" w:firstLineChars="0"/>
      </w:pPr>
      <w:r>
        <w:rPr>
          <w:rFonts w:hint="eastAsia"/>
        </w:rPr>
        <w:t>RF扫描指示书条码收货入库</w:t>
      </w:r>
    </w:p>
    <w:p>
      <w:pPr>
        <w:pStyle w:val="77"/>
        <w:widowControl w:val="0"/>
        <w:numPr>
          <w:ilvl w:val="0"/>
          <w:numId w:val="19"/>
        </w:numPr>
        <w:spacing w:after="0"/>
        <w:ind w:firstLineChars="0"/>
        <w:jc w:val="both"/>
      </w:pPr>
      <w:r>
        <w:rPr>
          <w:rFonts w:hint="eastAsia"/>
        </w:rPr>
        <w:t>UI界面</w:t>
      </w:r>
    </w:p>
    <w:p>
      <w:pPr>
        <w:pStyle w:val="77"/>
        <w:ind w:firstLine="400"/>
      </w:pPr>
      <w:r>
        <w:drawing>
          <wp:inline distT="0" distB="0" distL="0" distR="0">
            <wp:extent cx="3013075" cy="2849880"/>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4"/>
                    <a:stretch>
                      <a:fillRect/>
                    </a:stretch>
                  </pic:blipFill>
                  <pic:spPr>
                    <a:xfrm>
                      <a:off x="0" y="0"/>
                      <a:ext cx="3017315" cy="2853961"/>
                    </a:xfrm>
                    <a:prstGeom prst="rect">
                      <a:avLst/>
                    </a:prstGeom>
                  </pic:spPr>
                </pic:pic>
              </a:graphicData>
            </a:graphic>
          </wp:inline>
        </w:drawing>
      </w:r>
    </w:p>
    <w:p>
      <w:pPr>
        <w:pStyle w:val="77"/>
        <w:ind w:left="420" w:firstLine="0" w:firstLineChars="0"/>
      </w:pPr>
      <w:r>
        <w:drawing>
          <wp:inline distT="0" distB="0" distL="0" distR="0">
            <wp:extent cx="2985135" cy="2832100"/>
            <wp:effectExtent l="0" t="0" r="5715" b="635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5"/>
                    <a:stretch>
                      <a:fillRect/>
                    </a:stretch>
                  </pic:blipFill>
                  <pic:spPr>
                    <a:xfrm>
                      <a:off x="0" y="0"/>
                      <a:ext cx="2992930" cy="2839180"/>
                    </a:xfrm>
                    <a:prstGeom prst="rect">
                      <a:avLst/>
                    </a:prstGeom>
                  </pic:spPr>
                </pic:pic>
              </a:graphicData>
            </a:graphic>
          </wp:inline>
        </w:drawing>
      </w:r>
    </w:p>
    <w:p>
      <w:pPr>
        <w:pStyle w:val="77"/>
        <w:widowControl w:val="0"/>
        <w:numPr>
          <w:ilvl w:val="0"/>
          <w:numId w:val="19"/>
        </w:numPr>
        <w:spacing w:after="0"/>
        <w:ind w:firstLineChars="0"/>
        <w:jc w:val="both"/>
      </w:pPr>
      <w:r>
        <w:rPr>
          <w:rFonts w:hint="eastAsia"/>
        </w:rPr>
        <w:t>涉及表及字段描述</w:t>
      </w:r>
    </w:p>
    <w:p>
      <w:pPr>
        <w:pStyle w:val="77"/>
        <w:ind w:left="420" w:firstLine="0" w:firstLineChars="0"/>
      </w:pPr>
      <w:r>
        <w:t>O</w:t>
      </w:r>
      <w:r>
        <w:rPr>
          <w:rFonts w:hint="eastAsia"/>
        </w:rPr>
        <w:t>ds_raw_order_in</w:t>
      </w:r>
    </w:p>
    <w:p>
      <w:pPr>
        <w:pStyle w:val="77"/>
        <w:ind w:left="420" w:firstLine="0" w:firstLineChars="0"/>
      </w:pPr>
      <w:r>
        <w:t>O</w:t>
      </w:r>
      <w:r>
        <w:rPr>
          <w:rFonts w:hint="eastAsia"/>
        </w:rPr>
        <w:t>ds_appintment</w:t>
      </w:r>
    </w:p>
    <w:p>
      <w:pPr>
        <w:pStyle w:val="77"/>
        <w:widowControl w:val="0"/>
        <w:numPr>
          <w:ilvl w:val="0"/>
          <w:numId w:val="19"/>
        </w:numPr>
        <w:spacing w:after="0"/>
        <w:ind w:firstLineChars="0"/>
        <w:jc w:val="both"/>
      </w:pPr>
      <w:r>
        <w:rPr>
          <w:rFonts w:hint="eastAsia"/>
        </w:rPr>
        <w:t>操作步骤</w:t>
      </w:r>
    </w:p>
    <w:p>
      <w:pPr>
        <w:pStyle w:val="77"/>
        <w:widowControl w:val="0"/>
        <w:numPr>
          <w:ilvl w:val="0"/>
          <w:numId w:val="20"/>
        </w:numPr>
        <w:spacing w:after="0"/>
        <w:ind w:firstLineChars="0"/>
        <w:jc w:val="both"/>
      </w:pPr>
      <w:r>
        <w:rPr>
          <w:rFonts w:hint="eastAsia"/>
        </w:rPr>
        <w:t>扫描隐藏码</w:t>
      </w:r>
      <w:r>
        <w:t>hide_kd_order_no在入库单表ods_raw_order_in对照显示看单号kd_order_no 判断该指示书的有效状态字段active_flag</w:t>
      </w:r>
      <w:r>
        <w:rPr>
          <w:rFonts w:hint="eastAsia"/>
        </w:rPr>
        <w:t>、</w:t>
      </w:r>
      <w:r>
        <w:t>receipt_flag（1可收获；0不可收）</w:t>
      </w:r>
      <w:r>
        <w:rPr>
          <w:rFonts w:hint="eastAsia"/>
        </w:rPr>
        <w:t>，订单状态order_status（0未收货；4</w:t>
      </w:r>
      <w:r>
        <w:t xml:space="preserve"> </w:t>
      </w:r>
      <w:r>
        <w:rPr>
          <w:rFonts w:hint="eastAsia"/>
        </w:rPr>
        <w:t>SAP拒绝收货），过账状态accounti</w:t>
      </w:r>
      <w:r>
        <w:t>ng_status</w:t>
      </w:r>
      <w:r>
        <w:rPr>
          <w:rFonts w:hint="eastAsia"/>
        </w:rPr>
        <w:t>（0未收货；4</w:t>
      </w:r>
      <w:r>
        <w:t xml:space="preserve"> </w:t>
      </w:r>
      <w:r>
        <w:rPr>
          <w:rFonts w:hint="eastAsia"/>
        </w:rPr>
        <w:t>SAP拒绝收货）</w:t>
      </w:r>
    </w:p>
    <w:p>
      <w:pPr>
        <w:pStyle w:val="77"/>
        <w:widowControl w:val="0"/>
        <w:numPr>
          <w:ilvl w:val="0"/>
          <w:numId w:val="20"/>
        </w:numPr>
        <w:spacing w:after="0"/>
        <w:ind w:firstLineChars="0"/>
        <w:jc w:val="both"/>
      </w:pPr>
      <w:r>
        <w:rPr>
          <w:rFonts w:hint="eastAsia"/>
        </w:rPr>
        <w:t>通过看单号</w:t>
      </w:r>
      <w:r>
        <w:t>kd_order_no从入库单表ods_raw_order_in查询实际车牌号actual_car、交货地点send_spot、交货时间（预约时间booking_time）、供应商supply_id、需求工段line、订单类型po_type、默认库位location（用户可修改默认库存（判断用户权限））</w:t>
      </w:r>
    </w:p>
    <w:p>
      <w:pPr>
        <w:pStyle w:val="77"/>
        <w:widowControl w:val="0"/>
        <w:numPr>
          <w:ilvl w:val="0"/>
          <w:numId w:val="20"/>
        </w:numPr>
        <w:spacing w:after="0"/>
        <w:ind w:firstLineChars="0"/>
        <w:jc w:val="both"/>
        <w:rPr>
          <w:rFonts w:asciiTheme="majorEastAsia" w:hAnsiTheme="majorEastAsia" w:eastAsiaTheme="majorEastAsia"/>
          <w:szCs w:val="20"/>
        </w:rPr>
      </w:pPr>
      <w:r>
        <w:rPr>
          <w:rFonts w:hint="eastAsia" w:cs="Calibri" w:asciiTheme="majorEastAsia" w:hAnsiTheme="majorEastAsia" w:eastAsiaTheme="majorEastAsia"/>
          <w:color w:val="333333"/>
          <w:szCs w:val="20"/>
        </w:rPr>
        <w:t>对于已经收货成功的，或者用户拒绝的数据，再次扫描时应提示：‘该看单指示书已没有可收货记录’  现在是没有任何提示</w:t>
      </w:r>
    </w:p>
    <w:p>
      <w:pPr>
        <w:pStyle w:val="34"/>
        <w:numPr>
          <w:ilvl w:val="0"/>
          <w:numId w:val="20"/>
        </w:numPr>
        <w:spacing w:line="270" w:lineRule="atLeast"/>
        <w:rPr>
          <w:rFonts w:asciiTheme="majorEastAsia" w:hAnsiTheme="majorEastAsia" w:eastAsiaTheme="majorEastAsia"/>
          <w:color w:val="333333"/>
          <w:sz w:val="20"/>
          <w:szCs w:val="20"/>
        </w:rPr>
      </w:pPr>
      <w:r>
        <w:rPr>
          <w:rFonts w:hint="eastAsia" w:asciiTheme="majorEastAsia" w:hAnsiTheme="majorEastAsia" w:eastAsiaTheme="majorEastAsia"/>
          <w:sz w:val="20"/>
          <w:szCs w:val="20"/>
        </w:rPr>
        <w:t>锁定数据，记录扫描收货人，对于其他账号重复扫描的，提示</w:t>
      </w:r>
      <w:r>
        <w:rPr>
          <w:rFonts w:hint="eastAsia" w:asciiTheme="majorEastAsia" w:hAnsiTheme="majorEastAsia" w:eastAsiaTheme="majorEastAsia"/>
          <w:color w:val="333333"/>
          <w:sz w:val="20"/>
          <w:szCs w:val="20"/>
        </w:rPr>
        <w:t>该指示书号已被账号 ‘’锁定，请联系锁定人解锁</w:t>
      </w:r>
    </w:p>
    <w:p>
      <w:pPr>
        <w:pStyle w:val="77"/>
        <w:widowControl w:val="0"/>
        <w:numPr>
          <w:ilvl w:val="0"/>
          <w:numId w:val="20"/>
        </w:numPr>
        <w:spacing w:after="0"/>
        <w:ind w:firstLineChars="0"/>
        <w:jc w:val="both"/>
      </w:pPr>
      <w:r>
        <w:rPr>
          <w:rFonts w:hint="eastAsia"/>
        </w:rPr>
        <w:t>点击返回按钮或点击叉号 解除锁定lock_flag置为start</w:t>
      </w:r>
    </w:p>
    <w:p>
      <w:pPr>
        <w:pStyle w:val="77"/>
        <w:widowControl w:val="0"/>
        <w:numPr>
          <w:ilvl w:val="0"/>
          <w:numId w:val="20"/>
        </w:numPr>
        <w:spacing w:after="0"/>
        <w:ind w:firstLineChars="0"/>
        <w:jc w:val="both"/>
      </w:pPr>
      <w:r>
        <w:rPr>
          <w:rFonts w:hint="eastAsia"/>
        </w:rPr>
        <w:t>重新扫描，清除当前页面信息，同时清除清单的关联行</w:t>
      </w:r>
    </w:p>
    <w:p>
      <w:pPr>
        <w:pStyle w:val="77"/>
        <w:widowControl w:val="0"/>
        <w:numPr>
          <w:ilvl w:val="0"/>
          <w:numId w:val="21"/>
        </w:numPr>
        <w:spacing w:after="0"/>
        <w:ind w:firstLineChars="0"/>
        <w:jc w:val="both"/>
      </w:pPr>
      <w:r>
        <w:rPr>
          <w:rFonts w:hint="eastAsia"/>
        </w:rPr>
        <w:t>点击继续按钮，出现看单明细界面，以下为显示逻辑</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material_code 物料号</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po_no 采</w:t>
      </w:r>
      <w:r>
        <w:rPr>
          <w:rFonts w:ascii="Courier New" w:hAnsi="Courier New" w:cs="Courier New"/>
          <w:b/>
          <w:bCs/>
          <w:color w:val="000080"/>
          <w:szCs w:val="20"/>
        </w:rPr>
        <w:t>购</w:t>
      </w:r>
      <w:r>
        <w:rPr>
          <w:rFonts w:ascii="Courier New" w:hAnsi="Courier New" w:cs="Courier New"/>
          <w:color w:val="000000"/>
          <w:szCs w:val="20"/>
        </w:rPr>
        <w:t>订单</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po_line 行项目</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max</w:t>
      </w:r>
      <w:r>
        <w:rPr>
          <w:rFonts w:ascii="Courier New" w:hAnsi="Courier New" w:cs="Courier New"/>
          <w:b/>
          <w:bCs/>
          <w:color w:val="000080"/>
          <w:szCs w:val="20"/>
        </w:rPr>
        <w:t>(</w:t>
      </w:r>
      <w:r>
        <w:rPr>
          <w:rFonts w:ascii="Courier New" w:hAnsi="Courier New" w:cs="Courier New"/>
          <w:color w:val="000000"/>
          <w:szCs w:val="20"/>
        </w:rPr>
        <w:t>material_desc</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物料描述</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unit 单位</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factory_code_sap 工厂</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max</w:t>
      </w:r>
      <w:r>
        <w:rPr>
          <w:rFonts w:ascii="Courier New" w:hAnsi="Courier New" w:cs="Courier New"/>
          <w:b/>
          <w:bCs/>
          <w:color w:val="000080"/>
          <w:szCs w:val="20"/>
        </w:rPr>
        <w:t>(</w:t>
      </w:r>
      <w:r>
        <w:rPr>
          <w:rFonts w:ascii="Courier New" w:hAnsi="Courier New" w:cs="Courier New"/>
          <w:color w:val="000000"/>
          <w:szCs w:val="20"/>
        </w:rPr>
        <w:t>quality_status</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w:t>
      </w:r>
      <w:r>
        <w:rPr>
          <w:rFonts w:ascii="Courier New" w:hAnsi="Courier New" w:cs="Courier New"/>
          <w:b/>
          <w:bCs/>
          <w:color w:val="000080"/>
          <w:szCs w:val="20"/>
        </w:rPr>
        <w:t>质</w:t>
      </w:r>
      <w:r>
        <w:rPr>
          <w:rFonts w:ascii="Courier New" w:hAnsi="Courier New" w:cs="Courier New"/>
          <w:color w:val="000000"/>
          <w:szCs w:val="20"/>
        </w:rPr>
        <w:t>检状态</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max</w:t>
      </w:r>
      <w:r>
        <w:rPr>
          <w:rFonts w:ascii="Courier New" w:hAnsi="Courier New" w:cs="Courier New"/>
          <w:b/>
          <w:bCs/>
          <w:color w:val="000080"/>
          <w:szCs w:val="20"/>
        </w:rPr>
        <w:t>(</w:t>
      </w:r>
      <w:r>
        <w:rPr>
          <w:rFonts w:ascii="Courier New" w:hAnsi="Courier New" w:cs="Courier New"/>
          <w:color w:val="000000"/>
          <w:szCs w:val="20"/>
        </w:rPr>
        <w:t>supply_code</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供应商</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max</w:t>
      </w:r>
      <w:r>
        <w:rPr>
          <w:rFonts w:ascii="Courier New" w:hAnsi="Courier New" w:cs="Courier New"/>
          <w:b/>
          <w:bCs/>
          <w:color w:val="000080"/>
          <w:szCs w:val="20"/>
        </w:rPr>
        <w:t>(</w:t>
      </w:r>
      <w:r>
        <w:rPr>
          <w:rFonts w:ascii="Courier New" w:hAnsi="Courier New" w:cs="Courier New"/>
          <w:color w:val="000000"/>
          <w:szCs w:val="20"/>
        </w:rPr>
        <w:t>buyer_group</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采</w:t>
      </w:r>
      <w:r>
        <w:rPr>
          <w:rFonts w:ascii="Courier New" w:hAnsi="Courier New" w:cs="Courier New"/>
          <w:b/>
          <w:bCs/>
          <w:color w:val="000080"/>
          <w:szCs w:val="20"/>
        </w:rPr>
        <w:t>购</w:t>
      </w:r>
      <w:r>
        <w:rPr>
          <w:rFonts w:ascii="Courier New" w:hAnsi="Courier New" w:cs="Courier New"/>
          <w:color w:val="000000"/>
          <w:szCs w:val="20"/>
        </w:rPr>
        <w:t>组</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max</w:t>
      </w:r>
      <w:r>
        <w:rPr>
          <w:rFonts w:ascii="Courier New" w:hAnsi="Courier New" w:cs="Courier New"/>
          <w:b/>
          <w:bCs/>
          <w:color w:val="000080"/>
          <w:szCs w:val="20"/>
        </w:rPr>
        <w:t>(</w:t>
      </w:r>
      <w:r>
        <w:rPr>
          <w:rFonts w:ascii="Courier New" w:hAnsi="Courier New" w:cs="Courier New"/>
          <w:color w:val="000000"/>
          <w:szCs w:val="20"/>
        </w:rPr>
        <w:t>location</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库存地点</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sum</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CASE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WHEN</w:t>
      </w:r>
      <w:r>
        <w:rPr>
          <w:rFonts w:ascii="Courier New" w:hAnsi="Courier New" w:cs="Courier New"/>
          <w:color w:val="000000"/>
          <w:szCs w:val="20"/>
        </w:rPr>
        <w:t xml:space="preserve"> accounting_status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2</w:t>
      </w:r>
      <w:r>
        <w:rPr>
          <w:rFonts w:ascii="Courier New" w:hAnsi="Courier New" w:cs="Courier New"/>
          <w:color w:val="000000"/>
          <w:szCs w:val="20"/>
        </w:rPr>
        <w:t xml:space="preserve"> </w:t>
      </w:r>
      <w:r>
        <w:rPr>
          <w:rFonts w:ascii="Courier New" w:hAnsi="Courier New" w:cs="Courier New"/>
          <w:b/>
          <w:bCs/>
          <w:color w:val="0000FF"/>
          <w:szCs w:val="20"/>
        </w:rPr>
        <w:t>THEN</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FF8000"/>
          <w:szCs w:val="20"/>
        </w:rPr>
        <w:t>0</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ELSE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request_amount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END</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需求数量</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008000"/>
          <w:szCs w:val="20"/>
        </w:rPr>
        <w:t>/* 对需求数量而言，如果为accounting_status =2的说明已经收货成功，需求数量就是0，到前台手持判断需求数量为0的话，说明全部收货完成，就不显示*/</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sum</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CASE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WHEN</w:t>
      </w:r>
      <w:r>
        <w:rPr>
          <w:rFonts w:ascii="Courier New" w:hAnsi="Courier New" w:cs="Courier New"/>
          <w:color w:val="000000"/>
          <w:szCs w:val="20"/>
        </w:rPr>
        <w:t xml:space="preserve"> accounting_status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2</w:t>
      </w:r>
      <w:r>
        <w:rPr>
          <w:rFonts w:ascii="Courier New" w:hAnsi="Courier New" w:cs="Courier New"/>
          <w:color w:val="000000"/>
          <w:szCs w:val="20"/>
        </w:rPr>
        <w:t xml:space="preserve"> </w:t>
      </w:r>
      <w:r>
        <w:rPr>
          <w:rFonts w:ascii="Courier New" w:hAnsi="Courier New" w:cs="Courier New"/>
          <w:b/>
          <w:bCs/>
          <w:color w:val="0000FF"/>
          <w:szCs w:val="20"/>
        </w:rPr>
        <w:t>THEN</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receipt_amount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ELSE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FF8000"/>
          <w:szCs w:val="20"/>
        </w:rPr>
        <w:t>0</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END</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收货数量 </w:t>
      </w:r>
      <w:r>
        <w:rPr>
          <w:rFonts w:ascii="Courier New" w:hAnsi="Courier New" w:cs="Courier New"/>
          <w:color w:val="008000"/>
          <w:szCs w:val="20"/>
        </w:rPr>
        <w:t>/*对实际收货数量而言，accounting_status=2的时候说明实际已经收货了，应该取收货数量*/</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max</w:t>
      </w:r>
      <w:r>
        <w:rPr>
          <w:rFonts w:ascii="Courier New" w:hAnsi="Courier New" w:cs="Courier New"/>
          <w:b/>
          <w:bCs/>
          <w:color w:val="000080"/>
          <w:szCs w:val="20"/>
        </w:rPr>
        <w:t>(</w:t>
      </w:r>
      <w:r>
        <w:rPr>
          <w:rFonts w:ascii="Courier New" w:hAnsi="Courier New" w:cs="Courier New"/>
          <w:color w:val="000000"/>
          <w:szCs w:val="20"/>
        </w:rPr>
        <w:t>accounting_status</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过</w:t>
      </w:r>
      <w:r>
        <w:rPr>
          <w:rFonts w:ascii="Courier New" w:hAnsi="Courier New" w:cs="Courier New"/>
          <w:b/>
          <w:bCs/>
          <w:color w:val="000080"/>
          <w:szCs w:val="20"/>
        </w:rPr>
        <w:t>账</w:t>
      </w:r>
      <w:r>
        <w:rPr>
          <w:rFonts w:ascii="Courier New" w:hAnsi="Courier New" w:cs="Courier New"/>
          <w:color w:val="000000"/>
          <w:szCs w:val="20"/>
        </w:rPr>
        <w:t>状态</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ods_raw_order_in</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kd_order_no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'J170708373489'</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active_flag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1</w:t>
      </w:r>
      <w:r>
        <w:rPr>
          <w:rFonts w:ascii="Courier New" w:hAnsi="Courier New" w:cs="Courier New"/>
          <w:color w:val="000000"/>
          <w:szCs w:val="20"/>
        </w:rPr>
        <w: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receipt_flag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1</w:t>
      </w:r>
      <w:r>
        <w:rPr>
          <w:rFonts w:ascii="Courier New" w:hAnsi="Courier New" w:cs="Courier New"/>
          <w:color w:val="00000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accounting_status </w:t>
      </w:r>
      <w:r>
        <w:rPr>
          <w:rFonts w:ascii="Courier New" w:hAnsi="Courier New" w:cs="Courier New"/>
          <w:b/>
          <w:bCs/>
          <w:color w:val="0000FF"/>
          <w:szCs w:val="20"/>
        </w:rPr>
        <w:t>IN</w:t>
      </w:r>
      <w:r>
        <w:rPr>
          <w:rFonts w:ascii="Courier New" w:hAnsi="Courier New" w:cs="Courier New"/>
          <w:color w:val="000000"/>
          <w:szCs w:val="20"/>
        </w:rPr>
        <w:t xml:space="preserve"> </w:t>
      </w:r>
      <w:r>
        <w:rPr>
          <w:rFonts w:ascii="Courier New" w:hAnsi="Courier New" w:cs="Courier New"/>
          <w:b/>
          <w:bCs/>
          <w:color w:val="000080"/>
          <w:szCs w:val="20"/>
        </w:rPr>
        <w:t>(</w:t>
      </w:r>
      <w:r>
        <w:rPr>
          <w:rFonts w:ascii="Courier New" w:hAnsi="Courier New" w:cs="Courier New"/>
          <w:color w:val="FF8000"/>
          <w:szCs w:val="20"/>
        </w:rPr>
        <w:t>0</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4</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GROUP</w:t>
      </w:r>
      <w:r>
        <w:rPr>
          <w:rFonts w:ascii="Courier New" w:hAnsi="Courier New" w:cs="Courier New"/>
          <w:color w:val="000000"/>
          <w:szCs w:val="20"/>
        </w:rPr>
        <w:t xml:space="preserve"> </w:t>
      </w:r>
      <w:r>
        <w:rPr>
          <w:rFonts w:ascii="Courier New" w:hAnsi="Courier New" w:cs="Courier New"/>
          <w:b/>
          <w:bCs/>
          <w:color w:val="0000FF"/>
          <w:szCs w:val="20"/>
        </w:rPr>
        <w:t>BY</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po_line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material_code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unit</w:t>
      </w:r>
      <w:r>
        <w:rPr>
          <w:rFonts w:ascii="Courier New" w:hAnsi="Courier New" w:cs="Courier New"/>
          <w:b/>
          <w:bCs/>
          <w:color w:val="000080"/>
          <w:szCs w:val="20"/>
        </w:rPr>
        <w:t>,</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factory_code_sap</w:t>
      </w:r>
    </w:p>
    <w:p>
      <w:pPr>
        <w:pStyle w:val="77"/>
        <w:widowControl w:val="0"/>
        <w:numPr>
          <w:ilvl w:val="0"/>
          <w:numId w:val="21"/>
        </w:numPr>
        <w:spacing w:after="0"/>
        <w:ind w:firstLineChars="0"/>
        <w:jc w:val="both"/>
      </w:pPr>
      <w:r>
        <w:rPr>
          <w:rFonts w:hint="eastAsia"/>
        </w:rPr>
        <w:t>看单明细界面物料行可选择，数量不可更改，如某条明细缺少单位或者供应商代码应给予提示信息：“该条明细缺少单位或供应商代码”库位全部为默认库位</w:t>
      </w:r>
      <w:r>
        <w:t>location</w:t>
      </w:r>
    </w:p>
    <w:p>
      <w:pPr>
        <w:pStyle w:val="77"/>
        <w:widowControl w:val="0"/>
        <w:numPr>
          <w:ilvl w:val="0"/>
          <w:numId w:val="21"/>
        </w:numPr>
        <w:spacing w:after="0"/>
        <w:ind w:firstLineChars="0"/>
        <w:jc w:val="both"/>
      </w:pPr>
      <w:r>
        <w:rPr>
          <w:rFonts w:hint="eastAsia"/>
        </w:rPr>
        <w:t>点击提交，上传收货信息。更新入库表</w:t>
      </w:r>
      <w:r>
        <w:t>ods_raw_order_in的收货操作人receipt_operator为手持登陆人，收货时间receipt_time为当前时间。选中的行，更新入库表ods_raw_order_in的入库单状态order_status=3</w:t>
      </w:r>
      <w:r>
        <w:rPr>
          <w:rFonts w:hint="eastAsia"/>
        </w:rPr>
        <w:t>待过账接口传输状态</w:t>
      </w:r>
      <w:r>
        <w:t>；没有选中的行更新入库表ods_raw_order_in的入库单状态order_status=1</w:t>
      </w:r>
      <w:r>
        <w:rPr>
          <w:rFonts w:hint="eastAsia"/>
        </w:rPr>
        <w:t>，accounti</w:t>
      </w:r>
      <w:r>
        <w:t>ng_status</w:t>
      </w:r>
      <w:r>
        <w:rPr>
          <w:rFonts w:hint="eastAsia"/>
        </w:rPr>
        <w:t>=</w:t>
      </w:r>
      <w:r>
        <w:t>1</w:t>
      </w:r>
      <w:r>
        <w:rPr>
          <w:rFonts w:hint="eastAsia"/>
        </w:rPr>
        <w:t>为用户</w:t>
      </w:r>
      <w:r>
        <w:t>拒收状态</w:t>
      </w:r>
    </w:p>
    <w:p>
      <w:pPr>
        <w:pStyle w:val="77"/>
        <w:widowControl w:val="0"/>
        <w:numPr>
          <w:ilvl w:val="0"/>
          <w:numId w:val="21"/>
        </w:numPr>
        <w:spacing w:after="0"/>
        <w:ind w:firstLineChars="0"/>
        <w:jc w:val="both"/>
      </w:pPr>
      <w:r>
        <w:rPr>
          <w:rFonts w:hint="eastAsia"/>
        </w:rPr>
        <w:t>更新时按以下条件执行，例:</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ods_raw_order_in</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kd_order_no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'J170708373489'</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po_no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'6528799280'</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po_line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'00340'</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material_code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'0060600343'</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unit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'EA'</w:t>
      </w:r>
    </w:p>
    <w:p>
      <w:pPr>
        <w:shd w:val="clear" w:color="auto" w:fill="E7E6E6" w:themeFill="background2"/>
        <w:spacing w:after="0"/>
        <w:rPr>
          <w:rFonts w:ascii="宋体" w:hAnsi="宋体" w:cs="宋体"/>
          <w:sz w:val="24"/>
        </w:rPr>
      </w:pPr>
      <w:r>
        <w:rPr>
          <w:rFonts w:ascii="Courier New" w:hAnsi="Courier New" w:cs="Courier New"/>
          <w:b/>
          <w:bCs/>
          <w:color w:val="0000FF"/>
          <w:szCs w:val="20"/>
        </w:rPr>
        <w:t>AND</w:t>
      </w:r>
      <w:r>
        <w:rPr>
          <w:rFonts w:ascii="Courier New" w:hAnsi="Courier New" w:cs="Courier New"/>
          <w:color w:val="000000"/>
          <w:szCs w:val="20"/>
        </w:rPr>
        <w:t xml:space="preserve"> factory_code_sap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'9040'</w:t>
      </w:r>
    </w:p>
    <w:p>
      <w:pPr>
        <w:pStyle w:val="77"/>
        <w:widowControl w:val="0"/>
        <w:numPr>
          <w:ilvl w:val="0"/>
          <w:numId w:val="21"/>
        </w:numPr>
        <w:spacing w:after="0"/>
        <w:ind w:firstLineChars="0"/>
        <w:jc w:val="both"/>
      </w:pPr>
      <w:r>
        <w:rPr>
          <w:rFonts w:hint="eastAsia"/>
        </w:rPr>
        <w:t>点击确认，弹出提示，过账等待。过账完成后显示以下明细</w:t>
      </w:r>
    </w:p>
    <w:p>
      <w:pPr>
        <w:pStyle w:val="77"/>
        <w:widowControl w:val="0"/>
        <w:numPr>
          <w:ilvl w:val="0"/>
          <w:numId w:val="21"/>
        </w:numPr>
        <w:spacing w:after="0"/>
        <w:ind w:firstLineChars="0"/>
        <w:jc w:val="both"/>
      </w:pPr>
      <w:r>
        <w:rPr>
          <w:rFonts w:hint="eastAsia"/>
        </w:rPr>
        <w:t>过账最终显示结果界面，提交按钮 在点击后，给予置灰，以防已过账数据再次提交</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material_code 物料号</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po_no 采</w:t>
      </w:r>
      <w:r>
        <w:rPr>
          <w:rFonts w:ascii="Courier New" w:hAnsi="Courier New" w:cs="Courier New"/>
          <w:b/>
          <w:bCs/>
          <w:color w:val="000080"/>
          <w:szCs w:val="20"/>
        </w:rPr>
        <w:t>购</w:t>
      </w:r>
      <w:r>
        <w:rPr>
          <w:rFonts w:ascii="Courier New" w:hAnsi="Courier New" w:cs="Courier New"/>
          <w:color w:val="000000"/>
          <w:szCs w:val="20"/>
        </w:rPr>
        <w:t>订单</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po_line 行项目</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max</w:t>
      </w:r>
      <w:r>
        <w:rPr>
          <w:rFonts w:ascii="Courier New" w:hAnsi="Courier New" w:cs="Courier New"/>
          <w:b/>
          <w:bCs/>
          <w:color w:val="000080"/>
          <w:szCs w:val="20"/>
        </w:rPr>
        <w:t>(</w:t>
      </w:r>
      <w:r>
        <w:rPr>
          <w:rFonts w:ascii="Courier New" w:hAnsi="Courier New" w:cs="Courier New"/>
          <w:color w:val="000000"/>
          <w:szCs w:val="20"/>
        </w:rPr>
        <w:t>material_desc</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物料描述</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unit 单位</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factory_code_sap 工厂</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max</w:t>
      </w:r>
      <w:r>
        <w:rPr>
          <w:rFonts w:ascii="Courier New" w:hAnsi="Courier New" w:cs="Courier New"/>
          <w:b/>
          <w:bCs/>
          <w:color w:val="000080"/>
          <w:szCs w:val="20"/>
        </w:rPr>
        <w:t>(</w:t>
      </w:r>
      <w:r>
        <w:rPr>
          <w:rFonts w:ascii="Courier New" w:hAnsi="Courier New" w:cs="Courier New"/>
          <w:color w:val="000000"/>
          <w:szCs w:val="20"/>
        </w:rPr>
        <w:t>quality_status</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w:t>
      </w:r>
      <w:r>
        <w:rPr>
          <w:rFonts w:ascii="Courier New" w:hAnsi="Courier New" w:cs="Courier New"/>
          <w:b/>
          <w:bCs/>
          <w:color w:val="000080"/>
          <w:szCs w:val="20"/>
        </w:rPr>
        <w:t>质</w:t>
      </w:r>
      <w:r>
        <w:rPr>
          <w:rFonts w:ascii="Courier New" w:hAnsi="Courier New" w:cs="Courier New"/>
          <w:color w:val="000000"/>
          <w:szCs w:val="20"/>
        </w:rPr>
        <w:t>检状态</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max</w:t>
      </w:r>
      <w:r>
        <w:rPr>
          <w:rFonts w:ascii="Courier New" w:hAnsi="Courier New" w:cs="Courier New"/>
          <w:b/>
          <w:bCs/>
          <w:color w:val="000080"/>
          <w:szCs w:val="20"/>
        </w:rPr>
        <w:t>(</w:t>
      </w:r>
      <w:r>
        <w:rPr>
          <w:rFonts w:ascii="Courier New" w:hAnsi="Courier New" w:cs="Courier New"/>
          <w:color w:val="000000"/>
          <w:szCs w:val="20"/>
        </w:rPr>
        <w:t>supply_code</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供应商</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max</w:t>
      </w:r>
      <w:r>
        <w:rPr>
          <w:rFonts w:ascii="Courier New" w:hAnsi="Courier New" w:cs="Courier New"/>
          <w:b/>
          <w:bCs/>
          <w:color w:val="000080"/>
          <w:szCs w:val="20"/>
        </w:rPr>
        <w:t>(</w:t>
      </w:r>
      <w:r>
        <w:rPr>
          <w:rFonts w:ascii="Courier New" w:hAnsi="Courier New" w:cs="Courier New"/>
          <w:color w:val="000000"/>
          <w:szCs w:val="20"/>
        </w:rPr>
        <w:t>buyer_group</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采</w:t>
      </w:r>
      <w:r>
        <w:rPr>
          <w:rFonts w:ascii="Courier New" w:hAnsi="Courier New" w:cs="Courier New"/>
          <w:b/>
          <w:bCs/>
          <w:color w:val="000080"/>
          <w:szCs w:val="20"/>
        </w:rPr>
        <w:t>购</w:t>
      </w:r>
      <w:r>
        <w:rPr>
          <w:rFonts w:ascii="Courier New" w:hAnsi="Courier New" w:cs="Courier New"/>
          <w:color w:val="000000"/>
          <w:szCs w:val="20"/>
        </w:rPr>
        <w:t>组</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max</w:t>
      </w:r>
      <w:r>
        <w:rPr>
          <w:rFonts w:ascii="Courier New" w:hAnsi="Courier New" w:cs="Courier New"/>
          <w:b/>
          <w:bCs/>
          <w:color w:val="000080"/>
          <w:szCs w:val="20"/>
        </w:rPr>
        <w:t>(</w:t>
      </w:r>
      <w:r>
        <w:rPr>
          <w:rFonts w:ascii="Courier New" w:hAnsi="Courier New" w:cs="Courier New"/>
          <w:color w:val="000000"/>
          <w:szCs w:val="20"/>
        </w:rPr>
        <w:t>location</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库存地点</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sum</w:t>
      </w:r>
      <w:r>
        <w:rPr>
          <w:rFonts w:ascii="Courier New" w:hAnsi="Courier New" w:cs="Courier New"/>
          <w:b/>
          <w:bCs/>
          <w:color w:val="000080"/>
          <w:szCs w:val="20"/>
        </w:rPr>
        <w:t>(</w:t>
      </w:r>
      <w:r>
        <w:rPr>
          <w:rFonts w:ascii="Courier New" w:hAnsi="Courier New" w:cs="Courier New"/>
          <w:color w:val="000000"/>
          <w:szCs w:val="20"/>
        </w:rPr>
        <w:t>request_amount</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需求数量</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sum</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CASE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WHEN</w:t>
      </w:r>
      <w:r>
        <w:rPr>
          <w:rFonts w:ascii="Courier New" w:hAnsi="Courier New" w:cs="Courier New"/>
          <w:color w:val="000000"/>
          <w:szCs w:val="20"/>
        </w:rPr>
        <w:t xml:space="preserve"> accounting_status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2</w:t>
      </w:r>
      <w:r>
        <w:rPr>
          <w:rFonts w:ascii="Courier New" w:hAnsi="Courier New" w:cs="Courier New"/>
          <w:color w:val="000000"/>
          <w:szCs w:val="20"/>
        </w:rPr>
        <w:t xml:space="preserve"> </w:t>
      </w:r>
      <w:r>
        <w:rPr>
          <w:rFonts w:ascii="Courier New" w:hAnsi="Courier New" w:cs="Courier New"/>
          <w:b/>
          <w:bCs/>
          <w:color w:val="0000FF"/>
          <w:szCs w:val="20"/>
        </w:rPr>
        <w:t>THEN</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receipt_amount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ELSE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FF8000"/>
          <w:szCs w:val="20"/>
        </w:rPr>
        <w:t>0</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END</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收货数量</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max</w:t>
      </w:r>
      <w:r>
        <w:rPr>
          <w:rFonts w:ascii="Courier New" w:hAnsi="Courier New" w:cs="Courier New"/>
          <w:b/>
          <w:bCs/>
          <w:color w:val="000080"/>
          <w:szCs w:val="20"/>
        </w:rPr>
        <w:t>(</w:t>
      </w:r>
      <w:r>
        <w:rPr>
          <w:rFonts w:ascii="Courier New" w:hAnsi="Courier New" w:cs="Courier New"/>
          <w:color w:val="000000"/>
          <w:szCs w:val="20"/>
        </w:rPr>
        <w:t>accounting_status</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过</w:t>
      </w:r>
      <w:r>
        <w:rPr>
          <w:rFonts w:ascii="Courier New" w:hAnsi="Courier New" w:cs="Courier New"/>
          <w:b/>
          <w:bCs/>
          <w:color w:val="000080"/>
          <w:szCs w:val="20"/>
        </w:rPr>
        <w:t>账</w:t>
      </w:r>
      <w:r>
        <w:rPr>
          <w:rFonts w:ascii="Courier New" w:hAnsi="Courier New" w:cs="Courier New"/>
          <w:color w:val="000000"/>
          <w:szCs w:val="20"/>
        </w:rPr>
        <w:t>状态</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max</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CASE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WHEN</w:t>
      </w:r>
      <w:r>
        <w:rPr>
          <w:rFonts w:ascii="Courier New" w:hAnsi="Courier New" w:cs="Courier New"/>
          <w:color w:val="000000"/>
          <w:szCs w:val="20"/>
        </w:rPr>
        <w:t xml:space="preserve"> accounting_status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4</w:t>
      </w:r>
      <w:r>
        <w:rPr>
          <w:rFonts w:ascii="Courier New" w:hAnsi="Courier New" w:cs="Courier New"/>
          <w:color w:val="000000"/>
          <w:szCs w:val="20"/>
        </w:rPr>
        <w:t xml:space="preserve"> </w:t>
      </w:r>
      <w:r>
        <w:rPr>
          <w:rFonts w:ascii="Courier New" w:hAnsi="Courier New" w:cs="Courier New"/>
          <w:b/>
          <w:bCs/>
          <w:color w:val="0000FF"/>
          <w:szCs w:val="20"/>
        </w:rPr>
        <w:t>THEN</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accounting_message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ELSE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808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END</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AS</w:t>
      </w:r>
      <w:r>
        <w:rPr>
          <w:rFonts w:ascii="Courier New" w:hAnsi="Courier New" w:cs="Courier New"/>
          <w:color w:val="000000"/>
          <w:szCs w:val="20"/>
        </w:rPr>
        <w:t xml:space="preserve"> 过</w:t>
      </w:r>
      <w:r>
        <w:rPr>
          <w:rFonts w:ascii="Courier New" w:hAnsi="Courier New" w:cs="Courier New"/>
          <w:b/>
          <w:bCs/>
          <w:color w:val="000080"/>
          <w:szCs w:val="20"/>
        </w:rPr>
        <w:t>账</w:t>
      </w:r>
      <w:r>
        <w:rPr>
          <w:rFonts w:ascii="Courier New" w:hAnsi="Courier New" w:cs="Courier New"/>
          <w:color w:val="000000"/>
          <w:szCs w:val="20"/>
        </w:rPr>
        <w:t>信息</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ods_raw_order_in</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kd_order_no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'J170708373489'</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GROUP</w:t>
      </w:r>
      <w:r>
        <w:rPr>
          <w:rFonts w:ascii="Courier New" w:hAnsi="Courier New" w:cs="Courier New"/>
          <w:color w:val="000000"/>
          <w:szCs w:val="20"/>
        </w:rPr>
        <w:t xml:space="preserve"> </w:t>
      </w:r>
      <w:r>
        <w:rPr>
          <w:rFonts w:ascii="Courier New" w:hAnsi="Courier New" w:cs="Courier New"/>
          <w:b/>
          <w:bCs/>
          <w:color w:val="0000FF"/>
          <w:szCs w:val="20"/>
        </w:rPr>
        <w:t>BY</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po_line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material_code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unit</w:t>
      </w:r>
      <w:r>
        <w:rPr>
          <w:rFonts w:ascii="Courier New" w:hAnsi="Courier New" w:cs="Courier New"/>
          <w:b/>
          <w:bCs/>
          <w:color w:val="000080"/>
          <w:szCs w:val="20"/>
        </w:rPr>
        <w:t>,</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factory_code_sap</w:t>
      </w:r>
    </w:p>
    <w:p>
      <w:pPr>
        <w:pStyle w:val="3"/>
      </w:pPr>
      <w:r>
        <w:rPr>
          <w:rFonts w:hint="eastAsia"/>
        </w:rPr>
        <w:t>原材料预约管理</w:t>
      </w:r>
    </w:p>
    <w:p>
      <w:pPr>
        <w:pStyle w:val="4"/>
        <w:ind w:left="720" w:hanging="720"/>
      </w:pPr>
      <w:r>
        <w:rPr>
          <w:rFonts w:hint="eastAsia"/>
        </w:rPr>
        <w:t>原材料指示书</w:t>
      </w:r>
      <w:r>
        <w:t>预约信息</w:t>
      </w:r>
    </w:p>
    <w:p>
      <w:pPr>
        <w:pStyle w:val="77"/>
        <w:numPr>
          <w:ilvl w:val="0"/>
          <w:numId w:val="22"/>
        </w:numPr>
        <w:ind w:firstLineChars="0"/>
        <w:rPr>
          <w:rFonts w:ascii="等线" w:hAnsi="等线" w:eastAsia="等线"/>
        </w:rPr>
      </w:pPr>
      <w:r>
        <w:rPr>
          <w:rFonts w:hint="eastAsia" w:ascii="等线" w:hAnsi="等线" w:eastAsia="等线"/>
        </w:rPr>
        <w:t>U</w:t>
      </w:r>
      <w:r>
        <w:rPr>
          <w:rFonts w:ascii="等线" w:hAnsi="等线" w:eastAsia="等线"/>
        </w:rPr>
        <w:t>I</w:t>
      </w:r>
      <w:r>
        <w:rPr>
          <w:rFonts w:hint="eastAsia" w:ascii="等线" w:hAnsi="等线" w:eastAsia="等线"/>
        </w:rPr>
        <w:t>界面</w:t>
      </w:r>
    </w:p>
    <w:p>
      <w:pPr>
        <w:rPr>
          <w:rFonts w:ascii="等线" w:hAnsi="等线" w:eastAsia="等线"/>
        </w:rPr>
      </w:pPr>
      <w:r>
        <w:drawing>
          <wp:inline distT="0" distB="0" distL="0" distR="0">
            <wp:extent cx="5274310" cy="25158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5274310" cy="2515870"/>
                    </a:xfrm>
                    <a:prstGeom prst="rect">
                      <a:avLst/>
                    </a:prstGeom>
                  </pic:spPr>
                </pic:pic>
              </a:graphicData>
            </a:graphic>
          </wp:inline>
        </w:drawing>
      </w:r>
    </w:p>
    <w:p>
      <w:pPr>
        <w:pStyle w:val="77"/>
        <w:numPr>
          <w:ilvl w:val="0"/>
          <w:numId w:val="23"/>
        </w:numPr>
        <w:ind w:firstLineChars="0"/>
        <w:rPr>
          <w:rFonts w:ascii="等线" w:hAnsi="等线" w:eastAsia="等线"/>
        </w:rPr>
      </w:pPr>
      <w:r>
        <w:rPr>
          <w:rFonts w:hint="eastAsia" w:ascii="等线" w:hAnsi="等线" w:eastAsia="等线"/>
        </w:rPr>
        <w:t>功能描述</w:t>
      </w:r>
    </w:p>
    <w:p>
      <w:pPr>
        <w:pStyle w:val="77"/>
        <w:ind w:left="480" w:firstLine="0" w:firstLineChars="0"/>
        <w:rPr>
          <w:rFonts w:ascii="等线" w:hAnsi="等线" w:eastAsia="等线"/>
        </w:rPr>
      </w:pPr>
      <w:r>
        <w:rPr>
          <w:rFonts w:ascii="等线" w:hAnsi="等线" w:eastAsia="等线"/>
        </w:rPr>
        <w:t>查询指示书预约信息，</w:t>
      </w:r>
      <w:r>
        <w:rPr>
          <w:rFonts w:hint="eastAsia" w:ascii="等线" w:hAnsi="等线" w:eastAsia="等线"/>
        </w:rPr>
        <w:t>包括</w:t>
      </w:r>
      <w:r>
        <w:rPr>
          <w:rFonts w:ascii="等线" w:hAnsi="等线" w:eastAsia="等线"/>
        </w:rPr>
        <w:t>出入门时间、</w:t>
      </w:r>
      <w:r>
        <w:rPr>
          <w:rFonts w:hint="eastAsia" w:ascii="等线" w:hAnsi="等线" w:eastAsia="等线"/>
        </w:rPr>
        <w:t>预约</w:t>
      </w:r>
      <w:r>
        <w:rPr>
          <w:rFonts w:ascii="等线" w:hAnsi="等线" w:eastAsia="等线"/>
        </w:rPr>
        <w:t>时间等信息</w:t>
      </w:r>
    </w:p>
    <w:p>
      <w:pPr>
        <w:pStyle w:val="77"/>
        <w:numPr>
          <w:ilvl w:val="0"/>
          <w:numId w:val="24"/>
        </w:numPr>
        <w:ind w:firstLineChars="0"/>
      </w:pPr>
      <w:r>
        <w:t>字段描述</w:t>
      </w:r>
      <w:r>
        <w:rPr>
          <w:rFonts w:hint="eastAsia"/>
        </w:rPr>
        <w:t>(预约表</w:t>
      </w:r>
      <w:r>
        <w:rPr>
          <w:rFonts w:hint="eastAsia" w:ascii="等线" w:hAnsi="等线" w:eastAsia="等线"/>
        </w:rPr>
        <w:t>cosmo_wms</w:t>
      </w:r>
      <w:r>
        <w:rPr>
          <w:rFonts w:ascii="等线" w:hAnsi="等线" w:eastAsia="等线"/>
        </w:rPr>
        <w:t>.ods_appointment</w:t>
      </w:r>
      <w:r>
        <w:t>)</w:t>
      </w:r>
    </w:p>
    <w:p>
      <w:pPr>
        <w:pStyle w:val="77"/>
        <w:numPr>
          <w:ilvl w:val="0"/>
          <w:numId w:val="25"/>
        </w:numPr>
        <w:ind w:firstLineChars="0"/>
      </w:pPr>
      <w:r>
        <w:rPr>
          <w:rFonts w:hint="eastAsia"/>
        </w:rPr>
        <w:t>指示书号：可以输入指示书号。</w:t>
      </w:r>
      <w:r>
        <w:t>输入方式为文本框，</w:t>
      </w:r>
      <w:r>
        <w:rPr>
          <w:rFonts w:hint="eastAsia"/>
        </w:rPr>
        <w:t>用户</w:t>
      </w:r>
      <w:r>
        <w:t>可编辑，非必填项</w:t>
      </w:r>
      <w:r>
        <w:rPr>
          <w:rFonts w:hint="eastAsia"/>
        </w:rPr>
        <w:t>,</w:t>
      </w:r>
    </w:p>
    <w:p>
      <w:pPr>
        <w:pStyle w:val="77"/>
        <w:numPr>
          <w:ilvl w:val="0"/>
          <w:numId w:val="25"/>
        </w:numPr>
        <w:ind w:firstLineChars="0"/>
      </w:pPr>
      <w:r>
        <w:rPr>
          <w:rFonts w:hint="eastAsia"/>
        </w:rPr>
        <w:t>预约时间：输入</w:t>
      </w:r>
      <w:r>
        <w:t>方式为对话框选择，</w:t>
      </w:r>
      <w:r>
        <w:rPr>
          <w:rFonts w:hint="eastAsia"/>
        </w:rPr>
        <w:t>时间</w:t>
      </w:r>
      <w:r>
        <w:t>范围可按大于、</w:t>
      </w:r>
      <w:r>
        <w:rPr>
          <w:rFonts w:hint="eastAsia"/>
        </w:rPr>
        <w:t>小于</w:t>
      </w:r>
      <w:r>
        <w:t>、等于或一定区间范围内进行定义，用户可编辑，非必填项</w:t>
      </w:r>
      <w:r>
        <w:rPr>
          <w:rFonts w:hint="eastAsia"/>
        </w:rPr>
        <w:t>。</w:t>
      </w:r>
    </w:p>
    <w:p>
      <w:pPr>
        <w:pStyle w:val="77"/>
        <w:numPr>
          <w:ilvl w:val="0"/>
          <w:numId w:val="25"/>
        </w:numPr>
        <w:ind w:firstLineChars="0"/>
      </w:pPr>
      <w:r>
        <w:rPr>
          <w:rFonts w:hint="eastAsia"/>
        </w:rPr>
        <w:t>车牌：</w:t>
      </w:r>
      <w:r>
        <w:t>输入方式为文本框，</w:t>
      </w:r>
      <w:r>
        <w:rPr>
          <w:rFonts w:hint="eastAsia"/>
        </w:rPr>
        <w:t>用户</w:t>
      </w:r>
      <w:r>
        <w:t>可编辑，非必填项。</w:t>
      </w:r>
    </w:p>
    <w:p>
      <w:pPr>
        <w:pStyle w:val="77"/>
        <w:numPr>
          <w:ilvl w:val="0"/>
          <w:numId w:val="25"/>
        </w:numPr>
        <w:ind w:firstLineChars="0"/>
      </w:pPr>
      <w:r>
        <w:rPr>
          <w:rFonts w:hint="eastAsia"/>
        </w:rPr>
        <w:t>供应商：</w:t>
      </w:r>
      <w:r>
        <w:t>输入方式为文本框，</w:t>
      </w:r>
      <w:r>
        <w:rPr>
          <w:rFonts w:hint="eastAsia"/>
        </w:rPr>
        <w:t>用户</w:t>
      </w:r>
      <w:r>
        <w:t>可编辑，非必填项。</w:t>
      </w:r>
    </w:p>
    <w:p>
      <w:pPr>
        <w:pStyle w:val="77"/>
        <w:numPr>
          <w:ilvl w:val="0"/>
          <w:numId w:val="25"/>
        </w:numPr>
        <w:ind w:firstLineChars="0"/>
      </w:pPr>
      <w:r>
        <w:rPr>
          <w:rFonts w:hint="eastAsia"/>
        </w:rPr>
        <w:t>到达时间：输入</w:t>
      </w:r>
      <w:r>
        <w:t>方式为对话框选择，</w:t>
      </w:r>
      <w:r>
        <w:rPr>
          <w:rFonts w:hint="eastAsia"/>
        </w:rPr>
        <w:t>时间</w:t>
      </w:r>
      <w:r>
        <w:t>范围可按大于、</w:t>
      </w:r>
      <w:r>
        <w:rPr>
          <w:rFonts w:hint="eastAsia"/>
        </w:rPr>
        <w:t>小于</w:t>
      </w:r>
      <w:r>
        <w:t>、等于或一定区间范围内进行定义，用户可编辑，非必填项</w:t>
      </w:r>
      <w:r>
        <w:rPr>
          <w:rFonts w:hint="eastAsia"/>
        </w:rPr>
        <w:t>。</w:t>
      </w:r>
    </w:p>
    <w:p>
      <w:pPr>
        <w:pStyle w:val="77"/>
        <w:numPr>
          <w:ilvl w:val="0"/>
          <w:numId w:val="25"/>
        </w:numPr>
        <w:ind w:firstLineChars="0"/>
      </w:pPr>
      <w:r>
        <w:rPr>
          <w:rFonts w:hint="eastAsia"/>
        </w:rPr>
        <w:t>离开时间：输入</w:t>
      </w:r>
      <w:r>
        <w:t>方式为对话框选择，</w:t>
      </w:r>
      <w:r>
        <w:rPr>
          <w:rFonts w:hint="eastAsia"/>
        </w:rPr>
        <w:t>时间</w:t>
      </w:r>
      <w:r>
        <w:t>范围可按大于、</w:t>
      </w:r>
      <w:r>
        <w:rPr>
          <w:rFonts w:hint="eastAsia"/>
        </w:rPr>
        <w:t>小于</w:t>
      </w:r>
      <w:r>
        <w:t>、等于或一定区间范围内进行定义，用户可编辑，非必填项</w:t>
      </w:r>
      <w:r>
        <w:rPr>
          <w:rFonts w:hint="eastAsia"/>
        </w:rPr>
        <w:t>。</w:t>
      </w:r>
    </w:p>
    <w:p>
      <w:pPr>
        <w:pStyle w:val="77"/>
        <w:numPr>
          <w:ilvl w:val="0"/>
          <w:numId w:val="25"/>
        </w:numPr>
        <w:ind w:firstLineChars="0"/>
      </w:pPr>
      <w:r>
        <w:rPr>
          <w:rFonts w:hint="eastAsia"/>
        </w:rPr>
        <w:t>预约月台：输入方式为下拉列表</w:t>
      </w:r>
      <w:r>
        <w:t>，非必填项</w:t>
      </w:r>
      <w:r>
        <w:rPr>
          <w:rFonts w:hint="eastAsia"/>
        </w:rPr>
        <w:t>，</w:t>
      </w:r>
      <w:r>
        <w:rPr>
          <w:rFonts w:hint="eastAsia" w:ascii="等线" w:hAnsi="等线" w:eastAsia="等线"/>
        </w:rPr>
        <w:t>数据</w:t>
      </w:r>
      <w:r>
        <w:rPr>
          <w:rFonts w:ascii="等线" w:hAnsi="等线" w:eastAsia="等线"/>
        </w:rPr>
        <w:t>来源</w:t>
      </w:r>
      <w:r>
        <w:rPr>
          <w:rFonts w:hint="eastAsia" w:ascii="等线" w:hAnsi="等线" w:eastAsia="等线"/>
        </w:rPr>
        <w:t>cosmo_base</w:t>
      </w:r>
      <w:r>
        <w:rPr>
          <w:rFonts w:ascii="等线" w:hAnsi="等线" w:eastAsia="等线"/>
        </w:rPr>
        <w:t>.md_dock</w:t>
      </w:r>
    </w:p>
    <w:p>
      <w:pPr>
        <w:pStyle w:val="77"/>
        <w:numPr>
          <w:ilvl w:val="0"/>
          <w:numId w:val="24"/>
        </w:numPr>
        <w:ind w:firstLineChars="0"/>
        <w:rPr>
          <w:rFonts w:asciiTheme="minorEastAsia" w:hAnsiTheme="minorEastAsia" w:eastAsiaTheme="minorEastAsia"/>
        </w:rPr>
      </w:pPr>
      <w:r>
        <w:rPr>
          <w:rFonts w:hint="eastAsia" w:asciiTheme="minorEastAsia" w:hAnsiTheme="minorEastAsia" w:eastAsiaTheme="minorEastAsia"/>
        </w:rPr>
        <w:t>点击指示书下方明细展示：数据来源cosmo_wms</w:t>
      </w:r>
      <w:r>
        <w:rPr>
          <w:rFonts w:asciiTheme="minorEastAsia" w:hAnsiTheme="minorEastAsia" w:eastAsiaTheme="minorEastAsia"/>
        </w:rPr>
        <w:t>.ods_</w:t>
      </w:r>
      <w:r>
        <w:rPr>
          <w:rFonts w:hint="eastAsia" w:asciiTheme="minorEastAsia" w:hAnsiTheme="minorEastAsia" w:eastAsiaTheme="minorEastAsia"/>
        </w:rPr>
        <w:t>raw_order_in</w:t>
      </w:r>
    </w:p>
    <w:p>
      <w:pPr>
        <w:pStyle w:val="77"/>
        <w:ind w:left="480" w:firstLine="0" w:firstLineChars="0"/>
        <w:rPr>
          <w:rFonts w:asciiTheme="minorEastAsia" w:hAnsiTheme="minorEastAsia" w:eastAsiaTheme="minorEastAsia"/>
        </w:rPr>
      </w:pPr>
      <w:r>
        <w:rPr>
          <w:rFonts w:hint="eastAsia" w:asciiTheme="minorEastAsia" w:hAnsiTheme="minorEastAsia" w:eastAsiaTheme="minorEastAsia"/>
        </w:rPr>
        <w:t>指示书号、交货地点、需求时间、线体、采购凭证类别、车牌、预约时间、物料编码、物料名称、采购订单号、采购订单行项目、质检状态、单位、需求数量、收货数量、过账信息、M</w:t>
      </w:r>
      <w:r>
        <w:rPr>
          <w:rFonts w:asciiTheme="minorEastAsia" w:hAnsiTheme="minorEastAsia" w:eastAsiaTheme="minorEastAsia"/>
        </w:rPr>
        <w:t>RP</w:t>
      </w:r>
      <w:r>
        <w:rPr>
          <w:rFonts w:hint="eastAsia" w:asciiTheme="minorEastAsia" w:hAnsiTheme="minorEastAsia" w:eastAsiaTheme="minorEastAsia"/>
        </w:rPr>
        <w:t>控制者</w:t>
      </w:r>
    </w:p>
    <w:p>
      <w:pPr>
        <w:pStyle w:val="77"/>
        <w:numPr>
          <w:ilvl w:val="0"/>
          <w:numId w:val="24"/>
        </w:numPr>
        <w:ind w:firstLineChars="0"/>
      </w:pPr>
      <w:r>
        <w:rPr>
          <w:rFonts w:hint="eastAsia"/>
        </w:rPr>
        <w:t>操作按钮</w:t>
      </w:r>
    </w:p>
    <w:p>
      <w:pPr>
        <w:pStyle w:val="77"/>
        <w:numPr>
          <w:ilvl w:val="0"/>
          <w:numId w:val="26"/>
        </w:numPr>
        <w:ind w:firstLineChars="0"/>
        <w:rPr>
          <w:rFonts w:ascii="微软雅黑" w:hAnsi="微软雅黑"/>
        </w:rPr>
      </w:pPr>
      <w:r>
        <w:rPr>
          <w:rFonts w:hint="eastAsia" w:ascii="微软雅黑" w:hAnsi="微软雅黑"/>
        </w:rPr>
        <w:t>显示列配置按钮</w:t>
      </w:r>
      <w:r>
        <w:rPr>
          <w:rFonts w:ascii="微软雅黑" w:hAnsi="微软雅黑"/>
        </w:rPr>
        <w:t>：点击列表左侧的</w:t>
      </w:r>
      <w:r>
        <w:drawing>
          <wp:inline distT="0" distB="0" distL="0" distR="0">
            <wp:extent cx="213360" cy="1371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213378" cy="137172"/>
                    </a:xfrm>
                    <a:prstGeom prst="rect">
                      <a:avLst/>
                    </a:prstGeom>
                  </pic:spPr>
                </pic:pic>
              </a:graphicData>
            </a:graphic>
          </wp:inline>
        </w:drawing>
      </w:r>
      <w:r>
        <w:rPr>
          <w:rFonts w:ascii="微软雅黑" w:hAnsi="微软雅黑"/>
        </w:rPr>
        <w:t>图标</w:t>
      </w:r>
      <w:r>
        <w:rPr>
          <w:rFonts w:hint="eastAsia" w:ascii="微软雅黑" w:hAnsi="微软雅黑"/>
        </w:rPr>
        <w:t>，</w:t>
      </w:r>
      <w:r>
        <w:rPr>
          <w:rFonts w:ascii="微软雅黑" w:hAnsi="微软雅黑"/>
        </w:rPr>
        <w:t>选中显示列配置按钮</w:t>
      </w:r>
      <w:r>
        <w:rPr>
          <w:rFonts w:hint="eastAsia" w:ascii="微软雅黑" w:hAnsi="微软雅黑"/>
        </w:rPr>
        <w:t>，</w:t>
      </w:r>
      <w:r>
        <w:rPr>
          <w:rFonts w:ascii="微软雅黑" w:hAnsi="微软雅黑"/>
        </w:rPr>
        <w:t>可全选或勾选显示列</w:t>
      </w:r>
      <w:r>
        <w:rPr>
          <w:rFonts w:hint="eastAsia" w:ascii="微软雅黑" w:hAnsi="微软雅黑"/>
        </w:rPr>
        <w:t>，</w:t>
      </w:r>
      <w:r>
        <w:rPr>
          <w:rFonts w:ascii="微软雅黑" w:hAnsi="微软雅黑"/>
        </w:rPr>
        <w:t>点击确认按钮</w:t>
      </w:r>
      <w:r>
        <w:rPr>
          <w:rFonts w:hint="eastAsia" w:ascii="微软雅黑" w:hAnsi="微软雅黑"/>
        </w:rPr>
        <w:t>后列表显示列动态更新</w:t>
      </w:r>
      <w:r>
        <w:rPr>
          <w:rFonts w:ascii="微软雅黑" w:hAnsi="微软雅黑"/>
        </w:rPr>
        <w:t>。</w:t>
      </w:r>
    </w:p>
    <w:p>
      <w:pPr>
        <w:pStyle w:val="77"/>
        <w:numPr>
          <w:ilvl w:val="0"/>
          <w:numId w:val="26"/>
        </w:numPr>
        <w:ind w:firstLineChars="0"/>
        <w:rPr>
          <w:rFonts w:ascii="微软雅黑" w:hAnsi="微软雅黑"/>
        </w:rPr>
      </w:pPr>
      <w:r>
        <w:rPr>
          <w:rFonts w:hint="eastAsia" w:ascii="微软雅黑" w:hAnsi="微软雅黑"/>
        </w:rPr>
        <w:t>列次序</w:t>
      </w:r>
      <w:r>
        <w:rPr>
          <w:rFonts w:ascii="微软雅黑" w:hAnsi="微软雅黑"/>
        </w:rPr>
        <w:t>调整按钮</w:t>
      </w:r>
      <w:r>
        <w:rPr>
          <w:rFonts w:hint="eastAsia" w:ascii="微软雅黑" w:hAnsi="微软雅黑"/>
        </w:rPr>
        <w:t>：</w:t>
      </w:r>
      <w:r>
        <w:rPr>
          <w:rFonts w:ascii="微软雅黑" w:hAnsi="微软雅黑"/>
        </w:rPr>
        <w:t>按住并</w:t>
      </w:r>
      <w:r>
        <w:rPr>
          <w:rFonts w:hint="eastAsia" w:ascii="微软雅黑" w:hAnsi="微软雅黑"/>
        </w:rPr>
        <w:t>拖动</w:t>
      </w:r>
      <w:r>
        <w:rPr>
          <w:rFonts w:ascii="微软雅黑" w:hAnsi="微软雅黑"/>
        </w:rPr>
        <w:t>每列顶端的</w:t>
      </w:r>
      <w:r>
        <w:drawing>
          <wp:inline distT="0" distB="0" distL="0" distR="0">
            <wp:extent cx="257175" cy="2286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257175" cy="228600"/>
                    </a:xfrm>
                    <a:prstGeom prst="rect">
                      <a:avLst/>
                    </a:prstGeom>
                  </pic:spPr>
                </pic:pic>
              </a:graphicData>
            </a:graphic>
          </wp:inline>
        </w:drawing>
      </w:r>
      <w:r>
        <w:rPr>
          <w:rFonts w:hint="eastAsia" w:ascii="微软雅黑" w:hAnsi="微软雅黑"/>
        </w:rPr>
        <w:t>图标</w:t>
      </w:r>
      <w:r>
        <w:rPr>
          <w:rFonts w:ascii="微软雅黑" w:hAnsi="微软雅黑"/>
        </w:rPr>
        <w:t>，即可</w:t>
      </w:r>
      <w:r>
        <w:rPr>
          <w:rFonts w:hint="eastAsia" w:ascii="微软雅黑" w:hAnsi="微软雅黑"/>
        </w:rPr>
        <w:t>随意</w:t>
      </w:r>
      <w:r>
        <w:rPr>
          <w:rFonts w:ascii="微软雅黑" w:hAnsi="微软雅黑"/>
        </w:rPr>
        <w:t>改变列的次序。</w:t>
      </w:r>
    </w:p>
    <w:p>
      <w:pPr>
        <w:pStyle w:val="77"/>
        <w:numPr>
          <w:ilvl w:val="0"/>
          <w:numId w:val="26"/>
        </w:numPr>
        <w:ind w:firstLineChars="0"/>
        <w:rPr>
          <w:rFonts w:ascii="微软雅黑" w:hAnsi="微软雅黑"/>
        </w:rPr>
      </w:pPr>
      <w:r>
        <w:rPr>
          <w:rFonts w:ascii="微软雅黑" w:hAnsi="微软雅黑"/>
        </w:rPr>
        <w:t>查询按钮</w:t>
      </w:r>
      <w:r>
        <w:rPr>
          <w:rFonts w:hint="eastAsia" w:ascii="微软雅黑" w:hAnsi="微软雅黑"/>
        </w:rPr>
        <w:t>：点击列表左侧图标</w:t>
      </w:r>
      <w:r>
        <w:drawing>
          <wp:inline distT="0" distB="0" distL="0" distR="0">
            <wp:extent cx="160020" cy="114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，选中查询按钮，查询条件在列表下方的文本框、时间框或下拉框录入，先录入查询条件后点击图标</w:t>
      </w:r>
      <w:r>
        <w:drawing>
          <wp:inline distT="0" distB="0" distL="0" distR="0">
            <wp:extent cx="160020" cy="1143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。其中针对文本框录入的查询条件支持模糊匹配，日期控件支持分段查询和时间间隔查询２种模式。</w:t>
      </w:r>
    </w:p>
    <w:p>
      <w:pPr>
        <w:pStyle w:val="77"/>
        <w:ind w:left="480" w:firstLine="0" w:firstLineChars="0"/>
        <w:rPr>
          <w:rFonts w:ascii="微软雅黑" w:hAnsi="微软雅黑"/>
        </w:rPr>
      </w:pPr>
      <w:r>
        <w:drawing>
          <wp:inline distT="0" distB="0" distL="0" distR="0">
            <wp:extent cx="4895850" cy="31718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0"/>
                    <a:srcRect l="1344"/>
                    <a:stretch>
                      <a:fillRect/>
                    </a:stretch>
                  </pic:blipFill>
                  <pic:spPr>
                    <a:xfrm>
                      <a:off x="0" y="0"/>
                      <a:ext cx="4895850" cy="3171825"/>
                    </a:xfrm>
                    <a:prstGeom prst="rect">
                      <a:avLst/>
                    </a:prstGeom>
                    <a:ln>
                      <a:noFill/>
                    </a:ln>
                  </pic:spPr>
                </pic:pic>
              </a:graphicData>
            </a:graphic>
          </wp:inline>
        </w:drawing>
      </w:r>
    </w:p>
    <w:p>
      <w:pPr>
        <w:pStyle w:val="77"/>
        <w:numPr>
          <w:ilvl w:val="0"/>
          <w:numId w:val="26"/>
        </w:numPr>
        <w:ind w:firstLineChars="0"/>
        <w:rPr>
          <w:rFonts w:ascii="微软雅黑" w:hAnsi="微软雅黑"/>
        </w:rPr>
      </w:pPr>
      <w:r>
        <w:rPr>
          <w:rFonts w:hint="eastAsia" w:ascii="微软雅黑" w:hAnsi="微软雅黑"/>
        </w:rPr>
        <w:t>清</w:t>
      </w:r>
      <w:r>
        <w:rPr>
          <w:rFonts w:ascii="微软雅黑" w:hAnsi="微软雅黑"/>
        </w:rPr>
        <w:t>空按钮</w:t>
      </w:r>
      <w:r>
        <w:rPr>
          <w:rFonts w:hint="eastAsia" w:ascii="微软雅黑" w:hAnsi="微软雅黑"/>
        </w:rPr>
        <w:t>：点击列表左侧图标</w:t>
      </w:r>
      <w:r>
        <w:drawing>
          <wp:inline distT="0" distB="0" distL="0" distR="0">
            <wp:extent cx="144780" cy="129540"/>
            <wp:effectExtent l="0" t="0" r="762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1"/>
                    <a:stretch>
                      <a:fillRect/>
                    </a:stretch>
                  </pic:blipFill>
                  <pic:spPr>
                    <a:xfrm>
                      <a:off x="0" y="0"/>
                      <a:ext cx="144793" cy="129551"/>
                    </a:xfrm>
                    <a:prstGeom prst="rect">
                      <a:avLst/>
                    </a:prstGeom>
                  </pic:spPr>
                </pic:pic>
              </a:graphicData>
            </a:graphic>
          </wp:inline>
        </w:drawing>
      </w:r>
      <w:r>
        <w:rPr>
          <w:rFonts w:hint="eastAsia" w:ascii="微软雅黑" w:hAnsi="微软雅黑"/>
        </w:rPr>
        <w:t>，选中清空按钮，选中后可清空已录入的查询条件。</w:t>
      </w:r>
    </w:p>
    <w:p>
      <w:pPr>
        <w:pStyle w:val="77"/>
        <w:numPr>
          <w:ilvl w:val="0"/>
          <w:numId w:val="26"/>
        </w:numPr>
        <w:ind w:firstLineChars="0"/>
        <w:rPr>
          <w:rFonts w:ascii="微软雅黑" w:hAnsi="微软雅黑"/>
        </w:rPr>
      </w:pPr>
      <w:r>
        <w:rPr>
          <w:rFonts w:hint="eastAsia" w:ascii="微软雅黑" w:hAnsi="微软雅黑"/>
        </w:rPr>
        <w:t>可</w:t>
      </w:r>
      <w:r>
        <w:rPr>
          <w:rFonts w:ascii="微软雅黑" w:hAnsi="微软雅黑"/>
        </w:rPr>
        <w:t>配置的显示列包含：</w:t>
      </w:r>
      <w:r>
        <w:rPr>
          <w:rFonts w:hint="eastAsia" w:ascii="微软雅黑" w:hAnsi="微软雅黑"/>
        </w:rPr>
        <w:t>指示书号、预约时间、车牌、供应商、到达时间、离开时间、预约月台</w:t>
      </w:r>
    </w:p>
    <w:p>
      <w:pPr>
        <w:pStyle w:val="4"/>
        <w:ind w:left="720" w:hanging="720"/>
      </w:pPr>
      <w:r>
        <w:rPr>
          <w:rFonts w:hint="eastAsia"/>
        </w:rPr>
        <w:t>原材料预约车辆信息</w:t>
      </w:r>
    </w:p>
    <w:p>
      <w:pPr>
        <w:pStyle w:val="77"/>
        <w:numPr>
          <w:ilvl w:val="0"/>
          <w:numId w:val="22"/>
        </w:numPr>
        <w:ind w:firstLineChars="0"/>
        <w:rPr>
          <w:rFonts w:ascii="等线" w:hAnsi="等线" w:eastAsia="等线"/>
        </w:rPr>
      </w:pPr>
      <w:r>
        <w:rPr>
          <w:rFonts w:hint="eastAsia" w:ascii="等线" w:hAnsi="等线" w:eastAsia="等线"/>
        </w:rPr>
        <w:t>U</w:t>
      </w:r>
      <w:r>
        <w:rPr>
          <w:rFonts w:ascii="等线" w:hAnsi="等线" w:eastAsia="等线"/>
        </w:rPr>
        <w:t>I</w:t>
      </w:r>
      <w:r>
        <w:rPr>
          <w:rFonts w:hint="eastAsia" w:ascii="等线" w:hAnsi="等线" w:eastAsia="等线"/>
        </w:rPr>
        <w:t>界面</w:t>
      </w:r>
    </w:p>
    <w:p>
      <w:r>
        <w:drawing>
          <wp:inline distT="0" distB="0" distL="0" distR="0">
            <wp:extent cx="5274310" cy="109347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2"/>
                    <a:stretch>
                      <a:fillRect/>
                    </a:stretch>
                  </pic:blipFill>
                  <pic:spPr>
                    <a:xfrm>
                      <a:off x="0" y="0"/>
                      <a:ext cx="5274310" cy="1093470"/>
                    </a:xfrm>
                    <a:prstGeom prst="rect">
                      <a:avLst/>
                    </a:prstGeom>
                  </pic:spPr>
                </pic:pic>
              </a:graphicData>
            </a:graphic>
          </wp:inline>
        </w:drawing>
      </w:r>
    </w:p>
    <w:p>
      <w:pPr>
        <w:pStyle w:val="77"/>
        <w:numPr>
          <w:ilvl w:val="0"/>
          <w:numId w:val="23"/>
        </w:numPr>
        <w:ind w:firstLineChars="0"/>
        <w:rPr>
          <w:rFonts w:ascii="等线" w:hAnsi="等线" w:eastAsia="等线"/>
        </w:rPr>
      </w:pPr>
      <w:r>
        <w:rPr>
          <w:rFonts w:hint="eastAsia" w:ascii="等线" w:hAnsi="等线" w:eastAsia="等线"/>
        </w:rPr>
        <w:t>功能描述</w:t>
      </w:r>
    </w:p>
    <w:p>
      <w:pPr>
        <w:pStyle w:val="77"/>
        <w:ind w:left="480" w:firstLine="0" w:firstLineChars="0"/>
        <w:rPr>
          <w:rFonts w:ascii="等线" w:hAnsi="等线" w:eastAsia="等线"/>
        </w:rPr>
      </w:pPr>
      <w:r>
        <w:rPr>
          <w:rFonts w:ascii="等线" w:hAnsi="等线" w:eastAsia="等线"/>
        </w:rPr>
        <w:t>查询原材料预约</w:t>
      </w:r>
      <w:r>
        <w:rPr>
          <w:rFonts w:hint="eastAsia" w:ascii="等线" w:hAnsi="等线" w:eastAsia="等线"/>
        </w:rPr>
        <w:t>车辆信息</w:t>
      </w:r>
      <w:r>
        <w:rPr>
          <w:rFonts w:ascii="等线" w:hAnsi="等线" w:eastAsia="等线"/>
        </w:rPr>
        <w:t>，</w:t>
      </w:r>
      <w:r>
        <w:rPr>
          <w:rFonts w:hint="eastAsia" w:ascii="等线" w:hAnsi="等线" w:eastAsia="等线"/>
        </w:rPr>
        <w:t>包括</w:t>
      </w:r>
      <w:r>
        <w:rPr>
          <w:rFonts w:ascii="等线" w:hAnsi="等线" w:eastAsia="等线"/>
        </w:rPr>
        <w:t>车牌号、</w:t>
      </w:r>
      <w:r>
        <w:rPr>
          <w:rFonts w:hint="eastAsia" w:ascii="等线" w:hAnsi="等线" w:eastAsia="等线"/>
        </w:rPr>
        <w:t>供应商</w:t>
      </w:r>
      <w:r>
        <w:rPr>
          <w:rFonts w:ascii="等线" w:hAnsi="等线" w:eastAsia="等线"/>
        </w:rPr>
        <w:t>、</w:t>
      </w:r>
      <w:r>
        <w:rPr>
          <w:rFonts w:hint="eastAsia" w:ascii="等线" w:hAnsi="等线" w:eastAsia="等线"/>
        </w:rPr>
        <w:t>预约</w:t>
      </w:r>
      <w:r>
        <w:rPr>
          <w:rFonts w:ascii="等线" w:hAnsi="等线" w:eastAsia="等线"/>
        </w:rPr>
        <w:t>时间、</w:t>
      </w:r>
      <w:r>
        <w:rPr>
          <w:rFonts w:hint="eastAsia" w:ascii="等线" w:hAnsi="等线" w:eastAsia="等线"/>
        </w:rPr>
        <w:t>出入门</w:t>
      </w:r>
      <w:r>
        <w:rPr>
          <w:rFonts w:ascii="等线" w:hAnsi="等线" w:eastAsia="等线"/>
        </w:rPr>
        <w:t>时间等</w:t>
      </w:r>
      <w:r>
        <w:rPr>
          <w:rFonts w:hint="eastAsia" w:ascii="等线" w:hAnsi="等线" w:eastAsia="等线"/>
        </w:rPr>
        <w:t>信息。</w:t>
      </w:r>
    </w:p>
    <w:p>
      <w:pPr>
        <w:pStyle w:val="77"/>
        <w:numPr>
          <w:ilvl w:val="0"/>
          <w:numId w:val="24"/>
        </w:numPr>
        <w:ind w:firstLineChars="0"/>
      </w:pPr>
      <w:r>
        <w:t>字段描述</w:t>
      </w:r>
      <w:r>
        <w:rPr>
          <w:rFonts w:hint="eastAsia"/>
        </w:rPr>
        <w:t>(预约表</w:t>
      </w:r>
      <w:r>
        <w:rPr>
          <w:rFonts w:hint="eastAsia" w:ascii="等线" w:hAnsi="等线" w:eastAsia="等线"/>
        </w:rPr>
        <w:t>cosmo_wms</w:t>
      </w:r>
      <w:r>
        <w:rPr>
          <w:rFonts w:ascii="等线" w:hAnsi="等线" w:eastAsia="等线"/>
        </w:rPr>
        <w:t>.ods_appointment</w:t>
      </w:r>
      <w:r>
        <w:t>)</w:t>
      </w:r>
    </w:p>
    <w:p>
      <w:pPr>
        <w:pStyle w:val="77"/>
        <w:numPr>
          <w:ilvl w:val="0"/>
          <w:numId w:val="27"/>
        </w:numPr>
        <w:ind w:firstLineChars="0"/>
      </w:pPr>
      <w:r>
        <w:rPr>
          <w:rFonts w:hint="eastAsia"/>
        </w:rPr>
        <w:t>车牌号：</w:t>
      </w:r>
      <w:r>
        <w:t>输入方式为文本框，</w:t>
      </w:r>
      <w:r>
        <w:rPr>
          <w:rFonts w:hint="eastAsia"/>
        </w:rPr>
        <w:t>用户</w:t>
      </w:r>
      <w:r>
        <w:t>可编辑，非必填项</w:t>
      </w:r>
      <w:r>
        <w:rPr>
          <w:rFonts w:hint="eastAsia"/>
        </w:rPr>
        <w:t>,</w:t>
      </w:r>
    </w:p>
    <w:p>
      <w:pPr>
        <w:pStyle w:val="77"/>
        <w:numPr>
          <w:ilvl w:val="0"/>
          <w:numId w:val="27"/>
        </w:numPr>
        <w:ind w:firstLineChars="0"/>
      </w:pPr>
      <w:r>
        <w:rPr>
          <w:rFonts w:hint="eastAsia"/>
        </w:rPr>
        <w:t>供应商：</w:t>
      </w:r>
      <w:r>
        <w:t>输入方式为文本框，</w:t>
      </w:r>
      <w:r>
        <w:rPr>
          <w:rFonts w:hint="eastAsia"/>
        </w:rPr>
        <w:t>用户</w:t>
      </w:r>
      <w:r>
        <w:t>可编辑，非必填项。</w:t>
      </w:r>
    </w:p>
    <w:p>
      <w:pPr>
        <w:pStyle w:val="77"/>
        <w:numPr>
          <w:ilvl w:val="0"/>
          <w:numId w:val="27"/>
        </w:numPr>
        <w:ind w:firstLineChars="0"/>
      </w:pPr>
      <w:r>
        <w:rPr>
          <w:rFonts w:hint="eastAsia"/>
        </w:rPr>
        <w:t>联系方式：</w:t>
      </w:r>
      <w:r>
        <w:t>输入方式为文本框，</w:t>
      </w:r>
      <w:r>
        <w:rPr>
          <w:rFonts w:hint="eastAsia"/>
        </w:rPr>
        <w:t>用户</w:t>
      </w:r>
      <w:r>
        <w:t>可编辑，非必填项。</w:t>
      </w:r>
    </w:p>
    <w:p>
      <w:pPr>
        <w:pStyle w:val="77"/>
        <w:numPr>
          <w:ilvl w:val="0"/>
          <w:numId w:val="27"/>
        </w:numPr>
        <w:ind w:firstLineChars="0"/>
      </w:pPr>
      <w:r>
        <w:rPr>
          <w:rFonts w:hint="eastAsia"/>
        </w:rPr>
        <w:t>作业月台：输入方式为下拉列表</w:t>
      </w:r>
      <w:r>
        <w:t>，非必填项</w:t>
      </w:r>
      <w:r>
        <w:rPr>
          <w:rFonts w:hint="eastAsia"/>
        </w:rPr>
        <w:t>，</w:t>
      </w:r>
      <w:r>
        <w:rPr>
          <w:rFonts w:hint="eastAsia" w:ascii="等线" w:hAnsi="等线" w:eastAsia="等线"/>
        </w:rPr>
        <w:t>数据</w:t>
      </w:r>
      <w:r>
        <w:rPr>
          <w:rFonts w:ascii="等线" w:hAnsi="等线" w:eastAsia="等线"/>
        </w:rPr>
        <w:t>来源</w:t>
      </w:r>
      <w:r>
        <w:rPr>
          <w:rFonts w:hint="eastAsia" w:ascii="等线" w:hAnsi="等线" w:eastAsia="等线"/>
        </w:rPr>
        <w:t>cosmo_base</w:t>
      </w:r>
      <w:r>
        <w:rPr>
          <w:rFonts w:ascii="等线" w:hAnsi="等线" w:eastAsia="等线"/>
        </w:rPr>
        <w:t>.md_dock</w:t>
      </w:r>
    </w:p>
    <w:p>
      <w:pPr>
        <w:pStyle w:val="77"/>
        <w:numPr>
          <w:ilvl w:val="0"/>
          <w:numId w:val="27"/>
        </w:numPr>
        <w:ind w:firstLineChars="0"/>
      </w:pPr>
      <w:r>
        <w:rPr>
          <w:rFonts w:hint="eastAsia"/>
        </w:rPr>
        <w:t>预约时间：输入</w:t>
      </w:r>
      <w:r>
        <w:t>方式为对话框选择，</w:t>
      </w:r>
      <w:r>
        <w:rPr>
          <w:rFonts w:hint="eastAsia"/>
        </w:rPr>
        <w:t>时间</w:t>
      </w:r>
      <w:r>
        <w:t>范围可按大于、</w:t>
      </w:r>
      <w:r>
        <w:rPr>
          <w:rFonts w:hint="eastAsia"/>
        </w:rPr>
        <w:t>小于</w:t>
      </w:r>
      <w:r>
        <w:t>、等于或一定区间范围内进行定义，用户可编辑，非必填项</w:t>
      </w:r>
      <w:r>
        <w:rPr>
          <w:rFonts w:hint="eastAsia"/>
        </w:rPr>
        <w:t>。</w:t>
      </w:r>
    </w:p>
    <w:p>
      <w:pPr>
        <w:pStyle w:val="77"/>
        <w:numPr>
          <w:ilvl w:val="0"/>
          <w:numId w:val="27"/>
        </w:numPr>
        <w:ind w:firstLineChars="0"/>
      </w:pPr>
      <w:r>
        <w:rPr>
          <w:rFonts w:hint="eastAsia"/>
        </w:rPr>
        <w:t>到达时间：输入</w:t>
      </w:r>
      <w:r>
        <w:t>方式为对话框选择，</w:t>
      </w:r>
      <w:r>
        <w:rPr>
          <w:rFonts w:hint="eastAsia"/>
        </w:rPr>
        <w:t>时间</w:t>
      </w:r>
      <w:r>
        <w:t>范围可按大于、</w:t>
      </w:r>
      <w:r>
        <w:rPr>
          <w:rFonts w:hint="eastAsia"/>
        </w:rPr>
        <w:t>小于</w:t>
      </w:r>
      <w:r>
        <w:t>、等于或一定区间范围内进行定义，用户可编辑，非必填项</w:t>
      </w:r>
      <w:r>
        <w:rPr>
          <w:rFonts w:hint="eastAsia"/>
        </w:rPr>
        <w:t>。</w:t>
      </w:r>
    </w:p>
    <w:p>
      <w:pPr>
        <w:pStyle w:val="77"/>
        <w:numPr>
          <w:ilvl w:val="0"/>
          <w:numId w:val="27"/>
        </w:numPr>
        <w:ind w:firstLineChars="0"/>
      </w:pPr>
      <w:r>
        <w:rPr>
          <w:rFonts w:hint="eastAsia"/>
        </w:rPr>
        <w:t>状态：输入方式为下拉列表</w:t>
      </w:r>
      <w:r>
        <w:t>，非必填项</w:t>
      </w:r>
      <w:r>
        <w:rPr>
          <w:rFonts w:hint="eastAsia"/>
        </w:rPr>
        <w:t>。</w:t>
      </w:r>
    </w:p>
    <w:p>
      <w:pPr>
        <w:pStyle w:val="77"/>
        <w:numPr>
          <w:ilvl w:val="0"/>
          <w:numId w:val="24"/>
        </w:numPr>
        <w:ind w:firstLineChars="0"/>
      </w:pPr>
      <w:r>
        <w:rPr>
          <w:rFonts w:hint="eastAsia"/>
        </w:rPr>
        <w:t>操作按钮</w:t>
      </w:r>
    </w:p>
    <w:p>
      <w:pPr>
        <w:pStyle w:val="77"/>
        <w:numPr>
          <w:ilvl w:val="0"/>
          <w:numId w:val="28"/>
        </w:numPr>
        <w:ind w:firstLineChars="0"/>
        <w:rPr>
          <w:rFonts w:ascii="微软雅黑" w:hAnsi="微软雅黑"/>
        </w:rPr>
      </w:pPr>
      <w:r>
        <w:rPr>
          <w:rFonts w:hint="eastAsia" w:ascii="微软雅黑" w:hAnsi="微软雅黑"/>
        </w:rPr>
        <w:t>显示列配置按钮</w:t>
      </w:r>
      <w:r>
        <w:rPr>
          <w:rFonts w:ascii="微软雅黑" w:hAnsi="微软雅黑"/>
        </w:rPr>
        <w:t>：点击列表左侧的</w:t>
      </w:r>
      <w:r>
        <w:drawing>
          <wp:inline distT="0" distB="0" distL="0" distR="0">
            <wp:extent cx="213360" cy="13716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213378" cy="137172"/>
                    </a:xfrm>
                    <a:prstGeom prst="rect">
                      <a:avLst/>
                    </a:prstGeom>
                  </pic:spPr>
                </pic:pic>
              </a:graphicData>
            </a:graphic>
          </wp:inline>
        </w:drawing>
      </w:r>
      <w:r>
        <w:rPr>
          <w:rFonts w:ascii="微软雅黑" w:hAnsi="微软雅黑"/>
        </w:rPr>
        <w:t>图标</w:t>
      </w:r>
      <w:r>
        <w:rPr>
          <w:rFonts w:hint="eastAsia" w:ascii="微软雅黑" w:hAnsi="微软雅黑"/>
        </w:rPr>
        <w:t>，</w:t>
      </w:r>
      <w:r>
        <w:rPr>
          <w:rFonts w:ascii="微软雅黑" w:hAnsi="微软雅黑"/>
        </w:rPr>
        <w:t>选中显示列配置按钮</w:t>
      </w:r>
      <w:r>
        <w:rPr>
          <w:rFonts w:hint="eastAsia" w:ascii="微软雅黑" w:hAnsi="微软雅黑"/>
        </w:rPr>
        <w:t>，</w:t>
      </w:r>
      <w:r>
        <w:rPr>
          <w:rFonts w:ascii="微软雅黑" w:hAnsi="微软雅黑"/>
        </w:rPr>
        <w:t>可全选或勾选显示列</w:t>
      </w:r>
      <w:r>
        <w:rPr>
          <w:rFonts w:hint="eastAsia" w:ascii="微软雅黑" w:hAnsi="微软雅黑"/>
        </w:rPr>
        <w:t>，</w:t>
      </w:r>
      <w:r>
        <w:rPr>
          <w:rFonts w:ascii="微软雅黑" w:hAnsi="微软雅黑"/>
        </w:rPr>
        <w:t>点击确认按钮</w:t>
      </w:r>
      <w:r>
        <w:rPr>
          <w:rFonts w:hint="eastAsia" w:ascii="微软雅黑" w:hAnsi="微软雅黑"/>
        </w:rPr>
        <w:t>后列表显示列动态更新</w:t>
      </w:r>
      <w:r>
        <w:rPr>
          <w:rFonts w:ascii="微软雅黑" w:hAnsi="微软雅黑"/>
        </w:rPr>
        <w:t>。</w:t>
      </w:r>
    </w:p>
    <w:p>
      <w:pPr>
        <w:pStyle w:val="77"/>
        <w:numPr>
          <w:ilvl w:val="0"/>
          <w:numId w:val="28"/>
        </w:numPr>
        <w:ind w:firstLineChars="0"/>
        <w:rPr>
          <w:rFonts w:ascii="微软雅黑" w:hAnsi="微软雅黑"/>
        </w:rPr>
      </w:pPr>
      <w:r>
        <w:rPr>
          <w:rFonts w:hint="eastAsia" w:ascii="微软雅黑" w:hAnsi="微软雅黑"/>
        </w:rPr>
        <w:t>列次序</w:t>
      </w:r>
      <w:r>
        <w:rPr>
          <w:rFonts w:ascii="微软雅黑" w:hAnsi="微软雅黑"/>
        </w:rPr>
        <w:t>调整按钮</w:t>
      </w:r>
      <w:r>
        <w:rPr>
          <w:rFonts w:hint="eastAsia" w:ascii="微软雅黑" w:hAnsi="微软雅黑"/>
        </w:rPr>
        <w:t>：</w:t>
      </w:r>
      <w:r>
        <w:rPr>
          <w:rFonts w:ascii="微软雅黑" w:hAnsi="微软雅黑"/>
        </w:rPr>
        <w:t>按住并</w:t>
      </w:r>
      <w:r>
        <w:rPr>
          <w:rFonts w:hint="eastAsia" w:ascii="微软雅黑" w:hAnsi="微软雅黑"/>
        </w:rPr>
        <w:t>拖动</w:t>
      </w:r>
      <w:r>
        <w:rPr>
          <w:rFonts w:ascii="微软雅黑" w:hAnsi="微软雅黑"/>
        </w:rPr>
        <w:t>每列顶端的</w:t>
      </w:r>
      <w:r>
        <w:drawing>
          <wp:inline distT="0" distB="0" distL="0" distR="0">
            <wp:extent cx="257175" cy="22860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8"/>
                    <a:stretch>
                      <a:fillRect/>
                    </a:stretch>
                  </pic:blipFill>
                  <pic:spPr>
                    <a:xfrm>
                      <a:off x="0" y="0"/>
                      <a:ext cx="257175" cy="228600"/>
                    </a:xfrm>
                    <a:prstGeom prst="rect">
                      <a:avLst/>
                    </a:prstGeom>
                  </pic:spPr>
                </pic:pic>
              </a:graphicData>
            </a:graphic>
          </wp:inline>
        </w:drawing>
      </w:r>
      <w:r>
        <w:rPr>
          <w:rFonts w:hint="eastAsia" w:ascii="微软雅黑" w:hAnsi="微软雅黑"/>
        </w:rPr>
        <w:t>图标</w:t>
      </w:r>
      <w:r>
        <w:rPr>
          <w:rFonts w:ascii="微软雅黑" w:hAnsi="微软雅黑"/>
        </w:rPr>
        <w:t>，即可</w:t>
      </w:r>
      <w:r>
        <w:rPr>
          <w:rFonts w:hint="eastAsia" w:ascii="微软雅黑" w:hAnsi="微软雅黑"/>
        </w:rPr>
        <w:t>随意</w:t>
      </w:r>
      <w:r>
        <w:rPr>
          <w:rFonts w:ascii="微软雅黑" w:hAnsi="微软雅黑"/>
        </w:rPr>
        <w:t>改变列的次序。</w:t>
      </w:r>
    </w:p>
    <w:p>
      <w:pPr>
        <w:pStyle w:val="77"/>
        <w:numPr>
          <w:ilvl w:val="0"/>
          <w:numId w:val="28"/>
        </w:numPr>
        <w:ind w:firstLineChars="0"/>
        <w:rPr>
          <w:rFonts w:ascii="微软雅黑" w:hAnsi="微软雅黑"/>
        </w:rPr>
      </w:pPr>
      <w:r>
        <w:rPr>
          <w:rFonts w:ascii="微软雅黑" w:hAnsi="微软雅黑"/>
        </w:rPr>
        <w:t>查询按钮</w:t>
      </w:r>
      <w:r>
        <w:rPr>
          <w:rFonts w:hint="eastAsia" w:ascii="微软雅黑" w:hAnsi="微软雅黑"/>
        </w:rPr>
        <w:t>：点击列表左侧图标</w:t>
      </w:r>
      <w:r>
        <w:drawing>
          <wp:inline distT="0" distB="0" distL="0" distR="0">
            <wp:extent cx="160020" cy="114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，选中查询按钮，查询条件在列表下方的文本框、时间框或下拉框录入，先录入查询条件后点击图标</w:t>
      </w:r>
      <w:r>
        <w:drawing>
          <wp:inline distT="0" distB="0" distL="0" distR="0">
            <wp:extent cx="160020" cy="1143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。其中针对文本框录入的查询条件支持模糊匹配，日期控件支持分段查询和时间间隔查询２种模式。</w:t>
      </w:r>
    </w:p>
    <w:p>
      <w:pPr>
        <w:pStyle w:val="77"/>
        <w:ind w:left="480" w:firstLine="0" w:firstLineChars="0"/>
        <w:rPr>
          <w:rFonts w:ascii="微软雅黑" w:hAnsi="微软雅黑"/>
        </w:rPr>
      </w:pPr>
      <w:r>
        <w:drawing>
          <wp:inline distT="0" distB="0" distL="0" distR="0">
            <wp:extent cx="4895850" cy="31718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0"/>
                    <a:srcRect l="1344"/>
                    <a:stretch>
                      <a:fillRect/>
                    </a:stretch>
                  </pic:blipFill>
                  <pic:spPr>
                    <a:xfrm>
                      <a:off x="0" y="0"/>
                      <a:ext cx="4895850" cy="3171825"/>
                    </a:xfrm>
                    <a:prstGeom prst="rect">
                      <a:avLst/>
                    </a:prstGeom>
                    <a:ln>
                      <a:noFill/>
                    </a:ln>
                  </pic:spPr>
                </pic:pic>
              </a:graphicData>
            </a:graphic>
          </wp:inline>
        </w:drawing>
      </w:r>
    </w:p>
    <w:p>
      <w:pPr>
        <w:pStyle w:val="77"/>
        <w:numPr>
          <w:ilvl w:val="0"/>
          <w:numId w:val="28"/>
        </w:numPr>
        <w:ind w:firstLineChars="0"/>
        <w:rPr>
          <w:rFonts w:ascii="微软雅黑" w:hAnsi="微软雅黑"/>
        </w:rPr>
      </w:pPr>
      <w:r>
        <w:rPr>
          <w:rFonts w:hint="eastAsia" w:ascii="微软雅黑" w:hAnsi="微软雅黑"/>
        </w:rPr>
        <w:t>清</w:t>
      </w:r>
      <w:r>
        <w:rPr>
          <w:rFonts w:ascii="微软雅黑" w:hAnsi="微软雅黑"/>
        </w:rPr>
        <w:t>空按钮</w:t>
      </w:r>
      <w:r>
        <w:rPr>
          <w:rFonts w:hint="eastAsia" w:ascii="微软雅黑" w:hAnsi="微软雅黑"/>
        </w:rPr>
        <w:t>：点击列表左侧图标</w:t>
      </w:r>
      <w:r>
        <w:drawing>
          <wp:inline distT="0" distB="0" distL="0" distR="0">
            <wp:extent cx="144780" cy="129540"/>
            <wp:effectExtent l="0" t="0" r="762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1"/>
                    <a:stretch>
                      <a:fillRect/>
                    </a:stretch>
                  </pic:blipFill>
                  <pic:spPr>
                    <a:xfrm>
                      <a:off x="0" y="0"/>
                      <a:ext cx="144793" cy="129551"/>
                    </a:xfrm>
                    <a:prstGeom prst="rect">
                      <a:avLst/>
                    </a:prstGeom>
                  </pic:spPr>
                </pic:pic>
              </a:graphicData>
            </a:graphic>
          </wp:inline>
        </w:drawing>
      </w:r>
      <w:r>
        <w:rPr>
          <w:rFonts w:hint="eastAsia" w:ascii="微软雅黑" w:hAnsi="微软雅黑"/>
        </w:rPr>
        <w:t>，选中清空按钮，选中后可清空已录入的查询条件。</w:t>
      </w:r>
    </w:p>
    <w:p>
      <w:pPr>
        <w:pStyle w:val="77"/>
        <w:numPr>
          <w:ilvl w:val="0"/>
          <w:numId w:val="28"/>
        </w:numPr>
        <w:ind w:firstLineChars="0"/>
        <w:rPr>
          <w:rFonts w:ascii="微软雅黑" w:hAnsi="微软雅黑"/>
        </w:rPr>
      </w:pPr>
      <w:r>
        <w:rPr>
          <w:rFonts w:hint="eastAsia" w:ascii="微软雅黑" w:hAnsi="微软雅黑"/>
        </w:rPr>
        <w:t>可</w:t>
      </w:r>
      <w:r>
        <w:rPr>
          <w:rFonts w:ascii="微软雅黑" w:hAnsi="微软雅黑"/>
        </w:rPr>
        <w:t>配置的显示列包含：</w:t>
      </w:r>
      <w:r>
        <w:rPr>
          <w:rFonts w:hint="eastAsia" w:ascii="微软雅黑" w:hAnsi="微软雅黑"/>
        </w:rPr>
        <w:t>车牌号、供应商、联系方式、作业月台、预约时间、到达时间、状态。</w:t>
      </w:r>
    </w:p>
    <w:p>
      <w:pPr>
        <w:pStyle w:val="4"/>
        <w:ind w:left="720" w:hanging="720"/>
      </w:pPr>
      <w:r>
        <w:rPr>
          <w:rFonts w:hint="eastAsia"/>
        </w:rPr>
        <w:t>原材料排号与调整</w:t>
      </w:r>
    </w:p>
    <w:p>
      <w:pPr>
        <w:pStyle w:val="77"/>
        <w:numPr>
          <w:ilvl w:val="0"/>
          <w:numId w:val="22"/>
        </w:numPr>
        <w:ind w:firstLineChars="0"/>
        <w:rPr>
          <w:rFonts w:ascii="等线" w:hAnsi="等线" w:eastAsia="等线"/>
        </w:rPr>
      </w:pPr>
      <w:r>
        <w:rPr>
          <w:rFonts w:hint="eastAsia" w:ascii="等线" w:hAnsi="等线" w:eastAsia="等线"/>
        </w:rPr>
        <w:t>U</w:t>
      </w:r>
      <w:r>
        <w:rPr>
          <w:rFonts w:ascii="等线" w:hAnsi="等线" w:eastAsia="等线"/>
        </w:rPr>
        <w:t>I</w:t>
      </w:r>
      <w:r>
        <w:rPr>
          <w:rFonts w:hint="eastAsia" w:ascii="等线" w:hAnsi="等线" w:eastAsia="等线"/>
        </w:rPr>
        <w:t>界面</w:t>
      </w:r>
    </w:p>
    <w:p>
      <w:r>
        <w:drawing>
          <wp:inline distT="0" distB="0" distL="0" distR="0">
            <wp:extent cx="4779645" cy="1866900"/>
            <wp:effectExtent l="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3"/>
                    <a:stretch>
                      <a:fillRect/>
                    </a:stretch>
                  </pic:blipFill>
                  <pic:spPr>
                    <a:xfrm>
                      <a:off x="0" y="0"/>
                      <a:ext cx="4784273" cy="1869126"/>
                    </a:xfrm>
                    <a:prstGeom prst="rect">
                      <a:avLst/>
                    </a:prstGeom>
                  </pic:spPr>
                </pic:pic>
              </a:graphicData>
            </a:graphic>
          </wp:inline>
        </w:drawing>
      </w:r>
    </w:p>
    <w:p>
      <w:pPr>
        <w:pStyle w:val="77"/>
        <w:numPr>
          <w:ilvl w:val="0"/>
          <w:numId w:val="23"/>
        </w:numPr>
        <w:ind w:firstLineChars="0"/>
        <w:rPr>
          <w:rFonts w:ascii="等线" w:hAnsi="等线" w:eastAsia="等线"/>
        </w:rPr>
      </w:pPr>
      <w:r>
        <w:rPr>
          <w:rFonts w:hint="eastAsia" w:ascii="等线" w:hAnsi="等线" w:eastAsia="等线"/>
        </w:rPr>
        <w:t>功能描述</w:t>
      </w:r>
    </w:p>
    <w:p>
      <w:pPr>
        <w:pStyle w:val="77"/>
        <w:ind w:left="480" w:firstLine="0" w:firstLineChars="0"/>
        <w:rPr>
          <w:rFonts w:ascii="等线" w:hAnsi="等线" w:eastAsia="等线"/>
        </w:rPr>
      </w:pPr>
      <w:r>
        <w:rPr>
          <w:rFonts w:hint="eastAsia"/>
        </w:rPr>
        <w:t>展示月台作业信息，用户可按需对车辆作业月台进行调整</w:t>
      </w:r>
    </w:p>
    <w:p>
      <w:pPr>
        <w:pStyle w:val="77"/>
        <w:numPr>
          <w:ilvl w:val="0"/>
          <w:numId w:val="23"/>
        </w:numPr>
        <w:ind w:firstLineChars="0"/>
      </w:pPr>
      <w:r>
        <w:rPr>
          <w:rFonts w:hint="eastAsia"/>
        </w:rPr>
        <w:t>操作按钮</w:t>
      </w:r>
    </w:p>
    <w:p>
      <w:pPr>
        <w:pStyle w:val="77"/>
        <w:ind w:left="480" w:firstLine="0" w:firstLineChars="0"/>
      </w:pPr>
      <w:r>
        <w:rPr>
          <w:rFonts w:hint="eastAsia"/>
        </w:rPr>
        <w:t>通过鼠标拖拽车牌信息，分配作业月台，调整后的月台号更新到系统中的分配月台字段中</w:t>
      </w:r>
    </w:p>
    <w:p/>
    <w:p>
      <w:pPr>
        <w:pStyle w:val="3"/>
      </w:pPr>
      <w:r>
        <w:rPr>
          <w:rFonts w:hint="eastAsia"/>
        </w:rPr>
        <w:t>原材料入库管理</w:t>
      </w:r>
    </w:p>
    <w:p>
      <w:pPr>
        <w:pStyle w:val="4"/>
        <w:ind w:left="720" w:hanging="720"/>
      </w:pPr>
      <w:r>
        <w:rPr>
          <w:rFonts w:hint="eastAsia"/>
        </w:rPr>
        <w:t>原材料看单指示书</w:t>
      </w:r>
    </w:p>
    <w:p>
      <w:pPr>
        <w:pStyle w:val="77"/>
        <w:numPr>
          <w:ilvl w:val="0"/>
          <w:numId w:val="22"/>
        </w:numPr>
        <w:ind w:firstLineChars="0"/>
        <w:rPr>
          <w:rFonts w:ascii="等线" w:hAnsi="等线" w:eastAsia="等线"/>
        </w:rPr>
      </w:pPr>
      <w:r>
        <w:rPr>
          <w:rFonts w:hint="eastAsia" w:ascii="等线" w:hAnsi="等线" w:eastAsia="等线"/>
        </w:rPr>
        <w:t>UI界面</w:t>
      </w:r>
    </w:p>
    <w:p>
      <w:pPr>
        <w:rPr>
          <w:rFonts w:ascii="等线" w:hAnsi="等线" w:eastAsia="等线"/>
        </w:rPr>
      </w:pPr>
      <w:r>
        <w:drawing>
          <wp:inline distT="0" distB="0" distL="0" distR="0">
            <wp:extent cx="5274310" cy="8191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34"/>
                    <a:stretch>
                      <a:fillRect/>
                    </a:stretch>
                  </pic:blipFill>
                  <pic:spPr>
                    <a:xfrm>
                      <a:off x="0" y="0"/>
                      <a:ext cx="5274310" cy="819150"/>
                    </a:xfrm>
                    <a:prstGeom prst="rect">
                      <a:avLst/>
                    </a:prstGeom>
                  </pic:spPr>
                </pic:pic>
              </a:graphicData>
            </a:graphic>
          </wp:inline>
        </w:drawing>
      </w:r>
    </w:p>
    <w:p>
      <w:pPr>
        <w:pStyle w:val="77"/>
        <w:widowControl w:val="0"/>
        <w:numPr>
          <w:ilvl w:val="0"/>
          <w:numId w:val="29"/>
        </w:numPr>
        <w:spacing w:after="0"/>
        <w:ind w:firstLineChars="0"/>
        <w:jc w:val="both"/>
        <w:rPr>
          <w:rFonts w:ascii="等线" w:hAnsi="等线" w:eastAsia="等线"/>
        </w:rPr>
      </w:pPr>
      <w:r>
        <w:rPr>
          <w:rFonts w:hint="eastAsia" w:ascii="等线" w:hAnsi="等线" w:eastAsia="等线"/>
        </w:rPr>
        <w:t>功能描述</w:t>
      </w:r>
    </w:p>
    <w:p>
      <w:pPr>
        <w:ind w:firstLine="400" w:firstLineChars="200"/>
        <w:rPr>
          <w:rFonts w:ascii="等线" w:hAnsi="等线" w:eastAsia="等线"/>
        </w:rPr>
      </w:pPr>
      <w:r>
        <w:rPr>
          <w:rFonts w:hint="eastAsia" w:ascii="等线" w:hAnsi="等线" w:eastAsia="等线"/>
        </w:rPr>
        <w:t>查询看单指示书订单信息、入库状态、预约状态等</w:t>
      </w:r>
    </w:p>
    <w:p>
      <w:pPr>
        <w:pStyle w:val="77"/>
        <w:widowControl w:val="0"/>
        <w:numPr>
          <w:ilvl w:val="0"/>
          <w:numId w:val="29"/>
        </w:numPr>
        <w:spacing w:after="0"/>
        <w:ind w:firstLineChars="0"/>
        <w:jc w:val="both"/>
        <w:rPr>
          <w:rFonts w:ascii="等线" w:hAnsi="等线" w:eastAsia="等线"/>
        </w:rPr>
      </w:pPr>
      <w:r>
        <w:rPr>
          <w:rFonts w:hint="eastAsia" w:ascii="等线" w:hAnsi="等线" w:eastAsia="等线"/>
        </w:rPr>
        <w:t>字段描述（ods_raw_order_in</w:t>
      </w:r>
      <w:r>
        <w:rPr>
          <w:rFonts w:ascii="等线" w:hAnsi="等线" w:eastAsia="等线"/>
        </w:rPr>
        <w:t xml:space="preserve"> </w:t>
      </w:r>
      <w:r>
        <w:rPr>
          <w:rFonts w:hint="eastAsia" w:ascii="等线" w:hAnsi="等线" w:eastAsia="等线"/>
        </w:rPr>
        <w:t>原材料入库主表，</w:t>
      </w:r>
      <w:r>
        <w:rPr>
          <w:rFonts w:ascii="等线" w:hAnsi="等线" w:eastAsia="等线"/>
        </w:rPr>
        <w:t xml:space="preserve">ods_appointment </w:t>
      </w:r>
      <w:r>
        <w:rPr>
          <w:rFonts w:hint="eastAsia" w:ascii="等线" w:hAnsi="等线" w:eastAsia="等线"/>
        </w:rPr>
        <w:t>预约表）</w:t>
      </w:r>
    </w:p>
    <w:p>
      <w:pPr>
        <w:pStyle w:val="77"/>
        <w:numPr>
          <w:ilvl w:val="0"/>
          <w:numId w:val="30"/>
        </w:numPr>
        <w:ind w:firstLineChars="0"/>
      </w:pPr>
      <w:r>
        <w:rPr>
          <w:rFonts w:hint="eastAsia"/>
        </w:rPr>
        <w:t>指示书号：</w:t>
      </w:r>
      <w:r>
        <w:t>输入方式为文本框，</w:t>
      </w:r>
      <w:r>
        <w:rPr>
          <w:rFonts w:hint="eastAsia"/>
        </w:rPr>
        <w:t>用户</w:t>
      </w:r>
      <w:r>
        <w:t>可编辑，非必填项</w:t>
      </w:r>
      <w:r>
        <w:rPr>
          <w:rFonts w:hint="eastAsia"/>
        </w:rPr>
        <w:t>,</w:t>
      </w:r>
    </w:p>
    <w:p>
      <w:pPr>
        <w:pStyle w:val="77"/>
        <w:numPr>
          <w:ilvl w:val="0"/>
          <w:numId w:val="30"/>
        </w:numPr>
        <w:ind w:firstLineChars="0"/>
      </w:pPr>
      <w:r>
        <w:rPr>
          <w:rFonts w:hint="eastAsia"/>
        </w:rPr>
        <w:t>供应商：</w:t>
      </w:r>
      <w:r>
        <w:t>输入方式为文本框，</w:t>
      </w:r>
      <w:r>
        <w:rPr>
          <w:rFonts w:hint="eastAsia"/>
        </w:rPr>
        <w:t>用户</w:t>
      </w:r>
      <w:r>
        <w:t>可编辑，非必填项。</w:t>
      </w:r>
    </w:p>
    <w:p>
      <w:pPr>
        <w:pStyle w:val="77"/>
        <w:numPr>
          <w:ilvl w:val="0"/>
          <w:numId w:val="30"/>
        </w:numPr>
        <w:ind w:firstLineChars="0"/>
      </w:pPr>
      <w:r>
        <w:rPr>
          <w:rFonts w:hint="eastAsia"/>
        </w:rPr>
        <w:t>需求工段：</w:t>
      </w:r>
      <w:r>
        <w:t>输入方式为文本框，</w:t>
      </w:r>
      <w:r>
        <w:rPr>
          <w:rFonts w:hint="eastAsia"/>
        </w:rPr>
        <w:t>用户</w:t>
      </w:r>
      <w:r>
        <w:t>可编辑，非必填项。</w:t>
      </w:r>
    </w:p>
    <w:p>
      <w:pPr>
        <w:pStyle w:val="77"/>
        <w:numPr>
          <w:ilvl w:val="0"/>
          <w:numId w:val="30"/>
        </w:numPr>
        <w:ind w:firstLineChars="0"/>
      </w:pPr>
      <w:r>
        <w:rPr>
          <w:rFonts w:hint="eastAsia"/>
        </w:rPr>
        <w:t>订单类型：输入方式为下拉列表</w:t>
      </w:r>
      <w:r>
        <w:t>，非必填项</w:t>
      </w:r>
      <w:r>
        <w:rPr>
          <w:rFonts w:hint="eastAsia"/>
        </w:rPr>
        <w:t>。</w:t>
      </w:r>
    </w:p>
    <w:p>
      <w:pPr>
        <w:pStyle w:val="77"/>
        <w:numPr>
          <w:ilvl w:val="0"/>
          <w:numId w:val="30"/>
        </w:numPr>
        <w:ind w:firstLineChars="0"/>
      </w:pPr>
      <w:r>
        <w:rPr>
          <w:rFonts w:hint="eastAsia"/>
        </w:rPr>
        <w:t>工厂：</w:t>
      </w:r>
      <w:r>
        <w:t>输入方式为文本框，</w:t>
      </w:r>
      <w:r>
        <w:rPr>
          <w:rFonts w:hint="eastAsia"/>
        </w:rPr>
        <w:t>用户</w:t>
      </w:r>
      <w:r>
        <w:t>可编辑，非必填项。</w:t>
      </w:r>
    </w:p>
    <w:p>
      <w:pPr>
        <w:pStyle w:val="77"/>
        <w:numPr>
          <w:ilvl w:val="0"/>
          <w:numId w:val="30"/>
        </w:numPr>
        <w:ind w:firstLineChars="0"/>
      </w:pPr>
      <w:r>
        <w:rPr>
          <w:rFonts w:hint="eastAsia"/>
        </w:rPr>
        <w:t>交货地点：</w:t>
      </w:r>
      <w:r>
        <w:t>输入方式为文本框，</w:t>
      </w:r>
      <w:r>
        <w:rPr>
          <w:rFonts w:hint="eastAsia"/>
        </w:rPr>
        <w:t>用户</w:t>
      </w:r>
      <w:r>
        <w:t>可编辑，非必填项。</w:t>
      </w:r>
    </w:p>
    <w:p>
      <w:pPr>
        <w:pStyle w:val="77"/>
        <w:numPr>
          <w:ilvl w:val="0"/>
          <w:numId w:val="30"/>
        </w:numPr>
        <w:ind w:firstLineChars="0"/>
      </w:pPr>
      <w:r>
        <w:rPr>
          <w:rFonts w:hint="eastAsia"/>
        </w:rPr>
        <w:t>预约时间：输入方式为下拉列表</w:t>
      </w:r>
      <w:r>
        <w:t>，非必填项</w:t>
      </w:r>
      <w:r>
        <w:rPr>
          <w:rFonts w:hint="eastAsia"/>
        </w:rPr>
        <w:t>。</w:t>
      </w:r>
    </w:p>
    <w:p>
      <w:pPr>
        <w:pStyle w:val="77"/>
        <w:numPr>
          <w:ilvl w:val="0"/>
          <w:numId w:val="30"/>
        </w:numPr>
        <w:ind w:firstLineChars="0"/>
      </w:pPr>
      <w:r>
        <w:rPr>
          <w:rFonts w:hint="eastAsia"/>
        </w:rPr>
        <w:t>到达时间：输入</w:t>
      </w:r>
      <w:r>
        <w:t>方式为对话框选择，</w:t>
      </w:r>
      <w:r>
        <w:rPr>
          <w:rFonts w:hint="eastAsia"/>
        </w:rPr>
        <w:t>时间</w:t>
      </w:r>
      <w:r>
        <w:t>范围可按大于、</w:t>
      </w:r>
      <w:r>
        <w:rPr>
          <w:rFonts w:hint="eastAsia"/>
        </w:rPr>
        <w:t>小于</w:t>
      </w:r>
      <w:r>
        <w:t>、等于或一定区间范围内进行定义，用户可编辑，非必填项</w:t>
      </w:r>
      <w:r>
        <w:rPr>
          <w:rFonts w:hint="eastAsia"/>
        </w:rPr>
        <w:t>。</w:t>
      </w:r>
    </w:p>
    <w:p>
      <w:pPr>
        <w:pStyle w:val="77"/>
        <w:numPr>
          <w:ilvl w:val="0"/>
          <w:numId w:val="30"/>
        </w:numPr>
        <w:ind w:firstLineChars="0"/>
      </w:pPr>
      <w:r>
        <w:rPr>
          <w:rFonts w:hint="eastAsia"/>
        </w:rPr>
        <w:t>物料编码：</w:t>
      </w:r>
      <w:r>
        <w:t>输入方式为文本框，</w:t>
      </w:r>
      <w:r>
        <w:rPr>
          <w:rFonts w:hint="eastAsia"/>
        </w:rPr>
        <w:t>用户</w:t>
      </w:r>
      <w:r>
        <w:t>可编辑，非必填项。</w:t>
      </w:r>
    </w:p>
    <w:p>
      <w:pPr>
        <w:pStyle w:val="77"/>
        <w:numPr>
          <w:ilvl w:val="0"/>
          <w:numId w:val="30"/>
        </w:numPr>
        <w:ind w:firstLineChars="0"/>
      </w:pPr>
      <w:r>
        <w:rPr>
          <w:rFonts w:hint="eastAsia"/>
        </w:rPr>
        <w:t>物料描述：</w:t>
      </w:r>
      <w:r>
        <w:t>输入方式为文本框，</w:t>
      </w:r>
      <w:r>
        <w:rPr>
          <w:rFonts w:hint="eastAsia"/>
        </w:rPr>
        <w:t>用户</w:t>
      </w:r>
      <w:r>
        <w:t>可编辑，非必填项。</w:t>
      </w:r>
    </w:p>
    <w:p>
      <w:pPr>
        <w:pStyle w:val="77"/>
        <w:numPr>
          <w:ilvl w:val="0"/>
          <w:numId w:val="30"/>
        </w:numPr>
        <w:ind w:firstLineChars="0"/>
      </w:pPr>
      <w:r>
        <w:rPr>
          <w:rFonts w:hint="eastAsia"/>
        </w:rPr>
        <w:t>采购订单号：</w:t>
      </w:r>
      <w:r>
        <w:t>输入方式为文本框，</w:t>
      </w:r>
      <w:r>
        <w:rPr>
          <w:rFonts w:hint="eastAsia"/>
        </w:rPr>
        <w:t>用户</w:t>
      </w:r>
      <w:r>
        <w:t>可编辑，非必填项。</w:t>
      </w:r>
    </w:p>
    <w:p>
      <w:pPr>
        <w:pStyle w:val="77"/>
        <w:numPr>
          <w:ilvl w:val="0"/>
          <w:numId w:val="30"/>
        </w:numPr>
        <w:ind w:firstLineChars="0"/>
      </w:pPr>
      <w:r>
        <w:rPr>
          <w:rFonts w:hint="eastAsia"/>
        </w:rPr>
        <w:t>采购订单行项目：</w:t>
      </w:r>
      <w:r>
        <w:t>输入方式为文本框，</w:t>
      </w:r>
      <w:r>
        <w:rPr>
          <w:rFonts w:hint="eastAsia"/>
        </w:rPr>
        <w:t>用户</w:t>
      </w:r>
      <w:r>
        <w:t>可编辑，非必填项。</w:t>
      </w:r>
    </w:p>
    <w:p>
      <w:pPr>
        <w:pStyle w:val="77"/>
        <w:numPr>
          <w:ilvl w:val="0"/>
          <w:numId w:val="30"/>
        </w:numPr>
        <w:ind w:firstLineChars="0"/>
      </w:pPr>
      <w:r>
        <w:rPr>
          <w:rFonts w:hint="eastAsia"/>
        </w:rPr>
        <w:t>质检状态：输入方式为下拉列表</w:t>
      </w:r>
      <w:r>
        <w:t>，非必填项</w:t>
      </w:r>
      <w:r>
        <w:rPr>
          <w:rFonts w:hint="eastAsia"/>
        </w:rPr>
        <w:t>。</w:t>
      </w:r>
    </w:p>
    <w:p>
      <w:pPr>
        <w:pStyle w:val="77"/>
        <w:numPr>
          <w:ilvl w:val="0"/>
          <w:numId w:val="30"/>
        </w:numPr>
        <w:ind w:firstLineChars="0"/>
      </w:pPr>
      <w:r>
        <w:rPr>
          <w:rFonts w:hint="eastAsia"/>
        </w:rPr>
        <w:t>单位：</w:t>
      </w:r>
      <w:r>
        <w:t>输入方式为文本框，</w:t>
      </w:r>
      <w:r>
        <w:rPr>
          <w:rFonts w:hint="eastAsia"/>
        </w:rPr>
        <w:t>用户</w:t>
      </w:r>
      <w:r>
        <w:t>可编辑，非必填项。</w:t>
      </w:r>
    </w:p>
    <w:p>
      <w:pPr>
        <w:pStyle w:val="77"/>
        <w:numPr>
          <w:ilvl w:val="0"/>
          <w:numId w:val="30"/>
        </w:numPr>
        <w:ind w:firstLineChars="0"/>
      </w:pPr>
      <w:r>
        <w:rPr>
          <w:rFonts w:hint="eastAsia"/>
        </w:rPr>
        <w:t>需求数量：输入</w:t>
      </w:r>
      <w:r>
        <w:t>方式为对话框选择，</w:t>
      </w:r>
      <w:r>
        <w:rPr>
          <w:rFonts w:hint="eastAsia"/>
        </w:rPr>
        <w:t>数字</w:t>
      </w:r>
      <w:r>
        <w:t>范围可按大于、</w:t>
      </w:r>
      <w:r>
        <w:rPr>
          <w:rFonts w:hint="eastAsia"/>
        </w:rPr>
        <w:t>小于</w:t>
      </w:r>
      <w:r>
        <w:t>、等于或一定区间范围内进行定义，用户可编辑，非必填项</w:t>
      </w:r>
      <w:r>
        <w:rPr>
          <w:rFonts w:hint="eastAsia"/>
        </w:rPr>
        <w:t>。</w:t>
      </w:r>
    </w:p>
    <w:p>
      <w:pPr>
        <w:pStyle w:val="77"/>
        <w:numPr>
          <w:ilvl w:val="0"/>
          <w:numId w:val="30"/>
        </w:numPr>
        <w:ind w:firstLineChars="0"/>
      </w:pPr>
      <w:r>
        <w:rPr>
          <w:rFonts w:hint="eastAsia"/>
        </w:rPr>
        <w:t>收货数量：输入</w:t>
      </w:r>
      <w:r>
        <w:t>方式为对话框选择，</w:t>
      </w:r>
      <w:r>
        <w:rPr>
          <w:rFonts w:hint="eastAsia"/>
        </w:rPr>
        <w:t>数字</w:t>
      </w:r>
      <w:r>
        <w:t>范围可按大于、</w:t>
      </w:r>
      <w:r>
        <w:rPr>
          <w:rFonts w:hint="eastAsia"/>
        </w:rPr>
        <w:t>小于</w:t>
      </w:r>
      <w:r>
        <w:t>、等于或一定区间范围内进行定义，用户可编辑，非必填项</w:t>
      </w:r>
      <w:r>
        <w:rPr>
          <w:rFonts w:hint="eastAsia"/>
        </w:rPr>
        <w:t>。</w:t>
      </w:r>
    </w:p>
    <w:p>
      <w:pPr>
        <w:pStyle w:val="77"/>
        <w:numPr>
          <w:ilvl w:val="0"/>
          <w:numId w:val="30"/>
        </w:numPr>
        <w:ind w:firstLineChars="0"/>
      </w:pPr>
      <w:r>
        <w:rPr>
          <w:rFonts w:hint="eastAsia"/>
        </w:rPr>
        <w:t>M</w:t>
      </w:r>
      <w:r>
        <w:t>RP</w:t>
      </w:r>
      <w:r>
        <w:rPr>
          <w:rFonts w:hint="eastAsia"/>
        </w:rPr>
        <w:t>控制者：</w:t>
      </w:r>
      <w:r>
        <w:t>输入方式为文本框，</w:t>
      </w:r>
      <w:r>
        <w:rPr>
          <w:rFonts w:hint="eastAsia"/>
        </w:rPr>
        <w:t>用户</w:t>
      </w:r>
      <w:r>
        <w:t>可编辑，非必填项。</w:t>
      </w:r>
    </w:p>
    <w:p>
      <w:pPr>
        <w:pStyle w:val="77"/>
        <w:numPr>
          <w:ilvl w:val="0"/>
          <w:numId w:val="30"/>
        </w:numPr>
        <w:ind w:firstLineChars="0"/>
      </w:pPr>
      <w:r>
        <w:rPr>
          <w:rFonts w:hint="eastAsia"/>
        </w:rPr>
        <w:t>单据状态：输入方式为下拉列表</w:t>
      </w:r>
      <w:r>
        <w:t>，非必填项</w:t>
      </w:r>
      <w:r>
        <w:rPr>
          <w:rFonts w:hint="eastAsia"/>
        </w:rPr>
        <w:t>。</w:t>
      </w:r>
    </w:p>
    <w:p>
      <w:pPr>
        <w:pStyle w:val="77"/>
        <w:numPr>
          <w:ilvl w:val="0"/>
          <w:numId w:val="30"/>
        </w:numPr>
        <w:ind w:firstLineChars="0"/>
      </w:pPr>
      <w:r>
        <w:rPr>
          <w:rFonts w:hint="eastAsia"/>
        </w:rPr>
        <w:t>收货操作人：</w:t>
      </w:r>
      <w:r>
        <w:t>输入方式为文本框，</w:t>
      </w:r>
      <w:r>
        <w:rPr>
          <w:rFonts w:hint="eastAsia"/>
        </w:rPr>
        <w:t>用户</w:t>
      </w:r>
      <w:r>
        <w:t>可编辑，非必填项。</w:t>
      </w:r>
    </w:p>
    <w:p>
      <w:pPr>
        <w:pStyle w:val="77"/>
        <w:numPr>
          <w:ilvl w:val="0"/>
          <w:numId w:val="30"/>
        </w:numPr>
        <w:ind w:firstLineChars="0"/>
      </w:pPr>
      <w:r>
        <w:rPr>
          <w:rFonts w:hint="eastAsia"/>
        </w:rPr>
        <w:t>过账状态：输入方式为下拉列表</w:t>
      </w:r>
      <w:r>
        <w:t>，非必填项</w:t>
      </w:r>
      <w:r>
        <w:rPr>
          <w:rFonts w:hint="eastAsia"/>
        </w:rPr>
        <w:t>。</w:t>
      </w:r>
    </w:p>
    <w:p>
      <w:pPr>
        <w:pStyle w:val="77"/>
        <w:numPr>
          <w:ilvl w:val="0"/>
          <w:numId w:val="30"/>
        </w:numPr>
        <w:ind w:firstLineChars="0"/>
      </w:pPr>
      <w:r>
        <w:rPr>
          <w:rFonts w:hint="eastAsia"/>
        </w:rPr>
        <w:t>过账时间: 输入</w:t>
      </w:r>
      <w:r>
        <w:t>方式为对话框选择，</w:t>
      </w:r>
      <w:r>
        <w:rPr>
          <w:rFonts w:hint="eastAsia"/>
        </w:rPr>
        <w:t>时间</w:t>
      </w:r>
      <w:r>
        <w:t>范围可按大于、</w:t>
      </w:r>
      <w:r>
        <w:rPr>
          <w:rFonts w:hint="eastAsia"/>
        </w:rPr>
        <w:t>小于</w:t>
      </w:r>
      <w:r>
        <w:t>、等于或一定区间范围内进行定义，用户可编辑，非必填项</w:t>
      </w:r>
      <w:r>
        <w:rPr>
          <w:rFonts w:hint="eastAsia"/>
        </w:rPr>
        <w:t>。</w:t>
      </w:r>
    </w:p>
    <w:p>
      <w:pPr>
        <w:pStyle w:val="77"/>
        <w:numPr>
          <w:ilvl w:val="0"/>
          <w:numId w:val="30"/>
        </w:numPr>
        <w:ind w:firstLineChars="0"/>
      </w:pPr>
      <w:r>
        <w:rPr>
          <w:rFonts w:hint="eastAsia"/>
        </w:rPr>
        <w:t>过账信息：</w:t>
      </w:r>
      <w:r>
        <w:t>输入方式为文本框，</w:t>
      </w:r>
      <w:r>
        <w:rPr>
          <w:rFonts w:hint="eastAsia"/>
        </w:rPr>
        <w:t>用户</w:t>
      </w:r>
      <w:r>
        <w:t>可编辑，</w:t>
      </w:r>
      <w:r>
        <w:rPr>
          <w:rFonts w:hint="eastAsia"/>
        </w:rPr>
        <w:t>可模糊查询，</w:t>
      </w:r>
      <w:r>
        <w:t>非必填项。</w:t>
      </w:r>
    </w:p>
    <w:p>
      <w:pPr>
        <w:pStyle w:val="77"/>
        <w:widowControl w:val="0"/>
        <w:numPr>
          <w:ilvl w:val="0"/>
          <w:numId w:val="29"/>
        </w:numPr>
        <w:spacing w:after="0"/>
        <w:ind w:firstLineChars="0"/>
        <w:jc w:val="both"/>
        <w:rPr>
          <w:rFonts w:ascii="等线" w:hAnsi="等线" w:eastAsia="等线"/>
        </w:rPr>
      </w:pPr>
      <w:r>
        <w:rPr>
          <w:rFonts w:hint="eastAsia" w:ascii="等线" w:hAnsi="等线" w:eastAsia="等线"/>
        </w:rPr>
        <w:t>数据展示</w:t>
      </w:r>
    </w:p>
    <w:p>
      <w:pPr>
        <w:pStyle w:val="77"/>
        <w:widowControl w:val="0"/>
        <w:spacing w:after="0"/>
        <w:ind w:left="420" w:firstLine="0" w:firstLineChars="0"/>
        <w:jc w:val="both"/>
        <w:rPr>
          <w:rFonts w:ascii="等线" w:hAnsi="等线" w:eastAsia="等线"/>
        </w:rPr>
      </w:pPr>
      <w:r>
        <w:rPr>
          <w:rFonts w:hint="eastAsia" w:ascii="等线" w:hAnsi="等线" w:eastAsia="等线"/>
        </w:rPr>
        <w:t>按指示书号、采购订单号、行项目、物料号、MRP进行分组展示，对收货数量和需求数量SUM求和</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kd_order_no 指</w:t>
      </w:r>
      <w:r>
        <w:rPr>
          <w:rFonts w:ascii="Courier New" w:hAnsi="Courier New" w:cs="Courier New"/>
          <w:b/>
          <w:bCs/>
          <w:color w:val="000080"/>
          <w:szCs w:val="20"/>
        </w:rPr>
        <w:t>示</w:t>
      </w:r>
      <w:r>
        <w:rPr>
          <w:rFonts w:ascii="Courier New" w:hAnsi="Courier New" w:cs="Courier New"/>
          <w:color w:val="000000"/>
          <w:szCs w:val="20"/>
        </w:rPr>
        <w:t>书号</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supply_code 供应商</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line 需求工段</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po_voucher 订单</w:t>
      </w:r>
      <w:r>
        <w:rPr>
          <w:rFonts w:ascii="Courier New" w:hAnsi="Courier New" w:cs="Courier New"/>
          <w:b/>
          <w:bCs/>
          <w:color w:val="000080"/>
          <w:szCs w:val="20"/>
        </w:rPr>
        <w:t>类</w:t>
      </w:r>
      <w:r>
        <w:rPr>
          <w:rFonts w:ascii="Courier New" w:hAnsi="Courier New" w:cs="Courier New"/>
          <w:color w:val="000000"/>
          <w:szCs w:val="20"/>
        </w:rPr>
        <w:t>型</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factory_code_sap 工厂</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location 库存地点</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booking_time 预约时间</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receipt_time 收货时间</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008000"/>
          <w:szCs w:val="20"/>
        </w:rPr>
        <w:t>/*增加该列*/</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arrive_time 到达时间</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leave_time 离开时间</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material_code 物料号</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material_desc 物料描述</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po_no 采</w:t>
      </w:r>
      <w:r>
        <w:rPr>
          <w:rFonts w:ascii="Courier New" w:hAnsi="Courier New" w:cs="Courier New"/>
          <w:b/>
          <w:bCs/>
          <w:color w:val="000080"/>
          <w:szCs w:val="20"/>
        </w:rPr>
        <w:t>购</w:t>
      </w:r>
      <w:r>
        <w:rPr>
          <w:rFonts w:ascii="Courier New" w:hAnsi="Courier New" w:cs="Courier New"/>
          <w:color w:val="000000"/>
          <w:szCs w:val="20"/>
        </w:rPr>
        <w:t>订单</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po_line 行项目</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008000"/>
          <w:szCs w:val="20"/>
        </w:rPr>
        <w:t>/*增加该列*/</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quality_status </w:t>
      </w:r>
      <w:r>
        <w:rPr>
          <w:rFonts w:ascii="Courier New" w:hAnsi="Courier New" w:cs="Courier New"/>
          <w:b/>
          <w:bCs/>
          <w:color w:val="000080"/>
          <w:szCs w:val="20"/>
        </w:rPr>
        <w:t>质</w:t>
      </w:r>
      <w:r>
        <w:rPr>
          <w:rFonts w:ascii="Courier New" w:hAnsi="Courier New" w:cs="Courier New"/>
          <w:color w:val="000000"/>
          <w:szCs w:val="20"/>
        </w:rPr>
        <w:t>检状态</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unit 单位</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SUM</w:t>
      </w:r>
      <w:r>
        <w:rPr>
          <w:rFonts w:ascii="Courier New" w:hAnsi="Courier New" w:cs="Courier New"/>
          <w:b/>
          <w:bCs/>
          <w:color w:val="000080"/>
          <w:szCs w:val="20"/>
        </w:rPr>
        <w:t>(</w:t>
      </w:r>
      <w:r>
        <w:rPr>
          <w:rFonts w:ascii="Courier New" w:hAnsi="Courier New" w:cs="Courier New"/>
          <w:color w:val="000000"/>
          <w:szCs w:val="20"/>
        </w:rPr>
        <w:t>t</w:t>
      </w:r>
      <w:r>
        <w:rPr>
          <w:rFonts w:ascii="Courier New" w:hAnsi="Courier New" w:cs="Courier New"/>
          <w:b/>
          <w:bCs/>
          <w:color w:val="000080"/>
          <w:szCs w:val="20"/>
        </w:rPr>
        <w:t>.</w:t>
      </w:r>
      <w:r>
        <w:rPr>
          <w:rFonts w:ascii="Courier New" w:hAnsi="Courier New" w:cs="Courier New"/>
          <w:color w:val="000000"/>
          <w:szCs w:val="20"/>
        </w:rPr>
        <w:t>request_amount</w:t>
      </w:r>
      <w:r>
        <w:rPr>
          <w:rFonts w:ascii="Courier New" w:hAnsi="Courier New" w:cs="Courier New"/>
          <w:b/>
          <w:bCs/>
          <w:color w:val="000080"/>
          <w:szCs w:val="20"/>
        </w:rPr>
        <w:t>)</w:t>
      </w:r>
      <w:r>
        <w:rPr>
          <w:rFonts w:ascii="Courier New" w:hAnsi="Courier New" w:cs="Courier New"/>
          <w:color w:val="000000"/>
          <w:szCs w:val="20"/>
        </w:rPr>
        <w:t xml:space="preserve"> 需求数量</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SUM</w:t>
      </w:r>
      <w:r>
        <w:rPr>
          <w:rFonts w:ascii="Courier New" w:hAnsi="Courier New" w:cs="Courier New"/>
          <w:b/>
          <w:bCs/>
          <w:color w:val="000080"/>
          <w:szCs w:val="20"/>
        </w:rPr>
        <w:t>(</w:t>
      </w:r>
      <w:r>
        <w:rPr>
          <w:rFonts w:ascii="Courier New" w:hAnsi="Courier New" w:cs="Courier New"/>
          <w:color w:val="000000"/>
          <w:szCs w:val="20"/>
        </w:rPr>
        <w:t>t</w:t>
      </w:r>
      <w:r>
        <w:rPr>
          <w:rFonts w:ascii="Courier New" w:hAnsi="Courier New" w:cs="Courier New"/>
          <w:b/>
          <w:bCs/>
          <w:color w:val="000080"/>
          <w:szCs w:val="20"/>
        </w:rPr>
        <w:t>.</w:t>
      </w:r>
      <w:r>
        <w:rPr>
          <w:rFonts w:ascii="Courier New" w:hAnsi="Courier New" w:cs="Courier New"/>
          <w:color w:val="000000"/>
          <w:szCs w:val="20"/>
        </w:rPr>
        <w:t>receipt_amount</w:t>
      </w:r>
      <w:r>
        <w:rPr>
          <w:rFonts w:ascii="Courier New" w:hAnsi="Courier New" w:cs="Courier New"/>
          <w:b/>
          <w:bCs/>
          <w:color w:val="000080"/>
          <w:szCs w:val="20"/>
        </w:rPr>
        <w:t>)</w:t>
      </w:r>
      <w:r>
        <w:rPr>
          <w:rFonts w:ascii="Courier New" w:hAnsi="Courier New" w:cs="Courier New"/>
          <w:color w:val="000000"/>
          <w:szCs w:val="20"/>
        </w:rPr>
        <w:t xml:space="preserve"> 收货数量</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mrp_code MRP控制者</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order_status 单据状态</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receipt_operator 收货操作人</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accounting_status 过</w:t>
      </w:r>
      <w:r>
        <w:rPr>
          <w:rFonts w:ascii="Courier New" w:hAnsi="Courier New" w:cs="Courier New"/>
          <w:b/>
          <w:bCs/>
          <w:color w:val="000080"/>
          <w:szCs w:val="20"/>
        </w:rPr>
        <w:t>账</w:t>
      </w:r>
      <w:r>
        <w:rPr>
          <w:rFonts w:ascii="Courier New" w:hAnsi="Courier New" w:cs="Courier New"/>
          <w:color w:val="000000"/>
          <w:szCs w:val="20"/>
        </w:rPr>
        <w:t>状态</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accounting_time 过</w:t>
      </w:r>
      <w:r>
        <w:rPr>
          <w:rFonts w:ascii="Courier New" w:hAnsi="Courier New" w:cs="Courier New"/>
          <w:b/>
          <w:bCs/>
          <w:color w:val="000080"/>
          <w:szCs w:val="20"/>
        </w:rPr>
        <w:t>账</w:t>
      </w:r>
      <w:r>
        <w:rPr>
          <w:rFonts w:ascii="Courier New" w:hAnsi="Courier New" w:cs="Courier New"/>
          <w:color w:val="000000"/>
          <w:szCs w:val="20"/>
        </w:rPr>
        <w:t>时间</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accounting_message 过</w:t>
      </w:r>
      <w:r>
        <w:rPr>
          <w:rFonts w:ascii="Courier New" w:hAnsi="Courier New" w:cs="Courier New"/>
          <w:b/>
          <w:bCs/>
          <w:color w:val="000080"/>
          <w:szCs w:val="20"/>
        </w:rPr>
        <w:t>账</w:t>
      </w:r>
      <w:r>
        <w:rPr>
          <w:rFonts w:ascii="Courier New" w:hAnsi="Courier New" w:cs="Courier New"/>
          <w:color w:val="000000"/>
          <w:szCs w:val="20"/>
        </w:rPr>
        <w:t>信息</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ods_raw_order_in 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ods_appointment a</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GROUP</w:t>
      </w:r>
      <w:r>
        <w:rPr>
          <w:rFonts w:ascii="Courier New" w:hAnsi="Courier New" w:cs="Courier New"/>
          <w:color w:val="000000"/>
          <w:szCs w:val="20"/>
        </w:rPr>
        <w:t xml:space="preserve"> </w:t>
      </w:r>
      <w:r>
        <w:rPr>
          <w:rFonts w:ascii="Courier New" w:hAnsi="Courier New" w:cs="Courier New"/>
          <w:b/>
          <w:bCs/>
          <w:color w:val="0000FF"/>
          <w:szCs w:val="20"/>
        </w:rPr>
        <w:t>BY</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kd_order_no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po_line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material_code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mrp_code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ORDER</w:t>
      </w:r>
      <w:r>
        <w:rPr>
          <w:rFonts w:ascii="Courier New" w:hAnsi="Courier New" w:cs="Courier New"/>
          <w:color w:val="000000"/>
          <w:szCs w:val="20"/>
        </w:rPr>
        <w:t xml:space="preserve"> </w:t>
      </w:r>
      <w:r>
        <w:rPr>
          <w:rFonts w:ascii="Courier New" w:hAnsi="Courier New" w:cs="Courier New"/>
          <w:b/>
          <w:bCs/>
          <w:color w:val="0000FF"/>
          <w:szCs w:val="20"/>
        </w:rPr>
        <w:t>BY</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kd_order_no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po_no</w:t>
      </w:r>
      <w:r>
        <w:rPr>
          <w:rFonts w:ascii="Courier New" w:hAnsi="Courier New" w:cs="Courier New"/>
          <w:b/>
          <w:bCs/>
          <w:color w:val="000080"/>
          <w:szCs w:val="20"/>
        </w:rPr>
        <w:t>,</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po_line</w:t>
      </w:r>
    </w:p>
    <w:p>
      <w:pPr>
        <w:pStyle w:val="77"/>
        <w:widowControl w:val="0"/>
        <w:spacing w:after="0"/>
        <w:ind w:left="420" w:firstLine="0" w:firstLineChars="0"/>
        <w:jc w:val="both"/>
        <w:rPr>
          <w:rFonts w:ascii="等线" w:hAnsi="等线" w:eastAsia="等线"/>
        </w:rPr>
      </w:pPr>
    </w:p>
    <w:p>
      <w:pPr>
        <w:pStyle w:val="77"/>
        <w:numPr>
          <w:ilvl w:val="0"/>
          <w:numId w:val="24"/>
        </w:numPr>
        <w:ind w:firstLineChars="0"/>
      </w:pPr>
      <w:r>
        <w:rPr>
          <w:rFonts w:hint="eastAsia"/>
        </w:rPr>
        <w:t>操作按钮</w:t>
      </w:r>
    </w:p>
    <w:p>
      <w:pPr>
        <w:pStyle w:val="77"/>
        <w:numPr>
          <w:ilvl w:val="0"/>
          <w:numId w:val="31"/>
        </w:numPr>
        <w:ind w:firstLineChars="0"/>
        <w:rPr>
          <w:rFonts w:ascii="微软雅黑" w:hAnsi="微软雅黑"/>
        </w:rPr>
      </w:pPr>
      <w:r>
        <w:rPr>
          <w:rFonts w:hint="eastAsia" w:ascii="微软雅黑" w:hAnsi="微软雅黑"/>
        </w:rPr>
        <w:t>显示列配置按钮</w:t>
      </w:r>
      <w:r>
        <w:rPr>
          <w:rFonts w:ascii="微软雅黑" w:hAnsi="微软雅黑"/>
        </w:rPr>
        <w:t>：点击列表左侧的</w:t>
      </w:r>
      <w:r>
        <w:drawing>
          <wp:inline distT="0" distB="0" distL="0" distR="0">
            <wp:extent cx="213360" cy="1371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7"/>
                    <a:stretch>
                      <a:fillRect/>
                    </a:stretch>
                  </pic:blipFill>
                  <pic:spPr>
                    <a:xfrm>
                      <a:off x="0" y="0"/>
                      <a:ext cx="213378" cy="137172"/>
                    </a:xfrm>
                    <a:prstGeom prst="rect">
                      <a:avLst/>
                    </a:prstGeom>
                  </pic:spPr>
                </pic:pic>
              </a:graphicData>
            </a:graphic>
          </wp:inline>
        </w:drawing>
      </w:r>
      <w:r>
        <w:rPr>
          <w:rFonts w:ascii="微软雅黑" w:hAnsi="微软雅黑"/>
        </w:rPr>
        <w:t>图标</w:t>
      </w:r>
      <w:r>
        <w:rPr>
          <w:rFonts w:hint="eastAsia" w:ascii="微软雅黑" w:hAnsi="微软雅黑"/>
        </w:rPr>
        <w:t>，</w:t>
      </w:r>
      <w:r>
        <w:rPr>
          <w:rFonts w:ascii="微软雅黑" w:hAnsi="微软雅黑"/>
        </w:rPr>
        <w:t>选中显示列配置按钮</w:t>
      </w:r>
      <w:r>
        <w:rPr>
          <w:rFonts w:hint="eastAsia" w:ascii="微软雅黑" w:hAnsi="微软雅黑"/>
        </w:rPr>
        <w:t>，</w:t>
      </w:r>
      <w:r>
        <w:rPr>
          <w:rFonts w:ascii="微软雅黑" w:hAnsi="微软雅黑"/>
        </w:rPr>
        <w:t>可全选或勾选显示列</w:t>
      </w:r>
      <w:r>
        <w:rPr>
          <w:rFonts w:hint="eastAsia" w:ascii="微软雅黑" w:hAnsi="微软雅黑"/>
        </w:rPr>
        <w:t>，</w:t>
      </w:r>
      <w:r>
        <w:rPr>
          <w:rFonts w:ascii="微软雅黑" w:hAnsi="微软雅黑"/>
        </w:rPr>
        <w:t>点击确认按钮</w:t>
      </w:r>
      <w:r>
        <w:rPr>
          <w:rFonts w:hint="eastAsia" w:ascii="微软雅黑" w:hAnsi="微软雅黑"/>
        </w:rPr>
        <w:t>后列表显示列动态更新</w:t>
      </w:r>
      <w:r>
        <w:rPr>
          <w:rFonts w:ascii="微软雅黑" w:hAnsi="微软雅黑"/>
        </w:rPr>
        <w:t>。</w:t>
      </w:r>
    </w:p>
    <w:p>
      <w:pPr>
        <w:pStyle w:val="77"/>
        <w:numPr>
          <w:ilvl w:val="0"/>
          <w:numId w:val="31"/>
        </w:numPr>
        <w:ind w:firstLineChars="0"/>
        <w:rPr>
          <w:rFonts w:ascii="微软雅黑" w:hAnsi="微软雅黑"/>
        </w:rPr>
      </w:pPr>
      <w:r>
        <w:rPr>
          <w:rFonts w:hint="eastAsia" w:ascii="微软雅黑" w:hAnsi="微软雅黑"/>
        </w:rPr>
        <w:t>列次序</w:t>
      </w:r>
      <w:r>
        <w:rPr>
          <w:rFonts w:ascii="微软雅黑" w:hAnsi="微软雅黑"/>
        </w:rPr>
        <w:t>调整按钮</w:t>
      </w:r>
      <w:r>
        <w:rPr>
          <w:rFonts w:hint="eastAsia" w:ascii="微软雅黑" w:hAnsi="微软雅黑"/>
        </w:rPr>
        <w:t>：</w:t>
      </w:r>
      <w:r>
        <w:rPr>
          <w:rFonts w:ascii="微软雅黑" w:hAnsi="微软雅黑"/>
        </w:rPr>
        <w:t>按住并</w:t>
      </w:r>
      <w:r>
        <w:rPr>
          <w:rFonts w:hint="eastAsia" w:ascii="微软雅黑" w:hAnsi="微软雅黑"/>
        </w:rPr>
        <w:t>拖动</w:t>
      </w:r>
      <w:r>
        <w:rPr>
          <w:rFonts w:ascii="微软雅黑" w:hAnsi="微软雅黑"/>
        </w:rPr>
        <w:t>每列顶端的</w:t>
      </w:r>
      <w:r>
        <w:drawing>
          <wp:inline distT="0" distB="0" distL="0" distR="0">
            <wp:extent cx="257175" cy="2286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28"/>
                    <a:stretch>
                      <a:fillRect/>
                    </a:stretch>
                  </pic:blipFill>
                  <pic:spPr>
                    <a:xfrm>
                      <a:off x="0" y="0"/>
                      <a:ext cx="257175" cy="228600"/>
                    </a:xfrm>
                    <a:prstGeom prst="rect">
                      <a:avLst/>
                    </a:prstGeom>
                  </pic:spPr>
                </pic:pic>
              </a:graphicData>
            </a:graphic>
          </wp:inline>
        </w:drawing>
      </w:r>
      <w:r>
        <w:rPr>
          <w:rFonts w:hint="eastAsia" w:ascii="微软雅黑" w:hAnsi="微软雅黑"/>
        </w:rPr>
        <w:t>图标</w:t>
      </w:r>
      <w:r>
        <w:rPr>
          <w:rFonts w:ascii="微软雅黑" w:hAnsi="微软雅黑"/>
        </w:rPr>
        <w:t>，即可</w:t>
      </w:r>
      <w:r>
        <w:rPr>
          <w:rFonts w:hint="eastAsia" w:ascii="微软雅黑" w:hAnsi="微软雅黑"/>
        </w:rPr>
        <w:t>随意</w:t>
      </w:r>
      <w:r>
        <w:rPr>
          <w:rFonts w:ascii="微软雅黑" w:hAnsi="微软雅黑"/>
        </w:rPr>
        <w:t>改变列的次序。</w:t>
      </w:r>
    </w:p>
    <w:p>
      <w:pPr>
        <w:pStyle w:val="77"/>
        <w:numPr>
          <w:ilvl w:val="0"/>
          <w:numId w:val="31"/>
        </w:numPr>
        <w:ind w:firstLineChars="0"/>
        <w:rPr>
          <w:rFonts w:ascii="微软雅黑" w:hAnsi="微软雅黑"/>
        </w:rPr>
      </w:pPr>
      <w:r>
        <w:rPr>
          <w:rFonts w:ascii="微软雅黑" w:hAnsi="微软雅黑"/>
        </w:rPr>
        <w:t>查询按钮</w:t>
      </w:r>
      <w:r>
        <w:rPr>
          <w:rFonts w:hint="eastAsia" w:ascii="微软雅黑" w:hAnsi="微软雅黑"/>
        </w:rPr>
        <w:t>：点击列表左侧图标</w:t>
      </w:r>
      <w:r>
        <w:drawing>
          <wp:inline distT="0" distB="0" distL="0" distR="0">
            <wp:extent cx="160020" cy="1143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，选中查询按钮，查询条件在列表下方的文本框、时间框或下拉框录入，先录入查询条件后点击图标</w:t>
      </w:r>
      <w:r>
        <w:drawing>
          <wp:inline distT="0" distB="0" distL="0" distR="0">
            <wp:extent cx="160020" cy="11430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。其中针对文本框录入的查询条件支持模糊匹配，日期控件支持分段查询和时间间隔查询２种模式。</w:t>
      </w:r>
    </w:p>
    <w:p>
      <w:pPr>
        <w:pStyle w:val="77"/>
        <w:ind w:left="480" w:firstLine="0" w:firstLineChars="0"/>
        <w:rPr>
          <w:rFonts w:ascii="微软雅黑" w:hAnsi="微软雅黑"/>
        </w:rPr>
      </w:pPr>
      <w:r>
        <w:drawing>
          <wp:inline distT="0" distB="0" distL="0" distR="0">
            <wp:extent cx="4895850" cy="317182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30"/>
                    <a:srcRect l="1344"/>
                    <a:stretch>
                      <a:fillRect/>
                    </a:stretch>
                  </pic:blipFill>
                  <pic:spPr>
                    <a:xfrm>
                      <a:off x="0" y="0"/>
                      <a:ext cx="4895850" cy="3171825"/>
                    </a:xfrm>
                    <a:prstGeom prst="rect">
                      <a:avLst/>
                    </a:prstGeom>
                    <a:ln>
                      <a:noFill/>
                    </a:ln>
                  </pic:spPr>
                </pic:pic>
              </a:graphicData>
            </a:graphic>
          </wp:inline>
        </w:drawing>
      </w:r>
    </w:p>
    <w:p>
      <w:pPr>
        <w:pStyle w:val="77"/>
        <w:numPr>
          <w:ilvl w:val="0"/>
          <w:numId w:val="31"/>
        </w:numPr>
        <w:ind w:firstLineChars="0"/>
        <w:rPr>
          <w:rFonts w:ascii="微软雅黑" w:hAnsi="微软雅黑"/>
        </w:rPr>
      </w:pPr>
      <w:r>
        <w:rPr>
          <w:rFonts w:hint="eastAsia" w:ascii="微软雅黑" w:hAnsi="微软雅黑"/>
        </w:rPr>
        <w:t>清</w:t>
      </w:r>
      <w:r>
        <w:rPr>
          <w:rFonts w:ascii="微软雅黑" w:hAnsi="微软雅黑"/>
        </w:rPr>
        <w:t>空按钮</w:t>
      </w:r>
      <w:r>
        <w:rPr>
          <w:rFonts w:hint="eastAsia" w:ascii="微软雅黑" w:hAnsi="微软雅黑"/>
        </w:rPr>
        <w:t>：点击列表左侧图标</w:t>
      </w:r>
      <w:r>
        <w:drawing>
          <wp:inline distT="0" distB="0" distL="0" distR="0">
            <wp:extent cx="144780" cy="129540"/>
            <wp:effectExtent l="0" t="0" r="762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31"/>
                    <a:stretch>
                      <a:fillRect/>
                    </a:stretch>
                  </pic:blipFill>
                  <pic:spPr>
                    <a:xfrm>
                      <a:off x="0" y="0"/>
                      <a:ext cx="144793" cy="129551"/>
                    </a:xfrm>
                    <a:prstGeom prst="rect">
                      <a:avLst/>
                    </a:prstGeom>
                  </pic:spPr>
                </pic:pic>
              </a:graphicData>
            </a:graphic>
          </wp:inline>
        </w:drawing>
      </w:r>
      <w:r>
        <w:rPr>
          <w:rFonts w:hint="eastAsia" w:ascii="微软雅黑" w:hAnsi="微软雅黑"/>
        </w:rPr>
        <w:t>，选中清空按钮，选中后可清空已录入的查询条件。</w:t>
      </w:r>
    </w:p>
    <w:p>
      <w:pPr>
        <w:rPr>
          <w:rFonts w:ascii="微软雅黑" w:hAnsi="微软雅黑"/>
        </w:rPr>
      </w:pPr>
      <w:r>
        <w:rPr>
          <w:rFonts w:hint="eastAsia" w:ascii="微软雅黑" w:hAnsi="微软雅黑"/>
        </w:rPr>
        <w:t>可</w:t>
      </w:r>
      <w:r>
        <w:rPr>
          <w:rFonts w:ascii="微软雅黑" w:hAnsi="微软雅黑"/>
        </w:rPr>
        <w:t>配置的显示列包含：</w:t>
      </w:r>
      <w:r>
        <w:rPr>
          <w:rFonts w:hint="eastAsia" w:ascii="微软雅黑" w:hAnsi="微软雅黑"/>
        </w:rPr>
        <w:t>指示书号、供应商、需求工段、订单类型、工厂、交货地点、预约时间、达到时间、收货时间、离开时间、物料编码、物料描述、采购订单号、采购订单行项目、质检状态、单位、需求数量、收货数量、M</w:t>
      </w:r>
      <w:r>
        <w:rPr>
          <w:rFonts w:ascii="微软雅黑" w:hAnsi="微软雅黑"/>
        </w:rPr>
        <w:t>RP</w:t>
      </w:r>
      <w:r>
        <w:rPr>
          <w:rFonts w:hint="eastAsia" w:ascii="微软雅黑" w:hAnsi="微软雅黑"/>
        </w:rPr>
        <w:t>控制者、单据状态、收货操作人、过账状态、过账时间、过账信息。</w:t>
      </w:r>
    </w:p>
    <w:p>
      <w:pPr>
        <w:pStyle w:val="4"/>
        <w:ind w:left="720" w:hanging="720"/>
      </w:pPr>
      <w:r>
        <w:rPr>
          <w:rFonts w:hint="eastAsia"/>
        </w:rPr>
        <w:t>原材料入库单明细</w:t>
      </w:r>
    </w:p>
    <w:p>
      <w:pPr>
        <w:pStyle w:val="77"/>
        <w:numPr>
          <w:ilvl w:val="0"/>
          <w:numId w:val="22"/>
        </w:numPr>
        <w:ind w:firstLineChars="0"/>
        <w:rPr>
          <w:rFonts w:ascii="等线" w:hAnsi="等线" w:eastAsia="等线"/>
        </w:rPr>
      </w:pPr>
      <w:r>
        <w:rPr>
          <w:rFonts w:hint="eastAsia" w:ascii="等线" w:hAnsi="等线" w:eastAsia="等线"/>
        </w:rPr>
        <w:t>UI界面</w:t>
      </w:r>
    </w:p>
    <w:p>
      <w:r>
        <w:drawing>
          <wp:inline distT="0" distB="0" distL="0" distR="0">
            <wp:extent cx="5278120" cy="8255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5"/>
                    <a:stretch>
                      <a:fillRect/>
                    </a:stretch>
                  </pic:blipFill>
                  <pic:spPr>
                    <a:xfrm>
                      <a:off x="0" y="0"/>
                      <a:ext cx="5278120" cy="825500"/>
                    </a:xfrm>
                    <a:prstGeom prst="rect">
                      <a:avLst/>
                    </a:prstGeom>
                  </pic:spPr>
                </pic:pic>
              </a:graphicData>
            </a:graphic>
          </wp:inline>
        </w:drawing>
      </w:r>
    </w:p>
    <w:p>
      <w:pPr>
        <w:pStyle w:val="77"/>
        <w:widowControl w:val="0"/>
        <w:numPr>
          <w:ilvl w:val="0"/>
          <w:numId w:val="29"/>
        </w:numPr>
        <w:spacing w:after="0"/>
        <w:ind w:firstLineChars="0"/>
        <w:jc w:val="both"/>
        <w:rPr>
          <w:rFonts w:ascii="等线" w:hAnsi="等线" w:eastAsia="等线"/>
        </w:rPr>
      </w:pPr>
      <w:r>
        <w:rPr>
          <w:rFonts w:hint="eastAsia" w:ascii="等线" w:hAnsi="等线" w:eastAsia="等线"/>
        </w:rPr>
        <w:t>功能描述</w:t>
      </w:r>
    </w:p>
    <w:p>
      <w:pPr>
        <w:ind w:firstLine="400" w:firstLineChars="200"/>
        <w:rPr>
          <w:rFonts w:ascii="等线" w:hAnsi="等线" w:eastAsia="等线"/>
        </w:rPr>
      </w:pPr>
      <w:r>
        <w:rPr>
          <w:rFonts w:hint="eastAsia" w:ascii="等线" w:hAnsi="等线" w:eastAsia="等线"/>
        </w:rPr>
        <w:t>查询看单指示书订单信息、入库状态、预约状态等</w:t>
      </w:r>
    </w:p>
    <w:p>
      <w:pPr>
        <w:pStyle w:val="77"/>
        <w:widowControl w:val="0"/>
        <w:numPr>
          <w:ilvl w:val="0"/>
          <w:numId w:val="29"/>
        </w:numPr>
        <w:spacing w:after="0"/>
        <w:ind w:firstLineChars="0"/>
        <w:jc w:val="both"/>
        <w:rPr>
          <w:rFonts w:ascii="等线" w:hAnsi="等线" w:eastAsia="等线"/>
        </w:rPr>
      </w:pPr>
      <w:r>
        <w:rPr>
          <w:rFonts w:hint="eastAsia" w:ascii="等线" w:hAnsi="等线" w:eastAsia="等线"/>
        </w:rPr>
        <w:t>字段描述（ods_raw_order_in</w:t>
      </w:r>
      <w:r>
        <w:rPr>
          <w:rFonts w:ascii="等线" w:hAnsi="等线" w:eastAsia="等线"/>
        </w:rPr>
        <w:t xml:space="preserve"> </w:t>
      </w:r>
      <w:r>
        <w:rPr>
          <w:rFonts w:hint="eastAsia" w:ascii="等线" w:hAnsi="等线" w:eastAsia="等线"/>
        </w:rPr>
        <w:t>原材料入库主表）</w:t>
      </w:r>
    </w:p>
    <w:p>
      <w:pPr>
        <w:pStyle w:val="77"/>
        <w:numPr>
          <w:ilvl w:val="0"/>
          <w:numId w:val="32"/>
        </w:numPr>
        <w:ind w:firstLineChars="0"/>
      </w:pPr>
      <w:r>
        <w:rPr>
          <w:rFonts w:hint="eastAsia"/>
        </w:rPr>
        <w:t>指示书号：</w:t>
      </w:r>
      <w:r>
        <w:t>输入方式为文本框，</w:t>
      </w:r>
      <w:r>
        <w:rPr>
          <w:rFonts w:hint="eastAsia"/>
        </w:rPr>
        <w:t>用户</w:t>
      </w:r>
      <w:r>
        <w:t>可编辑，非必填项</w:t>
      </w:r>
      <w:r>
        <w:rPr>
          <w:rFonts w:hint="eastAsia"/>
        </w:rPr>
        <w:t>,</w:t>
      </w:r>
    </w:p>
    <w:p>
      <w:pPr>
        <w:pStyle w:val="77"/>
        <w:numPr>
          <w:ilvl w:val="0"/>
          <w:numId w:val="32"/>
        </w:numPr>
        <w:ind w:firstLineChars="0"/>
      </w:pPr>
      <w:r>
        <w:rPr>
          <w:rFonts w:hint="eastAsia"/>
        </w:rPr>
        <w:t>入库时间：输入</w:t>
      </w:r>
      <w:r>
        <w:t>方式为对话框选择，</w:t>
      </w:r>
      <w:r>
        <w:rPr>
          <w:rFonts w:hint="eastAsia"/>
        </w:rPr>
        <w:t>时间</w:t>
      </w:r>
      <w:r>
        <w:t>范围可按大于、</w:t>
      </w:r>
      <w:r>
        <w:rPr>
          <w:rFonts w:hint="eastAsia"/>
        </w:rPr>
        <w:t>小于</w:t>
      </w:r>
      <w:r>
        <w:t>、等于或一定区间范围内进行定义，用户可编辑，非必填项</w:t>
      </w:r>
      <w:r>
        <w:rPr>
          <w:rFonts w:hint="eastAsia"/>
        </w:rPr>
        <w:t>。</w:t>
      </w:r>
    </w:p>
    <w:p>
      <w:pPr>
        <w:pStyle w:val="77"/>
        <w:numPr>
          <w:ilvl w:val="0"/>
          <w:numId w:val="32"/>
        </w:numPr>
        <w:ind w:firstLineChars="0"/>
      </w:pPr>
      <w:r>
        <w:rPr>
          <w:rFonts w:hint="eastAsia"/>
        </w:rPr>
        <w:t>上架操作人：</w:t>
      </w:r>
      <w:r>
        <w:t>输入方式为文本框，</w:t>
      </w:r>
      <w:r>
        <w:rPr>
          <w:rFonts w:hint="eastAsia"/>
        </w:rPr>
        <w:t>用户</w:t>
      </w:r>
      <w:r>
        <w:t>可编辑，非必填项。</w:t>
      </w:r>
    </w:p>
    <w:p>
      <w:pPr>
        <w:pStyle w:val="77"/>
        <w:numPr>
          <w:ilvl w:val="0"/>
          <w:numId w:val="32"/>
        </w:numPr>
        <w:ind w:firstLineChars="0"/>
      </w:pPr>
      <w:r>
        <w:rPr>
          <w:rFonts w:hint="eastAsia"/>
        </w:rPr>
        <w:t>库区：</w:t>
      </w:r>
      <w:r>
        <w:t>输入方式为文本框，</w:t>
      </w:r>
      <w:r>
        <w:rPr>
          <w:rFonts w:hint="eastAsia"/>
        </w:rPr>
        <w:t>用户</w:t>
      </w:r>
      <w:r>
        <w:t>可编辑，非必填项。</w:t>
      </w:r>
    </w:p>
    <w:p>
      <w:pPr>
        <w:pStyle w:val="77"/>
        <w:numPr>
          <w:ilvl w:val="0"/>
          <w:numId w:val="32"/>
        </w:numPr>
        <w:ind w:firstLineChars="0"/>
      </w:pPr>
      <w:r>
        <w:rPr>
          <w:rFonts w:hint="eastAsia"/>
        </w:rPr>
        <w:t>库位：</w:t>
      </w:r>
      <w:r>
        <w:t>输入方式为文本框，</w:t>
      </w:r>
      <w:r>
        <w:rPr>
          <w:rFonts w:hint="eastAsia"/>
        </w:rPr>
        <w:t>用户</w:t>
      </w:r>
      <w:r>
        <w:t>可编辑，非必填项。</w:t>
      </w:r>
    </w:p>
    <w:p>
      <w:pPr>
        <w:pStyle w:val="77"/>
        <w:numPr>
          <w:ilvl w:val="0"/>
          <w:numId w:val="32"/>
        </w:numPr>
        <w:ind w:firstLineChars="0"/>
      </w:pPr>
      <w:r>
        <w:rPr>
          <w:rFonts w:hint="eastAsia"/>
        </w:rPr>
        <w:t>供应商：</w:t>
      </w:r>
      <w:r>
        <w:t>输入方式为文本框，</w:t>
      </w:r>
      <w:r>
        <w:rPr>
          <w:rFonts w:hint="eastAsia"/>
        </w:rPr>
        <w:t>用户</w:t>
      </w:r>
      <w:r>
        <w:t>可编辑，非必填项。</w:t>
      </w:r>
    </w:p>
    <w:p>
      <w:pPr>
        <w:pStyle w:val="77"/>
        <w:numPr>
          <w:ilvl w:val="0"/>
          <w:numId w:val="32"/>
        </w:numPr>
        <w:ind w:firstLineChars="0"/>
      </w:pPr>
      <w:r>
        <w:rPr>
          <w:rFonts w:hint="eastAsia"/>
        </w:rPr>
        <w:t>需求工段：</w:t>
      </w:r>
      <w:r>
        <w:t>输入方式为文本框，</w:t>
      </w:r>
      <w:r>
        <w:rPr>
          <w:rFonts w:hint="eastAsia"/>
        </w:rPr>
        <w:t>用户</w:t>
      </w:r>
      <w:r>
        <w:t>可编辑，非必填项。</w:t>
      </w:r>
    </w:p>
    <w:p>
      <w:pPr>
        <w:pStyle w:val="77"/>
        <w:numPr>
          <w:ilvl w:val="0"/>
          <w:numId w:val="32"/>
        </w:numPr>
        <w:ind w:firstLineChars="0"/>
      </w:pPr>
      <w:r>
        <w:rPr>
          <w:rFonts w:hint="eastAsia"/>
        </w:rPr>
        <w:t>订单类型：输入方式为下拉列表</w:t>
      </w:r>
      <w:r>
        <w:t>，非必填项</w:t>
      </w:r>
      <w:r>
        <w:rPr>
          <w:rFonts w:hint="eastAsia"/>
        </w:rPr>
        <w:t>。</w:t>
      </w:r>
    </w:p>
    <w:p>
      <w:pPr>
        <w:pStyle w:val="77"/>
        <w:numPr>
          <w:ilvl w:val="0"/>
          <w:numId w:val="32"/>
        </w:numPr>
        <w:ind w:firstLineChars="0"/>
      </w:pPr>
      <w:r>
        <w:rPr>
          <w:rFonts w:hint="eastAsia"/>
        </w:rPr>
        <w:t>工厂：</w:t>
      </w:r>
      <w:r>
        <w:t>输入方式为文本框，</w:t>
      </w:r>
      <w:r>
        <w:rPr>
          <w:rFonts w:hint="eastAsia"/>
        </w:rPr>
        <w:t>用户</w:t>
      </w:r>
      <w:r>
        <w:t>可编辑，非必填项。</w:t>
      </w:r>
    </w:p>
    <w:p>
      <w:pPr>
        <w:pStyle w:val="77"/>
        <w:numPr>
          <w:ilvl w:val="0"/>
          <w:numId w:val="32"/>
        </w:numPr>
        <w:ind w:firstLineChars="0"/>
      </w:pPr>
      <w:r>
        <w:rPr>
          <w:rFonts w:hint="eastAsia"/>
        </w:rPr>
        <w:t>交货地点：</w:t>
      </w:r>
      <w:r>
        <w:t>输入方式为文本框，</w:t>
      </w:r>
      <w:r>
        <w:rPr>
          <w:rFonts w:hint="eastAsia"/>
        </w:rPr>
        <w:t>用户</w:t>
      </w:r>
      <w:r>
        <w:t>可编辑，非必填项。</w:t>
      </w:r>
    </w:p>
    <w:p>
      <w:pPr>
        <w:pStyle w:val="77"/>
        <w:numPr>
          <w:ilvl w:val="0"/>
          <w:numId w:val="32"/>
        </w:numPr>
        <w:ind w:firstLineChars="0"/>
      </w:pPr>
      <w:r>
        <w:rPr>
          <w:rFonts w:hint="eastAsia"/>
        </w:rPr>
        <w:t>预约时间：输入方式为下拉列表</w:t>
      </w:r>
      <w:r>
        <w:t>，非必填项</w:t>
      </w:r>
      <w:r>
        <w:rPr>
          <w:rFonts w:hint="eastAsia"/>
        </w:rPr>
        <w:t>。</w:t>
      </w:r>
    </w:p>
    <w:p>
      <w:pPr>
        <w:pStyle w:val="77"/>
        <w:numPr>
          <w:ilvl w:val="0"/>
          <w:numId w:val="32"/>
        </w:numPr>
        <w:ind w:firstLineChars="0"/>
      </w:pPr>
      <w:r>
        <w:rPr>
          <w:rFonts w:hint="eastAsia"/>
        </w:rPr>
        <w:t>到达时间：输入</w:t>
      </w:r>
      <w:r>
        <w:t>方式为对话框选择，</w:t>
      </w:r>
      <w:r>
        <w:rPr>
          <w:rFonts w:hint="eastAsia"/>
        </w:rPr>
        <w:t>时间</w:t>
      </w:r>
      <w:r>
        <w:t>范围可按大于、</w:t>
      </w:r>
      <w:r>
        <w:rPr>
          <w:rFonts w:hint="eastAsia"/>
        </w:rPr>
        <w:t>小于</w:t>
      </w:r>
      <w:r>
        <w:t>、等于或一定区间范围内进行定义，用户可编辑，非必填项</w:t>
      </w:r>
      <w:r>
        <w:rPr>
          <w:rFonts w:hint="eastAsia"/>
        </w:rPr>
        <w:t>。</w:t>
      </w:r>
    </w:p>
    <w:p>
      <w:pPr>
        <w:pStyle w:val="77"/>
        <w:numPr>
          <w:ilvl w:val="0"/>
          <w:numId w:val="32"/>
        </w:numPr>
        <w:ind w:firstLineChars="0"/>
      </w:pPr>
      <w:r>
        <w:rPr>
          <w:rFonts w:hint="eastAsia"/>
        </w:rPr>
        <w:t>物料编码：</w:t>
      </w:r>
      <w:r>
        <w:t>输入方式为文本框，</w:t>
      </w:r>
      <w:r>
        <w:rPr>
          <w:rFonts w:hint="eastAsia"/>
        </w:rPr>
        <w:t>用户</w:t>
      </w:r>
      <w:r>
        <w:t>可编辑，非必填项。</w:t>
      </w:r>
    </w:p>
    <w:p>
      <w:pPr>
        <w:pStyle w:val="77"/>
        <w:numPr>
          <w:ilvl w:val="0"/>
          <w:numId w:val="32"/>
        </w:numPr>
        <w:ind w:firstLineChars="0"/>
      </w:pPr>
      <w:r>
        <w:rPr>
          <w:rFonts w:hint="eastAsia"/>
        </w:rPr>
        <w:t>物料描述：</w:t>
      </w:r>
      <w:r>
        <w:t>输入方式为文本框，</w:t>
      </w:r>
      <w:r>
        <w:rPr>
          <w:rFonts w:hint="eastAsia"/>
        </w:rPr>
        <w:t>用户</w:t>
      </w:r>
      <w:r>
        <w:t>可编辑，非必填项。</w:t>
      </w:r>
    </w:p>
    <w:p>
      <w:pPr>
        <w:pStyle w:val="77"/>
        <w:numPr>
          <w:ilvl w:val="0"/>
          <w:numId w:val="32"/>
        </w:numPr>
        <w:ind w:firstLineChars="0"/>
      </w:pPr>
      <w:r>
        <w:rPr>
          <w:rFonts w:hint="eastAsia"/>
        </w:rPr>
        <w:t>采购订单号：</w:t>
      </w:r>
      <w:r>
        <w:t>输入方式为文本框，</w:t>
      </w:r>
      <w:r>
        <w:rPr>
          <w:rFonts w:hint="eastAsia"/>
        </w:rPr>
        <w:t>用户</w:t>
      </w:r>
      <w:r>
        <w:t>可编辑，非必填项。</w:t>
      </w:r>
    </w:p>
    <w:p>
      <w:pPr>
        <w:pStyle w:val="77"/>
        <w:numPr>
          <w:ilvl w:val="0"/>
          <w:numId w:val="32"/>
        </w:numPr>
        <w:ind w:firstLineChars="0"/>
      </w:pPr>
      <w:r>
        <w:rPr>
          <w:rFonts w:hint="eastAsia"/>
        </w:rPr>
        <w:t>采购订单行项目：</w:t>
      </w:r>
      <w:r>
        <w:t>输入方式为文本框，</w:t>
      </w:r>
      <w:r>
        <w:rPr>
          <w:rFonts w:hint="eastAsia"/>
        </w:rPr>
        <w:t>用户</w:t>
      </w:r>
      <w:r>
        <w:t>可编辑，非必填项。</w:t>
      </w:r>
    </w:p>
    <w:p>
      <w:pPr>
        <w:pStyle w:val="77"/>
        <w:numPr>
          <w:ilvl w:val="0"/>
          <w:numId w:val="32"/>
        </w:numPr>
        <w:ind w:firstLineChars="0"/>
      </w:pPr>
      <w:r>
        <w:rPr>
          <w:rFonts w:hint="eastAsia"/>
        </w:rPr>
        <w:t>质检状态：输入方式为下拉列表</w:t>
      </w:r>
      <w:r>
        <w:t>，非必填项</w:t>
      </w:r>
      <w:r>
        <w:rPr>
          <w:rFonts w:hint="eastAsia"/>
        </w:rPr>
        <w:t>。</w:t>
      </w:r>
    </w:p>
    <w:p>
      <w:pPr>
        <w:pStyle w:val="77"/>
        <w:numPr>
          <w:ilvl w:val="0"/>
          <w:numId w:val="32"/>
        </w:numPr>
        <w:ind w:firstLineChars="0"/>
      </w:pPr>
      <w:r>
        <w:rPr>
          <w:rFonts w:hint="eastAsia"/>
        </w:rPr>
        <w:t>单位：</w:t>
      </w:r>
      <w:r>
        <w:t>输入方式为文本框，</w:t>
      </w:r>
      <w:r>
        <w:rPr>
          <w:rFonts w:hint="eastAsia"/>
        </w:rPr>
        <w:t>用户</w:t>
      </w:r>
      <w:r>
        <w:t>可编辑，非必填项。</w:t>
      </w:r>
    </w:p>
    <w:p>
      <w:pPr>
        <w:pStyle w:val="77"/>
        <w:numPr>
          <w:ilvl w:val="0"/>
          <w:numId w:val="32"/>
        </w:numPr>
        <w:ind w:firstLineChars="0"/>
      </w:pPr>
      <w:r>
        <w:rPr>
          <w:rFonts w:hint="eastAsia"/>
        </w:rPr>
        <w:t>需求数量：输入</w:t>
      </w:r>
      <w:r>
        <w:t>方式为对话框选择，</w:t>
      </w:r>
      <w:r>
        <w:rPr>
          <w:rFonts w:hint="eastAsia"/>
        </w:rPr>
        <w:t>数字</w:t>
      </w:r>
      <w:r>
        <w:t>范围可按大于、</w:t>
      </w:r>
      <w:r>
        <w:rPr>
          <w:rFonts w:hint="eastAsia"/>
        </w:rPr>
        <w:t>小于</w:t>
      </w:r>
      <w:r>
        <w:t>、等于或一定区间范围内进行定义，用户可编辑，非必填项</w:t>
      </w:r>
      <w:r>
        <w:rPr>
          <w:rFonts w:hint="eastAsia"/>
        </w:rPr>
        <w:t>。</w:t>
      </w:r>
    </w:p>
    <w:p>
      <w:pPr>
        <w:pStyle w:val="77"/>
        <w:numPr>
          <w:ilvl w:val="0"/>
          <w:numId w:val="32"/>
        </w:numPr>
        <w:ind w:firstLineChars="0"/>
      </w:pPr>
      <w:r>
        <w:rPr>
          <w:rFonts w:hint="eastAsia"/>
        </w:rPr>
        <w:t>收货数量：输入</w:t>
      </w:r>
      <w:r>
        <w:t>方式为对话框选择，</w:t>
      </w:r>
      <w:r>
        <w:rPr>
          <w:rFonts w:hint="eastAsia"/>
        </w:rPr>
        <w:t>数字</w:t>
      </w:r>
      <w:r>
        <w:t>范围可按大于、</w:t>
      </w:r>
      <w:r>
        <w:rPr>
          <w:rFonts w:hint="eastAsia"/>
        </w:rPr>
        <w:t>小于</w:t>
      </w:r>
      <w:r>
        <w:t>、等于或一定区间范围内进行定义，用户可编辑，非必填项</w:t>
      </w:r>
      <w:r>
        <w:rPr>
          <w:rFonts w:hint="eastAsia"/>
        </w:rPr>
        <w:t>。</w:t>
      </w:r>
    </w:p>
    <w:p>
      <w:pPr>
        <w:pStyle w:val="77"/>
        <w:numPr>
          <w:ilvl w:val="0"/>
          <w:numId w:val="32"/>
        </w:numPr>
        <w:ind w:firstLineChars="0"/>
      </w:pPr>
      <w:r>
        <w:rPr>
          <w:rFonts w:hint="eastAsia"/>
        </w:rPr>
        <w:t>M</w:t>
      </w:r>
      <w:r>
        <w:t>RP</w:t>
      </w:r>
      <w:r>
        <w:rPr>
          <w:rFonts w:hint="eastAsia"/>
        </w:rPr>
        <w:t>控制者：</w:t>
      </w:r>
      <w:r>
        <w:t>输入方式为文本框，</w:t>
      </w:r>
      <w:r>
        <w:rPr>
          <w:rFonts w:hint="eastAsia"/>
        </w:rPr>
        <w:t>用户</w:t>
      </w:r>
      <w:r>
        <w:t>可编辑，非必填项。</w:t>
      </w:r>
    </w:p>
    <w:p>
      <w:pPr>
        <w:pStyle w:val="77"/>
        <w:numPr>
          <w:ilvl w:val="0"/>
          <w:numId w:val="32"/>
        </w:numPr>
        <w:ind w:firstLineChars="0"/>
      </w:pPr>
      <w:r>
        <w:rPr>
          <w:rFonts w:hint="eastAsia"/>
        </w:rPr>
        <w:t>单据状态：输入方式为下拉列表</w:t>
      </w:r>
      <w:r>
        <w:t>，非必填项</w:t>
      </w:r>
      <w:r>
        <w:rPr>
          <w:rFonts w:hint="eastAsia"/>
        </w:rPr>
        <w:t>。</w:t>
      </w:r>
    </w:p>
    <w:p>
      <w:pPr>
        <w:pStyle w:val="77"/>
        <w:numPr>
          <w:ilvl w:val="0"/>
          <w:numId w:val="32"/>
        </w:numPr>
        <w:ind w:firstLineChars="0"/>
      </w:pPr>
      <w:r>
        <w:rPr>
          <w:rFonts w:hint="eastAsia"/>
        </w:rPr>
        <w:t>收货操作人：</w:t>
      </w:r>
      <w:r>
        <w:t>输入方式为文本框，</w:t>
      </w:r>
      <w:r>
        <w:rPr>
          <w:rFonts w:hint="eastAsia"/>
        </w:rPr>
        <w:t>用户</w:t>
      </w:r>
      <w:r>
        <w:t>可编辑，非必填项。</w:t>
      </w:r>
    </w:p>
    <w:p>
      <w:pPr>
        <w:pStyle w:val="77"/>
        <w:numPr>
          <w:ilvl w:val="0"/>
          <w:numId w:val="32"/>
        </w:numPr>
        <w:ind w:firstLineChars="0"/>
      </w:pPr>
      <w:r>
        <w:rPr>
          <w:rFonts w:hint="eastAsia"/>
        </w:rPr>
        <w:t>过账状态：输入方式为下拉列表</w:t>
      </w:r>
      <w:r>
        <w:t>，非必填项</w:t>
      </w:r>
      <w:r>
        <w:rPr>
          <w:rFonts w:hint="eastAsia"/>
        </w:rPr>
        <w:t>。</w:t>
      </w:r>
    </w:p>
    <w:p>
      <w:pPr>
        <w:pStyle w:val="77"/>
        <w:numPr>
          <w:ilvl w:val="0"/>
          <w:numId w:val="32"/>
        </w:numPr>
        <w:ind w:firstLineChars="0"/>
      </w:pPr>
      <w:r>
        <w:rPr>
          <w:rFonts w:hint="eastAsia"/>
        </w:rPr>
        <w:t>过账时间: 输入</w:t>
      </w:r>
      <w:r>
        <w:t>方式为对话框选择，</w:t>
      </w:r>
      <w:r>
        <w:rPr>
          <w:rFonts w:hint="eastAsia"/>
        </w:rPr>
        <w:t>时间</w:t>
      </w:r>
      <w:r>
        <w:t>范围可按大于、</w:t>
      </w:r>
      <w:r>
        <w:rPr>
          <w:rFonts w:hint="eastAsia"/>
        </w:rPr>
        <w:t>小于</w:t>
      </w:r>
      <w:r>
        <w:t>、等于或一定区间范围内进行定义，用户可编辑，非必填项</w:t>
      </w:r>
      <w:r>
        <w:rPr>
          <w:rFonts w:hint="eastAsia"/>
        </w:rPr>
        <w:t>。</w:t>
      </w:r>
    </w:p>
    <w:p>
      <w:pPr>
        <w:pStyle w:val="77"/>
        <w:widowControl w:val="0"/>
        <w:numPr>
          <w:ilvl w:val="0"/>
          <w:numId w:val="32"/>
        </w:numPr>
        <w:spacing w:after="0"/>
        <w:ind w:firstLineChars="0"/>
        <w:jc w:val="both"/>
        <w:rPr>
          <w:rFonts w:ascii="等线" w:hAnsi="等线" w:eastAsia="等线"/>
        </w:rPr>
      </w:pPr>
      <w:r>
        <w:rPr>
          <w:rFonts w:hint="eastAsia"/>
        </w:rPr>
        <w:t>过账信息：</w:t>
      </w:r>
      <w:r>
        <w:t>输入方式为文本框，</w:t>
      </w:r>
      <w:r>
        <w:rPr>
          <w:rFonts w:hint="eastAsia"/>
        </w:rPr>
        <w:t>用户</w:t>
      </w:r>
      <w:r>
        <w:t>可编辑，</w:t>
      </w:r>
      <w:r>
        <w:rPr>
          <w:rFonts w:hint="eastAsia"/>
        </w:rPr>
        <w:t>可模糊查询，</w:t>
      </w:r>
      <w:r>
        <w:t>非必填项。</w:t>
      </w:r>
    </w:p>
    <w:p>
      <w:pPr>
        <w:pStyle w:val="77"/>
        <w:widowControl w:val="0"/>
        <w:numPr>
          <w:ilvl w:val="0"/>
          <w:numId w:val="29"/>
        </w:numPr>
        <w:spacing w:after="0"/>
        <w:ind w:firstLineChars="0"/>
        <w:jc w:val="both"/>
        <w:rPr>
          <w:rFonts w:ascii="等线" w:hAnsi="等线" w:eastAsia="等线"/>
        </w:rPr>
      </w:pPr>
      <w:r>
        <w:rPr>
          <w:rFonts w:hint="eastAsia" w:ascii="等线" w:hAnsi="等线" w:eastAsia="等线"/>
        </w:rPr>
        <w:t>数据展示逻辑</w:t>
      </w:r>
    </w:p>
    <w:p>
      <w:pPr>
        <w:pStyle w:val="77"/>
        <w:widowControl w:val="0"/>
        <w:spacing w:after="0"/>
        <w:ind w:left="420" w:firstLine="0" w:firstLineChars="0"/>
        <w:jc w:val="both"/>
        <w:rPr>
          <w:rFonts w:ascii="等线" w:hAnsi="等线" w:eastAsia="等线"/>
        </w:rPr>
      </w:pPr>
      <w:r>
        <w:rPr>
          <w:rFonts w:hint="eastAsia" w:ascii="等线" w:hAnsi="等线" w:eastAsia="等线"/>
        </w:rPr>
        <w:t>按指示书号、采购订单号、行项目、物料号、MRP进行分组展示，对收货数量SUM求和</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kd_order_no 看单号</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receipt_time 收货时间</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shelves_operator 上架操作人</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wa_code 库</w:t>
      </w:r>
      <w:r>
        <w:rPr>
          <w:rFonts w:ascii="Courier New" w:hAnsi="Courier New" w:cs="Courier New"/>
          <w:b/>
          <w:bCs/>
          <w:color w:val="000080"/>
          <w:szCs w:val="20"/>
        </w:rPr>
        <w:t>区,</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wl_code 库位</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unit 单位</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po_no 采</w:t>
      </w:r>
      <w:r>
        <w:rPr>
          <w:rFonts w:ascii="Courier New" w:hAnsi="Courier New" w:cs="Courier New"/>
          <w:b/>
          <w:bCs/>
          <w:color w:val="000080"/>
          <w:szCs w:val="20"/>
        </w:rPr>
        <w:t>购</w:t>
      </w:r>
      <w:r>
        <w:rPr>
          <w:rFonts w:ascii="Courier New" w:hAnsi="Courier New" w:cs="Courier New"/>
          <w:color w:val="000000"/>
          <w:szCs w:val="20"/>
        </w:rPr>
        <w:t>订单</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po_line 行项目</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material_code 物料号</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material_desc 物料描述</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sum</w:t>
      </w:r>
      <w:r>
        <w:rPr>
          <w:rFonts w:ascii="Courier New" w:hAnsi="Courier New" w:cs="Courier New"/>
          <w:b/>
          <w:bCs/>
          <w:color w:val="000080"/>
          <w:szCs w:val="20"/>
        </w:rPr>
        <w:t>(</w:t>
      </w:r>
      <w:r>
        <w:rPr>
          <w:rFonts w:ascii="Courier New" w:hAnsi="Courier New" w:cs="Courier New"/>
          <w:color w:val="000000"/>
          <w:szCs w:val="20"/>
        </w:rPr>
        <w:t>receipt_amount</w:t>
      </w:r>
      <w:r>
        <w:rPr>
          <w:rFonts w:ascii="Courier New" w:hAnsi="Courier New" w:cs="Courier New"/>
          <w:b/>
          <w:bCs/>
          <w:color w:val="000080"/>
          <w:szCs w:val="20"/>
        </w:rPr>
        <w:t>)</w:t>
      </w:r>
      <w:r>
        <w:rPr>
          <w:rFonts w:ascii="Courier New" w:hAnsi="Courier New" w:cs="Courier New"/>
          <w:color w:val="000000"/>
          <w:szCs w:val="20"/>
        </w:rPr>
        <w:t xml:space="preserve"> 已入库数量</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order_status 入库状态</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quality_status </w:t>
      </w:r>
      <w:r>
        <w:rPr>
          <w:rFonts w:ascii="Courier New" w:hAnsi="Courier New" w:cs="Courier New"/>
          <w:b/>
          <w:bCs/>
          <w:color w:val="000080"/>
          <w:szCs w:val="20"/>
        </w:rPr>
        <w:t>质</w:t>
      </w:r>
      <w:r>
        <w:rPr>
          <w:rFonts w:ascii="Courier New" w:hAnsi="Courier New" w:cs="Courier New"/>
          <w:color w:val="000000"/>
          <w:szCs w:val="20"/>
        </w:rPr>
        <w:t>检状态</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po_voucher 采</w:t>
      </w:r>
      <w:r>
        <w:rPr>
          <w:rFonts w:ascii="Courier New" w:hAnsi="Courier New" w:cs="Courier New"/>
          <w:b/>
          <w:bCs/>
          <w:color w:val="000080"/>
          <w:szCs w:val="20"/>
        </w:rPr>
        <w:t>购</w:t>
      </w:r>
      <w:r>
        <w:rPr>
          <w:rFonts w:ascii="Courier New" w:hAnsi="Courier New" w:cs="Courier New"/>
          <w:color w:val="000000"/>
          <w:szCs w:val="20"/>
        </w:rPr>
        <w:t>订单</w:t>
      </w:r>
      <w:r>
        <w:rPr>
          <w:rFonts w:ascii="Courier New" w:hAnsi="Courier New" w:cs="Courier New"/>
          <w:b/>
          <w:bCs/>
          <w:color w:val="000080"/>
          <w:szCs w:val="20"/>
        </w:rPr>
        <w:t>类</w:t>
      </w:r>
      <w:r>
        <w:rPr>
          <w:rFonts w:ascii="Courier New" w:hAnsi="Courier New" w:cs="Courier New"/>
          <w:color w:val="000000"/>
          <w:szCs w:val="20"/>
        </w:rPr>
        <w:t>型</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buyer_group 采</w:t>
      </w:r>
      <w:r>
        <w:rPr>
          <w:rFonts w:ascii="Courier New" w:hAnsi="Courier New" w:cs="Courier New"/>
          <w:b/>
          <w:bCs/>
          <w:color w:val="000080"/>
          <w:szCs w:val="20"/>
        </w:rPr>
        <w:t>购</w:t>
      </w:r>
      <w:r>
        <w:rPr>
          <w:rFonts w:ascii="Courier New" w:hAnsi="Courier New" w:cs="Courier New"/>
          <w:color w:val="000000"/>
          <w:szCs w:val="20"/>
        </w:rPr>
        <w:t>组</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supply_code 供应商</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location 库存地点</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mrp_code MRP控制者</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srm_id SRM</w:t>
      </w:r>
      <w:r>
        <w:rPr>
          <w:rFonts w:ascii="Courier New" w:hAnsi="Courier New" w:cs="Courier New"/>
          <w:b/>
          <w:bCs/>
          <w:color w:val="000080"/>
          <w:szCs w:val="20"/>
        </w:rPr>
        <w:t>唯</w:t>
      </w:r>
      <w:r>
        <w:rPr>
          <w:rFonts w:ascii="Courier New" w:hAnsi="Courier New" w:cs="Courier New"/>
          <w:color w:val="000000"/>
          <w:szCs w:val="20"/>
        </w:rPr>
        <w:t>一序列</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008000"/>
          <w:szCs w:val="20"/>
        </w:rPr>
        <w:t>/*WEB端无需显示该字段*/</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line 线体</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send_spot 工位</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request_time 需求时间</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accounting_status 过</w:t>
      </w:r>
      <w:r>
        <w:rPr>
          <w:rFonts w:ascii="Courier New" w:hAnsi="Courier New" w:cs="Courier New"/>
          <w:b/>
          <w:bCs/>
          <w:color w:val="000080"/>
          <w:szCs w:val="20"/>
        </w:rPr>
        <w:t>账</w:t>
      </w:r>
      <w:r>
        <w:rPr>
          <w:rFonts w:ascii="Courier New" w:hAnsi="Courier New" w:cs="Courier New"/>
          <w:color w:val="000000"/>
          <w:szCs w:val="20"/>
        </w:rPr>
        <w:t>状态</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accounting_time 过</w:t>
      </w:r>
      <w:r>
        <w:rPr>
          <w:rFonts w:ascii="Courier New" w:hAnsi="Courier New" w:cs="Courier New"/>
          <w:b/>
          <w:bCs/>
          <w:color w:val="000080"/>
          <w:szCs w:val="20"/>
        </w:rPr>
        <w:t>账</w:t>
      </w:r>
      <w:r>
        <w:rPr>
          <w:rFonts w:ascii="Courier New" w:hAnsi="Courier New" w:cs="Courier New"/>
          <w:color w:val="000000"/>
          <w:szCs w:val="20"/>
        </w:rPr>
        <w:t>时间</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accounting_message 过</w:t>
      </w:r>
      <w:r>
        <w:rPr>
          <w:rFonts w:ascii="Courier New" w:hAnsi="Courier New" w:cs="Courier New"/>
          <w:b/>
          <w:bCs/>
          <w:color w:val="000080"/>
          <w:szCs w:val="20"/>
        </w:rPr>
        <w:t>账</w:t>
      </w:r>
      <w:r>
        <w:rPr>
          <w:rFonts w:ascii="Courier New" w:hAnsi="Courier New" w:cs="Courier New"/>
          <w:color w:val="000000"/>
          <w:szCs w:val="20"/>
        </w:rPr>
        <w:t>信息</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ods_raw_order_in</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GROUP</w:t>
      </w:r>
      <w:r>
        <w:rPr>
          <w:rFonts w:ascii="Courier New" w:hAnsi="Courier New" w:cs="Courier New"/>
          <w:color w:val="000000"/>
          <w:szCs w:val="20"/>
        </w:rPr>
        <w:t xml:space="preserve"> </w:t>
      </w:r>
      <w:r>
        <w:rPr>
          <w:rFonts w:ascii="Courier New" w:hAnsi="Courier New" w:cs="Courier New"/>
          <w:b/>
          <w:bCs/>
          <w:color w:val="0000FF"/>
          <w:szCs w:val="20"/>
        </w:rPr>
        <w:t>BY</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kd_order_no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po_line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material_code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mrp_code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ORDER</w:t>
      </w:r>
      <w:r>
        <w:rPr>
          <w:rFonts w:ascii="Courier New" w:hAnsi="Courier New" w:cs="Courier New"/>
          <w:color w:val="000000"/>
          <w:szCs w:val="20"/>
        </w:rPr>
        <w:t xml:space="preserve"> </w:t>
      </w:r>
      <w:r>
        <w:rPr>
          <w:rFonts w:ascii="Courier New" w:hAnsi="Courier New" w:cs="Courier New"/>
          <w:b/>
          <w:bCs/>
          <w:color w:val="0000FF"/>
          <w:szCs w:val="20"/>
        </w:rPr>
        <w:t>BY</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kd_order_no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po_no</w:t>
      </w:r>
      <w:r>
        <w:rPr>
          <w:rFonts w:ascii="Courier New" w:hAnsi="Courier New" w:cs="Courier New"/>
          <w:b/>
          <w:bCs/>
          <w:color w:val="000080"/>
          <w:szCs w:val="20"/>
        </w:rPr>
        <w:t>,</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po_line</w:t>
      </w:r>
    </w:p>
    <w:p>
      <w:pPr>
        <w:pStyle w:val="77"/>
        <w:numPr>
          <w:ilvl w:val="0"/>
          <w:numId w:val="24"/>
        </w:numPr>
        <w:ind w:firstLineChars="0"/>
      </w:pPr>
      <w:r>
        <w:rPr>
          <w:rFonts w:hint="eastAsia"/>
        </w:rPr>
        <w:t>操作按钮</w:t>
      </w:r>
    </w:p>
    <w:p>
      <w:pPr>
        <w:pStyle w:val="77"/>
        <w:numPr>
          <w:ilvl w:val="0"/>
          <w:numId w:val="33"/>
        </w:numPr>
        <w:ind w:firstLineChars="0"/>
        <w:rPr>
          <w:rFonts w:ascii="微软雅黑" w:hAnsi="微软雅黑"/>
        </w:rPr>
      </w:pPr>
      <w:r>
        <w:rPr>
          <w:rFonts w:hint="eastAsia" w:ascii="微软雅黑" w:hAnsi="微软雅黑"/>
        </w:rPr>
        <w:t>显示列配置按钮</w:t>
      </w:r>
      <w:r>
        <w:rPr>
          <w:rFonts w:ascii="微软雅黑" w:hAnsi="微软雅黑"/>
        </w:rPr>
        <w:t>：点击列表左侧的</w:t>
      </w:r>
      <w:r>
        <w:drawing>
          <wp:inline distT="0" distB="0" distL="0" distR="0">
            <wp:extent cx="213360" cy="13716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7"/>
                    <a:stretch>
                      <a:fillRect/>
                    </a:stretch>
                  </pic:blipFill>
                  <pic:spPr>
                    <a:xfrm>
                      <a:off x="0" y="0"/>
                      <a:ext cx="213378" cy="137172"/>
                    </a:xfrm>
                    <a:prstGeom prst="rect">
                      <a:avLst/>
                    </a:prstGeom>
                  </pic:spPr>
                </pic:pic>
              </a:graphicData>
            </a:graphic>
          </wp:inline>
        </w:drawing>
      </w:r>
      <w:r>
        <w:rPr>
          <w:rFonts w:ascii="微软雅黑" w:hAnsi="微软雅黑"/>
        </w:rPr>
        <w:t>图标</w:t>
      </w:r>
      <w:r>
        <w:rPr>
          <w:rFonts w:hint="eastAsia" w:ascii="微软雅黑" w:hAnsi="微软雅黑"/>
        </w:rPr>
        <w:t>，</w:t>
      </w:r>
      <w:r>
        <w:rPr>
          <w:rFonts w:ascii="微软雅黑" w:hAnsi="微软雅黑"/>
        </w:rPr>
        <w:t>选中显示列配置按钮</w:t>
      </w:r>
      <w:r>
        <w:rPr>
          <w:rFonts w:hint="eastAsia" w:ascii="微软雅黑" w:hAnsi="微软雅黑"/>
        </w:rPr>
        <w:t>，</w:t>
      </w:r>
      <w:r>
        <w:rPr>
          <w:rFonts w:ascii="微软雅黑" w:hAnsi="微软雅黑"/>
        </w:rPr>
        <w:t>可全选或勾选显示列</w:t>
      </w:r>
      <w:r>
        <w:rPr>
          <w:rFonts w:hint="eastAsia" w:ascii="微软雅黑" w:hAnsi="微软雅黑"/>
        </w:rPr>
        <w:t>，</w:t>
      </w:r>
      <w:r>
        <w:rPr>
          <w:rFonts w:ascii="微软雅黑" w:hAnsi="微软雅黑"/>
        </w:rPr>
        <w:t>点击确认按钮</w:t>
      </w:r>
      <w:r>
        <w:rPr>
          <w:rFonts w:hint="eastAsia" w:ascii="微软雅黑" w:hAnsi="微软雅黑"/>
        </w:rPr>
        <w:t>后列表显示列动态更新</w:t>
      </w:r>
      <w:r>
        <w:rPr>
          <w:rFonts w:ascii="微软雅黑" w:hAnsi="微软雅黑"/>
        </w:rPr>
        <w:t>。</w:t>
      </w:r>
    </w:p>
    <w:p>
      <w:pPr>
        <w:pStyle w:val="77"/>
        <w:numPr>
          <w:ilvl w:val="0"/>
          <w:numId w:val="33"/>
        </w:numPr>
        <w:ind w:firstLineChars="0"/>
        <w:rPr>
          <w:rFonts w:ascii="微软雅黑" w:hAnsi="微软雅黑"/>
        </w:rPr>
      </w:pPr>
      <w:r>
        <w:rPr>
          <w:rFonts w:hint="eastAsia" w:ascii="微软雅黑" w:hAnsi="微软雅黑"/>
        </w:rPr>
        <w:t>列次序</w:t>
      </w:r>
      <w:r>
        <w:rPr>
          <w:rFonts w:ascii="微软雅黑" w:hAnsi="微软雅黑"/>
        </w:rPr>
        <w:t>调整按钮</w:t>
      </w:r>
      <w:r>
        <w:rPr>
          <w:rFonts w:hint="eastAsia" w:ascii="微软雅黑" w:hAnsi="微软雅黑"/>
        </w:rPr>
        <w:t>：</w:t>
      </w:r>
      <w:r>
        <w:rPr>
          <w:rFonts w:ascii="微软雅黑" w:hAnsi="微软雅黑"/>
        </w:rPr>
        <w:t>按住并</w:t>
      </w:r>
      <w:r>
        <w:rPr>
          <w:rFonts w:hint="eastAsia" w:ascii="微软雅黑" w:hAnsi="微软雅黑"/>
        </w:rPr>
        <w:t>拖动</w:t>
      </w:r>
      <w:r>
        <w:rPr>
          <w:rFonts w:ascii="微软雅黑" w:hAnsi="微软雅黑"/>
        </w:rPr>
        <w:t>每列顶端的</w:t>
      </w:r>
      <w:r>
        <w:drawing>
          <wp:inline distT="0" distB="0" distL="0" distR="0">
            <wp:extent cx="257175" cy="228600"/>
            <wp:effectExtent l="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8"/>
                    <a:stretch>
                      <a:fillRect/>
                    </a:stretch>
                  </pic:blipFill>
                  <pic:spPr>
                    <a:xfrm>
                      <a:off x="0" y="0"/>
                      <a:ext cx="257175" cy="228600"/>
                    </a:xfrm>
                    <a:prstGeom prst="rect">
                      <a:avLst/>
                    </a:prstGeom>
                  </pic:spPr>
                </pic:pic>
              </a:graphicData>
            </a:graphic>
          </wp:inline>
        </w:drawing>
      </w:r>
      <w:r>
        <w:rPr>
          <w:rFonts w:hint="eastAsia" w:ascii="微软雅黑" w:hAnsi="微软雅黑"/>
        </w:rPr>
        <w:t>图标</w:t>
      </w:r>
      <w:r>
        <w:rPr>
          <w:rFonts w:ascii="微软雅黑" w:hAnsi="微软雅黑"/>
        </w:rPr>
        <w:t>，即可</w:t>
      </w:r>
      <w:r>
        <w:rPr>
          <w:rFonts w:hint="eastAsia" w:ascii="微软雅黑" w:hAnsi="微软雅黑"/>
        </w:rPr>
        <w:t>随意</w:t>
      </w:r>
      <w:r>
        <w:rPr>
          <w:rFonts w:ascii="微软雅黑" w:hAnsi="微软雅黑"/>
        </w:rPr>
        <w:t>改变列的次序。</w:t>
      </w:r>
    </w:p>
    <w:p>
      <w:pPr>
        <w:pStyle w:val="77"/>
        <w:numPr>
          <w:ilvl w:val="0"/>
          <w:numId w:val="33"/>
        </w:numPr>
        <w:ind w:firstLineChars="0"/>
        <w:rPr>
          <w:rFonts w:ascii="微软雅黑" w:hAnsi="微软雅黑"/>
        </w:rPr>
      </w:pPr>
      <w:r>
        <w:rPr>
          <w:rFonts w:ascii="微软雅黑" w:hAnsi="微软雅黑"/>
        </w:rPr>
        <w:t>查询按钮</w:t>
      </w:r>
      <w:r>
        <w:rPr>
          <w:rFonts w:hint="eastAsia" w:ascii="微软雅黑" w:hAnsi="微软雅黑"/>
        </w:rPr>
        <w:t>：点击列表左侧图标</w:t>
      </w:r>
      <w:r>
        <w:drawing>
          <wp:inline distT="0" distB="0" distL="0" distR="0">
            <wp:extent cx="160020" cy="1143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，选中查询按钮，查询条件在列表下方的文本框、时间框或下拉框录入，先录入查询条件后点击图标</w:t>
      </w:r>
      <w:r>
        <w:drawing>
          <wp:inline distT="0" distB="0" distL="0" distR="0">
            <wp:extent cx="160020" cy="1143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。其中针对文本框录入的查询条件支持模糊匹配，日期控件支持分段查询和时间间隔查询２种模式。</w:t>
      </w:r>
    </w:p>
    <w:p>
      <w:pPr>
        <w:pStyle w:val="77"/>
        <w:ind w:left="480" w:firstLine="0" w:firstLineChars="0"/>
        <w:rPr>
          <w:rFonts w:ascii="微软雅黑" w:hAnsi="微软雅黑"/>
        </w:rPr>
      </w:pPr>
      <w:r>
        <w:drawing>
          <wp:inline distT="0" distB="0" distL="0" distR="0">
            <wp:extent cx="4895850" cy="31718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0"/>
                    <a:srcRect l="1344"/>
                    <a:stretch>
                      <a:fillRect/>
                    </a:stretch>
                  </pic:blipFill>
                  <pic:spPr>
                    <a:xfrm>
                      <a:off x="0" y="0"/>
                      <a:ext cx="4895850" cy="3171825"/>
                    </a:xfrm>
                    <a:prstGeom prst="rect">
                      <a:avLst/>
                    </a:prstGeom>
                    <a:ln>
                      <a:noFill/>
                    </a:ln>
                  </pic:spPr>
                </pic:pic>
              </a:graphicData>
            </a:graphic>
          </wp:inline>
        </w:drawing>
      </w:r>
    </w:p>
    <w:p>
      <w:pPr>
        <w:pStyle w:val="77"/>
        <w:numPr>
          <w:ilvl w:val="0"/>
          <w:numId w:val="33"/>
        </w:numPr>
        <w:ind w:firstLineChars="0"/>
        <w:rPr>
          <w:rFonts w:ascii="微软雅黑" w:hAnsi="微软雅黑"/>
        </w:rPr>
      </w:pPr>
      <w:r>
        <w:rPr>
          <w:rFonts w:hint="eastAsia" w:ascii="微软雅黑" w:hAnsi="微软雅黑"/>
        </w:rPr>
        <w:t>清</w:t>
      </w:r>
      <w:r>
        <w:rPr>
          <w:rFonts w:ascii="微软雅黑" w:hAnsi="微软雅黑"/>
        </w:rPr>
        <w:t>空按钮</w:t>
      </w:r>
      <w:r>
        <w:rPr>
          <w:rFonts w:hint="eastAsia" w:ascii="微软雅黑" w:hAnsi="微软雅黑"/>
        </w:rPr>
        <w:t>：点击列表左侧图标</w:t>
      </w:r>
      <w:r>
        <w:drawing>
          <wp:inline distT="0" distB="0" distL="0" distR="0">
            <wp:extent cx="144780" cy="129540"/>
            <wp:effectExtent l="0" t="0" r="762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31"/>
                    <a:stretch>
                      <a:fillRect/>
                    </a:stretch>
                  </pic:blipFill>
                  <pic:spPr>
                    <a:xfrm>
                      <a:off x="0" y="0"/>
                      <a:ext cx="144793" cy="129551"/>
                    </a:xfrm>
                    <a:prstGeom prst="rect">
                      <a:avLst/>
                    </a:prstGeom>
                  </pic:spPr>
                </pic:pic>
              </a:graphicData>
            </a:graphic>
          </wp:inline>
        </w:drawing>
      </w:r>
      <w:r>
        <w:rPr>
          <w:rFonts w:hint="eastAsia" w:ascii="微软雅黑" w:hAnsi="微软雅黑"/>
        </w:rPr>
        <w:t>，选中清空按钮，选中后可清空已录入的查询条件。</w:t>
      </w:r>
    </w:p>
    <w:p>
      <w:pPr>
        <w:widowControl w:val="0"/>
        <w:spacing w:after="0"/>
        <w:jc w:val="both"/>
        <w:rPr>
          <w:rFonts w:ascii="等线" w:hAnsi="等线" w:eastAsia="等线"/>
        </w:rPr>
      </w:pPr>
      <w:r>
        <w:rPr>
          <w:rFonts w:hint="eastAsia" w:ascii="微软雅黑" w:hAnsi="微软雅黑"/>
        </w:rPr>
        <w:t>可</w:t>
      </w:r>
      <w:r>
        <w:rPr>
          <w:rFonts w:ascii="微软雅黑" w:hAnsi="微软雅黑"/>
        </w:rPr>
        <w:t>配置的显示列包含：</w:t>
      </w:r>
      <w:r>
        <w:rPr>
          <w:rFonts w:hint="eastAsia" w:ascii="微软雅黑" w:hAnsi="微软雅黑"/>
        </w:rPr>
        <w:t>指示书号、入库时间、上架操作人、库区、库位、供应商、需求工段、订单类型、工厂、交货地点、预约时间、达到时间、收货时间、离开时间、物料编码、物料描述、采购订单号、采购订单行项目、质检状态、单位、需求数量、收货数量、M</w:t>
      </w:r>
      <w:r>
        <w:rPr>
          <w:rFonts w:ascii="微软雅黑" w:hAnsi="微软雅黑"/>
        </w:rPr>
        <w:t>RP</w:t>
      </w:r>
      <w:r>
        <w:rPr>
          <w:rFonts w:hint="eastAsia" w:ascii="微软雅黑" w:hAnsi="微软雅黑"/>
        </w:rPr>
        <w:t>控制者、单据状态、收货操作人、过账状态、过账时间、过账信息。</w:t>
      </w:r>
    </w:p>
    <w:p>
      <w:pPr>
        <w:pStyle w:val="3"/>
      </w:pPr>
      <w:bookmarkStart w:id="52" w:name="_Toc484426486"/>
      <w:bookmarkStart w:id="53" w:name="_Toc484504392"/>
      <w:r>
        <w:rPr>
          <w:rFonts w:hint="eastAsia"/>
        </w:rPr>
        <w:t>原材料出库管理</w:t>
      </w:r>
    </w:p>
    <w:p>
      <w:pPr>
        <w:pStyle w:val="4"/>
        <w:ind w:left="720" w:hanging="720"/>
      </w:pPr>
      <w:r>
        <w:rPr>
          <w:rFonts w:hint="eastAsia"/>
        </w:rPr>
        <w:t>原材料拉料单差异校核</w:t>
      </w:r>
    </w:p>
    <w:p>
      <w:pPr>
        <w:pStyle w:val="77"/>
        <w:widowControl w:val="0"/>
        <w:numPr>
          <w:ilvl w:val="0"/>
          <w:numId w:val="34"/>
        </w:numPr>
        <w:spacing w:after="0"/>
        <w:ind w:firstLineChars="0"/>
        <w:jc w:val="both"/>
      </w:pPr>
      <w:r>
        <w:rPr>
          <w:rFonts w:hint="eastAsia"/>
        </w:rPr>
        <w:t>UI界面</w:t>
      </w:r>
    </w:p>
    <w:p>
      <w:pPr>
        <w:pStyle w:val="77"/>
        <w:ind w:left="420" w:firstLine="0" w:firstLineChars="0"/>
      </w:pPr>
      <w:r>
        <w:rPr>
          <w:rFonts w:hint="eastAsia"/>
        </w:rPr>
        <w:t>详见原材料作业-拉料单差异校核demo</w:t>
      </w:r>
    </w:p>
    <w:p>
      <w:pPr>
        <w:ind w:firstLine="420"/>
      </w:pPr>
      <w:r>
        <w:drawing>
          <wp:inline distT="0" distB="0" distL="0" distR="0">
            <wp:extent cx="4915535" cy="20066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36"/>
                    <a:stretch>
                      <a:fillRect/>
                    </a:stretch>
                  </pic:blipFill>
                  <pic:spPr>
                    <a:xfrm>
                      <a:off x="0" y="0"/>
                      <a:ext cx="4932951" cy="2013922"/>
                    </a:xfrm>
                    <a:prstGeom prst="rect">
                      <a:avLst/>
                    </a:prstGeom>
                  </pic:spPr>
                </pic:pic>
              </a:graphicData>
            </a:graphic>
          </wp:inline>
        </w:drawing>
      </w:r>
    </w:p>
    <w:p>
      <w:pPr>
        <w:pStyle w:val="77"/>
        <w:widowControl w:val="0"/>
        <w:numPr>
          <w:ilvl w:val="0"/>
          <w:numId w:val="35"/>
        </w:numPr>
        <w:spacing w:after="0"/>
        <w:ind w:firstLineChars="0"/>
        <w:jc w:val="both"/>
      </w:pPr>
      <w:r>
        <w:rPr>
          <w:rFonts w:hint="eastAsia"/>
        </w:rPr>
        <w:t>设置生产订单号：取首位是否是0，如不是，则需加上；查询起止判断，如果只输入一个生产订单号，则只查询当前生产订单号；起始同时查询时，如起始订单号大于截止订单号则报错</w:t>
      </w:r>
    </w:p>
    <w:p>
      <w:pPr>
        <w:pStyle w:val="77"/>
        <w:widowControl w:val="0"/>
        <w:numPr>
          <w:ilvl w:val="0"/>
          <w:numId w:val="35"/>
        </w:numPr>
        <w:spacing w:after="0"/>
        <w:ind w:firstLineChars="0"/>
        <w:jc w:val="both"/>
      </w:pPr>
      <w:r>
        <w:rPr>
          <w:rFonts w:hint="eastAsia"/>
        </w:rPr>
        <w:t>设置MRP：字母转换成大写；查询起止判断，如果只输入一个生产MRP，则只查询当前MRP；如起始同时输入时，起始MRP大于截止MRP则报错</w:t>
      </w:r>
    </w:p>
    <w:p>
      <w:pPr>
        <w:pStyle w:val="77"/>
        <w:widowControl w:val="0"/>
        <w:numPr>
          <w:ilvl w:val="0"/>
          <w:numId w:val="35"/>
        </w:numPr>
        <w:spacing w:after="0"/>
        <w:ind w:firstLineChars="0"/>
        <w:jc w:val="both"/>
      </w:pPr>
      <w:r>
        <w:rPr>
          <w:rFonts w:hint="eastAsia"/>
        </w:rPr>
        <w:t>刨除代表不等于</w:t>
      </w:r>
    </w:p>
    <w:p>
      <w:pPr>
        <w:pStyle w:val="77"/>
        <w:widowControl w:val="0"/>
        <w:numPr>
          <w:ilvl w:val="0"/>
          <w:numId w:val="34"/>
        </w:numPr>
        <w:spacing w:after="0"/>
        <w:ind w:firstLineChars="0"/>
        <w:jc w:val="both"/>
      </w:pPr>
      <w:r>
        <w:rPr>
          <w:rFonts w:hint="eastAsia"/>
        </w:rPr>
        <w:t>功能描述</w:t>
      </w:r>
    </w:p>
    <w:p>
      <w:pPr>
        <w:pStyle w:val="77"/>
        <w:ind w:left="420" w:firstLine="0" w:firstLineChars="0"/>
      </w:pPr>
      <w:r>
        <w:rPr>
          <w:rFonts w:hint="eastAsia"/>
        </w:rPr>
        <w:t>对有差异的生产订单明细进行相应差异校核处理</w:t>
      </w:r>
    </w:p>
    <w:p>
      <w:pPr>
        <w:pStyle w:val="77"/>
        <w:widowControl w:val="0"/>
        <w:numPr>
          <w:ilvl w:val="0"/>
          <w:numId w:val="34"/>
        </w:numPr>
        <w:spacing w:after="0"/>
        <w:ind w:firstLineChars="0"/>
        <w:jc w:val="both"/>
      </w:pPr>
      <w:r>
        <w:rPr>
          <w:rFonts w:hint="eastAsia"/>
        </w:rPr>
        <w:t>字段描述（涉及表及关键字段）</w:t>
      </w:r>
    </w:p>
    <w:p>
      <w:pPr>
        <w:pStyle w:val="77"/>
        <w:widowControl w:val="0"/>
        <w:numPr>
          <w:ilvl w:val="0"/>
          <w:numId w:val="36"/>
        </w:numPr>
        <w:spacing w:after="0"/>
        <w:ind w:firstLineChars="0"/>
        <w:jc w:val="both"/>
        <w:rPr>
          <w:color w:val="FF0000"/>
        </w:rPr>
      </w:pPr>
      <w:r>
        <w:rPr>
          <w:rFonts w:hint="eastAsia"/>
        </w:rPr>
        <w:t>生产订单差异表ods_raw_imp_diff</w:t>
      </w:r>
    </w:p>
    <w:p>
      <w:pPr>
        <w:pStyle w:val="77"/>
        <w:ind w:left="420" w:firstLine="0" w:firstLineChars="0"/>
        <w:rPr>
          <w:color w:val="FF0000"/>
        </w:rPr>
      </w:pPr>
      <w:r>
        <w:rPr>
          <w:rFonts w:hint="eastAsia"/>
          <w:color w:val="FF0000"/>
        </w:rPr>
        <w:t>需新增，参考ods_raw_order_out表结构，下文用到的</w:t>
      </w:r>
      <w:r>
        <w:rPr>
          <w:color w:val="FF0000"/>
        </w:rPr>
        <w:t>order_diff_id</w:t>
      </w:r>
      <w:r>
        <w:rPr>
          <w:rFonts w:hint="eastAsia"/>
          <w:color w:val="FF0000"/>
        </w:rPr>
        <w:t>为此表主键</w:t>
      </w:r>
    </w:p>
    <w:p>
      <w:pPr>
        <w:pStyle w:val="77"/>
        <w:widowControl w:val="0"/>
        <w:numPr>
          <w:ilvl w:val="0"/>
          <w:numId w:val="36"/>
        </w:numPr>
        <w:spacing w:after="0"/>
        <w:ind w:firstLineChars="0"/>
        <w:jc w:val="both"/>
      </w:pPr>
      <w:r>
        <w:rPr>
          <w:rFonts w:hint="eastAsia"/>
        </w:rPr>
        <w:t>生产订单信息表ods_pro_order</w:t>
      </w:r>
    </w:p>
    <w:p>
      <w:pPr>
        <w:pStyle w:val="77"/>
        <w:ind w:left="420" w:firstLine="0" w:firstLineChars="0"/>
      </w:pPr>
      <w:r>
        <w:rPr>
          <w:rFonts w:hint="eastAsia"/>
        </w:rPr>
        <w:t>明细导入状态</w:t>
      </w:r>
      <w:r>
        <w:t>detail_import_status</w:t>
      </w:r>
      <w:r>
        <w:rPr>
          <w:rFonts w:hint="eastAsia"/>
        </w:rPr>
        <w:t>：null从未导入；0正常导入；1有差异；2差异处理完毕</w:t>
      </w:r>
    </w:p>
    <w:p>
      <w:pPr>
        <w:pStyle w:val="77"/>
        <w:widowControl w:val="0"/>
        <w:numPr>
          <w:ilvl w:val="0"/>
          <w:numId w:val="36"/>
        </w:numPr>
        <w:spacing w:after="0"/>
        <w:ind w:firstLineChars="0"/>
        <w:jc w:val="both"/>
      </w:pPr>
      <w:r>
        <w:rPr>
          <w:rFonts w:hint="eastAsia"/>
        </w:rPr>
        <w:t>原材料出库主表ods_raw_order_out</w:t>
      </w:r>
    </w:p>
    <w:p>
      <w:pPr>
        <w:pStyle w:val="77"/>
        <w:widowControl w:val="0"/>
        <w:numPr>
          <w:ilvl w:val="0"/>
          <w:numId w:val="37"/>
        </w:numPr>
        <w:spacing w:after="0"/>
        <w:ind w:firstLineChars="0"/>
        <w:jc w:val="both"/>
      </w:pPr>
      <w:r>
        <w:rPr>
          <w:rFonts w:hint="eastAsia"/>
        </w:rPr>
        <w:t>实现方法</w:t>
      </w:r>
    </w:p>
    <w:p>
      <w:pPr>
        <w:pStyle w:val="77"/>
        <w:widowControl w:val="0"/>
        <w:numPr>
          <w:ilvl w:val="0"/>
          <w:numId w:val="35"/>
        </w:numPr>
        <w:spacing w:after="0"/>
        <w:ind w:firstLineChars="0"/>
        <w:jc w:val="both"/>
      </w:pPr>
      <w:r>
        <w:rPr>
          <w:rFonts w:hint="eastAsia"/>
        </w:rPr>
        <w:t>查找生产订单号：</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r>
        <w:rPr>
          <w:rFonts w:ascii="Courier New" w:hAnsi="Courier New" w:cs="Courier New"/>
          <w:color w:val="000000"/>
          <w:szCs w:val="20"/>
        </w:rPr>
        <w:t xml:space="preserve"> </w:t>
      </w:r>
      <w:r>
        <w:rPr>
          <w:rFonts w:ascii="Courier New" w:hAnsi="Courier New" w:cs="Courier New"/>
          <w:b/>
          <w:bCs/>
          <w:color w:val="0000FF"/>
          <w:szCs w:val="20"/>
        </w:rPr>
        <w:t>DISTINCT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D</w:t>
      </w:r>
      <w:r>
        <w:rPr>
          <w:rFonts w:ascii="Courier New" w:hAnsi="Courier New" w:cs="Courier New"/>
          <w:b/>
          <w:bCs/>
          <w:color w:val="000080"/>
          <w:szCs w:val="20"/>
        </w:rPr>
        <w:t>.</w:t>
      </w:r>
      <w:r>
        <w:rPr>
          <w:rFonts w:ascii="Courier New" w:hAnsi="Courier New" w:cs="Courier New"/>
          <w:color w:val="000000"/>
          <w:szCs w:val="20"/>
        </w:rPr>
        <w:t>prd_order</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ods_pro_order D</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ods_raw_order_out 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prd_order </w:t>
      </w:r>
      <w:r>
        <w:rPr>
          <w:rFonts w:ascii="Courier New" w:hAnsi="Courier New" w:cs="Courier New"/>
          <w:b/>
          <w:bCs/>
          <w:color w:val="000080"/>
          <w:szCs w:val="20"/>
        </w:rPr>
        <w:t>=</w:t>
      </w:r>
      <w:r>
        <w:rPr>
          <w:rFonts w:ascii="Courier New" w:hAnsi="Courier New" w:cs="Courier New"/>
          <w:color w:val="000000"/>
          <w:szCs w:val="20"/>
        </w:rPr>
        <w:t xml:space="preserve"> D</w:t>
      </w:r>
      <w:r>
        <w:rPr>
          <w:rFonts w:ascii="Courier New" w:hAnsi="Courier New" w:cs="Courier New"/>
          <w:b/>
          <w:bCs/>
          <w:color w:val="000080"/>
          <w:szCs w:val="20"/>
        </w:rPr>
        <w:t>.</w:t>
      </w:r>
      <w:r>
        <w:rPr>
          <w:rFonts w:ascii="Courier New" w:hAnsi="Courier New" w:cs="Courier New"/>
          <w:color w:val="000000"/>
          <w:szCs w:val="20"/>
        </w:rPr>
        <w:t>prd_order</w:t>
      </w:r>
    </w:p>
    <w:p>
      <w:pPr>
        <w:shd w:val="clear" w:color="auto" w:fill="E7E6E6" w:themeFill="background2"/>
        <w:spacing w:after="0"/>
        <w:rPr>
          <w:rFonts w:ascii="宋体" w:hAnsi="宋体" w:cs="宋体"/>
          <w:sz w:val="24"/>
        </w:rPr>
      </w:pPr>
      <w:r>
        <w:rPr>
          <w:rFonts w:ascii="Courier New" w:hAnsi="Courier New" w:cs="Courier New"/>
          <w:b/>
          <w:bCs/>
          <w:color w:val="0000FF"/>
          <w:szCs w:val="20"/>
        </w:rPr>
        <w:t>AND</w:t>
      </w:r>
      <w:r>
        <w:rPr>
          <w:rFonts w:ascii="Courier New" w:hAnsi="Courier New" w:cs="Courier New"/>
          <w:color w:val="000000"/>
          <w:szCs w:val="20"/>
        </w:rPr>
        <w:t xml:space="preserve"> D</w:t>
      </w:r>
      <w:r>
        <w:rPr>
          <w:rFonts w:ascii="Courier New" w:hAnsi="Courier New" w:cs="Courier New"/>
          <w:b/>
          <w:bCs/>
          <w:color w:val="000080"/>
          <w:szCs w:val="20"/>
        </w:rPr>
        <w:t>.</w:t>
      </w:r>
      <w:r>
        <w:rPr>
          <w:rFonts w:ascii="Courier New" w:hAnsi="Courier New" w:cs="Courier New"/>
          <w:color w:val="000000"/>
          <w:szCs w:val="20"/>
        </w:rPr>
        <w:t xml:space="preserve">detail_import_status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'1'</w:t>
      </w:r>
      <w:r>
        <w:rPr>
          <w:rFonts w:ascii="Courier New" w:hAnsi="Courier New" w:cs="Courier New"/>
          <w:color w:val="000000"/>
          <w:szCs w:val="20"/>
        </w:rPr>
        <w:t xml:space="preserve"> </w:t>
      </w:r>
      <w:r>
        <w:rPr>
          <w:rFonts w:ascii="Courier New" w:hAnsi="Courier New" w:cs="Courier New"/>
          <w:b/>
          <w:bCs/>
          <w:color w:val="000080"/>
          <w:szCs w:val="20"/>
        </w:rPr>
        <w:t>//</w:t>
      </w:r>
      <w:r>
        <w:rPr>
          <w:rFonts w:ascii="Courier New" w:hAnsi="Courier New" w:cs="Courier New"/>
          <w:color w:val="000000"/>
          <w:szCs w:val="20"/>
        </w:rPr>
        <w:t xml:space="preserve"> 导入时有差异的</w:t>
      </w:r>
    </w:p>
    <w:p>
      <w:pPr>
        <w:pStyle w:val="77"/>
        <w:widowControl w:val="0"/>
        <w:numPr>
          <w:ilvl w:val="0"/>
          <w:numId w:val="38"/>
        </w:numPr>
        <w:spacing w:after="0"/>
        <w:ind w:firstLineChars="0"/>
        <w:jc w:val="both"/>
      </w:pPr>
      <w:r>
        <w:rPr>
          <w:rFonts w:hint="eastAsia"/>
        </w:rPr>
        <w:t>查找订单号原有信息：</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order_out_id</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mrp_code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prd_order</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material_code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factory_code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send_spot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amount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B</w:t>
      </w:r>
      <w:r>
        <w:rPr>
          <w:rFonts w:ascii="Courier New" w:hAnsi="Courier New" w:cs="Courier New"/>
          <w:b/>
          <w:bCs/>
          <w:color w:val="000080"/>
          <w:szCs w:val="20"/>
        </w:rPr>
        <w:t>.</w:t>
      </w:r>
      <w:r>
        <w:rPr>
          <w:rFonts w:ascii="Courier New" w:hAnsi="Courier New" w:cs="Courier New"/>
          <w:color w:val="000000"/>
          <w:szCs w:val="20"/>
        </w:rPr>
        <w:t>total_mo_amount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B</w:t>
      </w:r>
      <w:r>
        <w:rPr>
          <w:rFonts w:ascii="Courier New" w:hAnsi="Courier New" w:cs="Courier New"/>
          <w:b/>
          <w:bCs/>
          <w:color w:val="000080"/>
          <w:szCs w:val="20"/>
        </w:rPr>
        <w:t>.</w:t>
      </w:r>
      <w:r>
        <w:rPr>
          <w:rFonts w:ascii="Courier New" w:hAnsi="Courier New" w:cs="Courier New"/>
          <w:color w:val="000000"/>
          <w:szCs w:val="20"/>
        </w:rPr>
        <w:t>total_hv_amount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B</w:t>
      </w:r>
      <w:r>
        <w:rPr>
          <w:rFonts w:ascii="Courier New" w:hAnsi="Courier New" w:cs="Courier New"/>
          <w:b/>
          <w:bCs/>
          <w:color w:val="000080"/>
          <w:szCs w:val="20"/>
        </w:rPr>
        <w:t>.</w:t>
      </w:r>
      <w:r>
        <w:rPr>
          <w:rFonts w:ascii="Courier New" w:hAnsi="Courier New" w:cs="Courier New"/>
          <w:color w:val="000000"/>
          <w:szCs w:val="20"/>
        </w:rPr>
        <w:t>`status`</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batch_number</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unit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single_consume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ods_raw_imp_diff A</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ods_raw_order_out B</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 xml:space="preserve">prd_order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 xml:space="preserve">order_diff_id </w:t>
      </w:r>
      <w:r>
        <w:rPr>
          <w:rFonts w:ascii="Courier New" w:hAnsi="Courier New" w:cs="Courier New"/>
          <w:b/>
          <w:bCs/>
          <w:color w:val="000080"/>
          <w:szCs w:val="20"/>
        </w:rPr>
        <w:t>=</w:t>
      </w:r>
      <w:r>
        <w:rPr>
          <w:rFonts w:ascii="Courier New" w:hAnsi="Courier New" w:cs="Courier New"/>
          <w:color w:val="000000"/>
          <w:szCs w:val="20"/>
        </w:rPr>
        <w:t xml:space="preserve"> B</w:t>
      </w:r>
      <w:r>
        <w:rPr>
          <w:rFonts w:ascii="Courier New" w:hAnsi="Courier New" w:cs="Courier New"/>
          <w:b/>
          <w:bCs/>
          <w:color w:val="000080"/>
          <w:szCs w:val="20"/>
        </w:rPr>
        <w:t>.</w:t>
      </w:r>
      <w:r>
        <w:rPr>
          <w:rFonts w:ascii="Courier New" w:hAnsi="Courier New" w:cs="Courier New"/>
          <w:color w:val="000000"/>
          <w:szCs w:val="20"/>
        </w:rPr>
        <w:t xml:space="preserve">order_out_id </w:t>
      </w:r>
      <w:r>
        <w:rPr>
          <w:rFonts w:ascii="Courier New" w:hAnsi="Courier New" w:cs="Courier New"/>
          <w:b/>
          <w:bCs/>
          <w:color w:val="000080"/>
          <w:szCs w:val="20"/>
        </w:rPr>
        <w:t>//</w:t>
      </w:r>
      <w:r>
        <w:rPr>
          <w:rFonts w:ascii="Courier New" w:hAnsi="Courier New" w:cs="Courier New"/>
          <w:color w:val="000000"/>
          <w:szCs w:val="20"/>
        </w:rPr>
        <w:t xml:space="preserve"> order_diff_id</w:t>
      </w:r>
      <w:r>
        <w:rPr>
          <w:rFonts w:ascii="Courier New" w:hAnsi="Courier New" w:cs="Courier New"/>
          <w:b/>
          <w:bCs/>
          <w:color w:val="000080"/>
          <w:szCs w:val="20"/>
        </w:rPr>
        <w:t>为</w:t>
      </w:r>
      <w:r>
        <w:rPr>
          <w:rFonts w:ascii="Courier New" w:hAnsi="Courier New" w:cs="Courier New"/>
          <w:color w:val="000000"/>
          <w:szCs w:val="20"/>
        </w:rPr>
        <w:t>ods_raw_imp_diff表</w:t>
      </w:r>
      <w:r>
        <w:rPr>
          <w:rFonts w:ascii="Courier New" w:hAnsi="Courier New" w:cs="Courier New"/>
          <w:b/>
          <w:bCs/>
          <w:color w:val="000080"/>
          <w:szCs w:val="20"/>
        </w:rPr>
        <w:t>主键</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B</w:t>
      </w:r>
      <w:r>
        <w:rPr>
          <w:rFonts w:ascii="Courier New" w:hAnsi="Courier New" w:cs="Courier New"/>
          <w:b/>
          <w:bCs/>
          <w:color w:val="000080"/>
          <w:szCs w:val="20"/>
        </w:rPr>
        <w:t>.</w:t>
      </w:r>
      <w:r>
        <w:rPr>
          <w:rFonts w:ascii="Courier New" w:hAnsi="Courier New" w:cs="Courier New"/>
          <w:color w:val="000000"/>
          <w:szCs w:val="20"/>
        </w:rPr>
        <w:t xml:space="preserve">diff_flag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'1'</w:t>
      </w:r>
      <w:r>
        <w:rPr>
          <w:rFonts w:ascii="Courier New" w:hAnsi="Courier New" w:cs="Courier New"/>
          <w:color w:val="000000"/>
          <w:szCs w:val="20"/>
        </w:rPr>
        <w:t xml:space="preserv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0</w:t>
      </w:r>
      <w:r>
        <w:rPr>
          <w:rFonts w:ascii="Courier New" w:hAnsi="Courier New" w:cs="Courier New"/>
          <w:color w:val="000000"/>
          <w:szCs w:val="20"/>
        </w:rPr>
        <w:t>无差异，</w:t>
      </w:r>
      <w:r>
        <w:rPr>
          <w:rFonts w:ascii="Courier New" w:hAnsi="Courier New" w:cs="Courier New"/>
          <w:color w:val="FF8000"/>
          <w:szCs w:val="20"/>
        </w:rPr>
        <w:t>1</w:t>
      </w:r>
      <w:r>
        <w:rPr>
          <w:rFonts w:ascii="Courier New" w:hAnsi="Courier New" w:cs="Courier New"/>
          <w:color w:val="000000"/>
          <w:szCs w:val="20"/>
        </w:rPr>
        <w:t>有差异，</w:t>
      </w:r>
      <w:r>
        <w:rPr>
          <w:rFonts w:ascii="Courier New" w:hAnsi="Courier New" w:cs="Courier New"/>
          <w:color w:val="FF8000"/>
          <w:szCs w:val="20"/>
        </w:rPr>
        <w:t>2</w:t>
      </w:r>
      <w:r>
        <w:rPr>
          <w:rFonts w:ascii="Courier New" w:hAnsi="Courier New" w:cs="Courier New"/>
          <w:color w:val="000000"/>
          <w:szCs w:val="20"/>
        </w:rPr>
        <w:t>差异处理完毕</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ORDER</w:t>
      </w:r>
      <w:r>
        <w:rPr>
          <w:rFonts w:ascii="Courier New" w:hAnsi="Courier New" w:cs="Courier New"/>
          <w:color w:val="000000"/>
          <w:szCs w:val="20"/>
        </w:rPr>
        <w:t xml:space="preserve"> </w:t>
      </w:r>
      <w:r>
        <w:rPr>
          <w:rFonts w:ascii="Courier New" w:hAnsi="Courier New" w:cs="Courier New"/>
          <w:b/>
          <w:bCs/>
          <w:color w:val="0000FF"/>
          <w:szCs w:val="20"/>
        </w:rPr>
        <w:t>BY</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material_code</w:t>
      </w:r>
    </w:p>
    <w:p>
      <w:pPr>
        <w:pStyle w:val="77"/>
        <w:widowControl w:val="0"/>
        <w:numPr>
          <w:ilvl w:val="0"/>
          <w:numId w:val="38"/>
        </w:numPr>
        <w:spacing w:after="0"/>
        <w:ind w:firstLineChars="0"/>
        <w:jc w:val="both"/>
      </w:pPr>
      <w:r>
        <w:rPr>
          <w:rFonts w:hint="eastAsia"/>
        </w:rPr>
        <w:t>查找生产订单号现有信息</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order_out_id</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mrp_code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prd_order</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material_code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factory_code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send_spot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amount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total_mo_amount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total_hv_amount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`status`</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batch_number</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unit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single_consume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ods_raw_order_out D</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diff_flag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'1'</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prd_order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w:t>
      </w:r>
      <w:r>
        <w:rPr>
          <w:rFonts w:ascii="Courier New" w:hAnsi="Courier New" w:cs="Courier New"/>
          <w:b/>
          <w:bCs/>
          <w:color w:val="0000FF"/>
          <w:szCs w:val="20"/>
        </w:rPr>
        <w:t>NOT</w:t>
      </w:r>
      <w:r>
        <w:rPr>
          <w:rFonts w:ascii="Courier New" w:hAnsi="Courier New" w:cs="Courier New"/>
          <w:color w:val="000000"/>
          <w:szCs w:val="20"/>
        </w:rPr>
        <w:t xml:space="preserve"> </w:t>
      </w:r>
      <w:r>
        <w:rPr>
          <w:rFonts w:ascii="Courier New" w:hAnsi="Courier New" w:cs="Courier New"/>
          <w:b/>
          <w:bCs/>
          <w:color w:val="0000FF"/>
          <w:szCs w:val="20"/>
        </w:rPr>
        <w:t>EXISTS</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808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ods_raw_imp_diff 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D</w:t>
      </w:r>
      <w:r>
        <w:rPr>
          <w:rFonts w:ascii="Courier New" w:hAnsi="Courier New" w:cs="Courier New"/>
          <w:b/>
          <w:bCs/>
          <w:color w:val="000080"/>
          <w:szCs w:val="20"/>
        </w:rPr>
        <w:t>.</w:t>
      </w:r>
      <w:r>
        <w:rPr>
          <w:rFonts w:ascii="Courier New" w:hAnsi="Courier New" w:cs="Courier New"/>
          <w:color w:val="000000"/>
          <w:szCs w:val="20"/>
        </w:rPr>
        <w:t xml:space="preserve">order_out_id </w:t>
      </w:r>
      <w:r>
        <w:rPr>
          <w:rFonts w:ascii="Courier New" w:hAnsi="Courier New" w:cs="Courier New"/>
          <w:b/>
          <w:bCs/>
          <w:color w:val="000080"/>
          <w:szCs w:val="20"/>
        </w:rPr>
        <w:t>=</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order_diff_id</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ORDER</w:t>
      </w:r>
      <w:r>
        <w:rPr>
          <w:rFonts w:ascii="Courier New" w:hAnsi="Courier New" w:cs="Courier New"/>
          <w:color w:val="000000"/>
          <w:szCs w:val="20"/>
        </w:rPr>
        <w:t xml:space="preserve"> </w:t>
      </w:r>
      <w:r>
        <w:rPr>
          <w:rFonts w:ascii="Courier New" w:hAnsi="Courier New" w:cs="Courier New"/>
          <w:b/>
          <w:bCs/>
          <w:color w:val="0000FF"/>
          <w:szCs w:val="20"/>
        </w:rPr>
        <w:t>BY</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D</w:t>
      </w:r>
      <w:r>
        <w:rPr>
          <w:rFonts w:ascii="Courier New" w:hAnsi="Courier New" w:cs="Courier New"/>
          <w:b/>
          <w:bCs/>
          <w:color w:val="000080"/>
          <w:szCs w:val="20"/>
        </w:rPr>
        <w:t>.</w:t>
      </w:r>
      <w:r>
        <w:rPr>
          <w:rFonts w:ascii="Courier New" w:hAnsi="Courier New" w:cs="Courier New"/>
          <w:color w:val="000000"/>
          <w:szCs w:val="20"/>
        </w:rPr>
        <w:t>material_code</w:t>
      </w:r>
    </w:p>
    <w:p>
      <w:pPr>
        <w:pStyle w:val="77"/>
        <w:widowControl w:val="0"/>
        <w:numPr>
          <w:ilvl w:val="0"/>
          <w:numId w:val="38"/>
        </w:numPr>
        <w:spacing w:after="0"/>
        <w:ind w:firstLineChars="0"/>
        <w:jc w:val="both"/>
      </w:pPr>
      <w:r>
        <w:rPr>
          <w:rFonts w:hint="eastAsia"/>
        </w:rPr>
        <w:t>查找对应操作人角色，只有关键用户才有此权限</w:t>
      </w:r>
    </w:p>
    <w:p>
      <w:pPr>
        <w:pStyle w:val="77"/>
        <w:widowControl w:val="0"/>
        <w:numPr>
          <w:ilvl w:val="0"/>
          <w:numId w:val="39"/>
        </w:numPr>
        <w:spacing w:after="0"/>
        <w:ind w:firstLineChars="0"/>
        <w:jc w:val="both"/>
        <w:rPr>
          <w:b/>
        </w:rPr>
      </w:pPr>
      <w:r>
        <w:rPr>
          <w:rFonts w:hint="eastAsia"/>
          <w:b/>
        </w:rPr>
        <w:t>退料并删除(按钮)</w:t>
      </w:r>
    </w:p>
    <w:p>
      <w:pPr>
        <w:pStyle w:val="77"/>
        <w:widowControl w:val="0"/>
        <w:numPr>
          <w:ilvl w:val="0"/>
          <w:numId w:val="40"/>
        </w:numPr>
        <w:spacing w:after="0"/>
        <w:ind w:firstLineChars="0"/>
        <w:jc w:val="both"/>
      </w:pPr>
      <w:r>
        <w:rPr>
          <w:rFonts w:hint="eastAsia"/>
        </w:rPr>
        <w:t>目的：差异处理时，做删除退料操作，处理过后，差异标识要清除，差异数据不再显示</w:t>
      </w:r>
    </w:p>
    <w:p>
      <w:pPr>
        <w:pStyle w:val="77"/>
        <w:widowControl w:val="0"/>
        <w:numPr>
          <w:ilvl w:val="0"/>
          <w:numId w:val="41"/>
        </w:numPr>
        <w:spacing w:after="0"/>
        <w:ind w:firstLineChars="0"/>
        <w:jc w:val="both"/>
      </w:pPr>
      <w:r>
        <w:rPr>
          <w:rFonts w:hint="eastAsia"/>
        </w:rPr>
        <w:t>查询物料信息锁定状态是否为out</w:t>
      </w:r>
    </w:p>
    <w:p>
      <w:r>
        <w:rPr>
          <w:rFonts w:hint="eastAsia"/>
        </w:rPr>
        <w:t>判断出库主表ods_raw_order_out手持锁定</w:t>
      </w:r>
      <w:r>
        <w:t>lock_flag</w:t>
      </w:r>
      <w:r>
        <w:rPr>
          <w:rFonts w:hint="eastAsia"/>
        </w:rPr>
        <w:t>状态是否为out，如果为out，则给予提示：物料号：____物料描述：____已经被导出到手持上，不能删除退料</w:t>
      </w:r>
    </w:p>
    <w:p>
      <w:pPr>
        <w:pStyle w:val="77"/>
        <w:widowControl w:val="0"/>
        <w:numPr>
          <w:ilvl w:val="0"/>
          <w:numId w:val="41"/>
        </w:numPr>
        <w:spacing w:after="0"/>
        <w:ind w:firstLineChars="0"/>
        <w:jc w:val="both"/>
      </w:pPr>
      <w:r>
        <w:rPr>
          <w:rFonts w:hint="eastAsia"/>
        </w:rPr>
        <w:t>判断是否有交接，有才可以进行退料</w:t>
      </w:r>
    </w:p>
    <w:p>
      <w:r>
        <w:rPr>
          <w:rFonts w:hint="eastAsia"/>
        </w:rPr>
        <w:t>判断出库主表ods_raw_order_out累计交接数量</w:t>
      </w:r>
      <w:r>
        <w:t>total_hv_amount</w:t>
      </w:r>
      <w:r>
        <w:rPr>
          <w:rFonts w:hint="eastAsia"/>
        </w:rPr>
        <w:t>是否大于0</w:t>
      </w:r>
    </w:p>
    <w:p>
      <w:pPr>
        <w:pStyle w:val="77"/>
        <w:widowControl w:val="0"/>
        <w:numPr>
          <w:ilvl w:val="0"/>
          <w:numId w:val="41"/>
        </w:numPr>
        <w:spacing w:after="0"/>
        <w:ind w:firstLineChars="0"/>
        <w:jc w:val="both"/>
      </w:pPr>
      <w:r>
        <w:rPr>
          <w:rFonts w:hint="eastAsia"/>
        </w:rPr>
        <w:t>生成交接明细，退料数据插入到原材料库任务表</w:t>
      </w:r>
      <w:r>
        <w:t>ods_raw_mission</w:t>
      </w:r>
    </w:p>
    <w:p>
      <w:r>
        <w:object>
          <v:shape id="_x0000_i1033" o:spt="75" type="#_x0000_t75" style="height:49.15pt;width:75.75pt;" o:ole="t" filled="f" o:preferrelative="t" stroked="f" coordsize="21600,21600">
            <v:path/>
            <v:fill on="f" focussize="0,0"/>
            <v:stroke on="f" joinstyle="miter"/>
            <v:imagedata r:id="rId38" o:title=""/>
            <o:lock v:ext="edit" aspectratio="t"/>
            <w10:wrap type="none"/>
            <w10:anchorlock/>
          </v:shape>
          <o:OLEObject Type="Embed" ProgID="Package" ShapeID="_x0000_i1033" DrawAspect="Icon" ObjectID="_1468075733" r:id="rId37">
            <o:LockedField>false</o:LockedField>
          </o:OLEObject>
        </w:object>
      </w:r>
    </w:p>
    <w:p>
      <w:r>
        <w:rPr>
          <w:rFonts w:hint="eastAsia"/>
        </w:rPr>
        <w:t>/</w:t>
      </w:r>
      <w:r>
        <w:t>/</w:t>
      </w:r>
      <w:r>
        <w:rPr>
          <w:rFonts w:hint="eastAsia"/>
        </w:rPr>
        <w:t>退料数据，按退料流程操作，插入入库表、插入出入库记录表、触发库存表  --预留</w:t>
      </w:r>
    </w:p>
    <w:p>
      <w:pPr>
        <w:pStyle w:val="77"/>
        <w:widowControl w:val="0"/>
        <w:numPr>
          <w:ilvl w:val="0"/>
          <w:numId w:val="41"/>
        </w:numPr>
        <w:spacing w:after="0"/>
        <w:ind w:firstLineChars="0"/>
        <w:jc w:val="both"/>
      </w:pPr>
      <w:r>
        <w:rPr>
          <w:rFonts w:hint="eastAsia"/>
        </w:rPr>
        <w:t>删除出库主表记录</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DELETE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ods_raw_order_out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order_out_id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本次</w:t>
      </w:r>
      <w:r>
        <w:rPr>
          <w:rFonts w:ascii="Courier New" w:hAnsi="Courier New" w:cs="Courier New"/>
          <w:color w:val="000000"/>
          <w:szCs w:val="20"/>
        </w:rPr>
        <w:t>操作的order_out_id</w:t>
      </w:r>
    </w:p>
    <w:p>
      <w:pPr>
        <w:pStyle w:val="77"/>
        <w:widowControl w:val="0"/>
        <w:numPr>
          <w:ilvl w:val="0"/>
          <w:numId w:val="41"/>
        </w:numPr>
        <w:spacing w:after="0"/>
        <w:ind w:firstLineChars="0"/>
        <w:jc w:val="both"/>
      </w:pPr>
      <w:r>
        <w:rPr>
          <w:rFonts w:hint="eastAsia"/>
        </w:rPr>
        <w:t>删除生产订单差异表记录</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DELETE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ods_raw_imp_diff</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order_diff_id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本次</w:t>
      </w:r>
      <w:r>
        <w:rPr>
          <w:rFonts w:ascii="Courier New" w:hAnsi="Courier New" w:cs="Courier New"/>
          <w:color w:val="000000"/>
          <w:szCs w:val="20"/>
        </w:rPr>
        <w:t>操作的order_diff_id</w:t>
      </w:r>
    </w:p>
    <w:p>
      <w:pPr>
        <w:pStyle w:val="77"/>
        <w:widowControl w:val="0"/>
        <w:numPr>
          <w:ilvl w:val="0"/>
          <w:numId w:val="41"/>
        </w:numPr>
        <w:spacing w:after="0"/>
        <w:ind w:firstLineChars="0"/>
        <w:jc w:val="both"/>
      </w:pPr>
      <w:r>
        <w:rPr>
          <w:rFonts w:hint="eastAsia"/>
        </w:rPr>
        <w:t>更新生成订单表差异标志</w:t>
      </w:r>
    </w:p>
    <w:p>
      <w:r>
        <w:rPr>
          <w:rFonts w:hint="eastAsia"/>
        </w:rPr>
        <w:t>首先判断本次操作的生产订单在出库主表是否还有记录，</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COUNT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ods_raw_order_out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prd_order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'本次操作的生产订单'</w:t>
      </w:r>
    </w:p>
    <w:p>
      <w:pPr>
        <w:shd w:val="clear" w:color="auto" w:fill="E7E6E6" w:themeFill="background2"/>
        <w:spacing w:after="0"/>
        <w:rPr>
          <w:rFonts w:ascii="宋体" w:hAnsi="宋体" w:cs="宋体"/>
          <w:sz w:val="24"/>
        </w:rPr>
      </w:pPr>
      <w:r>
        <w:rPr>
          <w:rFonts w:ascii="Courier New" w:hAnsi="Courier New" w:cs="Courier New"/>
          <w:b/>
          <w:bCs/>
          <w:color w:val="0000FF"/>
          <w:szCs w:val="20"/>
        </w:rPr>
        <w:t>AND</w:t>
      </w:r>
      <w:r>
        <w:rPr>
          <w:rFonts w:ascii="Courier New" w:hAnsi="Courier New" w:cs="Courier New"/>
          <w:color w:val="000000"/>
          <w:szCs w:val="20"/>
        </w:rPr>
        <w:t xml:space="preserve"> diff_flag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'1'</w:t>
      </w:r>
      <w:r>
        <w:rPr>
          <w:rFonts w:ascii="Courier New" w:hAnsi="Courier New" w:cs="Courier New"/>
          <w:b/>
          <w:bCs/>
          <w:color w:val="000080"/>
          <w:szCs w:val="20"/>
        </w:rPr>
        <w:t>;</w:t>
      </w:r>
    </w:p>
    <w:p>
      <w:r>
        <w:rPr>
          <w:rFonts w:hint="eastAsia"/>
        </w:rPr>
        <w:t>如果没有记录，则执行下一步</w:t>
      </w:r>
      <w:r>
        <w:t xml:space="preserve"> </w:t>
      </w:r>
    </w:p>
    <w:p>
      <w:r>
        <w:rPr>
          <w:rFonts w:hint="eastAsia"/>
        </w:rPr>
        <w:t>更新生产订单表ods_pro_order导入明细状态</w:t>
      </w:r>
      <w:r>
        <w:t>detail_import_status</w:t>
      </w:r>
      <w:r>
        <w:rPr>
          <w:rFonts w:hint="eastAsia"/>
        </w:rPr>
        <w:t>//清除差异标志</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UPDATE</w:t>
      </w:r>
      <w:r>
        <w:rPr>
          <w:rFonts w:ascii="Courier New" w:hAnsi="Courier New" w:cs="Courier New"/>
          <w:color w:val="000000"/>
          <w:szCs w:val="20"/>
        </w:rPr>
        <w:t xml:space="preserve"> ods_pro_order</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SET</w:t>
      </w:r>
      <w:r>
        <w:rPr>
          <w:rFonts w:ascii="Courier New" w:hAnsi="Courier New" w:cs="Courier New"/>
          <w:color w:val="000000"/>
          <w:szCs w:val="20"/>
        </w:rPr>
        <w:t xml:space="preserve"> detail_import_status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'2'</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last_modified_by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'本次操作人'</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gmt_modified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SYSDATE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prd_order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'本次操作的生产订单号'</w:t>
      </w:r>
    </w:p>
    <w:p>
      <w:pPr>
        <w:pStyle w:val="77"/>
        <w:widowControl w:val="0"/>
        <w:numPr>
          <w:ilvl w:val="0"/>
          <w:numId w:val="42"/>
        </w:numPr>
        <w:spacing w:after="0"/>
        <w:ind w:firstLineChars="0"/>
        <w:jc w:val="both"/>
        <w:rPr>
          <w:b/>
        </w:rPr>
      </w:pPr>
      <w:r>
        <w:rPr>
          <w:rFonts w:hint="eastAsia"/>
          <w:b/>
        </w:rPr>
        <w:t>只退料不删除（按钮）</w:t>
      </w:r>
    </w:p>
    <w:p>
      <w:pPr>
        <w:pStyle w:val="77"/>
        <w:widowControl w:val="0"/>
        <w:numPr>
          <w:ilvl w:val="0"/>
          <w:numId w:val="41"/>
        </w:numPr>
        <w:spacing w:after="0"/>
        <w:ind w:firstLineChars="0"/>
        <w:jc w:val="both"/>
      </w:pPr>
      <w:r>
        <w:rPr>
          <w:rFonts w:hint="eastAsia"/>
        </w:rPr>
        <w:t>按退料并删除逻辑操作，只是不做它的后续删除操作</w:t>
      </w:r>
    </w:p>
    <w:p>
      <w:r>
        <w:rPr>
          <w:rFonts w:hint="eastAsia"/>
        </w:rPr>
        <w:t>/</w:t>
      </w:r>
      <w:r>
        <w:t>/</w:t>
      </w:r>
      <w:r>
        <w:rPr>
          <w:rFonts w:hint="eastAsia"/>
        </w:rPr>
        <w:t>退料数据，按退料流程操作，插入入库表、插入出入库记录表、触发库存表  --预留</w:t>
      </w:r>
    </w:p>
    <w:p>
      <w:pPr>
        <w:pStyle w:val="77"/>
        <w:widowControl w:val="0"/>
        <w:numPr>
          <w:ilvl w:val="0"/>
          <w:numId w:val="42"/>
        </w:numPr>
        <w:spacing w:after="0"/>
        <w:ind w:firstLineChars="0"/>
        <w:jc w:val="both"/>
        <w:rPr>
          <w:b/>
        </w:rPr>
      </w:pPr>
      <w:r>
        <w:rPr>
          <w:rFonts w:hint="eastAsia"/>
          <w:b/>
        </w:rPr>
        <w:t>全部确认（按钮）</w:t>
      </w:r>
    </w:p>
    <w:p>
      <w:pPr>
        <w:pStyle w:val="77"/>
        <w:widowControl w:val="0"/>
        <w:numPr>
          <w:ilvl w:val="0"/>
          <w:numId w:val="41"/>
        </w:numPr>
        <w:spacing w:after="0"/>
        <w:ind w:firstLineChars="0"/>
        <w:jc w:val="both"/>
      </w:pPr>
      <w:r>
        <w:rPr>
          <w:rFonts w:hint="eastAsia"/>
        </w:rPr>
        <w:t>删除生产订单差异表记录</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DELETE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ods_raw_imp_diff</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prd_order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本次</w:t>
      </w:r>
      <w:r>
        <w:rPr>
          <w:rFonts w:ascii="Courier New" w:hAnsi="Courier New" w:cs="Courier New"/>
          <w:color w:val="000000"/>
          <w:szCs w:val="20"/>
        </w:rPr>
        <w:t>操作的生产订单号</w:t>
      </w:r>
    </w:p>
    <w:p>
      <w:pPr>
        <w:pStyle w:val="77"/>
        <w:widowControl w:val="0"/>
        <w:numPr>
          <w:ilvl w:val="0"/>
          <w:numId w:val="41"/>
        </w:numPr>
        <w:spacing w:after="0"/>
        <w:ind w:firstLineChars="0"/>
        <w:jc w:val="both"/>
      </w:pPr>
      <w:r>
        <w:rPr>
          <w:rFonts w:hint="eastAsia"/>
        </w:rPr>
        <w:t>更新生产订单表差异标识</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UPDATE</w:t>
      </w:r>
      <w:r>
        <w:rPr>
          <w:rFonts w:ascii="Courier New" w:hAnsi="Courier New" w:cs="Courier New"/>
          <w:color w:val="000000"/>
          <w:szCs w:val="20"/>
        </w:rPr>
        <w:t xml:space="preserve"> ods_pro_order</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SET</w:t>
      </w:r>
      <w:r>
        <w:rPr>
          <w:rFonts w:ascii="Courier New" w:hAnsi="Courier New" w:cs="Courier New"/>
          <w:color w:val="000000"/>
          <w:szCs w:val="20"/>
        </w:rPr>
        <w:t xml:space="preserve"> detail_import_status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'2'</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prd_order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'本次操作的生产订单号'</w:t>
      </w:r>
    </w:p>
    <w:p>
      <w:pPr>
        <w:pStyle w:val="77"/>
        <w:widowControl w:val="0"/>
        <w:numPr>
          <w:ilvl w:val="0"/>
          <w:numId w:val="41"/>
        </w:numPr>
        <w:spacing w:after="0"/>
        <w:ind w:firstLineChars="0"/>
        <w:jc w:val="both"/>
      </w:pPr>
      <w:r>
        <w:rPr>
          <w:rFonts w:hint="eastAsia"/>
        </w:rPr>
        <w:t>更新出库主表差异标识</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UPDATE</w:t>
      </w:r>
      <w:r>
        <w:rPr>
          <w:rFonts w:ascii="Courier New" w:hAnsi="Courier New" w:cs="Courier New"/>
          <w:color w:val="000000"/>
          <w:szCs w:val="20"/>
        </w:rPr>
        <w:t xml:space="preserve"> ods_raw_order_out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SET</w:t>
      </w:r>
      <w:r>
        <w:rPr>
          <w:rFonts w:ascii="Courier New" w:hAnsi="Courier New" w:cs="Courier New"/>
          <w:color w:val="000000"/>
          <w:szCs w:val="20"/>
        </w:rPr>
        <w:t xml:space="preserve"> diff_flag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'2'</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prd_order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'本次操作的生产订单号'</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diff_flag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'1'</w:t>
      </w:r>
      <w:r>
        <w:rPr>
          <w:rFonts w:ascii="Courier New" w:hAnsi="Courier New" w:cs="Courier New"/>
          <w:b/>
          <w:bCs/>
          <w:color w:val="000080"/>
          <w:szCs w:val="20"/>
        </w:rPr>
        <w:t>;</w:t>
      </w:r>
    </w:p>
    <w:p>
      <w:pPr>
        <w:pStyle w:val="77"/>
        <w:widowControl w:val="0"/>
        <w:numPr>
          <w:ilvl w:val="0"/>
          <w:numId w:val="42"/>
        </w:numPr>
        <w:spacing w:after="0"/>
        <w:ind w:firstLineChars="0"/>
        <w:jc w:val="both"/>
        <w:rPr>
          <w:b/>
        </w:rPr>
      </w:pPr>
      <w:r>
        <w:rPr>
          <w:rFonts w:hint="eastAsia"/>
          <w:b/>
        </w:rPr>
        <w:t>差异处理保存（按钮）</w:t>
      </w:r>
    </w:p>
    <w:p>
      <w:pPr>
        <w:pStyle w:val="77"/>
        <w:widowControl w:val="0"/>
        <w:numPr>
          <w:ilvl w:val="0"/>
          <w:numId w:val="41"/>
        </w:numPr>
        <w:spacing w:after="0"/>
        <w:ind w:firstLineChars="0"/>
        <w:jc w:val="both"/>
      </w:pPr>
      <w:r>
        <w:rPr>
          <w:rFonts w:hint="eastAsia"/>
        </w:rPr>
        <w:t>查看物料信息是否存在</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DELETE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ods_raw_imp_diff</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prd_order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本次</w:t>
      </w:r>
      <w:r>
        <w:rPr>
          <w:rFonts w:ascii="Courier New" w:hAnsi="Courier New" w:cs="Courier New"/>
          <w:color w:val="000000"/>
          <w:szCs w:val="20"/>
        </w:rPr>
        <w:t>操作的生产订单号</w:t>
      </w:r>
    </w:p>
    <w:p>
      <w:pPr>
        <w:pStyle w:val="77"/>
        <w:widowControl w:val="0"/>
        <w:numPr>
          <w:ilvl w:val="0"/>
          <w:numId w:val="41"/>
        </w:numPr>
        <w:spacing w:after="0"/>
        <w:ind w:firstLineChars="0"/>
        <w:jc w:val="both"/>
      </w:pPr>
      <w:r>
        <w:rPr>
          <w:rFonts w:hint="eastAsia"/>
        </w:rPr>
        <w:t>删除生产订单差异表记录</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DELETE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ods_raw_imp_diff</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order_diff_id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本次</w:t>
      </w:r>
      <w:r>
        <w:rPr>
          <w:rFonts w:ascii="Courier New" w:hAnsi="Courier New" w:cs="Courier New"/>
          <w:color w:val="000000"/>
          <w:szCs w:val="20"/>
        </w:rPr>
        <w:t>操作的order_diff_id</w:t>
      </w:r>
    </w:p>
    <w:p>
      <w:pPr>
        <w:pStyle w:val="77"/>
        <w:widowControl w:val="0"/>
        <w:numPr>
          <w:ilvl w:val="0"/>
          <w:numId w:val="41"/>
        </w:numPr>
        <w:shd w:val="clear" w:color="auto" w:fill="E7E6E6" w:themeFill="background2"/>
        <w:spacing w:after="0"/>
        <w:ind w:firstLineChars="0"/>
        <w:jc w:val="both"/>
      </w:pPr>
      <w:r>
        <w:rPr>
          <w:rFonts w:hint="eastAsia"/>
        </w:rPr>
        <w:t>更新出库主表差异标识</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UPDATE</w:t>
      </w:r>
      <w:r>
        <w:rPr>
          <w:rFonts w:ascii="Courier New" w:hAnsi="Courier New" w:cs="Courier New"/>
          <w:color w:val="000000"/>
          <w:szCs w:val="20"/>
        </w:rPr>
        <w:t xml:space="preserve"> ods_raw_order_out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SET</w:t>
      </w:r>
      <w:r>
        <w:rPr>
          <w:rFonts w:ascii="Courier New" w:hAnsi="Courier New" w:cs="Courier New"/>
          <w:color w:val="000000"/>
          <w:szCs w:val="20"/>
        </w:rPr>
        <w:t xml:space="preserve"> diff_flag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'2'</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order_out_id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'本次操作的订单对应的rowid'</w:t>
      </w:r>
    </w:p>
    <w:p>
      <w:pPr>
        <w:pStyle w:val="77"/>
        <w:widowControl w:val="0"/>
        <w:numPr>
          <w:ilvl w:val="0"/>
          <w:numId w:val="41"/>
        </w:numPr>
        <w:spacing w:after="0"/>
        <w:ind w:firstLineChars="0"/>
        <w:jc w:val="both"/>
      </w:pPr>
      <w:r>
        <w:rPr>
          <w:rFonts w:hint="eastAsia"/>
        </w:rPr>
        <w:t>查看出库主表是否还有记录</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COUNT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ods_raw_order_out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prd_order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'本次操作的订单号'</w:t>
      </w:r>
    </w:p>
    <w:p>
      <w:pPr>
        <w:shd w:val="clear" w:color="auto" w:fill="E7E6E6" w:themeFill="background2"/>
        <w:spacing w:after="0"/>
        <w:rPr>
          <w:rFonts w:ascii="宋体" w:hAnsi="宋体" w:cs="宋体"/>
          <w:sz w:val="24"/>
        </w:rPr>
      </w:pPr>
      <w:r>
        <w:rPr>
          <w:rFonts w:ascii="Courier New" w:hAnsi="Courier New" w:cs="Courier New"/>
          <w:b/>
          <w:bCs/>
          <w:color w:val="0000FF"/>
          <w:szCs w:val="20"/>
        </w:rPr>
        <w:t>AND</w:t>
      </w:r>
      <w:r>
        <w:rPr>
          <w:rFonts w:ascii="Courier New" w:hAnsi="Courier New" w:cs="Courier New"/>
          <w:color w:val="000000"/>
          <w:szCs w:val="20"/>
        </w:rPr>
        <w:t xml:space="preserve"> diff_flag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'1'</w:t>
      </w:r>
      <w:r>
        <w:rPr>
          <w:rFonts w:ascii="Courier New" w:hAnsi="Courier New" w:cs="Courier New"/>
          <w:color w:val="000000"/>
          <w:szCs w:val="20"/>
        </w:rPr>
        <w:t xml:space="preserve"> </w:t>
      </w:r>
      <w:r>
        <w:rPr>
          <w:rFonts w:ascii="Courier New" w:hAnsi="Courier New" w:cs="Courier New"/>
          <w:b/>
          <w:bCs/>
          <w:color w:val="000080"/>
          <w:szCs w:val="20"/>
        </w:rPr>
        <w:t>//</w:t>
      </w:r>
      <w:r>
        <w:rPr>
          <w:rFonts w:ascii="Courier New" w:hAnsi="Courier New" w:cs="Courier New"/>
          <w:color w:val="000000"/>
          <w:szCs w:val="20"/>
        </w:rPr>
        <w:t xml:space="preserve"> 有差异</w:t>
      </w:r>
    </w:p>
    <w:p>
      <w:r>
        <w:rPr>
          <w:rFonts w:hint="eastAsia"/>
        </w:rPr>
        <w:t>如果有，则更新生产订单表差异标志</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UPDATE</w:t>
      </w:r>
      <w:r>
        <w:rPr>
          <w:rFonts w:ascii="Courier New" w:hAnsi="Courier New" w:cs="Courier New"/>
          <w:color w:val="000000"/>
          <w:szCs w:val="20"/>
        </w:rPr>
        <w:t xml:space="preserve"> ods_pro_order</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SET</w:t>
      </w:r>
      <w:r>
        <w:rPr>
          <w:rFonts w:ascii="Courier New" w:hAnsi="Courier New" w:cs="Courier New"/>
          <w:color w:val="000000"/>
          <w:szCs w:val="20"/>
        </w:rPr>
        <w:t xml:space="preserve"> import_status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'3'</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last_modified_by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'本次操作人'</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gmt_modified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SYSDATE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prd_order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'本次操作的生产订单号'</w:t>
      </w:r>
    </w:p>
    <w:p>
      <w:r>
        <w:rPr>
          <w:rFonts w:hint="eastAsia"/>
        </w:rPr>
        <w:t>并删除生产订单差异表</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DELETE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ods_raw_imp_diff</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prd_order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本次</w:t>
      </w:r>
      <w:r>
        <w:rPr>
          <w:rFonts w:ascii="Courier New" w:hAnsi="Courier New" w:cs="Courier New"/>
          <w:color w:val="000000"/>
          <w:szCs w:val="20"/>
        </w:rPr>
        <w:t>操作的生产订单号</w:t>
      </w:r>
    </w:p>
    <w:p>
      <w:pPr>
        <w:pStyle w:val="3"/>
      </w:pPr>
      <w:r>
        <w:rPr>
          <w:rFonts w:hint="eastAsia"/>
        </w:rPr>
        <w:t>预约</w:t>
      </w:r>
      <w:r>
        <w:t>管理</w:t>
      </w:r>
      <w:bookmarkEnd w:id="52"/>
      <w:bookmarkEnd w:id="53"/>
    </w:p>
    <w:p>
      <w:pPr>
        <w:pStyle w:val="4"/>
        <w:ind w:left="720" w:hanging="720"/>
      </w:pPr>
      <w:bookmarkStart w:id="54" w:name="_Toc484504393"/>
      <w:r>
        <w:rPr>
          <w:rFonts w:hint="eastAsia"/>
        </w:rPr>
        <w:t>运单</w:t>
      </w:r>
      <w:r>
        <w:t>预约信息</w:t>
      </w:r>
      <w:bookmarkEnd w:id="54"/>
    </w:p>
    <w:p>
      <w:pPr>
        <w:pStyle w:val="77"/>
        <w:numPr>
          <w:ilvl w:val="0"/>
          <w:numId w:val="24"/>
        </w:numPr>
        <w:ind w:firstLineChars="0"/>
      </w:pPr>
      <w:r>
        <w:rPr>
          <w:rFonts w:hint="eastAsia"/>
        </w:rPr>
        <w:t>功能说明</w:t>
      </w:r>
    </w:p>
    <w:p>
      <w:r>
        <w:rPr>
          <w:rFonts w:hint="eastAsia"/>
        </w:rPr>
        <w:t>用以</w:t>
      </w:r>
      <w:r>
        <w:t>按各类过滤条件查询</w:t>
      </w:r>
      <w:r>
        <w:rPr>
          <w:rFonts w:hint="eastAsia"/>
        </w:rPr>
        <w:t>运单</w:t>
      </w:r>
      <w:r>
        <w:t>预约信息</w:t>
      </w:r>
      <w:r>
        <w:rPr>
          <w:rFonts w:hint="eastAsia"/>
        </w:rPr>
        <w:t>。按条件</w:t>
      </w:r>
      <w:r>
        <w:t>查询运单预约信息，返回具体数据列表。</w:t>
      </w:r>
    </w:p>
    <w:p>
      <w:pPr>
        <w:pStyle w:val="77"/>
        <w:numPr>
          <w:ilvl w:val="0"/>
          <w:numId w:val="24"/>
        </w:numPr>
        <w:ind w:firstLineChars="0"/>
      </w:pPr>
      <w:r>
        <w:t>字段描述</w:t>
      </w:r>
      <w:r>
        <w:rPr>
          <w:rFonts w:hint="eastAsia"/>
        </w:rPr>
        <w:t>（预约表）</w:t>
      </w:r>
    </w:p>
    <w:p>
      <w:pPr>
        <w:pStyle w:val="77"/>
        <w:numPr>
          <w:ilvl w:val="0"/>
          <w:numId w:val="32"/>
        </w:numPr>
        <w:ind w:firstLineChars="0"/>
      </w:pPr>
      <w:r>
        <w:rPr>
          <w:rFonts w:hint="eastAsia"/>
        </w:rPr>
        <w:t>单据号：可以输入运单号，预装编号，调拨出库单号。</w:t>
      </w:r>
      <w:r>
        <w:t>输入方式为文本框，</w:t>
      </w:r>
      <w:r>
        <w:rPr>
          <w:rFonts w:hint="eastAsia"/>
        </w:rPr>
        <w:t>用户</w:t>
      </w:r>
      <w:r>
        <w:t>可编辑，非必填项。</w:t>
      </w:r>
    </w:p>
    <w:p>
      <w:pPr>
        <w:pStyle w:val="77"/>
        <w:numPr>
          <w:ilvl w:val="0"/>
          <w:numId w:val="32"/>
        </w:numPr>
        <w:ind w:firstLineChars="0"/>
      </w:pPr>
      <w:r>
        <w:rPr>
          <w:rFonts w:hint="eastAsia"/>
        </w:rPr>
        <w:t>单据</w:t>
      </w:r>
      <w:r>
        <w:t>类型</w:t>
      </w:r>
      <w:r>
        <w:rPr>
          <w:rFonts w:hint="eastAsia"/>
        </w:rPr>
        <w:t>：对应内销出库单，外销出库单和调拨出库单的出库类型字段，单据类型有内销，外销和调拨。</w:t>
      </w:r>
      <w:r>
        <w:t>输入方式为下拉</w:t>
      </w:r>
      <w:r>
        <w:rPr>
          <w:rFonts w:hint="eastAsia"/>
        </w:rPr>
        <w:t>列</w:t>
      </w:r>
      <w:r>
        <w:t>表选择，列表内容预先</w:t>
      </w:r>
      <w:r>
        <w:rPr>
          <w:rFonts w:hint="eastAsia"/>
        </w:rPr>
        <w:t>定义</w:t>
      </w:r>
      <w:r>
        <w:t>，非必填项。</w:t>
      </w:r>
    </w:p>
    <w:p>
      <w:pPr>
        <w:pStyle w:val="77"/>
        <w:numPr>
          <w:ilvl w:val="0"/>
          <w:numId w:val="32"/>
        </w:numPr>
        <w:ind w:firstLineChars="0"/>
      </w:pPr>
      <w:r>
        <w:rPr>
          <w:rFonts w:hint="eastAsia"/>
        </w:rPr>
        <w:t>车次</w:t>
      </w:r>
      <w:r>
        <w:t>号</w:t>
      </w:r>
      <w:r>
        <w:rPr>
          <w:rFonts w:hint="eastAsia"/>
        </w:rPr>
        <w:t>：</w:t>
      </w:r>
      <w:r>
        <w:t>输入方式为文本框，</w:t>
      </w:r>
      <w:r>
        <w:rPr>
          <w:rFonts w:hint="eastAsia"/>
        </w:rPr>
        <w:t>用户</w:t>
      </w:r>
      <w:r>
        <w:t>可编辑，非必填项。</w:t>
      </w:r>
    </w:p>
    <w:p>
      <w:pPr>
        <w:pStyle w:val="77"/>
        <w:numPr>
          <w:ilvl w:val="0"/>
          <w:numId w:val="32"/>
        </w:numPr>
        <w:ind w:firstLineChars="0"/>
      </w:pPr>
      <w:r>
        <w:rPr>
          <w:rFonts w:hint="eastAsia"/>
        </w:rPr>
        <w:t>工贸：</w:t>
      </w:r>
      <w:r>
        <w:t>输入方式为文本框，</w:t>
      </w:r>
      <w:r>
        <w:rPr>
          <w:rFonts w:hint="eastAsia"/>
        </w:rPr>
        <w:t>用户</w:t>
      </w:r>
      <w:r>
        <w:t>可编辑，非必填项。</w:t>
      </w:r>
    </w:p>
    <w:p>
      <w:pPr>
        <w:pStyle w:val="77"/>
        <w:numPr>
          <w:ilvl w:val="0"/>
          <w:numId w:val="32"/>
        </w:numPr>
        <w:ind w:firstLineChars="0"/>
      </w:pPr>
      <w:r>
        <w:rPr>
          <w:rFonts w:hint="eastAsia"/>
        </w:rPr>
        <w:t>物料号：</w:t>
      </w:r>
      <w:r>
        <w:t>输入方式为文本框，</w:t>
      </w:r>
      <w:r>
        <w:rPr>
          <w:rFonts w:hint="eastAsia"/>
        </w:rPr>
        <w:t>用户</w:t>
      </w:r>
      <w:r>
        <w:t>可编辑，非必填项。</w:t>
      </w:r>
    </w:p>
    <w:p>
      <w:pPr>
        <w:pStyle w:val="77"/>
        <w:numPr>
          <w:ilvl w:val="0"/>
          <w:numId w:val="32"/>
        </w:numPr>
        <w:ind w:firstLineChars="0"/>
      </w:pPr>
      <w:r>
        <w:rPr>
          <w:rFonts w:hint="eastAsia"/>
        </w:rPr>
        <w:t>物料</w:t>
      </w:r>
      <w:r>
        <w:t>描述</w:t>
      </w:r>
      <w:r>
        <w:rPr>
          <w:rFonts w:hint="eastAsia"/>
        </w:rPr>
        <w:t>：</w:t>
      </w:r>
      <w:r>
        <w:t>输入方式为文本框，</w:t>
      </w:r>
      <w:r>
        <w:rPr>
          <w:rFonts w:hint="eastAsia"/>
        </w:rPr>
        <w:t>用户</w:t>
      </w:r>
      <w:r>
        <w:t>可编辑，非必填项。</w:t>
      </w:r>
    </w:p>
    <w:p>
      <w:pPr>
        <w:pStyle w:val="77"/>
        <w:numPr>
          <w:ilvl w:val="0"/>
          <w:numId w:val="32"/>
        </w:numPr>
        <w:ind w:firstLineChars="0"/>
      </w:pPr>
      <w:r>
        <w:rPr>
          <w:rFonts w:hint="eastAsia"/>
        </w:rPr>
        <w:t>数量：输入</w:t>
      </w:r>
      <w:r>
        <w:t>方式为对话框选择，</w:t>
      </w:r>
      <w:r>
        <w:rPr>
          <w:rFonts w:hint="eastAsia"/>
        </w:rPr>
        <w:t>数字</w:t>
      </w:r>
      <w:r>
        <w:t>范围可按大于、</w:t>
      </w:r>
      <w:r>
        <w:rPr>
          <w:rFonts w:hint="eastAsia"/>
        </w:rPr>
        <w:t>小于</w:t>
      </w:r>
      <w:r>
        <w:t>、等于或一定区间范围内进行定义，用户可编辑，非必填项</w:t>
      </w:r>
      <w:r>
        <w:rPr>
          <w:rFonts w:hint="eastAsia"/>
        </w:rPr>
        <w:t>。</w:t>
      </w:r>
    </w:p>
    <w:p>
      <w:pPr>
        <w:pStyle w:val="77"/>
        <w:numPr>
          <w:ilvl w:val="0"/>
          <w:numId w:val="32"/>
        </w:numPr>
        <w:ind w:firstLineChars="0"/>
      </w:pPr>
      <w:r>
        <w:rPr>
          <w:rFonts w:hint="eastAsia"/>
        </w:rPr>
        <w:t>预约</w:t>
      </w:r>
      <w:r>
        <w:t>时间</w:t>
      </w:r>
      <w:r>
        <w:rPr>
          <w:rFonts w:hint="eastAsia"/>
        </w:rPr>
        <w:t>：输入</w:t>
      </w:r>
      <w:r>
        <w:t>方式为对话框选择，</w:t>
      </w:r>
      <w:r>
        <w:rPr>
          <w:rFonts w:hint="eastAsia"/>
        </w:rPr>
        <w:t>时间</w:t>
      </w:r>
      <w:r>
        <w:t>范围可按大于、</w:t>
      </w:r>
      <w:r>
        <w:rPr>
          <w:rFonts w:hint="eastAsia"/>
        </w:rPr>
        <w:t>小于</w:t>
      </w:r>
      <w:r>
        <w:t>、等于或一定区间范围内进行定义，用户可编辑，非必填项</w:t>
      </w:r>
      <w:r>
        <w:rPr>
          <w:rFonts w:hint="eastAsia"/>
        </w:rPr>
        <w:t>。</w:t>
      </w:r>
    </w:p>
    <w:p>
      <w:pPr>
        <w:pStyle w:val="77"/>
        <w:numPr>
          <w:ilvl w:val="0"/>
          <w:numId w:val="32"/>
        </w:numPr>
        <w:ind w:firstLineChars="0"/>
      </w:pPr>
      <w:r>
        <w:rPr>
          <w:rFonts w:hint="eastAsia"/>
        </w:rPr>
        <w:t>车牌号：</w:t>
      </w:r>
      <w:r>
        <w:t>输入方式为文本框，</w:t>
      </w:r>
      <w:r>
        <w:rPr>
          <w:rFonts w:hint="eastAsia"/>
        </w:rPr>
        <w:t>用户</w:t>
      </w:r>
      <w:r>
        <w:t>可编辑，非必填项。</w:t>
      </w:r>
    </w:p>
    <w:p>
      <w:pPr>
        <w:pStyle w:val="77"/>
        <w:numPr>
          <w:ilvl w:val="0"/>
          <w:numId w:val="32"/>
        </w:numPr>
        <w:ind w:firstLineChars="0"/>
      </w:pPr>
      <w:r>
        <w:rPr>
          <w:rFonts w:hint="eastAsia"/>
        </w:rPr>
        <w:t>手机号码：</w:t>
      </w:r>
      <w:r>
        <w:t>输入方式为文本框，</w:t>
      </w:r>
      <w:r>
        <w:rPr>
          <w:rFonts w:hint="eastAsia"/>
        </w:rPr>
        <w:t>用户</w:t>
      </w:r>
      <w:r>
        <w:t>可编辑，非必填项。</w:t>
      </w:r>
    </w:p>
    <w:p>
      <w:pPr>
        <w:pStyle w:val="77"/>
        <w:numPr>
          <w:ilvl w:val="0"/>
          <w:numId w:val="32"/>
        </w:numPr>
        <w:ind w:firstLineChars="0"/>
      </w:pPr>
      <w:r>
        <w:rPr>
          <w:rFonts w:hint="eastAsia"/>
        </w:rPr>
        <w:t>装货点：</w:t>
      </w:r>
      <w:r>
        <w:t>输入方式为文本框，</w:t>
      </w:r>
      <w:r>
        <w:rPr>
          <w:rFonts w:hint="eastAsia"/>
        </w:rPr>
        <w:t>用户</w:t>
      </w:r>
      <w:r>
        <w:t>可编辑，非必填项。</w:t>
      </w:r>
    </w:p>
    <w:p>
      <w:pPr>
        <w:pStyle w:val="77"/>
        <w:numPr>
          <w:ilvl w:val="0"/>
          <w:numId w:val="32"/>
        </w:numPr>
        <w:ind w:firstLineChars="0"/>
      </w:pPr>
      <w:r>
        <w:rPr>
          <w:rFonts w:hint="eastAsia"/>
        </w:rPr>
        <w:t>到达</w:t>
      </w:r>
      <w:r>
        <w:t>登记时间</w:t>
      </w:r>
      <w:r>
        <w:rPr>
          <w:rFonts w:hint="eastAsia"/>
        </w:rPr>
        <w:t>：输入</w:t>
      </w:r>
      <w:r>
        <w:t>方式为对话框选择，</w:t>
      </w:r>
      <w:r>
        <w:rPr>
          <w:rFonts w:hint="eastAsia"/>
        </w:rPr>
        <w:t>时间</w:t>
      </w:r>
      <w:r>
        <w:t>范围可按大于、</w:t>
      </w:r>
      <w:r>
        <w:rPr>
          <w:rFonts w:hint="eastAsia"/>
        </w:rPr>
        <w:t>小于</w:t>
      </w:r>
      <w:r>
        <w:t>、等于或一定区间范围内进行定义，用户可编辑，非必填项</w:t>
      </w:r>
      <w:r>
        <w:rPr>
          <w:rFonts w:hint="eastAsia"/>
        </w:rPr>
        <w:t>。</w:t>
      </w:r>
    </w:p>
    <w:p>
      <w:pPr>
        <w:pStyle w:val="77"/>
        <w:numPr>
          <w:ilvl w:val="0"/>
          <w:numId w:val="32"/>
        </w:numPr>
        <w:ind w:firstLineChars="0"/>
      </w:pPr>
      <w:r>
        <w:rPr>
          <w:rFonts w:hint="eastAsia"/>
        </w:rPr>
        <w:t>实际</w:t>
      </w:r>
      <w:r>
        <w:t>承运车牌号</w:t>
      </w:r>
      <w:r>
        <w:rPr>
          <w:rFonts w:hint="eastAsia"/>
        </w:rPr>
        <w:t>：</w:t>
      </w:r>
      <w:r>
        <w:t>输入方式为文本框，</w:t>
      </w:r>
      <w:r>
        <w:rPr>
          <w:rFonts w:hint="eastAsia"/>
        </w:rPr>
        <w:t>用户</w:t>
      </w:r>
      <w:r>
        <w:t>可编辑，非必填项。</w:t>
      </w:r>
    </w:p>
    <w:p>
      <w:pPr>
        <w:pStyle w:val="77"/>
        <w:numPr>
          <w:ilvl w:val="0"/>
          <w:numId w:val="32"/>
        </w:numPr>
        <w:ind w:firstLineChars="0"/>
      </w:pPr>
      <w:r>
        <w:rPr>
          <w:rFonts w:hint="eastAsia"/>
        </w:rPr>
        <w:t>实际</w:t>
      </w:r>
      <w:r>
        <w:t>司机手机号</w:t>
      </w:r>
      <w:r>
        <w:rPr>
          <w:rFonts w:hint="eastAsia"/>
        </w:rPr>
        <w:t>：</w:t>
      </w:r>
      <w:r>
        <w:t>输入方式为文本框，</w:t>
      </w:r>
      <w:r>
        <w:rPr>
          <w:rFonts w:hint="eastAsia"/>
        </w:rPr>
        <w:t>用户</w:t>
      </w:r>
      <w:r>
        <w:t>可编辑，非必填项。</w:t>
      </w:r>
    </w:p>
    <w:p>
      <w:pPr>
        <w:pStyle w:val="77"/>
        <w:numPr>
          <w:ilvl w:val="0"/>
          <w:numId w:val="24"/>
        </w:numPr>
        <w:ind w:firstLineChars="0"/>
      </w:pPr>
      <w:r>
        <w:rPr>
          <w:rFonts w:hint="eastAsia"/>
        </w:rPr>
        <w:t>UI</w:t>
      </w:r>
      <w:r>
        <w:t>界面</w:t>
      </w:r>
    </w:p>
    <w:p>
      <w:r>
        <w:drawing>
          <wp:inline distT="0" distB="0" distL="0" distR="0">
            <wp:extent cx="5274310" cy="1133475"/>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274310" cy="1133475"/>
                    </a:xfrm>
                    <a:prstGeom prst="rect">
                      <a:avLst/>
                    </a:prstGeom>
                  </pic:spPr>
                </pic:pic>
              </a:graphicData>
            </a:graphic>
          </wp:inline>
        </w:drawing>
      </w:r>
    </w:p>
    <w:p>
      <w:pPr>
        <w:pStyle w:val="77"/>
        <w:numPr>
          <w:ilvl w:val="0"/>
          <w:numId w:val="24"/>
        </w:numPr>
        <w:ind w:firstLineChars="0"/>
      </w:pPr>
      <w:r>
        <w:rPr>
          <w:rFonts w:hint="eastAsia"/>
        </w:rPr>
        <w:t>操作按钮</w:t>
      </w:r>
    </w:p>
    <w:p>
      <w:pPr>
        <w:pStyle w:val="77"/>
        <w:numPr>
          <w:ilvl w:val="0"/>
          <w:numId w:val="43"/>
        </w:numPr>
        <w:ind w:firstLineChars="0"/>
        <w:rPr>
          <w:rFonts w:ascii="微软雅黑" w:hAnsi="微软雅黑"/>
        </w:rPr>
      </w:pPr>
      <w:r>
        <w:rPr>
          <w:rFonts w:hint="eastAsia" w:ascii="微软雅黑" w:hAnsi="微软雅黑"/>
        </w:rPr>
        <w:t>显示列配置按钮</w:t>
      </w:r>
      <w:r>
        <w:rPr>
          <w:rFonts w:ascii="微软雅黑" w:hAnsi="微软雅黑"/>
        </w:rPr>
        <w:t>：点击列表左侧的</w:t>
      </w:r>
      <w:r>
        <w:drawing>
          <wp:inline distT="0" distB="0" distL="0" distR="0">
            <wp:extent cx="213360" cy="1371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a:stretch>
                      <a:fillRect/>
                    </a:stretch>
                  </pic:blipFill>
                  <pic:spPr>
                    <a:xfrm>
                      <a:off x="0" y="0"/>
                      <a:ext cx="213378" cy="137172"/>
                    </a:xfrm>
                    <a:prstGeom prst="rect">
                      <a:avLst/>
                    </a:prstGeom>
                  </pic:spPr>
                </pic:pic>
              </a:graphicData>
            </a:graphic>
          </wp:inline>
        </w:drawing>
      </w:r>
      <w:r>
        <w:rPr>
          <w:rFonts w:ascii="微软雅黑" w:hAnsi="微软雅黑"/>
        </w:rPr>
        <w:t>图标</w:t>
      </w:r>
      <w:r>
        <w:rPr>
          <w:rFonts w:hint="eastAsia" w:ascii="微软雅黑" w:hAnsi="微软雅黑"/>
        </w:rPr>
        <w:t>，</w:t>
      </w:r>
      <w:r>
        <w:rPr>
          <w:rFonts w:ascii="微软雅黑" w:hAnsi="微软雅黑"/>
        </w:rPr>
        <w:t>选中显示列配置按钮</w:t>
      </w:r>
      <w:r>
        <w:rPr>
          <w:rFonts w:hint="eastAsia" w:ascii="微软雅黑" w:hAnsi="微软雅黑"/>
        </w:rPr>
        <w:t>，</w:t>
      </w:r>
      <w:r>
        <w:rPr>
          <w:rFonts w:ascii="微软雅黑" w:hAnsi="微软雅黑"/>
        </w:rPr>
        <w:t>可全选或勾选显示列</w:t>
      </w:r>
      <w:r>
        <w:rPr>
          <w:rFonts w:hint="eastAsia" w:ascii="微软雅黑" w:hAnsi="微软雅黑"/>
        </w:rPr>
        <w:t>，</w:t>
      </w:r>
      <w:r>
        <w:rPr>
          <w:rFonts w:ascii="微软雅黑" w:hAnsi="微软雅黑"/>
        </w:rPr>
        <w:t>点击确认按钮</w:t>
      </w:r>
      <w:r>
        <w:rPr>
          <w:rFonts w:hint="eastAsia" w:ascii="微软雅黑" w:hAnsi="微软雅黑"/>
        </w:rPr>
        <w:t>后列表显示列动态更新</w:t>
      </w:r>
      <w:r>
        <w:rPr>
          <w:rFonts w:ascii="微软雅黑" w:hAnsi="微软雅黑"/>
        </w:rPr>
        <w:t>。</w:t>
      </w:r>
    </w:p>
    <w:p>
      <w:pPr>
        <w:pStyle w:val="77"/>
        <w:numPr>
          <w:ilvl w:val="0"/>
          <w:numId w:val="43"/>
        </w:numPr>
        <w:ind w:firstLineChars="0"/>
        <w:rPr>
          <w:rFonts w:ascii="微软雅黑" w:hAnsi="微软雅黑"/>
        </w:rPr>
      </w:pPr>
      <w:r>
        <w:rPr>
          <w:rFonts w:ascii="微软雅黑" w:hAnsi="微软雅黑"/>
        </w:rPr>
        <w:t>查询按钮</w:t>
      </w:r>
      <w:r>
        <w:rPr>
          <w:rFonts w:hint="eastAsia" w:ascii="微软雅黑" w:hAnsi="微软雅黑"/>
        </w:rPr>
        <w:t>：点击列表左侧图标</w:t>
      </w:r>
      <w:r>
        <w:drawing>
          <wp:inline distT="0" distB="0" distL="0" distR="0">
            <wp:extent cx="160020" cy="1143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，选中查询按钮，查询条件在列表下方的文本框、时间框或下拉框录入，先录入查询条件后点击图标</w:t>
      </w:r>
      <w:r>
        <w:drawing>
          <wp:inline distT="0" distB="0" distL="0" distR="0">
            <wp:extent cx="160020" cy="114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。其中针对文本框录入的查询条件支持模糊匹配，日期控件支持分段查询和时间间隔查询２中模式。</w:t>
      </w:r>
    </w:p>
    <w:p>
      <w:pPr>
        <w:pStyle w:val="77"/>
        <w:ind w:left="480" w:firstLine="0" w:firstLineChars="0"/>
        <w:rPr>
          <w:rFonts w:ascii="微软雅黑" w:hAnsi="微软雅黑"/>
        </w:rPr>
      </w:pPr>
      <w:r>
        <w:drawing>
          <wp:inline distT="0" distB="0" distL="0" distR="0">
            <wp:extent cx="4895850" cy="31718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rcRect l="1344"/>
                    <a:stretch>
                      <a:fillRect/>
                    </a:stretch>
                  </pic:blipFill>
                  <pic:spPr>
                    <a:xfrm>
                      <a:off x="0" y="0"/>
                      <a:ext cx="4895850" cy="3171825"/>
                    </a:xfrm>
                    <a:prstGeom prst="rect">
                      <a:avLst/>
                    </a:prstGeom>
                    <a:ln>
                      <a:noFill/>
                    </a:ln>
                  </pic:spPr>
                </pic:pic>
              </a:graphicData>
            </a:graphic>
          </wp:inline>
        </w:drawing>
      </w:r>
    </w:p>
    <w:p>
      <w:pPr>
        <w:pStyle w:val="77"/>
        <w:ind w:left="480" w:firstLine="0" w:firstLineChars="0"/>
        <w:rPr>
          <w:rFonts w:ascii="微软雅黑" w:hAnsi="微软雅黑"/>
        </w:rPr>
      </w:pPr>
      <w:r>
        <w:drawing>
          <wp:inline distT="0" distB="0" distL="0" distR="0">
            <wp:extent cx="4895850" cy="31623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0"/>
                    <a:srcRect r="1344"/>
                    <a:stretch>
                      <a:fillRect/>
                    </a:stretch>
                  </pic:blipFill>
                  <pic:spPr>
                    <a:xfrm>
                      <a:off x="0" y="0"/>
                      <a:ext cx="4895850" cy="3162300"/>
                    </a:xfrm>
                    <a:prstGeom prst="rect">
                      <a:avLst/>
                    </a:prstGeom>
                    <a:ln>
                      <a:noFill/>
                    </a:ln>
                  </pic:spPr>
                </pic:pic>
              </a:graphicData>
            </a:graphic>
          </wp:inline>
        </w:drawing>
      </w:r>
    </w:p>
    <w:p>
      <w:pPr>
        <w:pStyle w:val="77"/>
        <w:numPr>
          <w:ilvl w:val="0"/>
          <w:numId w:val="43"/>
        </w:numPr>
        <w:ind w:firstLineChars="0"/>
        <w:rPr>
          <w:rFonts w:ascii="微软雅黑" w:hAnsi="微软雅黑"/>
        </w:rPr>
      </w:pPr>
      <w:r>
        <w:rPr>
          <w:rFonts w:hint="eastAsia" w:ascii="微软雅黑" w:hAnsi="微软雅黑"/>
        </w:rPr>
        <w:t>清</w:t>
      </w:r>
      <w:r>
        <w:rPr>
          <w:rFonts w:ascii="微软雅黑" w:hAnsi="微软雅黑"/>
        </w:rPr>
        <w:t>空按钮</w:t>
      </w:r>
      <w:r>
        <w:rPr>
          <w:rFonts w:hint="eastAsia" w:ascii="微软雅黑" w:hAnsi="微软雅黑"/>
        </w:rPr>
        <w:t>：点击列表左侧图标</w:t>
      </w:r>
      <w:r>
        <w:drawing>
          <wp:inline distT="0" distB="0" distL="0" distR="0">
            <wp:extent cx="144780" cy="129540"/>
            <wp:effectExtent l="0" t="0" r="762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1"/>
                    <a:stretch>
                      <a:fillRect/>
                    </a:stretch>
                  </pic:blipFill>
                  <pic:spPr>
                    <a:xfrm>
                      <a:off x="0" y="0"/>
                      <a:ext cx="144793" cy="129551"/>
                    </a:xfrm>
                    <a:prstGeom prst="rect">
                      <a:avLst/>
                    </a:prstGeom>
                  </pic:spPr>
                </pic:pic>
              </a:graphicData>
            </a:graphic>
          </wp:inline>
        </w:drawing>
      </w:r>
      <w:r>
        <w:rPr>
          <w:rFonts w:hint="eastAsia" w:ascii="微软雅黑" w:hAnsi="微软雅黑"/>
        </w:rPr>
        <w:t>，选中清空按钮，选中后可清空已录入的查询条件。</w:t>
      </w:r>
    </w:p>
    <w:p>
      <w:pPr>
        <w:pStyle w:val="77"/>
        <w:numPr>
          <w:ilvl w:val="0"/>
          <w:numId w:val="43"/>
        </w:numPr>
        <w:ind w:firstLineChars="0"/>
        <w:rPr>
          <w:rFonts w:ascii="微软雅黑" w:hAnsi="微软雅黑"/>
        </w:rPr>
      </w:pPr>
      <w:r>
        <w:rPr>
          <w:rFonts w:hint="eastAsia" w:ascii="微软雅黑" w:hAnsi="微软雅黑"/>
        </w:rPr>
        <w:t>可</w:t>
      </w:r>
      <w:r>
        <w:rPr>
          <w:rFonts w:ascii="微软雅黑" w:hAnsi="微软雅黑"/>
        </w:rPr>
        <w:t>配置的显示列包含：</w:t>
      </w:r>
      <w:r>
        <w:rPr>
          <w:rFonts w:hint="eastAsia" w:ascii="微软雅黑" w:hAnsi="微软雅黑"/>
        </w:rPr>
        <w:t>运单号</w:t>
      </w:r>
      <w:r>
        <w:rPr>
          <w:rFonts w:ascii="微软雅黑" w:hAnsi="微软雅黑"/>
        </w:rPr>
        <w:t>、单据类型、车次号、工贸、物料号、物料描述、数量、预约时间、车牌号、手机号码、装货点、到达登记时间、实际承运车牌号、实际司机手机号。</w:t>
      </w:r>
    </w:p>
    <w:p>
      <w:pPr>
        <w:pStyle w:val="4"/>
        <w:ind w:left="720" w:hanging="720"/>
      </w:pPr>
      <w:bookmarkStart w:id="55" w:name="_Toc484504394"/>
      <w:r>
        <w:rPr>
          <w:rFonts w:hint="eastAsia"/>
        </w:rPr>
        <w:t>成品</w:t>
      </w:r>
      <w:r>
        <w:t>发运车辆登记</w:t>
      </w:r>
      <w:bookmarkEnd w:id="55"/>
    </w:p>
    <w:p>
      <w:pPr>
        <w:pStyle w:val="77"/>
        <w:numPr>
          <w:ilvl w:val="0"/>
          <w:numId w:val="24"/>
        </w:numPr>
        <w:ind w:firstLineChars="0"/>
      </w:pPr>
      <w:r>
        <w:rPr>
          <w:rFonts w:hint="eastAsia"/>
        </w:rPr>
        <w:t>功能说明</w:t>
      </w:r>
    </w:p>
    <w:p>
      <w:r>
        <w:rPr>
          <w:rFonts w:hint="eastAsia"/>
        </w:rPr>
        <w:t>本</w:t>
      </w:r>
      <w:r>
        <w:t>功能主要实现</w:t>
      </w:r>
      <w:r>
        <w:rPr>
          <w:rFonts w:hint="eastAsia"/>
        </w:rPr>
        <w:t>按发货仓</w:t>
      </w:r>
      <w:r>
        <w:t>及</w:t>
      </w:r>
      <w:r>
        <w:rPr>
          <w:rFonts w:hint="eastAsia"/>
        </w:rPr>
        <w:t>装卸点</w:t>
      </w:r>
      <w:r>
        <w:t>分类，对</w:t>
      </w:r>
      <w:r>
        <w:rPr>
          <w:rFonts w:hint="eastAsia"/>
        </w:rPr>
        <w:t>成品</w:t>
      </w:r>
      <w:r>
        <w:t>发运车辆进行登记，并展示</w:t>
      </w:r>
      <w:r>
        <w:rPr>
          <w:rFonts w:hint="eastAsia"/>
        </w:rPr>
        <w:t>本提货地点提货数量。</w:t>
      </w:r>
    </w:p>
    <w:p>
      <w:pPr>
        <w:pStyle w:val="77"/>
        <w:numPr>
          <w:ilvl w:val="0"/>
          <w:numId w:val="24"/>
        </w:numPr>
        <w:ind w:firstLineChars="0"/>
      </w:pPr>
      <w:r>
        <w:t>字段描述</w:t>
      </w:r>
      <w:r>
        <w:rPr>
          <w:rFonts w:hint="eastAsia"/>
        </w:rPr>
        <w:t>（预约表）</w:t>
      </w:r>
    </w:p>
    <w:p>
      <w:pPr>
        <w:pStyle w:val="77"/>
        <w:numPr>
          <w:ilvl w:val="0"/>
          <w:numId w:val="44"/>
        </w:numPr>
        <w:ind w:firstLineChars="0"/>
      </w:pPr>
      <w:r>
        <w:rPr>
          <w:rFonts w:hint="eastAsia"/>
        </w:rPr>
        <w:t>运单号：</w:t>
      </w:r>
      <w:r>
        <w:t>输入方式为文本框，</w:t>
      </w:r>
      <w:r>
        <w:rPr>
          <w:rFonts w:hint="eastAsia"/>
        </w:rPr>
        <w:t>用户</w:t>
      </w:r>
      <w:r>
        <w:t>可编辑，</w:t>
      </w:r>
      <w:r>
        <w:rPr>
          <w:rFonts w:hint="eastAsia"/>
        </w:rPr>
        <w:t>可进行</w:t>
      </w:r>
      <w:r>
        <w:t>扫描输入或手工输入，必填项。</w:t>
      </w:r>
    </w:p>
    <w:p>
      <w:pPr>
        <w:pStyle w:val="77"/>
        <w:numPr>
          <w:ilvl w:val="0"/>
          <w:numId w:val="44"/>
        </w:numPr>
        <w:ind w:firstLineChars="0"/>
      </w:pPr>
      <w:r>
        <w:rPr>
          <w:rFonts w:hint="eastAsia"/>
        </w:rPr>
        <w:t>车牌号：</w:t>
      </w:r>
      <w:r>
        <w:t>输入方式为文本框，</w:t>
      </w:r>
      <w:r>
        <w:rPr>
          <w:rFonts w:hint="eastAsia"/>
        </w:rPr>
        <w:t>用户</w:t>
      </w:r>
      <w:r>
        <w:t>可编辑，必填项。</w:t>
      </w:r>
    </w:p>
    <w:p>
      <w:pPr>
        <w:pStyle w:val="77"/>
        <w:numPr>
          <w:ilvl w:val="0"/>
          <w:numId w:val="44"/>
        </w:numPr>
        <w:ind w:firstLineChars="0"/>
      </w:pPr>
      <w:r>
        <w:rPr>
          <w:rFonts w:hint="eastAsia"/>
        </w:rPr>
        <w:t>手机号：</w:t>
      </w:r>
      <w:r>
        <w:t>输入方式为文本框，</w:t>
      </w:r>
      <w:r>
        <w:rPr>
          <w:rFonts w:hint="eastAsia"/>
        </w:rPr>
        <w:t>用户</w:t>
      </w:r>
      <w:r>
        <w:t>可编辑，必填项。</w:t>
      </w:r>
    </w:p>
    <w:p>
      <w:pPr>
        <w:pStyle w:val="77"/>
        <w:numPr>
          <w:ilvl w:val="0"/>
          <w:numId w:val="24"/>
        </w:numPr>
        <w:ind w:firstLineChars="0"/>
      </w:pPr>
      <w:r>
        <w:rPr>
          <w:rFonts w:hint="eastAsia"/>
        </w:rPr>
        <w:t>UI界面</w:t>
      </w:r>
    </w:p>
    <w:p>
      <w:r>
        <w:drawing>
          <wp:inline distT="0" distB="0" distL="0" distR="0">
            <wp:extent cx="5274310" cy="42202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5274310" cy="4220210"/>
                    </a:xfrm>
                    <a:prstGeom prst="rect">
                      <a:avLst/>
                    </a:prstGeom>
                  </pic:spPr>
                </pic:pic>
              </a:graphicData>
            </a:graphic>
          </wp:inline>
        </w:drawing>
      </w:r>
    </w:p>
    <w:p>
      <w:pPr>
        <w:pStyle w:val="77"/>
        <w:numPr>
          <w:ilvl w:val="0"/>
          <w:numId w:val="24"/>
        </w:numPr>
        <w:ind w:firstLineChars="0"/>
      </w:pPr>
      <w:r>
        <w:t>操作步骤</w:t>
      </w:r>
    </w:p>
    <w:p>
      <w:pPr>
        <w:pStyle w:val="77"/>
        <w:ind w:left="480" w:firstLine="0" w:firstLineChars="0"/>
      </w:pPr>
      <w:r>
        <w:drawing>
          <wp:inline distT="0" distB="0" distL="0" distR="0">
            <wp:extent cx="4457700" cy="350964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2"/>
                    <a:stretch>
                      <a:fillRect/>
                    </a:stretch>
                  </pic:blipFill>
                  <pic:spPr>
                    <a:xfrm>
                      <a:off x="0" y="0"/>
                      <a:ext cx="4457733" cy="3509988"/>
                    </a:xfrm>
                    <a:prstGeom prst="rect">
                      <a:avLst/>
                    </a:prstGeom>
                  </pic:spPr>
                </pic:pic>
              </a:graphicData>
            </a:graphic>
          </wp:inline>
        </w:drawing>
      </w:r>
    </w:p>
    <w:p/>
    <w:p>
      <w:pPr>
        <w:pStyle w:val="4"/>
        <w:ind w:left="720" w:hanging="720"/>
      </w:pPr>
      <w:bookmarkStart w:id="56" w:name="_Toc484504395"/>
      <w:r>
        <w:rPr>
          <w:rFonts w:hint="eastAsia"/>
        </w:rPr>
        <w:t>成品库</w:t>
      </w:r>
      <w:r>
        <w:t>存检查人工</w:t>
      </w:r>
      <w:r>
        <w:rPr>
          <w:rFonts w:hint="eastAsia"/>
        </w:rPr>
        <w:t>排号</w:t>
      </w:r>
      <w:bookmarkEnd w:id="56"/>
    </w:p>
    <w:p>
      <w:pPr>
        <w:pStyle w:val="77"/>
        <w:numPr>
          <w:ilvl w:val="0"/>
          <w:numId w:val="24"/>
        </w:numPr>
        <w:ind w:firstLineChars="0"/>
      </w:pPr>
      <w:r>
        <w:t>功能说明</w:t>
      </w:r>
    </w:p>
    <w:p>
      <w:r>
        <w:rPr>
          <w:rFonts w:hint="eastAsia"/>
        </w:rPr>
        <w:t>用以</w:t>
      </w:r>
      <w:r>
        <w:t>按各类过滤条件</w:t>
      </w:r>
      <w:r>
        <w:rPr>
          <w:rFonts w:hint="eastAsia"/>
        </w:rPr>
        <w:t>查询</w:t>
      </w:r>
      <w:r>
        <w:t>并返回成品库存检查排号信息</w:t>
      </w:r>
      <w:r>
        <w:rPr>
          <w:rFonts w:hint="eastAsia"/>
        </w:rPr>
        <w:t>。</w:t>
      </w:r>
    </w:p>
    <w:p>
      <w:pPr>
        <w:pStyle w:val="77"/>
        <w:numPr>
          <w:ilvl w:val="0"/>
          <w:numId w:val="24"/>
        </w:numPr>
        <w:ind w:firstLineChars="0"/>
      </w:pPr>
      <w:r>
        <w:rPr>
          <w:rFonts w:hint="eastAsia"/>
        </w:rPr>
        <w:t>字段描述（内销出库单表</w:t>
      </w:r>
      <w:r>
        <w:t>pro_nx_out</w:t>
      </w:r>
      <w:r>
        <w:rPr>
          <w:rFonts w:hint="eastAsia"/>
        </w:rPr>
        <w:t>，外销出库单表</w:t>
      </w:r>
      <w:r>
        <w:t>pro_wx_out</w:t>
      </w:r>
      <w:r>
        <w:rPr>
          <w:rFonts w:hint="eastAsia"/>
        </w:rPr>
        <w:t>，调拨出库单表</w:t>
      </w:r>
      <w:r>
        <w:t>pro_db_out</w:t>
      </w:r>
      <w:r>
        <w:rPr>
          <w:rFonts w:hint="eastAsia"/>
        </w:rPr>
        <w:t>，成品库存表</w:t>
      </w:r>
      <w:r>
        <w:t>ods_pro_storage</w:t>
      </w:r>
      <w:r>
        <w:rPr>
          <w:rFonts w:hint="eastAsia"/>
        </w:rPr>
        <w:t>，成品下线入库单表</w:t>
      </w:r>
      <w:r>
        <w:t>ods_pro_order_in</w:t>
      </w:r>
      <w:r>
        <w:rPr>
          <w:rFonts w:hint="eastAsia"/>
        </w:rPr>
        <w:t>）</w:t>
      </w:r>
    </w:p>
    <w:p>
      <w:pPr>
        <w:pStyle w:val="77"/>
        <w:numPr>
          <w:ilvl w:val="0"/>
          <w:numId w:val="45"/>
        </w:numPr>
        <w:ind w:firstLineChars="0"/>
      </w:pPr>
      <w:r>
        <w:t>运单号/预装编号</w:t>
      </w:r>
      <w:r>
        <w:rPr>
          <w:rFonts w:hint="eastAsia"/>
        </w:rPr>
        <w:t>：</w:t>
      </w:r>
      <w:r>
        <w:t>输入方式为文本框，</w:t>
      </w:r>
      <w:r>
        <w:rPr>
          <w:rFonts w:hint="eastAsia"/>
        </w:rPr>
        <w:t>用户</w:t>
      </w:r>
      <w:r>
        <w:t>可编辑，</w:t>
      </w:r>
      <w:r>
        <w:rPr>
          <w:rFonts w:hint="eastAsia"/>
        </w:rPr>
        <w:t>非</w:t>
      </w:r>
      <w:r>
        <w:t>必填项。</w:t>
      </w:r>
    </w:p>
    <w:p>
      <w:pPr>
        <w:pStyle w:val="77"/>
        <w:numPr>
          <w:ilvl w:val="0"/>
          <w:numId w:val="45"/>
        </w:numPr>
        <w:ind w:firstLineChars="0"/>
      </w:pPr>
      <w:r>
        <w:rPr>
          <w:rFonts w:hint="eastAsia"/>
        </w:rPr>
        <w:t>车牌号</w:t>
      </w:r>
      <w:r>
        <w:t>：输入方式为文本框，</w:t>
      </w:r>
      <w:r>
        <w:rPr>
          <w:rFonts w:hint="eastAsia"/>
        </w:rPr>
        <w:t>用户</w:t>
      </w:r>
      <w:r>
        <w:t>可编辑，</w:t>
      </w:r>
      <w:r>
        <w:rPr>
          <w:rFonts w:hint="eastAsia"/>
        </w:rPr>
        <w:t>非</w:t>
      </w:r>
      <w:r>
        <w:t>必填项。</w:t>
      </w:r>
    </w:p>
    <w:p>
      <w:pPr>
        <w:pStyle w:val="77"/>
        <w:numPr>
          <w:ilvl w:val="0"/>
          <w:numId w:val="45"/>
        </w:numPr>
        <w:ind w:firstLineChars="0"/>
      </w:pPr>
      <w:r>
        <w:rPr>
          <w:rFonts w:hint="eastAsia"/>
        </w:rPr>
        <w:t>工贸：</w:t>
      </w:r>
      <w:r>
        <w:t>输入方式为文本框，</w:t>
      </w:r>
      <w:r>
        <w:rPr>
          <w:rFonts w:hint="eastAsia"/>
        </w:rPr>
        <w:t>用户</w:t>
      </w:r>
      <w:r>
        <w:t>可编辑，</w:t>
      </w:r>
      <w:r>
        <w:rPr>
          <w:rFonts w:hint="eastAsia"/>
        </w:rPr>
        <w:t>非</w:t>
      </w:r>
      <w:r>
        <w:t>必填项。</w:t>
      </w:r>
    </w:p>
    <w:p>
      <w:pPr>
        <w:pStyle w:val="77"/>
        <w:numPr>
          <w:ilvl w:val="0"/>
          <w:numId w:val="45"/>
        </w:numPr>
        <w:ind w:firstLineChars="0"/>
      </w:pPr>
      <w:r>
        <w:rPr>
          <w:rFonts w:hint="eastAsia"/>
        </w:rPr>
        <w:t>是否</w:t>
      </w:r>
      <w:r>
        <w:t>已排</w:t>
      </w:r>
      <w:r>
        <w:rPr>
          <w:rFonts w:hint="eastAsia"/>
        </w:rPr>
        <w:t>号：</w:t>
      </w:r>
      <w:r>
        <w:t>输入方式为文本框，</w:t>
      </w:r>
      <w:r>
        <w:rPr>
          <w:rFonts w:hint="eastAsia"/>
        </w:rPr>
        <w:t>用户</w:t>
      </w:r>
      <w:r>
        <w:t>可编辑，</w:t>
      </w:r>
      <w:r>
        <w:rPr>
          <w:rFonts w:hint="eastAsia"/>
        </w:rPr>
        <w:t>非</w:t>
      </w:r>
      <w:r>
        <w:t>必填项。</w:t>
      </w:r>
    </w:p>
    <w:p>
      <w:pPr>
        <w:pStyle w:val="77"/>
        <w:numPr>
          <w:ilvl w:val="0"/>
          <w:numId w:val="24"/>
        </w:numPr>
        <w:ind w:firstLineChars="0"/>
      </w:pPr>
      <w:r>
        <w:rPr>
          <w:rFonts w:hint="eastAsia"/>
        </w:rPr>
        <w:t>UI</w:t>
      </w:r>
      <w:r>
        <w:t>界面</w:t>
      </w:r>
    </w:p>
    <w:p>
      <w:r>
        <w:drawing>
          <wp:inline distT="0" distB="0" distL="0" distR="0">
            <wp:extent cx="5274310" cy="10598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3"/>
                    <a:stretch>
                      <a:fillRect/>
                    </a:stretch>
                  </pic:blipFill>
                  <pic:spPr>
                    <a:xfrm>
                      <a:off x="0" y="0"/>
                      <a:ext cx="5274310" cy="1059815"/>
                    </a:xfrm>
                    <a:prstGeom prst="rect">
                      <a:avLst/>
                    </a:prstGeom>
                  </pic:spPr>
                </pic:pic>
              </a:graphicData>
            </a:graphic>
          </wp:inline>
        </w:drawing>
      </w:r>
    </w:p>
    <w:p>
      <w:pPr>
        <w:pStyle w:val="77"/>
        <w:numPr>
          <w:ilvl w:val="0"/>
          <w:numId w:val="24"/>
        </w:numPr>
        <w:ind w:firstLineChars="0"/>
      </w:pPr>
      <w:r>
        <w:rPr>
          <w:rFonts w:hint="eastAsia"/>
        </w:rPr>
        <w:t>操作按钮</w:t>
      </w:r>
    </w:p>
    <w:p>
      <w:pPr>
        <w:pStyle w:val="77"/>
        <w:numPr>
          <w:ilvl w:val="0"/>
          <w:numId w:val="46"/>
        </w:numPr>
        <w:ind w:firstLineChars="0"/>
        <w:rPr>
          <w:rFonts w:ascii="微软雅黑" w:hAnsi="微软雅黑"/>
        </w:rPr>
      </w:pPr>
      <w:r>
        <w:rPr>
          <w:rFonts w:hint="eastAsia" w:ascii="微软雅黑" w:hAnsi="微软雅黑"/>
        </w:rPr>
        <w:t>显示列配置按钮</w:t>
      </w:r>
      <w:r>
        <w:rPr>
          <w:rFonts w:ascii="微软雅黑" w:hAnsi="微软雅黑"/>
        </w:rPr>
        <w:t>：点击列表左侧的</w:t>
      </w:r>
      <w:r>
        <w:drawing>
          <wp:inline distT="0" distB="0" distL="0" distR="0">
            <wp:extent cx="213360" cy="1371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7"/>
                    <a:stretch>
                      <a:fillRect/>
                    </a:stretch>
                  </pic:blipFill>
                  <pic:spPr>
                    <a:xfrm>
                      <a:off x="0" y="0"/>
                      <a:ext cx="213378" cy="137172"/>
                    </a:xfrm>
                    <a:prstGeom prst="rect">
                      <a:avLst/>
                    </a:prstGeom>
                  </pic:spPr>
                </pic:pic>
              </a:graphicData>
            </a:graphic>
          </wp:inline>
        </w:drawing>
      </w:r>
      <w:r>
        <w:rPr>
          <w:rFonts w:ascii="微软雅黑" w:hAnsi="微软雅黑"/>
        </w:rPr>
        <w:t>图标</w:t>
      </w:r>
      <w:r>
        <w:rPr>
          <w:rFonts w:hint="eastAsia" w:ascii="微软雅黑" w:hAnsi="微软雅黑"/>
        </w:rPr>
        <w:t>，</w:t>
      </w:r>
      <w:r>
        <w:rPr>
          <w:rFonts w:ascii="微软雅黑" w:hAnsi="微软雅黑"/>
        </w:rPr>
        <w:t>选中显示列配置按钮</w:t>
      </w:r>
      <w:r>
        <w:rPr>
          <w:rFonts w:hint="eastAsia" w:ascii="微软雅黑" w:hAnsi="微软雅黑"/>
        </w:rPr>
        <w:t>，</w:t>
      </w:r>
      <w:r>
        <w:rPr>
          <w:rFonts w:ascii="微软雅黑" w:hAnsi="微软雅黑"/>
        </w:rPr>
        <w:t>可全选或勾选显示列</w:t>
      </w:r>
      <w:r>
        <w:rPr>
          <w:rFonts w:hint="eastAsia" w:ascii="微软雅黑" w:hAnsi="微软雅黑"/>
        </w:rPr>
        <w:t>，</w:t>
      </w:r>
      <w:r>
        <w:rPr>
          <w:rFonts w:ascii="微软雅黑" w:hAnsi="微软雅黑"/>
        </w:rPr>
        <w:t>点击确认按钮</w:t>
      </w:r>
      <w:r>
        <w:rPr>
          <w:rFonts w:hint="eastAsia" w:ascii="微软雅黑" w:hAnsi="微软雅黑"/>
        </w:rPr>
        <w:t>后列表显示列动态更新</w:t>
      </w:r>
      <w:r>
        <w:rPr>
          <w:rFonts w:ascii="微软雅黑" w:hAnsi="微软雅黑"/>
        </w:rPr>
        <w:t>。</w:t>
      </w:r>
    </w:p>
    <w:p>
      <w:pPr>
        <w:pStyle w:val="77"/>
        <w:numPr>
          <w:ilvl w:val="0"/>
          <w:numId w:val="46"/>
        </w:numPr>
        <w:ind w:firstLineChars="0"/>
        <w:rPr>
          <w:rFonts w:ascii="微软雅黑" w:hAnsi="微软雅黑"/>
        </w:rPr>
      </w:pPr>
      <w:r>
        <w:rPr>
          <w:rFonts w:ascii="微软雅黑" w:hAnsi="微软雅黑"/>
        </w:rPr>
        <w:t>查询按钮</w:t>
      </w:r>
      <w:r>
        <w:rPr>
          <w:rFonts w:hint="eastAsia" w:ascii="微软雅黑" w:hAnsi="微软雅黑"/>
        </w:rPr>
        <w:t>：点击列表左侧图标</w:t>
      </w:r>
      <w:r>
        <w:drawing>
          <wp:inline distT="0" distB="0" distL="0" distR="0">
            <wp:extent cx="160020" cy="114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，选中查询按钮，查询条件在列表下方的文本框、时间框或下拉框录入，先录入查询条件后点击图标</w:t>
      </w:r>
      <w:r>
        <w:drawing>
          <wp:inline distT="0" distB="0" distL="0" distR="0">
            <wp:extent cx="160020" cy="114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。其中针对文本框录入的查询条件支持模糊匹配，日期控件支持分段查询和时间间隔查询２中模式。</w:t>
      </w:r>
    </w:p>
    <w:p>
      <w:pPr>
        <w:pStyle w:val="77"/>
        <w:numPr>
          <w:ilvl w:val="0"/>
          <w:numId w:val="46"/>
        </w:numPr>
        <w:ind w:firstLineChars="0"/>
        <w:rPr>
          <w:rFonts w:ascii="微软雅黑" w:hAnsi="微软雅黑"/>
        </w:rPr>
      </w:pPr>
      <w:r>
        <w:rPr>
          <w:rFonts w:hint="eastAsia" w:ascii="微软雅黑" w:hAnsi="微软雅黑"/>
        </w:rPr>
        <w:t>清</w:t>
      </w:r>
      <w:r>
        <w:rPr>
          <w:rFonts w:ascii="微软雅黑" w:hAnsi="微软雅黑"/>
        </w:rPr>
        <w:t>空按钮</w:t>
      </w:r>
      <w:r>
        <w:rPr>
          <w:rFonts w:hint="eastAsia" w:ascii="微软雅黑" w:hAnsi="微软雅黑"/>
        </w:rPr>
        <w:t>：点击列表左侧图标</w:t>
      </w:r>
      <w:r>
        <w:drawing>
          <wp:inline distT="0" distB="0" distL="0" distR="0">
            <wp:extent cx="144780" cy="129540"/>
            <wp:effectExtent l="0" t="0" r="762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1"/>
                    <a:stretch>
                      <a:fillRect/>
                    </a:stretch>
                  </pic:blipFill>
                  <pic:spPr>
                    <a:xfrm>
                      <a:off x="0" y="0"/>
                      <a:ext cx="144793" cy="129551"/>
                    </a:xfrm>
                    <a:prstGeom prst="rect">
                      <a:avLst/>
                    </a:prstGeom>
                  </pic:spPr>
                </pic:pic>
              </a:graphicData>
            </a:graphic>
          </wp:inline>
        </w:drawing>
      </w:r>
      <w:r>
        <w:rPr>
          <w:rFonts w:hint="eastAsia" w:ascii="微软雅黑" w:hAnsi="微软雅黑"/>
        </w:rPr>
        <w:t>，选中清空按钮，选中后可清空已录入的查询条件。</w:t>
      </w:r>
    </w:p>
    <w:p>
      <w:pPr>
        <w:pStyle w:val="77"/>
        <w:numPr>
          <w:ilvl w:val="0"/>
          <w:numId w:val="46"/>
        </w:numPr>
        <w:ind w:firstLineChars="0"/>
        <w:rPr>
          <w:rFonts w:ascii="微软雅黑" w:hAnsi="微软雅黑"/>
        </w:rPr>
      </w:pPr>
      <w:r>
        <w:rPr>
          <w:rFonts w:hint="eastAsia" w:ascii="微软雅黑" w:hAnsi="微软雅黑"/>
        </w:rPr>
        <w:t>可</w:t>
      </w:r>
      <w:r>
        <w:rPr>
          <w:rFonts w:ascii="微软雅黑" w:hAnsi="微软雅黑"/>
        </w:rPr>
        <w:t>配置的显示列包含：</w:t>
      </w:r>
      <w:r>
        <w:rPr>
          <w:rFonts w:hint="eastAsia" w:ascii="微软雅黑" w:hAnsi="微软雅黑"/>
        </w:rPr>
        <w:t>车次号/预装</w:t>
      </w:r>
      <w:r>
        <w:rPr>
          <w:rFonts w:ascii="微软雅黑" w:hAnsi="微软雅黑"/>
        </w:rPr>
        <w:t>编号、车牌号、司机电话、工贸、是否已排号。</w:t>
      </w:r>
    </w:p>
    <w:p>
      <w:pPr>
        <w:pStyle w:val="77"/>
        <w:numPr>
          <w:ilvl w:val="0"/>
          <w:numId w:val="47"/>
        </w:numPr>
        <w:ind w:firstLineChars="0"/>
        <w:rPr>
          <w:rFonts w:ascii="微软雅黑" w:hAnsi="微软雅黑"/>
        </w:rPr>
      </w:pPr>
      <w:r>
        <w:rPr>
          <w:rFonts w:ascii="微软雅黑" w:hAnsi="微软雅黑"/>
        </w:rPr>
        <w:t>操作步骤</w:t>
      </w:r>
    </w:p>
    <w:p>
      <w:pPr>
        <w:pStyle w:val="77"/>
        <w:numPr>
          <w:ilvl w:val="0"/>
          <w:numId w:val="48"/>
        </w:numPr>
        <w:ind w:firstLineChars="0"/>
        <w:rPr>
          <w:rFonts w:ascii="微软雅黑" w:hAnsi="微软雅黑"/>
        </w:rPr>
      </w:pPr>
      <w:r>
        <w:rPr>
          <w:rFonts w:hint="eastAsia" w:ascii="微软雅黑" w:hAnsi="微软雅黑"/>
        </w:rPr>
        <w:t>点击选择需要进行库存检查和排号的车次号或预装编号。</w:t>
      </w:r>
    </w:p>
    <w:p>
      <w:pPr>
        <w:pStyle w:val="77"/>
        <w:numPr>
          <w:ilvl w:val="0"/>
          <w:numId w:val="48"/>
        </w:numPr>
        <w:ind w:firstLineChars="0"/>
        <w:rPr>
          <w:rFonts w:ascii="微软雅黑" w:hAnsi="微软雅黑"/>
        </w:rPr>
      </w:pPr>
      <w:r>
        <w:rPr>
          <w:rFonts w:hint="eastAsia" w:ascii="微软雅黑" w:hAnsi="微软雅黑"/>
        </w:rPr>
        <w:t>查询结果展示：发货信息从出库单表中获取相应字段，可用库存和已分配库存从成品库存表中获取数据，当然排产数量从下线入库单表中获取数据。</w:t>
      </w:r>
    </w:p>
    <w:p>
      <w:pPr>
        <w:pStyle w:val="77"/>
        <w:numPr>
          <w:ilvl w:val="0"/>
          <w:numId w:val="48"/>
        </w:numPr>
        <w:ind w:firstLineChars="0"/>
        <w:rPr>
          <w:rFonts w:ascii="微软雅黑" w:hAnsi="微软雅黑"/>
        </w:rPr>
      </w:pPr>
      <w:r>
        <w:rPr>
          <w:rFonts w:ascii="微软雅黑" w:hAnsi="微软雅黑"/>
        </w:rPr>
        <w:t>当前库存满足发货需求时</w:t>
      </w:r>
      <w:r>
        <w:rPr>
          <w:rFonts w:hint="eastAsia" w:ascii="微软雅黑" w:hAnsi="微软雅黑"/>
        </w:rPr>
        <w:t>，</w:t>
      </w:r>
      <w:r>
        <w:rPr>
          <w:rFonts w:ascii="微软雅黑" w:hAnsi="微软雅黑"/>
        </w:rPr>
        <w:t>点击</w:t>
      </w:r>
      <w:r>
        <w:rPr>
          <w:rFonts w:hint="eastAsia" w:ascii="微软雅黑" w:hAnsi="微软雅黑"/>
        </w:rPr>
        <w:t>【分配库存并排号】按钮，在跳出的对话框中选择分配的月台并点击【确认】按钮。此时在库存表中按照物料号修改已分配数量和可用数量；在预约表中写入车牌号的月台信息，并在月台作业中展示。</w:t>
      </w:r>
    </w:p>
    <w:p>
      <w:pPr>
        <w:pStyle w:val="77"/>
        <w:numPr>
          <w:ilvl w:val="0"/>
          <w:numId w:val="48"/>
        </w:numPr>
        <w:ind w:firstLineChars="0"/>
        <w:rPr>
          <w:rFonts w:ascii="微软雅黑" w:hAnsi="微软雅黑"/>
        </w:rPr>
      </w:pPr>
      <w:r>
        <w:rPr>
          <w:rFonts w:ascii="微软雅黑" w:hAnsi="微软雅黑"/>
        </w:rPr>
        <w:t>当前库存不满足发货需求时</w:t>
      </w:r>
      <w:r>
        <w:rPr>
          <w:rFonts w:hint="eastAsia" w:ascii="微软雅黑" w:hAnsi="微软雅黑"/>
        </w:rPr>
        <w:t>，</w:t>
      </w:r>
      <w:r>
        <w:rPr>
          <w:rFonts w:ascii="微软雅黑" w:hAnsi="微软雅黑"/>
        </w:rPr>
        <w:t>检查是否有下线计划满足发货需求</w:t>
      </w:r>
      <w:r>
        <w:rPr>
          <w:rFonts w:hint="eastAsia" w:ascii="微软雅黑" w:hAnsi="微软雅黑"/>
        </w:rPr>
        <w:t>，</w:t>
      </w:r>
      <w:r>
        <w:rPr>
          <w:rFonts w:ascii="微软雅黑" w:hAnsi="微软雅黑"/>
        </w:rPr>
        <w:t>如能满足</w:t>
      </w:r>
      <w:r>
        <w:rPr>
          <w:rFonts w:hint="eastAsia" w:ascii="微软雅黑" w:hAnsi="微软雅黑"/>
        </w:rPr>
        <w:t>，</w:t>
      </w:r>
      <w:r>
        <w:rPr>
          <w:rFonts w:ascii="微软雅黑" w:hAnsi="微软雅黑"/>
        </w:rPr>
        <w:t>点击</w:t>
      </w:r>
      <w:r>
        <w:rPr>
          <w:rFonts w:hint="eastAsia" w:ascii="微软雅黑" w:hAnsi="微软雅黑"/>
        </w:rPr>
        <w:t>【通知司机等待下线】，系统发送短信到所登记的手机号。如下线计划仍无法满足发货需求，点击【无法发货，通知司机】，系统发送短信到登记的手机号。</w:t>
      </w:r>
    </w:p>
    <w:p>
      <w:pPr>
        <w:pStyle w:val="77"/>
        <w:numPr>
          <w:ilvl w:val="0"/>
          <w:numId w:val="48"/>
        </w:numPr>
        <w:ind w:firstLineChars="0"/>
        <w:rPr>
          <w:rFonts w:ascii="微软雅黑" w:hAnsi="微软雅黑"/>
        </w:rPr>
      </w:pPr>
      <w:r>
        <w:rPr>
          <w:rFonts w:ascii="微软雅黑" w:hAnsi="微软雅黑"/>
        </w:rPr>
        <w:t>调整月台</w:t>
      </w:r>
      <w:r>
        <w:rPr>
          <w:rFonts w:hint="eastAsia" w:ascii="微软雅黑" w:hAnsi="微软雅黑"/>
        </w:rPr>
        <w:t>，</w:t>
      </w:r>
      <w:r>
        <w:rPr>
          <w:rFonts w:ascii="微软雅黑" w:hAnsi="微软雅黑"/>
        </w:rPr>
        <w:t>可用用拖拉拽的方式调整</w:t>
      </w:r>
      <w:r>
        <w:rPr>
          <w:rFonts w:hint="eastAsia" w:ascii="微软雅黑" w:hAnsi="微软雅黑"/>
        </w:rPr>
        <w:t>，</w:t>
      </w:r>
      <w:r>
        <w:rPr>
          <w:rFonts w:ascii="微软雅黑" w:hAnsi="微软雅黑"/>
        </w:rPr>
        <w:t>根据调整结果修改预约表的月台信息</w:t>
      </w:r>
      <w:r>
        <w:rPr>
          <w:rFonts w:hint="eastAsia" w:ascii="微软雅黑" w:hAnsi="微软雅黑"/>
        </w:rPr>
        <w:t>。</w:t>
      </w:r>
    </w:p>
    <w:p>
      <w:pPr>
        <w:pStyle w:val="3"/>
      </w:pPr>
      <w:r>
        <w:rPr>
          <w:rFonts w:hint="eastAsia"/>
        </w:rPr>
        <w:t>入库</w:t>
      </w:r>
      <w:r>
        <w:t>管理</w:t>
      </w:r>
    </w:p>
    <w:p>
      <w:pPr>
        <w:pStyle w:val="4"/>
        <w:ind w:left="720" w:hanging="720"/>
      </w:pPr>
      <w:r>
        <w:rPr>
          <w:rFonts w:hint="eastAsia"/>
        </w:rPr>
        <w:t>成品</w:t>
      </w:r>
      <w:r>
        <w:t>入库单明细</w:t>
      </w:r>
    </w:p>
    <w:p>
      <w:pPr>
        <w:pStyle w:val="77"/>
        <w:numPr>
          <w:ilvl w:val="0"/>
          <w:numId w:val="24"/>
        </w:numPr>
        <w:ind w:firstLineChars="0"/>
      </w:pPr>
      <w:r>
        <w:rPr>
          <w:rFonts w:hint="eastAsia"/>
        </w:rPr>
        <w:t>功能说明</w:t>
      </w:r>
    </w:p>
    <w:p>
      <w:r>
        <w:rPr>
          <w:rFonts w:hint="eastAsia"/>
        </w:rPr>
        <w:t>用以</w:t>
      </w:r>
      <w:r>
        <w:t>按各类过滤条件查询</w:t>
      </w:r>
      <w:r>
        <w:rPr>
          <w:rFonts w:hint="eastAsia"/>
        </w:rPr>
        <w:t>成品入库</w:t>
      </w:r>
      <w:r>
        <w:t>单据列表及每笔入库单对应的入库条码明细</w:t>
      </w:r>
      <w:r>
        <w:rPr>
          <w:rFonts w:hint="eastAsia"/>
        </w:rPr>
        <w:t>。</w:t>
      </w:r>
    </w:p>
    <w:p>
      <w:pPr>
        <w:pStyle w:val="77"/>
        <w:numPr>
          <w:ilvl w:val="0"/>
          <w:numId w:val="24"/>
        </w:numPr>
        <w:ind w:firstLineChars="0"/>
      </w:pPr>
      <w:r>
        <w:rPr>
          <w:rFonts w:hint="eastAsia"/>
        </w:rPr>
        <w:t>字段描述（成品调拨入库单及明细表</w:t>
      </w:r>
      <w:r>
        <w:t>ods_pro_db_in</w:t>
      </w:r>
      <w:r>
        <w:rPr>
          <w:rFonts w:hint="eastAsia"/>
        </w:rPr>
        <w:t>，</w:t>
      </w:r>
      <w:r>
        <w:t>ods_pro_db_in_sn</w:t>
      </w:r>
      <w:r>
        <w:rPr>
          <w:rFonts w:hint="eastAsia"/>
        </w:rPr>
        <w:t>，成品下线入库单及明细表</w:t>
      </w:r>
      <w:r>
        <w:t>ods_pro_order_in</w:t>
      </w:r>
      <w:r>
        <w:rPr>
          <w:rFonts w:hint="eastAsia"/>
        </w:rPr>
        <w:t>，</w:t>
      </w:r>
      <w:r>
        <w:t>ods_pro_order_in_sn</w:t>
      </w:r>
      <w:r>
        <w:rPr>
          <w:rFonts w:hint="eastAsia"/>
        </w:rPr>
        <w:t>，成品手工入库单及明细表</w:t>
      </w:r>
      <w:r>
        <w:t>ods_pro_hand_in</w:t>
      </w:r>
      <w:r>
        <w:rPr>
          <w:rFonts w:hint="eastAsia"/>
        </w:rPr>
        <w:t>，</w:t>
      </w:r>
      <w:r>
        <w:t>ods_pro_hand_in_sn</w:t>
      </w:r>
      <w:r>
        <w:rPr>
          <w:rFonts w:hint="eastAsia"/>
        </w:rPr>
        <w:t>，成品抽检任务单及明细表</w:t>
      </w:r>
      <w:r>
        <w:t>pro_cj_out_in</w:t>
      </w:r>
      <w:r>
        <w:rPr>
          <w:rFonts w:hint="eastAsia"/>
        </w:rPr>
        <w:t>，</w:t>
      </w:r>
      <w:r>
        <w:t>pro_cj_out_in_sn</w:t>
      </w:r>
      <w:r>
        <w:rPr>
          <w:rFonts w:hint="eastAsia"/>
        </w:rPr>
        <w:t>）</w:t>
      </w:r>
    </w:p>
    <w:p>
      <w:pPr>
        <w:pStyle w:val="77"/>
        <w:numPr>
          <w:ilvl w:val="0"/>
          <w:numId w:val="49"/>
        </w:numPr>
        <w:ind w:firstLineChars="0"/>
      </w:pPr>
      <w:r>
        <w:rPr>
          <w:rFonts w:hint="eastAsia"/>
        </w:rPr>
        <w:t>入库单号：</w:t>
      </w:r>
      <w:r>
        <w:t>输入方式为文本框，</w:t>
      </w:r>
      <w:r>
        <w:rPr>
          <w:rFonts w:hint="eastAsia"/>
        </w:rPr>
        <w:t>用户</w:t>
      </w:r>
      <w:r>
        <w:t>可编辑，非必填项。</w:t>
      </w:r>
    </w:p>
    <w:p>
      <w:pPr>
        <w:pStyle w:val="77"/>
        <w:numPr>
          <w:ilvl w:val="0"/>
          <w:numId w:val="49"/>
        </w:numPr>
        <w:ind w:firstLineChars="0"/>
      </w:pPr>
      <w:r>
        <w:rPr>
          <w:rFonts w:hint="eastAsia"/>
        </w:rPr>
        <w:t>物料</w:t>
      </w:r>
      <w:r>
        <w:t>编号</w:t>
      </w:r>
      <w:r>
        <w:rPr>
          <w:rFonts w:hint="eastAsia"/>
        </w:rPr>
        <w:t>：</w:t>
      </w:r>
      <w:r>
        <w:t>输入方式为文本框，</w:t>
      </w:r>
      <w:r>
        <w:rPr>
          <w:rFonts w:hint="eastAsia"/>
        </w:rPr>
        <w:t>用户</w:t>
      </w:r>
      <w:r>
        <w:t>可编辑，非必填项。</w:t>
      </w:r>
    </w:p>
    <w:p>
      <w:pPr>
        <w:pStyle w:val="77"/>
        <w:numPr>
          <w:ilvl w:val="0"/>
          <w:numId w:val="49"/>
        </w:numPr>
        <w:ind w:firstLineChars="0"/>
      </w:pPr>
      <w:r>
        <w:rPr>
          <w:rFonts w:hint="eastAsia"/>
        </w:rPr>
        <w:t>入库</w:t>
      </w:r>
      <w:r>
        <w:t>数量</w:t>
      </w:r>
      <w:r>
        <w:rPr>
          <w:rFonts w:hint="eastAsia"/>
        </w:rPr>
        <w:t>：</w:t>
      </w:r>
      <w:r>
        <w:t>输入方式为文本框，</w:t>
      </w:r>
      <w:r>
        <w:rPr>
          <w:rFonts w:hint="eastAsia"/>
        </w:rPr>
        <w:t>用户</w:t>
      </w:r>
      <w:r>
        <w:t>可编辑，非必填项。</w:t>
      </w:r>
    </w:p>
    <w:p>
      <w:pPr>
        <w:pStyle w:val="77"/>
        <w:numPr>
          <w:ilvl w:val="0"/>
          <w:numId w:val="49"/>
        </w:numPr>
        <w:ind w:firstLineChars="0"/>
      </w:pPr>
      <w:r>
        <w:rPr>
          <w:rFonts w:hint="eastAsia"/>
        </w:rPr>
        <w:t>入库</w:t>
      </w:r>
      <w:r>
        <w:t>日期</w:t>
      </w:r>
      <w:r>
        <w:rPr>
          <w:rFonts w:hint="eastAsia"/>
        </w:rPr>
        <w:t>：输入</w:t>
      </w:r>
      <w:r>
        <w:t>方式为对话框选择，</w:t>
      </w:r>
      <w:r>
        <w:rPr>
          <w:rFonts w:hint="eastAsia"/>
        </w:rPr>
        <w:t>时间</w:t>
      </w:r>
      <w:r>
        <w:t>范围可按大于、</w:t>
      </w:r>
      <w:r>
        <w:rPr>
          <w:rFonts w:hint="eastAsia"/>
        </w:rPr>
        <w:t>小于</w:t>
      </w:r>
      <w:r>
        <w:t>、等于或一定区间范围内进行定义，用户可编辑，非必填项。</w:t>
      </w:r>
    </w:p>
    <w:p>
      <w:pPr>
        <w:pStyle w:val="77"/>
        <w:numPr>
          <w:ilvl w:val="0"/>
          <w:numId w:val="49"/>
        </w:numPr>
        <w:ind w:firstLineChars="0"/>
      </w:pPr>
      <w:r>
        <w:rPr>
          <w:rFonts w:hint="eastAsia"/>
        </w:rPr>
        <w:t>库管员：</w:t>
      </w:r>
      <w:r>
        <w:t>输入方式为文本框，</w:t>
      </w:r>
      <w:r>
        <w:rPr>
          <w:rFonts w:hint="eastAsia"/>
        </w:rPr>
        <w:t>用户</w:t>
      </w:r>
      <w:r>
        <w:t>可编辑，非必填项。</w:t>
      </w:r>
    </w:p>
    <w:p>
      <w:pPr>
        <w:pStyle w:val="77"/>
        <w:numPr>
          <w:ilvl w:val="0"/>
          <w:numId w:val="49"/>
        </w:numPr>
        <w:ind w:firstLineChars="0"/>
      </w:pPr>
      <w:r>
        <w:rPr>
          <w:rFonts w:hint="eastAsia"/>
        </w:rPr>
        <w:t>仓库区域：</w:t>
      </w:r>
      <w:r>
        <w:t>输入方式为文本框，</w:t>
      </w:r>
      <w:r>
        <w:rPr>
          <w:rFonts w:hint="eastAsia"/>
        </w:rPr>
        <w:t>用户</w:t>
      </w:r>
      <w:r>
        <w:t>可编辑，非必填项。</w:t>
      </w:r>
    </w:p>
    <w:p>
      <w:pPr>
        <w:pStyle w:val="77"/>
        <w:numPr>
          <w:ilvl w:val="0"/>
          <w:numId w:val="49"/>
        </w:numPr>
        <w:ind w:firstLineChars="0"/>
      </w:pPr>
      <w:r>
        <w:rPr>
          <w:rFonts w:hint="eastAsia"/>
        </w:rPr>
        <w:t>生产</w:t>
      </w:r>
      <w:r>
        <w:t>订单号</w:t>
      </w:r>
      <w:r>
        <w:rPr>
          <w:rFonts w:hint="eastAsia"/>
        </w:rPr>
        <w:t>：</w:t>
      </w:r>
      <w:r>
        <w:t>输入方式为文本框，</w:t>
      </w:r>
      <w:r>
        <w:rPr>
          <w:rFonts w:hint="eastAsia"/>
        </w:rPr>
        <w:t>用户</w:t>
      </w:r>
      <w:r>
        <w:t>可编辑，非必填项</w:t>
      </w:r>
      <w:r>
        <w:rPr>
          <w:rFonts w:hint="eastAsia"/>
        </w:rPr>
        <w:t>。</w:t>
      </w:r>
    </w:p>
    <w:p>
      <w:pPr>
        <w:pStyle w:val="77"/>
        <w:numPr>
          <w:ilvl w:val="0"/>
          <w:numId w:val="49"/>
        </w:numPr>
        <w:ind w:firstLineChars="0"/>
      </w:pPr>
      <w:r>
        <w:rPr>
          <w:rFonts w:hint="eastAsia"/>
        </w:rPr>
        <w:t>倒冲状态：</w:t>
      </w:r>
      <w:r>
        <w:t>输入方式为文本框，</w:t>
      </w:r>
      <w:r>
        <w:rPr>
          <w:rFonts w:hint="eastAsia"/>
        </w:rPr>
        <w:t>用户</w:t>
      </w:r>
      <w:r>
        <w:t>可编辑，非必填项</w:t>
      </w:r>
      <w:r>
        <w:rPr>
          <w:rFonts w:hint="eastAsia"/>
        </w:rPr>
        <w:t>。</w:t>
      </w:r>
    </w:p>
    <w:p>
      <w:pPr>
        <w:pStyle w:val="77"/>
        <w:numPr>
          <w:ilvl w:val="0"/>
          <w:numId w:val="24"/>
        </w:numPr>
        <w:ind w:firstLineChars="0"/>
      </w:pPr>
      <w:r>
        <w:rPr>
          <w:rFonts w:hint="eastAsia"/>
        </w:rPr>
        <w:t>UI</w:t>
      </w:r>
      <w:r>
        <w:t>界面</w:t>
      </w:r>
    </w:p>
    <w:p>
      <w:r>
        <w:drawing>
          <wp:inline distT="0" distB="0" distL="0" distR="0">
            <wp:extent cx="5274310" cy="260921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4"/>
                    <a:stretch>
                      <a:fillRect/>
                    </a:stretch>
                  </pic:blipFill>
                  <pic:spPr>
                    <a:xfrm>
                      <a:off x="0" y="0"/>
                      <a:ext cx="5274310" cy="2609215"/>
                    </a:xfrm>
                    <a:prstGeom prst="rect">
                      <a:avLst/>
                    </a:prstGeom>
                  </pic:spPr>
                </pic:pic>
              </a:graphicData>
            </a:graphic>
          </wp:inline>
        </w:drawing>
      </w:r>
    </w:p>
    <w:p>
      <w:r>
        <w:drawing>
          <wp:inline distT="0" distB="0" distL="0" distR="0">
            <wp:extent cx="5274310" cy="1422400"/>
            <wp:effectExtent l="0" t="0" r="254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5"/>
                    <a:stretch>
                      <a:fillRect/>
                    </a:stretch>
                  </pic:blipFill>
                  <pic:spPr>
                    <a:xfrm>
                      <a:off x="0" y="0"/>
                      <a:ext cx="5274310" cy="1422400"/>
                    </a:xfrm>
                    <a:prstGeom prst="rect">
                      <a:avLst/>
                    </a:prstGeom>
                  </pic:spPr>
                </pic:pic>
              </a:graphicData>
            </a:graphic>
          </wp:inline>
        </w:drawing>
      </w:r>
    </w:p>
    <w:p>
      <w:pPr>
        <w:pStyle w:val="77"/>
        <w:numPr>
          <w:ilvl w:val="0"/>
          <w:numId w:val="24"/>
        </w:numPr>
        <w:ind w:firstLineChars="0"/>
      </w:pPr>
      <w:r>
        <w:rPr>
          <w:rFonts w:hint="eastAsia"/>
        </w:rPr>
        <w:t>操作按钮</w:t>
      </w:r>
    </w:p>
    <w:p>
      <w:pPr>
        <w:pStyle w:val="77"/>
        <w:numPr>
          <w:ilvl w:val="0"/>
          <w:numId w:val="33"/>
        </w:numPr>
        <w:ind w:firstLineChars="0"/>
        <w:rPr>
          <w:rFonts w:ascii="微软雅黑" w:hAnsi="微软雅黑"/>
        </w:rPr>
      </w:pPr>
      <w:r>
        <w:rPr>
          <w:rFonts w:hint="eastAsia" w:ascii="微软雅黑" w:hAnsi="微软雅黑"/>
        </w:rPr>
        <w:t>显示列配置按钮</w:t>
      </w:r>
      <w:r>
        <w:rPr>
          <w:rFonts w:ascii="微软雅黑" w:hAnsi="微软雅黑"/>
        </w:rPr>
        <w:t>：点击列表左侧的</w:t>
      </w:r>
      <w:r>
        <w:drawing>
          <wp:inline distT="0" distB="0" distL="0" distR="0">
            <wp:extent cx="213360" cy="13716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7"/>
                    <a:stretch>
                      <a:fillRect/>
                    </a:stretch>
                  </pic:blipFill>
                  <pic:spPr>
                    <a:xfrm>
                      <a:off x="0" y="0"/>
                      <a:ext cx="213378" cy="137172"/>
                    </a:xfrm>
                    <a:prstGeom prst="rect">
                      <a:avLst/>
                    </a:prstGeom>
                  </pic:spPr>
                </pic:pic>
              </a:graphicData>
            </a:graphic>
          </wp:inline>
        </w:drawing>
      </w:r>
      <w:r>
        <w:rPr>
          <w:rFonts w:ascii="微软雅黑" w:hAnsi="微软雅黑"/>
        </w:rPr>
        <w:t>图标</w:t>
      </w:r>
      <w:r>
        <w:rPr>
          <w:rFonts w:hint="eastAsia" w:ascii="微软雅黑" w:hAnsi="微软雅黑"/>
        </w:rPr>
        <w:t>，</w:t>
      </w:r>
      <w:r>
        <w:rPr>
          <w:rFonts w:ascii="微软雅黑" w:hAnsi="微软雅黑"/>
        </w:rPr>
        <w:t>选中显示列配置按钮</w:t>
      </w:r>
      <w:r>
        <w:rPr>
          <w:rFonts w:hint="eastAsia" w:ascii="微软雅黑" w:hAnsi="微软雅黑"/>
        </w:rPr>
        <w:t>，</w:t>
      </w:r>
      <w:r>
        <w:rPr>
          <w:rFonts w:ascii="微软雅黑" w:hAnsi="微软雅黑"/>
        </w:rPr>
        <w:t>可全选或勾选显示列</w:t>
      </w:r>
      <w:r>
        <w:rPr>
          <w:rFonts w:hint="eastAsia" w:ascii="微软雅黑" w:hAnsi="微软雅黑"/>
        </w:rPr>
        <w:t>，</w:t>
      </w:r>
      <w:r>
        <w:rPr>
          <w:rFonts w:ascii="微软雅黑" w:hAnsi="微软雅黑"/>
        </w:rPr>
        <w:t>点击确认按钮</w:t>
      </w:r>
      <w:r>
        <w:rPr>
          <w:rFonts w:hint="eastAsia" w:ascii="微软雅黑" w:hAnsi="微软雅黑"/>
        </w:rPr>
        <w:t>后列表显示列动态更新</w:t>
      </w:r>
      <w:r>
        <w:rPr>
          <w:rFonts w:ascii="微软雅黑" w:hAnsi="微软雅黑"/>
        </w:rPr>
        <w:t>。</w:t>
      </w:r>
    </w:p>
    <w:p>
      <w:pPr>
        <w:pStyle w:val="77"/>
        <w:numPr>
          <w:ilvl w:val="0"/>
          <w:numId w:val="33"/>
        </w:numPr>
        <w:ind w:firstLineChars="0"/>
        <w:rPr>
          <w:rFonts w:ascii="微软雅黑" w:hAnsi="微软雅黑"/>
        </w:rPr>
      </w:pPr>
      <w:r>
        <w:rPr>
          <w:rFonts w:hint="eastAsia" w:ascii="微软雅黑" w:hAnsi="微软雅黑"/>
        </w:rPr>
        <w:t>列次序</w:t>
      </w:r>
      <w:r>
        <w:rPr>
          <w:rFonts w:ascii="微软雅黑" w:hAnsi="微软雅黑"/>
        </w:rPr>
        <w:t>调整按钮</w:t>
      </w:r>
      <w:r>
        <w:rPr>
          <w:rFonts w:hint="eastAsia" w:ascii="微软雅黑" w:hAnsi="微软雅黑"/>
        </w:rPr>
        <w:t>：</w:t>
      </w:r>
      <w:r>
        <w:rPr>
          <w:rFonts w:ascii="微软雅黑" w:hAnsi="微软雅黑"/>
        </w:rPr>
        <w:t>按住并</w:t>
      </w:r>
      <w:r>
        <w:rPr>
          <w:rFonts w:hint="eastAsia" w:ascii="微软雅黑" w:hAnsi="微软雅黑"/>
        </w:rPr>
        <w:t>拖动</w:t>
      </w:r>
      <w:r>
        <w:rPr>
          <w:rFonts w:ascii="微软雅黑" w:hAnsi="微软雅黑"/>
        </w:rPr>
        <w:t>每列顶端的</w:t>
      </w:r>
      <w:r>
        <w:drawing>
          <wp:inline distT="0" distB="0" distL="0" distR="0">
            <wp:extent cx="257175" cy="228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8"/>
                    <a:stretch>
                      <a:fillRect/>
                    </a:stretch>
                  </pic:blipFill>
                  <pic:spPr>
                    <a:xfrm>
                      <a:off x="0" y="0"/>
                      <a:ext cx="257175" cy="228600"/>
                    </a:xfrm>
                    <a:prstGeom prst="rect">
                      <a:avLst/>
                    </a:prstGeom>
                  </pic:spPr>
                </pic:pic>
              </a:graphicData>
            </a:graphic>
          </wp:inline>
        </w:drawing>
      </w:r>
      <w:r>
        <w:rPr>
          <w:rFonts w:hint="eastAsia" w:ascii="微软雅黑" w:hAnsi="微软雅黑"/>
        </w:rPr>
        <w:t>图标</w:t>
      </w:r>
      <w:r>
        <w:rPr>
          <w:rFonts w:ascii="微软雅黑" w:hAnsi="微软雅黑"/>
        </w:rPr>
        <w:t>，即可</w:t>
      </w:r>
      <w:r>
        <w:rPr>
          <w:rFonts w:hint="eastAsia" w:ascii="微软雅黑" w:hAnsi="微软雅黑"/>
        </w:rPr>
        <w:t>随意</w:t>
      </w:r>
      <w:r>
        <w:rPr>
          <w:rFonts w:ascii="微软雅黑" w:hAnsi="微软雅黑"/>
        </w:rPr>
        <w:t>改变列的次序。</w:t>
      </w:r>
    </w:p>
    <w:p>
      <w:pPr>
        <w:pStyle w:val="77"/>
        <w:numPr>
          <w:ilvl w:val="0"/>
          <w:numId w:val="33"/>
        </w:numPr>
        <w:ind w:firstLineChars="0"/>
        <w:rPr>
          <w:rFonts w:ascii="微软雅黑" w:hAnsi="微软雅黑"/>
        </w:rPr>
      </w:pPr>
      <w:r>
        <w:rPr>
          <w:rFonts w:ascii="微软雅黑" w:hAnsi="微软雅黑"/>
        </w:rPr>
        <w:t>查询按钮</w:t>
      </w:r>
      <w:r>
        <w:rPr>
          <w:rFonts w:hint="eastAsia" w:ascii="微软雅黑" w:hAnsi="微软雅黑"/>
        </w:rPr>
        <w:t>：点击列表左侧图标</w:t>
      </w:r>
      <w:r>
        <w:drawing>
          <wp:inline distT="0" distB="0" distL="0" distR="0">
            <wp:extent cx="160020" cy="114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，选中查询按钮，查询条件在列表下方的文本框、时间框或下拉框录入，先录入查询条件后点击图标</w:t>
      </w:r>
      <w:r>
        <w:drawing>
          <wp:inline distT="0" distB="0" distL="0" distR="0">
            <wp:extent cx="160020" cy="1143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。其中针对文本框录入的查询条件支持模糊匹配，日期控件支持分段查询和时间间隔查询２中模式。</w:t>
      </w:r>
    </w:p>
    <w:p>
      <w:pPr>
        <w:pStyle w:val="77"/>
        <w:ind w:left="480" w:firstLine="0" w:firstLineChars="0"/>
        <w:rPr>
          <w:rFonts w:ascii="微软雅黑" w:hAnsi="微软雅黑"/>
        </w:rPr>
      </w:pPr>
      <w:r>
        <w:drawing>
          <wp:inline distT="0" distB="0" distL="0" distR="0">
            <wp:extent cx="4895850" cy="31718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rcRect l="1344"/>
                    <a:stretch>
                      <a:fillRect/>
                    </a:stretch>
                  </pic:blipFill>
                  <pic:spPr>
                    <a:xfrm>
                      <a:off x="0" y="0"/>
                      <a:ext cx="4895850" cy="3171825"/>
                    </a:xfrm>
                    <a:prstGeom prst="rect">
                      <a:avLst/>
                    </a:prstGeom>
                    <a:ln>
                      <a:noFill/>
                    </a:ln>
                  </pic:spPr>
                </pic:pic>
              </a:graphicData>
            </a:graphic>
          </wp:inline>
        </w:drawing>
      </w:r>
    </w:p>
    <w:p>
      <w:pPr>
        <w:pStyle w:val="77"/>
        <w:numPr>
          <w:ilvl w:val="0"/>
          <w:numId w:val="33"/>
        </w:numPr>
        <w:ind w:firstLineChars="0"/>
        <w:rPr>
          <w:rFonts w:ascii="微软雅黑" w:hAnsi="微软雅黑"/>
        </w:rPr>
      </w:pPr>
      <w:r>
        <w:rPr>
          <w:rFonts w:hint="eastAsia" w:ascii="微软雅黑" w:hAnsi="微软雅黑"/>
        </w:rPr>
        <w:t>清</w:t>
      </w:r>
      <w:r>
        <w:rPr>
          <w:rFonts w:ascii="微软雅黑" w:hAnsi="微软雅黑"/>
        </w:rPr>
        <w:t>空按钮</w:t>
      </w:r>
      <w:r>
        <w:rPr>
          <w:rFonts w:hint="eastAsia" w:ascii="微软雅黑" w:hAnsi="微软雅黑"/>
        </w:rPr>
        <w:t>：点击列表左侧图标</w:t>
      </w:r>
      <w:r>
        <w:drawing>
          <wp:inline distT="0" distB="0" distL="0" distR="0">
            <wp:extent cx="144780" cy="129540"/>
            <wp:effectExtent l="0" t="0" r="762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1"/>
                    <a:stretch>
                      <a:fillRect/>
                    </a:stretch>
                  </pic:blipFill>
                  <pic:spPr>
                    <a:xfrm>
                      <a:off x="0" y="0"/>
                      <a:ext cx="144793" cy="129551"/>
                    </a:xfrm>
                    <a:prstGeom prst="rect">
                      <a:avLst/>
                    </a:prstGeom>
                  </pic:spPr>
                </pic:pic>
              </a:graphicData>
            </a:graphic>
          </wp:inline>
        </w:drawing>
      </w:r>
      <w:r>
        <w:rPr>
          <w:rFonts w:hint="eastAsia" w:ascii="微软雅黑" w:hAnsi="微软雅黑"/>
        </w:rPr>
        <w:t>，选中清空按钮，选中后可清空已录入的查询条件。</w:t>
      </w:r>
    </w:p>
    <w:p>
      <w:pPr>
        <w:pStyle w:val="77"/>
        <w:numPr>
          <w:ilvl w:val="0"/>
          <w:numId w:val="33"/>
        </w:numPr>
        <w:ind w:firstLineChars="0"/>
        <w:rPr>
          <w:rFonts w:ascii="微软雅黑" w:hAnsi="微软雅黑"/>
        </w:rPr>
      </w:pPr>
      <w:r>
        <w:rPr>
          <w:rFonts w:hint="eastAsia" w:ascii="微软雅黑" w:hAnsi="微软雅黑"/>
        </w:rPr>
        <w:t>可</w:t>
      </w:r>
      <w:r>
        <w:rPr>
          <w:rFonts w:ascii="微软雅黑" w:hAnsi="微软雅黑"/>
        </w:rPr>
        <w:t>配置的显示列包含：</w:t>
      </w:r>
      <w:r>
        <w:rPr>
          <w:rFonts w:hint="eastAsia" w:ascii="微软雅黑" w:hAnsi="微软雅黑"/>
        </w:rPr>
        <w:t>入库单号</w:t>
      </w:r>
      <w:r>
        <w:rPr>
          <w:rFonts w:ascii="微软雅黑" w:hAnsi="微软雅黑"/>
        </w:rPr>
        <w:t>、物料编号、入库数量、入库日期、</w:t>
      </w:r>
      <w:r>
        <w:rPr>
          <w:rFonts w:hint="eastAsia" w:ascii="微软雅黑" w:hAnsi="微软雅黑"/>
        </w:rPr>
        <w:t>库管员</w:t>
      </w:r>
      <w:r>
        <w:rPr>
          <w:rFonts w:ascii="微软雅黑" w:hAnsi="微软雅黑"/>
        </w:rPr>
        <w:t>、仓库区域、生产订单号、倒冲状态。</w:t>
      </w:r>
    </w:p>
    <w:p>
      <w:pPr>
        <w:pStyle w:val="77"/>
        <w:numPr>
          <w:ilvl w:val="0"/>
          <w:numId w:val="33"/>
        </w:numPr>
        <w:ind w:firstLineChars="0"/>
        <w:rPr>
          <w:rFonts w:ascii="微软雅黑" w:hAnsi="微软雅黑"/>
        </w:rPr>
      </w:pPr>
      <w:r>
        <w:rPr>
          <w:rFonts w:hint="eastAsia" w:ascii="微软雅黑" w:hAnsi="微软雅黑"/>
        </w:rPr>
        <w:t>双击</w:t>
      </w:r>
      <w:r>
        <w:rPr>
          <w:rFonts w:ascii="微软雅黑" w:hAnsi="微软雅黑"/>
        </w:rPr>
        <w:t>任意</w:t>
      </w:r>
      <w:r>
        <w:rPr>
          <w:rFonts w:hint="eastAsia" w:ascii="微软雅黑" w:hAnsi="微软雅黑"/>
        </w:rPr>
        <w:t>一条</w:t>
      </w:r>
      <w:r>
        <w:rPr>
          <w:rFonts w:ascii="微软雅黑" w:hAnsi="微软雅黑"/>
        </w:rPr>
        <w:t>入库单记录，即可</w:t>
      </w:r>
      <w:r>
        <w:rPr>
          <w:rFonts w:hint="eastAsia" w:ascii="微软雅黑" w:hAnsi="微软雅黑"/>
        </w:rPr>
        <w:t>显示</w:t>
      </w:r>
      <w:r>
        <w:rPr>
          <w:rFonts w:ascii="微软雅黑" w:hAnsi="微软雅黑"/>
        </w:rPr>
        <w:t>具体的入库条码明细，</w:t>
      </w:r>
      <w:r>
        <w:rPr>
          <w:rFonts w:hint="eastAsia" w:ascii="微软雅黑" w:hAnsi="微软雅黑"/>
        </w:rPr>
        <w:t>页面</w:t>
      </w:r>
      <w:r>
        <w:rPr>
          <w:rFonts w:ascii="微软雅黑" w:hAnsi="微软雅黑"/>
        </w:rPr>
        <w:t>共分3</w:t>
      </w:r>
      <w:r>
        <w:rPr>
          <w:rFonts w:hint="eastAsia" w:ascii="微软雅黑" w:hAnsi="微软雅黑"/>
        </w:rPr>
        <w:t>个</w:t>
      </w:r>
      <w:r>
        <w:rPr>
          <w:rFonts w:ascii="微软雅黑" w:hAnsi="微软雅黑"/>
        </w:rPr>
        <w:t>字段显示，分别为</w:t>
      </w:r>
      <w:r>
        <w:rPr>
          <w:rFonts w:hint="eastAsia" w:ascii="微软雅黑" w:hAnsi="微软雅黑"/>
        </w:rPr>
        <w:t>条码</w:t>
      </w:r>
      <w:r>
        <w:rPr>
          <w:rFonts w:ascii="微软雅黑" w:hAnsi="微软雅黑"/>
        </w:rPr>
        <w:t>、库位、入库时间。</w:t>
      </w:r>
    </w:p>
    <w:p>
      <w:pPr>
        <w:pStyle w:val="4"/>
        <w:ind w:left="720" w:hanging="720"/>
      </w:pPr>
      <w:r>
        <w:rPr>
          <w:rFonts w:hint="eastAsia"/>
        </w:rPr>
        <w:t>成品</w:t>
      </w:r>
      <w:r>
        <w:t>调拨入库任务</w:t>
      </w:r>
    </w:p>
    <w:p>
      <w:pPr>
        <w:pStyle w:val="77"/>
        <w:numPr>
          <w:ilvl w:val="0"/>
          <w:numId w:val="24"/>
        </w:numPr>
        <w:ind w:firstLineChars="0"/>
      </w:pPr>
      <w:r>
        <w:rPr>
          <w:rFonts w:hint="eastAsia"/>
        </w:rPr>
        <w:t>功能描述</w:t>
      </w:r>
    </w:p>
    <w:p>
      <w:pPr>
        <w:pStyle w:val="77"/>
        <w:ind w:left="480" w:firstLine="0" w:firstLineChars="0"/>
      </w:pPr>
      <w:r>
        <w:t>按条件查询调拨入库任务列表及任务状态</w:t>
      </w:r>
      <w:r>
        <w:rPr>
          <w:rFonts w:hint="eastAsia"/>
        </w:rPr>
        <w:t>。</w:t>
      </w:r>
    </w:p>
    <w:p>
      <w:pPr>
        <w:pStyle w:val="77"/>
        <w:numPr>
          <w:ilvl w:val="0"/>
          <w:numId w:val="24"/>
        </w:numPr>
        <w:ind w:firstLineChars="0"/>
      </w:pPr>
      <w:r>
        <w:t>字段说明</w:t>
      </w:r>
      <w:r>
        <w:rPr>
          <w:rFonts w:hint="eastAsia"/>
        </w:rPr>
        <w:t>（成品调拨入库单表</w:t>
      </w:r>
      <w:r>
        <w:t>ods_pro_db_in</w:t>
      </w:r>
      <w:r>
        <w:rPr>
          <w:rFonts w:hint="eastAsia"/>
        </w:rPr>
        <w:t>）</w:t>
      </w:r>
    </w:p>
    <w:p>
      <w:pPr>
        <w:pStyle w:val="77"/>
        <w:numPr>
          <w:ilvl w:val="0"/>
          <w:numId w:val="50"/>
        </w:numPr>
        <w:ind w:firstLineChars="0"/>
      </w:pPr>
      <w:r>
        <w:rPr>
          <w:rFonts w:hint="eastAsia"/>
        </w:rPr>
        <w:t>入库单号：</w:t>
      </w:r>
      <w:r>
        <w:t>输入方式为文本框，</w:t>
      </w:r>
      <w:r>
        <w:rPr>
          <w:rFonts w:hint="eastAsia"/>
        </w:rPr>
        <w:t>用户</w:t>
      </w:r>
      <w:r>
        <w:t>可编辑，非必填项。</w:t>
      </w:r>
    </w:p>
    <w:p>
      <w:pPr>
        <w:pStyle w:val="77"/>
        <w:numPr>
          <w:ilvl w:val="0"/>
          <w:numId w:val="50"/>
        </w:numPr>
        <w:ind w:firstLineChars="0"/>
      </w:pPr>
      <w:r>
        <w:rPr>
          <w:rFonts w:hint="eastAsia"/>
        </w:rPr>
        <w:t>物料</w:t>
      </w:r>
      <w:r>
        <w:t>编号</w:t>
      </w:r>
      <w:r>
        <w:rPr>
          <w:rFonts w:hint="eastAsia"/>
        </w:rPr>
        <w:t>：</w:t>
      </w:r>
      <w:r>
        <w:t>输入方式为文本框，</w:t>
      </w:r>
      <w:r>
        <w:rPr>
          <w:rFonts w:hint="eastAsia"/>
        </w:rPr>
        <w:t>用户</w:t>
      </w:r>
      <w:r>
        <w:t>可编辑，非必填项。</w:t>
      </w:r>
    </w:p>
    <w:p>
      <w:pPr>
        <w:pStyle w:val="77"/>
        <w:numPr>
          <w:ilvl w:val="0"/>
          <w:numId w:val="50"/>
        </w:numPr>
        <w:ind w:firstLineChars="0"/>
      </w:pPr>
      <w:r>
        <w:rPr>
          <w:rFonts w:hint="eastAsia"/>
        </w:rPr>
        <w:t>入库</w:t>
      </w:r>
      <w:r>
        <w:t>数量</w:t>
      </w:r>
      <w:r>
        <w:rPr>
          <w:rFonts w:hint="eastAsia"/>
        </w:rPr>
        <w:t>：</w:t>
      </w:r>
      <w:r>
        <w:t>输入方式为文本框，</w:t>
      </w:r>
      <w:r>
        <w:rPr>
          <w:rFonts w:hint="eastAsia"/>
        </w:rPr>
        <w:t>用户</w:t>
      </w:r>
      <w:r>
        <w:t>可编辑，非必填项。</w:t>
      </w:r>
    </w:p>
    <w:p>
      <w:pPr>
        <w:pStyle w:val="77"/>
        <w:numPr>
          <w:ilvl w:val="0"/>
          <w:numId w:val="50"/>
        </w:numPr>
        <w:ind w:firstLineChars="0"/>
      </w:pPr>
      <w:r>
        <w:rPr>
          <w:rFonts w:hint="eastAsia"/>
        </w:rPr>
        <w:t>入库</w:t>
      </w:r>
      <w:r>
        <w:t>日期</w:t>
      </w:r>
      <w:r>
        <w:rPr>
          <w:rFonts w:hint="eastAsia"/>
        </w:rPr>
        <w:t>：输入</w:t>
      </w:r>
      <w:r>
        <w:t>方式为对话框选择，</w:t>
      </w:r>
      <w:r>
        <w:rPr>
          <w:rFonts w:hint="eastAsia"/>
        </w:rPr>
        <w:t>时间</w:t>
      </w:r>
      <w:r>
        <w:t>范围可按大于、</w:t>
      </w:r>
      <w:r>
        <w:rPr>
          <w:rFonts w:hint="eastAsia"/>
        </w:rPr>
        <w:t>小于</w:t>
      </w:r>
      <w:r>
        <w:t>、等于或一定区间范围内进行定义，用户可编辑，非必填项。</w:t>
      </w:r>
    </w:p>
    <w:p>
      <w:pPr>
        <w:pStyle w:val="77"/>
        <w:numPr>
          <w:ilvl w:val="0"/>
          <w:numId w:val="50"/>
        </w:numPr>
        <w:ind w:firstLineChars="0"/>
      </w:pPr>
      <w:r>
        <w:rPr>
          <w:rFonts w:hint="eastAsia"/>
        </w:rPr>
        <w:t>库管员：</w:t>
      </w:r>
      <w:r>
        <w:t>输入方式为文本框，</w:t>
      </w:r>
      <w:r>
        <w:rPr>
          <w:rFonts w:hint="eastAsia"/>
        </w:rPr>
        <w:t>用户</w:t>
      </w:r>
      <w:r>
        <w:t>可编辑，非必填项。</w:t>
      </w:r>
    </w:p>
    <w:p>
      <w:pPr>
        <w:pStyle w:val="77"/>
        <w:numPr>
          <w:ilvl w:val="0"/>
          <w:numId w:val="50"/>
        </w:numPr>
        <w:ind w:firstLineChars="0"/>
      </w:pPr>
      <w:r>
        <w:rPr>
          <w:rFonts w:hint="eastAsia"/>
        </w:rPr>
        <w:t>仓库区域：</w:t>
      </w:r>
      <w:r>
        <w:t>输入方式为文本框，</w:t>
      </w:r>
      <w:r>
        <w:rPr>
          <w:rFonts w:hint="eastAsia"/>
        </w:rPr>
        <w:t>用户</w:t>
      </w:r>
      <w:r>
        <w:t>可编辑，非必填项。</w:t>
      </w:r>
    </w:p>
    <w:p>
      <w:pPr>
        <w:pStyle w:val="77"/>
        <w:ind w:left="480" w:firstLine="0" w:firstLineChars="0"/>
      </w:pPr>
    </w:p>
    <w:p>
      <w:pPr>
        <w:pStyle w:val="77"/>
        <w:numPr>
          <w:ilvl w:val="0"/>
          <w:numId w:val="24"/>
        </w:numPr>
        <w:ind w:firstLineChars="0"/>
      </w:pPr>
      <w:r>
        <w:rPr>
          <w:rFonts w:hint="eastAsia"/>
        </w:rPr>
        <w:t>UI</w:t>
      </w:r>
      <w:r>
        <w:t>界面</w:t>
      </w:r>
    </w:p>
    <w:p>
      <w:pPr>
        <w:pStyle w:val="77"/>
        <w:ind w:left="480" w:firstLine="0" w:firstLineChars="0"/>
      </w:pPr>
      <w:r>
        <w:t>见demo</w:t>
      </w:r>
      <w:r>
        <w:rPr>
          <w:rFonts w:hint="eastAsia"/>
        </w:rPr>
        <w:t>。</w:t>
      </w:r>
    </w:p>
    <w:p>
      <w:pPr>
        <w:pStyle w:val="77"/>
        <w:numPr>
          <w:ilvl w:val="0"/>
          <w:numId w:val="24"/>
        </w:numPr>
        <w:ind w:firstLineChars="0"/>
      </w:pPr>
      <w:r>
        <w:rPr>
          <w:rFonts w:hint="eastAsia"/>
        </w:rPr>
        <w:t>操作步骤</w:t>
      </w:r>
    </w:p>
    <w:p>
      <w:pPr>
        <w:rPr>
          <w:lang w:val="en-GB"/>
        </w:rPr>
      </w:pPr>
      <w:r>
        <w:rPr>
          <w:lang w:val="en-GB"/>
        </w:rPr>
        <w:t>PC端</w:t>
      </w:r>
      <w:r>
        <w:rPr>
          <w:rFonts w:hint="eastAsia"/>
          <w:lang w:val="en-GB"/>
        </w:rPr>
        <w:t>：</w:t>
      </w:r>
    </w:p>
    <w:p>
      <w:pPr>
        <w:rPr>
          <w:lang w:val="en-GB"/>
        </w:rPr>
      </w:pPr>
      <w:r>
        <w:rPr>
          <w:lang w:val="en-GB"/>
        </w:rPr>
        <w:t>输入查询条件</w:t>
      </w:r>
      <w:r>
        <w:rPr>
          <w:rFonts w:hint="eastAsia"/>
          <w:lang w:val="en-GB"/>
        </w:rPr>
        <w:t>，</w:t>
      </w:r>
      <w:r>
        <w:rPr>
          <w:lang w:val="en-GB"/>
        </w:rPr>
        <w:t>点击</w:t>
      </w:r>
      <w:r>
        <w:drawing>
          <wp:inline distT="0" distB="0" distL="0" distR="0">
            <wp:extent cx="156845" cy="1619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157164" cy="161926"/>
                    </a:xfrm>
                    <a:prstGeom prst="rect">
                      <a:avLst/>
                    </a:prstGeom>
                  </pic:spPr>
                </pic:pic>
              </a:graphicData>
            </a:graphic>
          </wp:inline>
        </w:drawing>
      </w:r>
      <w:r>
        <w:rPr>
          <w:lang w:val="en-GB"/>
        </w:rPr>
        <w:t>按钮</w:t>
      </w:r>
      <w:r>
        <w:rPr>
          <w:rFonts w:hint="eastAsia"/>
          <w:lang w:val="en-GB"/>
        </w:rPr>
        <w:t>，</w:t>
      </w:r>
      <w:r>
        <w:rPr>
          <w:lang w:val="en-GB"/>
        </w:rPr>
        <w:t>展示查询内容列表</w:t>
      </w:r>
      <w:r>
        <w:rPr>
          <w:rFonts w:hint="eastAsia"/>
          <w:lang w:val="en-GB"/>
        </w:rPr>
        <w:t>。</w:t>
      </w:r>
    </w:p>
    <w:p>
      <w:pPr>
        <w:rPr>
          <w:lang w:val="en-GB"/>
        </w:rPr>
      </w:pPr>
      <w:r>
        <w:rPr>
          <w:lang w:val="en-GB"/>
        </w:rPr>
        <w:t>手持端</w:t>
      </w:r>
      <w:r>
        <w:rPr>
          <w:rFonts w:hint="eastAsia"/>
          <w:lang w:val="en-GB"/>
        </w:rPr>
        <w:t>：</w:t>
      </w:r>
    </w:p>
    <w:p>
      <w:pPr>
        <w:rPr>
          <w:lang w:val="en-GB"/>
        </w:rPr>
      </w:pPr>
      <w:r>
        <w:object>
          <v:shape id="_x0000_i1034" o:spt="75" type="#_x0000_t75" style="height:697.15pt;width:363.75pt;" o:ole="t" filled="f" o:preferrelative="t" stroked="f" coordsize="21600,21600">
            <v:path/>
            <v:fill on="f" focussize="0,0"/>
            <v:stroke on="f" joinstyle="miter"/>
            <v:imagedata r:id="rId48" o:title=""/>
            <o:lock v:ext="edit" aspectratio="t"/>
            <w10:wrap type="none"/>
            <w10:anchorlock/>
          </v:shape>
          <o:OLEObject Type="Embed" ProgID="Visio.Drawing.15" ShapeID="_x0000_i1034" DrawAspect="Content" ObjectID="_1468075734" r:id="rId47">
            <o:LockedField>false</o:LockedField>
          </o:OLEObject>
        </w:object>
      </w:r>
    </w:p>
    <w:p>
      <w:pPr>
        <w:pStyle w:val="4"/>
        <w:ind w:left="720" w:hanging="720"/>
      </w:pPr>
      <w:r>
        <w:rPr>
          <w:rFonts w:hint="eastAsia"/>
        </w:rPr>
        <w:t>成品</w:t>
      </w:r>
      <w:r>
        <w:t>下线入库任务</w:t>
      </w:r>
    </w:p>
    <w:p>
      <w:pPr>
        <w:pStyle w:val="77"/>
        <w:numPr>
          <w:ilvl w:val="0"/>
          <w:numId w:val="24"/>
        </w:numPr>
        <w:ind w:firstLineChars="0"/>
      </w:pPr>
      <w:r>
        <w:rPr>
          <w:rFonts w:hint="eastAsia"/>
        </w:rPr>
        <w:t>功能描述</w:t>
      </w:r>
    </w:p>
    <w:p>
      <w:pPr>
        <w:pStyle w:val="77"/>
        <w:numPr>
          <w:ilvl w:val="0"/>
          <w:numId w:val="51"/>
        </w:numPr>
        <w:ind w:firstLineChars="0"/>
      </w:pPr>
      <w:r>
        <w:rPr>
          <w:rFonts w:hint="eastAsia"/>
        </w:rPr>
        <w:t>查询</w:t>
      </w:r>
      <w:r>
        <w:t>功能：</w:t>
      </w:r>
      <w:r>
        <w:rPr>
          <w:rFonts w:hint="eastAsia"/>
        </w:rPr>
        <w:t>按条件</w:t>
      </w:r>
      <w:r>
        <w:t>查询</w:t>
      </w:r>
      <w:r>
        <w:rPr>
          <w:rFonts w:hint="eastAsia"/>
        </w:rPr>
        <w:t>成品下线入库信息</w:t>
      </w:r>
      <w:r>
        <w:t>，返回</w:t>
      </w:r>
      <w:r>
        <w:rPr>
          <w:rFonts w:hint="eastAsia"/>
        </w:rPr>
        <w:t>成品下线</w:t>
      </w:r>
      <w:r>
        <w:t>入库单据列表。</w:t>
      </w:r>
    </w:p>
    <w:p>
      <w:pPr>
        <w:pStyle w:val="77"/>
        <w:numPr>
          <w:ilvl w:val="0"/>
          <w:numId w:val="51"/>
        </w:numPr>
        <w:ind w:firstLineChars="0"/>
      </w:pPr>
      <w:r>
        <w:rPr>
          <w:rFonts w:hint="eastAsia"/>
        </w:rPr>
        <w:t>冻结功能</w:t>
      </w:r>
      <w:r>
        <w:t>：双击任意一条查询记录，</w:t>
      </w:r>
      <w:r>
        <w:rPr>
          <w:rFonts w:hint="eastAsia"/>
        </w:rPr>
        <w:t>可按</w:t>
      </w:r>
      <w:r>
        <w:t>生产订单号设置冻结状态。</w:t>
      </w:r>
    </w:p>
    <w:p>
      <w:pPr>
        <w:pStyle w:val="77"/>
        <w:numPr>
          <w:ilvl w:val="0"/>
          <w:numId w:val="24"/>
        </w:numPr>
        <w:ind w:firstLineChars="0"/>
      </w:pPr>
      <w:r>
        <w:t>字段说明</w:t>
      </w:r>
      <w:r>
        <w:rPr>
          <w:rFonts w:hint="eastAsia"/>
        </w:rPr>
        <w:t>（</w:t>
      </w:r>
      <w:r>
        <w:t>ods_pro_order_in</w:t>
      </w:r>
      <w:r>
        <w:rPr>
          <w:rFonts w:hint="eastAsia"/>
        </w:rPr>
        <w:t>）</w:t>
      </w:r>
    </w:p>
    <w:p>
      <w:pPr>
        <w:pStyle w:val="77"/>
        <w:numPr>
          <w:ilvl w:val="0"/>
          <w:numId w:val="52"/>
        </w:numPr>
        <w:ind w:firstLineChars="0"/>
      </w:pPr>
      <w:r>
        <w:rPr>
          <w:rFonts w:hint="eastAsia"/>
        </w:rPr>
        <w:t>入库单号：</w:t>
      </w:r>
      <w:r>
        <w:t>输入方式为文本框，</w:t>
      </w:r>
      <w:r>
        <w:rPr>
          <w:rFonts w:hint="eastAsia"/>
        </w:rPr>
        <w:t>用户</w:t>
      </w:r>
      <w:r>
        <w:t>可编辑，非必填项。</w:t>
      </w:r>
    </w:p>
    <w:p>
      <w:pPr>
        <w:pStyle w:val="77"/>
        <w:numPr>
          <w:ilvl w:val="0"/>
          <w:numId w:val="52"/>
        </w:numPr>
        <w:ind w:firstLineChars="0"/>
      </w:pPr>
      <w:r>
        <w:rPr>
          <w:rFonts w:hint="eastAsia"/>
        </w:rPr>
        <w:t>生产订单号：</w:t>
      </w:r>
      <w:r>
        <w:t>输入方式为文本框，</w:t>
      </w:r>
      <w:r>
        <w:rPr>
          <w:rFonts w:hint="eastAsia"/>
        </w:rPr>
        <w:t>用户</w:t>
      </w:r>
      <w:r>
        <w:t>可编辑，非必填项。</w:t>
      </w:r>
    </w:p>
    <w:p>
      <w:pPr>
        <w:pStyle w:val="77"/>
        <w:numPr>
          <w:ilvl w:val="0"/>
          <w:numId w:val="52"/>
        </w:numPr>
        <w:ind w:firstLineChars="0"/>
      </w:pPr>
      <w:r>
        <w:rPr>
          <w:rFonts w:hint="eastAsia"/>
        </w:rPr>
        <w:t>已入库</w:t>
      </w:r>
      <w:r>
        <w:t>数量</w:t>
      </w:r>
      <w:r>
        <w:rPr>
          <w:rFonts w:hint="eastAsia"/>
        </w:rPr>
        <w:t>：</w:t>
      </w:r>
      <w:r>
        <w:t>输入方式为文本框，</w:t>
      </w:r>
      <w:r>
        <w:rPr>
          <w:rFonts w:hint="eastAsia"/>
        </w:rPr>
        <w:t>用户</w:t>
      </w:r>
      <w:r>
        <w:t>可编辑，非必填项。</w:t>
      </w:r>
    </w:p>
    <w:p>
      <w:pPr>
        <w:pStyle w:val="77"/>
        <w:numPr>
          <w:ilvl w:val="0"/>
          <w:numId w:val="52"/>
        </w:numPr>
        <w:ind w:firstLineChars="0"/>
      </w:pPr>
      <w:r>
        <w:rPr>
          <w:rFonts w:hint="eastAsia"/>
        </w:rPr>
        <w:t>订单</w:t>
      </w:r>
      <w:r>
        <w:t>数量</w:t>
      </w:r>
      <w:r>
        <w:rPr>
          <w:rFonts w:hint="eastAsia"/>
        </w:rPr>
        <w:t>：</w:t>
      </w:r>
      <w:r>
        <w:t>输入方式为文本框，</w:t>
      </w:r>
      <w:r>
        <w:rPr>
          <w:rFonts w:hint="eastAsia"/>
        </w:rPr>
        <w:t>用户</w:t>
      </w:r>
      <w:r>
        <w:t>可编辑，非必填项。</w:t>
      </w:r>
    </w:p>
    <w:p>
      <w:pPr>
        <w:pStyle w:val="77"/>
        <w:numPr>
          <w:ilvl w:val="0"/>
          <w:numId w:val="52"/>
        </w:numPr>
        <w:ind w:firstLineChars="0"/>
      </w:pPr>
      <w:r>
        <w:rPr>
          <w:rFonts w:hint="eastAsia"/>
        </w:rPr>
        <w:t>排产</w:t>
      </w:r>
      <w:r>
        <w:t>日期</w:t>
      </w:r>
      <w:r>
        <w:rPr>
          <w:rFonts w:hint="eastAsia"/>
        </w:rPr>
        <w:t>：输入</w:t>
      </w:r>
      <w:r>
        <w:t>方式为对话框选择，</w:t>
      </w:r>
      <w:r>
        <w:rPr>
          <w:rFonts w:hint="eastAsia"/>
        </w:rPr>
        <w:t>时间</w:t>
      </w:r>
      <w:r>
        <w:t>范围可按大于、</w:t>
      </w:r>
      <w:r>
        <w:rPr>
          <w:rFonts w:hint="eastAsia"/>
        </w:rPr>
        <w:t>小于</w:t>
      </w:r>
      <w:r>
        <w:t>、等于或一定区间范围内进行定义，用户可编辑，非必填项。</w:t>
      </w:r>
    </w:p>
    <w:p>
      <w:pPr>
        <w:pStyle w:val="77"/>
        <w:numPr>
          <w:ilvl w:val="0"/>
          <w:numId w:val="52"/>
        </w:numPr>
        <w:ind w:firstLineChars="0"/>
      </w:pPr>
      <w:r>
        <w:rPr>
          <w:rFonts w:hint="eastAsia"/>
        </w:rPr>
        <w:t>销售</w:t>
      </w:r>
      <w:r>
        <w:t>凭证类别</w:t>
      </w:r>
      <w:r>
        <w:rPr>
          <w:rFonts w:hint="eastAsia"/>
        </w:rPr>
        <w:t>：</w:t>
      </w:r>
      <w:r>
        <w:t>输入方式为下拉</w:t>
      </w:r>
      <w:r>
        <w:rPr>
          <w:rFonts w:hint="eastAsia"/>
        </w:rPr>
        <w:t>列</w:t>
      </w:r>
      <w:r>
        <w:t>表选择，列表内容预先</w:t>
      </w:r>
      <w:r>
        <w:rPr>
          <w:rFonts w:hint="eastAsia"/>
        </w:rPr>
        <w:t>定义</w:t>
      </w:r>
      <w:r>
        <w:t>，非必填项。</w:t>
      </w:r>
      <w:r>
        <w:rPr>
          <w:rFonts w:hint="eastAsia"/>
        </w:rPr>
        <w:t>列表</w:t>
      </w:r>
      <w:r>
        <w:t>内容为：是、否。</w:t>
      </w:r>
    </w:p>
    <w:p>
      <w:pPr>
        <w:pStyle w:val="77"/>
        <w:numPr>
          <w:ilvl w:val="0"/>
          <w:numId w:val="52"/>
        </w:numPr>
        <w:ind w:firstLineChars="0"/>
      </w:pPr>
      <w:r>
        <w:rPr>
          <w:rFonts w:hint="eastAsia"/>
        </w:rPr>
        <w:t>入库</w:t>
      </w:r>
      <w:r>
        <w:t>状态</w:t>
      </w:r>
      <w:r>
        <w:rPr>
          <w:rFonts w:hint="eastAsia"/>
        </w:rPr>
        <w:t>：</w:t>
      </w:r>
      <w:r>
        <w:t>输入方式为文本框，</w:t>
      </w:r>
      <w:r>
        <w:rPr>
          <w:rFonts w:hint="eastAsia"/>
        </w:rPr>
        <w:t>用户</w:t>
      </w:r>
      <w:r>
        <w:t>可编辑，非必填项</w:t>
      </w:r>
      <w:r>
        <w:rPr>
          <w:rFonts w:hint="eastAsia"/>
        </w:rPr>
        <w:t>。</w:t>
      </w:r>
    </w:p>
    <w:p>
      <w:pPr>
        <w:pStyle w:val="77"/>
        <w:numPr>
          <w:ilvl w:val="0"/>
          <w:numId w:val="52"/>
        </w:numPr>
        <w:ind w:firstLineChars="0"/>
      </w:pPr>
      <w:r>
        <w:rPr>
          <w:rFonts w:hint="eastAsia"/>
        </w:rPr>
        <w:t>冻结</w:t>
      </w:r>
      <w:r>
        <w:t>状态</w:t>
      </w:r>
      <w:r>
        <w:rPr>
          <w:rFonts w:hint="eastAsia"/>
        </w:rPr>
        <w:t>：</w:t>
      </w:r>
      <w:r>
        <w:t>输入方式为文本框，</w:t>
      </w:r>
      <w:r>
        <w:rPr>
          <w:rFonts w:hint="eastAsia"/>
        </w:rPr>
        <w:t>用户</w:t>
      </w:r>
      <w:r>
        <w:t>可编辑，非必填项</w:t>
      </w:r>
      <w:r>
        <w:rPr>
          <w:rFonts w:hint="eastAsia"/>
        </w:rPr>
        <w:t>。</w:t>
      </w:r>
    </w:p>
    <w:p>
      <w:pPr>
        <w:pStyle w:val="77"/>
        <w:numPr>
          <w:ilvl w:val="0"/>
          <w:numId w:val="52"/>
        </w:numPr>
        <w:ind w:firstLineChars="0"/>
      </w:pPr>
      <w:r>
        <w:rPr>
          <w:rFonts w:hint="eastAsia"/>
        </w:rPr>
        <w:t>倒冲状态</w:t>
      </w:r>
      <w:r>
        <w:t>：输入方式为文本框，</w:t>
      </w:r>
      <w:r>
        <w:rPr>
          <w:rFonts w:hint="eastAsia"/>
        </w:rPr>
        <w:t>用户</w:t>
      </w:r>
      <w:r>
        <w:t>可编辑，非必填项。</w:t>
      </w:r>
    </w:p>
    <w:p>
      <w:pPr>
        <w:pStyle w:val="77"/>
        <w:numPr>
          <w:ilvl w:val="0"/>
          <w:numId w:val="52"/>
        </w:numPr>
        <w:ind w:firstLineChars="0"/>
      </w:pPr>
      <w:r>
        <w:rPr>
          <w:rFonts w:hint="eastAsia"/>
        </w:rPr>
        <w:t>批次</w:t>
      </w:r>
      <w:r>
        <w:t>：输入方式为文本框，</w:t>
      </w:r>
      <w:r>
        <w:rPr>
          <w:rFonts w:hint="eastAsia"/>
        </w:rPr>
        <w:t>用户</w:t>
      </w:r>
      <w:r>
        <w:t>可编辑，非必填项。</w:t>
      </w:r>
    </w:p>
    <w:p>
      <w:pPr>
        <w:rPr>
          <w:b/>
        </w:rPr>
      </w:pPr>
      <w:r>
        <w:rPr>
          <w:rFonts w:hint="eastAsia"/>
          <w:b/>
        </w:rPr>
        <w:t>冻结</w:t>
      </w:r>
      <w:r>
        <w:rPr>
          <w:b/>
        </w:rPr>
        <w:t>功能界面：</w:t>
      </w:r>
    </w:p>
    <w:p>
      <w:pPr>
        <w:pStyle w:val="77"/>
        <w:numPr>
          <w:ilvl w:val="0"/>
          <w:numId w:val="53"/>
        </w:numPr>
        <w:ind w:firstLineChars="0"/>
      </w:pPr>
      <w:r>
        <w:rPr>
          <w:rFonts w:hint="eastAsia"/>
        </w:rPr>
        <w:t>冻结</w:t>
      </w:r>
      <w:r>
        <w:t>状态：输入方式为下拉</w:t>
      </w:r>
      <w:r>
        <w:rPr>
          <w:rFonts w:hint="eastAsia"/>
        </w:rPr>
        <w:t>列</w:t>
      </w:r>
      <w:r>
        <w:t>表选择，列表内容预先</w:t>
      </w:r>
      <w:r>
        <w:rPr>
          <w:rFonts w:hint="eastAsia"/>
        </w:rPr>
        <w:t>定义</w:t>
      </w:r>
      <w:r>
        <w:t>，非必填项。</w:t>
      </w:r>
      <w:r>
        <w:rPr>
          <w:rFonts w:hint="eastAsia"/>
        </w:rPr>
        <w:t>列表</w:t>
      </w:r>
      <w:r>
        <w:t>内容为：</w:t>
      </w:r>
      <w:r>
        <w:rPr>
          <w:rFonts w:hint="eastAsia"/>
        </w:rPr>
        <w:t>下线即冻结、</w:t>
      </w:r>
      <w:r>
        <w:t>下线即可用。</w:t>
      </w:r>
    </w:p>
    <w:p>
      <w:pPr>
        <w:rPr>
          <w:b/>
        </w:rPr>
      </w:pPr>
      <w:r>
        <w:rPr>
          <w:rFonts w:hint="eastAsia"/>
          <w:b/>
        </w:rPr>
        <w:t>查询界面</w:t>
      </w:r>
      <w:r>
        <w:rPr>
          <w:b/>
        </w:rPr>
        <w:t>：</w:t>
      </w:r>
    </w:p>
    <w:p>
      <w:pPr>
        <w:pStyle w:val="77"/>
        <w:numPr>
          <w:ilvl w:val="0"/>
          <w:numId w:val="54"/>
        </w:numPr>
        <w:ind w:firstLineChars="0"/>
      </w:pPr>
      <w:r>
        <w:rPr>
          <w:rFonts w:hint="eastAsia"/>
        </w:rPr>
        <w:t>按具体</w:t>
      </w:r>
      <w:r>
        <w:t>过滤条件输出</w:t>
      </w:r>
      <w:r>
        <w:rPr>
          <w:rFonts w:hint="eastAsia"/>
        </w:rPr>
        <w:t>符合</w:t>
      </w:r>
      <w:r>
        <w:t>要求的数据列表</w:t>
      </w:r>
      <w:r>
        <w:rPr>
          <w:rFonts w:hint="eastAsia"/>
        </w:rPr>
        <w:t>，</w:t>
      </w:r>
      <w:r>
        <w:t>包含以上输入项信息</w:t>
      </w:r>
      <w:r>
        <w:rPr>
          <w:rFonts w:hint="eastAsia"/>
        </w:rPr>
        <w:t>。</w:t>
      </w:r>
    </w:p>
    <w:p>
      <w:pPr>
        <w:pStyle w:val="77"/>
        <w:numPr>
          <w:ilvl w:val="0"/>
          <w:numId w:val="54"/>
        </w:numPr>
        <w:ind w:firstLineChars="0"/>
      </w:pPr>
      <w:r>
        <w:rPr>
          <w:rFonts w:hint="eastAsia"/>
        </w:rPr>
        <w:t>可按</w:t>
      </w:r>
      <w:r>
        <w:t>具体字段</w:t>
      </w:r>
      <w:r>
        <w:rPr>
          <w:rFonts w:hint="eastAsia"/>
        </w:rPr>
        <w:t>对</w:t>
      </w:r>
      <w:r>
        <w:t>输出的数据列表进行升降序排序。</w:t>
      </w:r>
    </w:p>
    <w:p>
      <w:pPr>
        <w:rPr>
          <w:b/>
        </w:rPr>
      </w:pPr>
      <w:r>
        <w:rPr>
          <w:rFonts w:hint="eastAsia"/>
          <w:b/>
        </w:rPr>
        <w:t>冻结</w:t>
      </w:r>
      <w:r>
        <w:rPr>
          <w:b/>
        </w:rPr>
        <w:t>功能</w:t>
      </w:r>
      <w:r>
        <w:rPr>
          <w:rFonts w:hint="eastAsia"/>
          <w:b/>
        </w:rPr>
        <w:t>界面</w:t>
      </w:r>
      <w:r>
        <w:rPr>
          <w:b/>
        </w:rPr>
        <w:t>：</w:t>
      </w:r>
    </w:p>
    <w:p>
      <w:pPr>
        <w:pStyle w:val="77"/>
        <w:numPr>
          <w:ilvl w:val="0"/>
          <w:numId w:val="55"/>
        </w:numPr>
        <w:ind w:firstLineChars="0"/>
      </w:pPr>
      <w:r>
        <w:rPr>
          <w:rFonts w:hint="eastAsia"/>
        </w:rPr>
        <w:t>双击</w:t>
      </w:r>
      <w:r>
        <w:t>查询结果的任意一条记录，进入冻结设置页面，输出字段信息：</w:t>
      </w:r>
      <w:r>
        <w:rPr>
          <w:rFonts w:hint="eastAsia"/>
        </w:rPr>
        <w:t>生产</w:t>
      </w:r>
      <w:r>
        <w:t>订单号、</w:t>
      </w:r>
      <w:r>
        <w:rPr>
          <w:rFonts w:hint="eastAsia"/>
        </w:rPr>
        <w:t>订单</w:t>
      </w:r>
      <w:r>
        <w:t>数量、已入库数量、</w:t>
      </w:r>
      <w:r>
        <w:rPr>
          <w:rFonts w:hint="eastAsia"/>
        </w:rPr>
        <w:t>排产</w:t>
      </w:r>
      <w:r>
        <w:t>日期、冻结状态。</w:t>
      </w:r>
    </w:p>
    <w:p>
      <w:r>
        <w:tab/>
      </w:r>
      <w:r>
        <w:tab/>
      </w:r>
      <w:r>
        <w:tab/>
      </w:r>
      <w:r>
        <w:tab/>
      </w:r>
    </w:p>
    <w:p>
      <w:pPr>
        <w:pStyle w:val="77"/>
        <w:numPr>
          <w:ilvl w:val="0"/>
          <w:numId w:val="24"/>
        </w:numPr>
        <w:ind w:firstLineChars="0"/>
      </w:pPr>
      <w:r>
        <w:rPr>
          <w:rFonts w:hint="eastAsia"/>
        </w:rPr>
        <w:t>UI</w:t>
      </w:r>
      <w:r>
        <w:t>界面</w:t>
      </w:r>
    </w:p>
    <w:p>
      <w:r>
        <w:drawing>
          <wp:inline distT="0" distB="0" distL="0" distR="0">
            <wp:extent cx="5274310" cy="257746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4310" cy="2577465"/>
                    </a:xfrm>
                    <a:prstGeom prst="rect">
                      <a:avLst/>
                    </a:prstGeom>
                  </pic:spPr>
                </pic:pic>
              </a:graphicData>
            </a:graphic>
          </wp:inline>
        </w:drawing>
      </w:r>
    </w:p>
    <w:p>
      <w:r>
        <w:drawing>
          <wp:inline distT="0" distB="0" distL="0" distR="0">
            <wp:extent cx="5274310" cy="160655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50"/>
                    <a:stretch>
                      <a:fillRect/>
                    </a:stretch>
                  </pic:blipFill>
                  <pic:spPr>
                    <a:xfrm>
                      <a:off x="0" y="0"/>
                      <a:ext cx="5274310" cy="1606550"/>
                    </a:xfrm>
                    <a:prstGeom prst="rect">
                      <a:avLst/>
                    </a:prstGeom>
                  </pic:spPr>
                </pic:pic>
              </a:graphicData>
            </a:graphic>
          </wp:inline>
        </w:drawing>
      </w:r>
    </w:p>
    <w:p>
      <w:pPr>
        <w:pStyle w:val="77"/>
        <w:numPr>
          <w:ilvl w:val="0"/>
          <w:numId w:val="24"/>
        </w:numPr>
        <w:ind w:firstLineChars="0"/>
      </w:pPr>
      <w:r>
        <w:rPr>
          <w:rFonts w:hint="eastAsia"/>
        </w:rPr>
        <w:t>操作按钮</w:t>
      </w:r>
    </w:p>
    <w:p>
      <w:pPr>
        <w:pStyle w:val="77"/>
        <w:numPr>
          <w:ilvl w:val="0"/>
          <w:numId w:val="56"/>
        </w:numPr>
        <w:ind w:firstLineChars="0"/>
        <w:rPr>
          <w:rFonts w:ascii="微软雅黑" w:hAnsi="微软雅黑"/>
        </w:rPr>
      </w:pPr>
      <w:r>
        <w:rPr>
          <w:rFonts w:hint="eastAsia" w:ascii="微软雅黑" w:hAnsi="微软雅黑"/>
        </w:rPr>
        <w:t>显示列配置按钮</w:t>
      </w:r>
      <w:r>
        <w:rPr>
          <w:rFonts w:ascii="微软雅黑" w:hAnsi="微软雅黑"/>
        </w:rPr>
        <w:t>：点击列表左侧的</w:t>
      </w:r>
      <w:r>
        <w:drawing>
          <wp:inline distT="0" distB="0" distL="0" distR="0">
            <wp:extent cx="213360" cy="13716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7"/>
                    <a:stretch>
                      <a:fillRect/>
                    </a:stretch>
                  </pic:blipFill>
                  <pic:spPr>
                    <a:xfrm>
                      <a:off x="0" y="0"/>
                      <a:ext cx="213378" cy="137172"/>
                    </a:xfrm>
                    <a:prstGeom prst="rect">
                      <a:avLst/>
                    </a:prstGeom>
                  </pic:spPr>
                </pic:pic>
              </a:graphicData>
            </a:graphic>
          </wp:inline>
        </w:drawing>
      </w:r>
      <w:r>
        <w:rPr>
          <w:rFonts w:ascii="微软雅黑" w:hAnsi="微软雅黑"/>
        </w:rPr>
        <w:t>图标</w:t>
      </w:r>
      <w:r>
        <w:rPr>
          <w:rFonts w:hint="eastAsia" w:ascii="微软雅黑" w:hAnsi="微软雅黑"/>
        </w:rPr>
        <w:t>，</w:t>
      </w:r>
      <w:r>
        <w:rPr>
          <w:rFonts w:ascii="微软雅黑" w:hAnsi="微软雅黑"/>
        </w:rPr>
        <w:t>选中显示列配置按钮</w:t>
      </w:r>
      <w:r>
        <w:rPr>
          <w:rFonts w:hint="eastAsia" w:ascii="微软雅黑" w:hAnsi="微软雅黑"/>
        </w:rPr>
        <w:t>，</w:t>
      </w:r>
      <w:r>
        <w:rPr>
          <w:rFonts w:ascii="微软雅黑" w:hAnsi="微软雅黑"/>
        </w:rPr>
        <w:t>可全选或勾选显示列</w:t>
      </w:r>
      <w:r>
        <w:rPr>
          <w:rFonts w:hint="eastAsia" w:ascii="微软雅黑" w:hAnsi="微软雅黑"/>
        </w:rPr>
        <w:t>，</w:t>
      </w:r>
      <w:r>
        <w:rPr>
          <w:rFonts w:ascii="微软雅黑" w:hAnsi="微软雅黑"/>
        </w:rPr>
        <w:t>点击确认按钮</w:t>
      </w:r>
      <w:r>
        <w:rPr>
          <w:rFonts w:hint="eastAsia" w:ascii="微软雅黑" w:hAnsi="微软雅黑"/>
        </w:rPr>
        <w:t>后列表显示列动态更新</w:t>
      </w:r>
      <w:r>
        <w:rPr>
          <w:rFonts w:ascii="微软雅黑" w:hAnsi="微软雅黑"/>
        </w:rPr>
        <w:t>。</w:t>
      </w:r>
    </w:p>
    <w:p>
      <w:pPr>
        <w:pStyle w:val="77"/>
        <w:numPr>
          <w:ilvl w:val="0"/>
          <w:numId w:val="56"/>
        </w:numPr>
        <w:ind w:firstLineChars="0"/>
        <w:rPr>
          <w:rFonts w:ascii="微软雅黑" w:hAnsi="微软雅黑"/>
        </w:rPr>
      </w:pPr>
      <w:r>
        <w:rPr>
          <w:rFonts w:hint="eastAsia" w:ascii="微软雅黑" w:hAnsi="微软雅黑"/>
        </w:rPr>
        <w:t>列次序</w:t>
      </w:r>
      <w:r>
        <w:rPr>
          <w:rFonts w:ascii="微软雅黑" w:hAnsi="微软雅黑"/>
        </w:rPr>
        <w:t>调整按钮</w:t>
      </w:r>
      <w:r>
        <w:rPr>
          <w:rFonts w:hint="eastAsia" w:ascii="微软雅黑" w:hAnsi="微软雅黑"/>
        </w:rPr>
        <w:t>：</w:t>
      </w:r>
      <w:r>
        <w:rPr>
          <w:rFonts w:ascii="微软雅黑" w:hAnsi="微软雅黑"/>
        </w:rPr>
        <w:t>按住并</w:t>
      </w:r>
      <w:r>
        <w:rPr>
          <w:rFonts w:hint="eastAsia" w:ascii="微软雅黑" w:hAnsi="微软雅黑"/>
        </w:rPr>
        <w:t>拖动</w:t>
      </w:r>
      <w:r>
        <w:rPr>
          <w:rFonts w:ascii="微软雅黑" w:hAnsi="微软雅黑"/>
        </w:rPr>
        <w:t>每列顶端的</w:t>
      </w:r>
      <w:r>
        <w:drawing>
          <wp:inline distT="0" distB="0" distL="0" distR="0">
            <wp:extent cx="257175" cy="2286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28"/>
                    <a:stretch>
                      <a:fillRect/>
                    </a:stretch>
                  </pic:blipFill>
                  <pic:spPr>
                    <a:xfrm>
                      <a:off x="0" y="0"/>
                      <a:ext cx="257175" cy="228600"/>
                    </a:xfrm>
                    <a:prstGeom prst="rect">
                      <a:avLst/>
                    </a:prstGeom>
                  </pic:spPr>
                </pic:pic>
              </a:graphicData>
            </a:graphic>
          </wp:inline>
        </w:drawing>
      </w:r>
      <w:r>
        <w:rPr>
          <w:rFonts w:hint="eastAsia" w:ascii="微软雅黑" w:hAnsi="微软雅黑"/>
        </w:rPr>
        <w:t>图标</w:t>
      </w:r>
      <w:r>
        <w:rPr>
          <w:rFonts w:ascii="微软雅黑" w:hAnsi="微软雅黑"/>
        </w:rPr>
        <w:t>，即可</w:t>
      </w:r>
      <w:r>
        <w:rPr>
          <w:rFonts w:hint="eastAsia" w:ascii="微软雅黑" w:hAnsi="微软雅黑"/>
        </w:rPr>
        <w:t>随意</w:t>
      </w:r>
      <w:r>
        <w:rPr>
          <w:rFonts w:ascii="微软雅黑" w:hAnsi="微软雅黑"/>
        </w:rPr>
        <w:t>改变列的次序。</w:t>
      </w:r>
    </w:p>
    <w:p>
      <w:pPr>
        <w:pStyle w:val="77"/>
        <w:numPr>
          <w:ilvl w:val="0"/>
          <w:numId w:val="56"/>
        </w:numPr>
        <w:ind w:firstLineChars="0"/>
        <w:rPr>
          <w:rFonts w:ascii="微软雅黑" w:hAnsi="微软雅黑"/>
        </w:rPr>
      </w:pPr>
      <w:r>
        <w:rPr>
          <w:rFonts w:ascii="微软雅黑" w:hAnsi="微软雅黑"/>
        </w:rPr>
        <w:t>查询按钮</w:t>
      </w:r>
      <w:r>
        <w:rPr>
          <w:rFonts w:hint="eastAsia" w:ascii="微软雅黑" w:hAnsi="微软雅黑"/>
        </w:rPr>
        <w:t>：点击列表左侧图标</w:t>
      </w:r>
      <w:r>
        <w:drawing>
          <wp:inline distT="0" distB="0" distL="0" distR="0">
            <wp:extent cx="160020" cy="1143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，选中查询按钮，查询条件在列表下方的文本框、时间框或下拉框录入，先录入查询条件后点击图标</w:t>
      </w:r>
      <w:r>
        <w:drawing>
          <wp:inline distT="0" distB="0" distL="0" distR="0">
            <wp:extent cx="160020" cy="114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9"/>
                    <a:stretch>
                      <a:fillRect/>
                    </a:stretch>
                  </pic:blipFill>
                  <pic:spPr>
                    <a:xfrm>
                      <a:off x="0" y="0"/>
                      <a:ext cx="160034" cy="114310"/>
                    </a:xfrm>
                    <a:prstGeom prst="rect">
                      <a:avLst/>
                    </a:prstGeom>
                  </pic:spPr>
                </pic:pic>
              </a:graphicData>
            </a:graphic>
          </wp:inline>
        </w:drawing>
      </w:r>
      <w:r>
        <w:rPr>
          <w:rFonts w:hint="eastAsia" w:ascii="微软雅黑" w:hAnsi="微软雅黑"/>
        </w:rPr>
        <w:t>。其中针对文本框录入的查询条件支持模糊匹配，日期控件支持分段查询和时间间隔查询２中模式。</w:t>
      </w:r>
    </w:p>
    <w:p>
      <w:pPr>
        <w:pStyle w:val="77"/>
        <w:ind w:left="480" w:firstLine="0" w:firstLineChars="0"/>
        <w:rPr>
          <w:rFonts w:ascii="微软雅黑" w:hAnsi="微软雅黑"/>
        </w:rPr>
      </w:pPr>
      <w:r>
        <w:rPr>
          <w:rFonts w:ascii="微软雅黑" w:hAnsi="微软雅黑"/>
        </w:rPr>
        <w:t xml:space="preserve">        </w:t>
      </w:r>
      <w:r>
        <w:rPr>
          <w:rFonts w:ascii="微软雅黑" w:hAnsi="微软雅黑"/>
          <w:i/>
        </w:rPr>
        <w:t xml:space="preserve"> </w:t>
      </w:r>
      <w:r>
        <w:drawing>
          <wp:inline distT="0" distB="0" distL="0" distR="0">
            <wp:extent cx="4895850" cy="31718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0"/>
                    <a:srcRect l="1344"/>
                    <a:stretch>
                      <a:fillRect/>
                    </a:stretch>
                  </pic:blipFill>
                  <pic:spPr>
                    <a:xfrm>
                      <a:off x="0" y="0"/>
                      <a:ext cx="4895850" cy="3171825"/>
                    </a:xfrm>
                    <a:prstGeom prst="rect">
                      <a:avLst/>
                    </a:prstGeom>
                    <a:ln>
                      <a:noFill/>
                    </a:ln>
                  </pic:spPr>
                </pic:pic>
              </a:graphicData>
            </a:graphic>
          </wp:inline>
        </w:drawing>
      </w:r>
    </w:p>
    <w:p>
      <w:pPr>
        <w:pStyle w:val="77"/>
        <w:numPr>
          <w:ilvl w:val="0"/>
          <w:numId w:val="56"/>
        </w:numPr>
        <w:ind w:firstLineChars="0"/>
        <w:rPr>
          <w:rFonts w:ascii="微软雅黑" w:hAnsi="微软雅黑"/>
        </w:rPr>
      </w:pPr>
      <w:r>
        <w:rPr>
          <w:rFonts w:hint="eastAsia" w:ascii="微软雅黑" w:hAnsi="微软雅黑"/>
        </w:rPr>
        <w:t>清</w:t>
      </w:r>
      <w:r>
        <w:rPr>
          <w:rFonts w:ascii="微软雅黑" w:hAnsi="微软雅黑"/>
        </w:rPr>
        <w:t>空按钮</w:t>
      </w:r>
      <w:r>
        <w:rPr>
          <w:rFonts w:hint="eastAsia" w:ascii="微软雅黑" w:hAnsi="微软雅黑"/>
        </w:rPr>
        <w:t>：点击列表左侧图标</w:t>
      </w:r>
      <w:r>
        <w:drawing>
          <wp:inline distT="0" distB="0" distL="0" distR="0">
            <wp:extent cx="144780" cy="129540"/>
            <wp:effectExtent l="0" t="0" r="762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31"/>
                    <a:stretch>
                      <a:fillRect/>
                    </a:stretch>
                  </pic:blipFill>
                  <pic:spPr>
                    <a:xfrm>
                      <a:off x="0" y="0"/>
                      <a:ext cx="144793" cy="129551"/>
                    </a:xfrm>
                    <a:prstGeom prst="rect">
                      <a:avLst/>
                    </a:prstGeom>
                  </pic:spPr>
                </pic:pic>
              </a:graphicData>
            </a:graphic>
          </wp:inline>
        </w:drawing>
      </w:r>
      <w:r>
        <w:rPr>
          <w:rFonts w:hint="eastAsia" w:ascii="微软雅黑" w:hAnsi="微软雅黑"/>
        </w:rPr>
        <w:t>，选中清空按钮，选中后可清空已录入的查询条件。</w:t>
      </w:r>
    </w:p>
    <w:p>
      <w:pPr>
        <w:pStyle w:val="77"/>
        <w:numPr>
          <w:ilvl w:val="0"/>
          <w:numId w:val="56"/>
        </w:numPr>
        <w:ind w:firstLineChars="0"/>
        <w:rPr>
          <w:rFonts w:ascii="微软雅黑" w:hAnsi="微软雅黑"/>
        </w:rPr>
      </w:pPr>
      <w:r>
        <w:rPr>
          <w:rFonts w:hint="eastAsia" w:ascii="微软雅黑" w:hAnsi="微软雅黑"/>
        </w:rPr>
        <w:t>可</w:t>
      </w:r>
      <w:r>
        <w:rPr>
          <w:rFonts w:ascii="微软雅黑" w:hAnsi="微软雅黑"/>
        </w:rPr>
        <w:t>配置的显示列包含：</w:t>
      </w:r>
      <w:r>
        <w:rPr>
          <w:rFonts w:hint="eastAsia" w:ascii="微软雅黑" w:hAnsi="微软雅黑"/>
        </w:rPr>
        <w:t>入库单号</w:t>
      </w:r>
      <w:r>
        <w:rPr>
          <w:rFonts w:ascii="微软雅黑" w:hAnsi="微软雅黑"/>
        </w:rPr>
        <w:t>、生产订单号、物料号、已入库数量、订单</w:t>
      </w:r>
      <w:r>
        <w:rPr>
          <w:rFonts w:hint="eastAsia" w:ascii="微软雅黑" w:hAnsi="微软雅黑"/>
        </w:rPr>
        <w:t>数量</w:t>
      </w:r>
      <w:r>
        <w:rPr>
          <w:rFonts w:ascii="微软雅黑" w:hAnsi="微软雅黑"/>
        </w:rPr>
        <w:t>、排产日期、销售凭证类别、入库状态、冻结状态、倒冲状态、批次。</w:t>
      </w:r>
    </w:p>
    <w:p>
      <w:pPr>
        <w:pStyle w:val="77"/>
        <w:numPr>
          <w:ilvl w:val="0"/>
          <w:numId w:val="56"/>
        </w:numPr>
        <w:ind w:firstLineChars="0"/>
        <w:rPr>
          <w:rFonts w:ascii="微软雅黑" w:hAnsi="微软雅黑"/>
        </w:rPr>
      </w:pPr>
      <w:r>
        <w:rPr>
          <w:rFonts w:hint="eastAsia" w:ascii="微软雅黑" w:hAnsi="微软雅黑"/>
        </w:rPr>
        <w:t>修改按钮</w:t>
      </w:r>
      <w:r>
        <w:rPr>
          <w:rFonts w:ascii="微软雅黑" w:hAnsi="微软雅黑"/>
        </w:rPr>
        <w:t>：</w:t>
      </w:r>
      <w:r>
        <w:rPr>
          <w:rFonts w:hint="eastAsia" w:ascii="微软雅黑" w:hAnsi="微软雅黑"/>
        </w:rPr>
        <w:t>选中</w:t>
      </w:r>
      <w:r>
        <w:rPr>
          <w:rFonts w:ascii="微软雅黑" w:hAnsi="微软雅黑"/>
        </w:rPr>
        <w:t>任意一条查询结果</w:t>
      </w:r>
      <w:r>
        <w:rPr>
          <w:rFonts w:hint="eastAsia" w:ascii="微软雅黑" w:hAnsi="微软雅黑"/>
        </w:rPr>
        <w:t>单击</w:t>
      </w:r>
      <w:r>
        <w:rPr>
          <w:rFonts w:ascii="微软雅黑" w:hAnsi="微软雅黑"/>
        </w:rPr>
        <w:t>修改按钮</w:t>
      </w:r>
      <w:r>
        <w:drawing>
          <wp:inline distT="0" distB="0" distL="0" distR="0">
            <wp:extent cx="714375" cy="323850"/>
            <wp:effectExtent l="0" t="0" r="952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1"/>
                    <a:stretch>
                      <a:fillRect/>
                    </a:stretch>
                  </pic:blipFill>
                  <pic:spPr>
                    <a:xfrm>
                      <a:off x="0" y="0"/>
                      <a:ext cx="714375" cy="323850"/>
                    </a:xfrm>
                    <a:prstGeom prst="rect">
                      <a:avLst/>
                    </a:prstGeom>
                  </pic:spPr>
                </pic:pic>
              </a:graphicData>
            </a:graphic>
          </wp:inline>
        </w:drawing>
      </w:r>
      <w:r>
        <w:rPr>
          <w:rFonts w:hint="eastAsia" w:ascii="微软雅黑" w:hAnsi="微软雅黑"/>
        </w:rPr>
        <w:t>或</w:t>
      </w:r>
      <w:r>
        <w:rPr>
          <w:rFonts w:ascii="微软雅黑" w:hAnsi="微软雅黑"/>
        </w:rPr>
        <w:t>双击任意一条查询结果，即可进入冻结状态设置界面，可</w:t>
      </w:r>
      <w:r>
        <w:rPr>
          <w:rFonts w:hint="eastAsia" w:ascii="微软雅黑" w:hAnsi="微软雅黑"/>
        </w:rPr>
        <w:t>对</w:t>
      </w:r>
      <w:r>
        <w:rPr>
          <w:rFonts w:ascii="微软雅黑" w:hAnsi="微软雅黑"/>
        </w:rPr>
        <w:t>生产订单进行冻结状态的设置。</w:t>
      </w:r>
    </w:p>
    <w:p>
      <w:pPr>
        <w:pStyle w:val="4"/>
        <w:ind w:left="720" w:hanging="720"/>
      </w:pPr>
      <w:r>
        <w:rPr>
          <w:rFonts w:hint="eastAsia"/>
        </w:rPr>
        <w:t>成品手工</w:t>
      </w:r>
      <w:r>
        <w:t>入库任务</w:t>
      </w:r>
    </w:p>
    <w:p>
      <w:pPr>
        <w:pStyle w:val="77"/>
        <w:numPr>
          <w:ilvl w:val="0"/>
          <w:numId w:val="24"/>
        </w:numPr>
        <w:ind w:firstLineChars="0"/>
      </w:pPr>
      <w:r>
        <w:rPr>
          <w:rFonts w:hint="eastAsia"/>
        </w:rPr>
        <w:t>功能描述</w:t>
      </w:r>
    </w:p>
    <w:p>
      <w:pPr>
        <w:pStyle w:val="77"/>
        <w:ind w:left="480" w:firstLine="0" w:firstLineChars="0"/>
      </w:pPr>
      <w:r>
        <w:t>按条件查询</w:t>
      </w:r>
      <w:r>
        <w:rPr>
          <w:rFonts w:hint="eastAsia"/>
        </w:rPr>
        <w:t>手工</w:t>
      </w:r>
      <w:r>
        <w:t>入库任务列表及任务状态</w:t>
      </w:r>
      <w:r>
        <w:rPr>
          <w:rFonts w:hint="eastAsia"/>
        </w:rPr>
        <w:t>。</w:t>
      </w:r>
    </w:p>
    <w:p>
      <w:pPr>
        <w:pStyle w:val="77"/>
        <w:numPr>
          <w:ilvl w:val="0"/>
          <w:numId w:val="24"/>
        </w:numPr>
        <w:ind w:firstLineChars="0"/>
      </w:pPr>
      <w:r>
        <w:t>字段说明</w:t>
      </w:r>
      <w:r>
        <w:rPr>
          <w:rFonts w:hint="eastAsia"/>
        </w:rPr>
        <w:t>（</w:t>
      </w:r>
      <w:r>
        <w:t>ods_pro_hand_in</w:t>
      </w:r>
      <w:r>
        <w:rPr>
          <w:rFonts w:hint="eastAsia"/>
        </w:rPr>
        <w:t>）</w:t>
      </w:r>
    </w:p>
    <w:p>
      <w:pPr>
        <w:pStyle w:val="77"/>
        <w:numPr>
          <w:ilvl w:val="0"/>
          <w:numId w:val="57"/>
        </w:numPr>
        <w:ind w:firstLineChars="0"/>
      </w:pPr>
      <w:r>
        <w:rPr>
          <w:rFonts w:hint="eastAsia"/>
        </w:rPr>
        <w:t>入库单号：</w:t>
      </w:r>
      <w:r>
        <w:t>输入方式为文本框，</w:t>
      </w:r>
      <w:r>
        <w:rPr>
          <w:rFonts w:hint="eastAsia"/>
        </w:rPr>
        <w:t>用户</w:t>
      </w:r>
      <w:r>
        <w:t>可编辑，非必填项。</w:t>
      </w:r>
    </w:p>
    <w:p>
      <w:pPr>
        <w:pStyle w:val="77"/>
        <w:numPr>
          <w:ilvl w:val="0"/>
          <w:numId w:val="57"/>
        </w:numPr>
        <w:ind w:firstLineChars="0"/>
      </w:pPr>
      <w:r>
        <w:rPr>
          <w:rFonts w:hint="eastAsia"/>
        </w:rPr>
        <w:t>物料</w:t>
      </w:r>
      <w:r>
        <w:t>编号</w:t>
      </w:r>
      <w:r>
        <w:rPr>
          <w:rFonts w:hint="eastAsia"/>
        </w:rPr>
        <w:t>：</w:t>
      </w:r>
      <w:r>
        <w:t>输入方式为文本框，</w:t>
      </w:r>
      <w:r>
        <w:rPr>
          <w:rFonts w:hint="eastAsia"/>
        </w:rPr>
        <w:t>用户</w:t>
      </w:r>
      <w:r>
        <w:t>可编辑，非必填项。</w:t>
      </w:r>
    </w:p>
    <w:p>
      <w:pPr>
        <w:pStyle w:val="77"/>
        <w:numPr>
          <w:ilvl w:val="0"/>
          <w:numId w:val="57"/>
        </w:numPr>
        <w:ind w:firstLineChars="0"/>
      </w:pPr>
      <w:r>
        <w:rPr>
          <w:rFonts w:hint="eastAsia"/>
        </w:rPr>
        <w:t>入库</w:t>
      </w:r>
      <w:r>
        <w:t>数量</w:t>
      </w:r>
      <w:r>
        <w:rPr>
          <w:rFonts w:hint="eastAsia"/>
        </w:rPr>
        <w:t>：</w:t>
      </w:r>
      <w:r>
        <w:t>输入方式为文本框，</w:t>
      </w:r>
      <w:r>
        <w:rPr>
          <w:rFonts w:hint="eastAsia"/>
        </w:rPr>
        <w:t>用户</w:t>
      </w:r>
      <w:r>
        <w:t>可编辑，非必填项。</w:t>
      </w:r>
    </w:p>
    <w:p>
      <w:pPr>
        <w:pStyle w:val="77"/>
        <w:numPr>
          <w:ilvl w:val="0"/>
          <w:numId w:val="57"/>
        </w:numPr>
        <w:ind w:firstLineChars="0"/>
      </w:pPr>
      <w:r>
        <w:rPr>
          <w:rFonts w:hint="eastAsia"/>
        </w:rPr>
        <w:t>入库</w:t>
      </w:r>
      <w:r>
        <w:t>日期</w:t>
      </w:r>
      <w:r>
        <w:rPr>
          <w:rFonts w:hint="eastAsia"/>
        </w:rPr>
        <w:t>：输入</w:t>
      </w:r>
      <w:r>
        <w:t>方式为对话框选择，</w:t>
      </w:r>
      <w:r>
        <w:rPr>
          <w:rFonts w:hint="eastAsia"/>
        </w:rPr>
        <w:t>时间</w:t>
      </w:r>
      <w:r>
        <w:t>范围可按大于、</w:t>
      </w:r>
      <w:r>
        <w:rPr>
          <w:rFonts w:hint="eastAsia"/>
        </w:rPr>
        <w:t>小于</w:t>
      </w:r>
      <w:r>
        <w:t>、等于或一定区间范围内进行定义，用户可编辑，非必填项。</w:t>
      </w:r>
    </w:p>
    <w:p>
      <w:pPr>
        <w:pStyle w:val="77"/>
        <w:numPr>
          <w:ilvl w:val="0"/>
          <w:numId w:val="57"/>
        </w:numPr>
        <w:ind w:firstLineChars="0"/>
      </w:pPr>
      <w:r>
        <w:rPr>
          <w:rFonts w:hint="eastAsia"/>
        </w:rPr>
        <w:t>库管员：</w:t>
      </w:r>
      <w:r>
        <w:t>输入方式为文本框，</w:t>
      </w:r>
      <w:r>
        <w:rPr>
          <w:rFonts w:hint="eastAsia"/>
        </w:rPr>
        <w:t>用户</w:t>
      </w:r>
      <w:r>
        <w:t>可编辑，非必填项。</w:t>
      </w:r>
    </w:p>
    <w:p>
      <w:pPr>
        <w:pStyle w:val="77"/>
        <w:numPr>
          <w:ilvl w:val="0"/>
          <w:numId w:val="57"/>
        </w:numPr>
        <w:ind w:firstLineChars="0"/>
      </w:pPr>
      <w:r>
        <w:rPr>
          <w:rFonts w:hint="eastAsia"/>
        </w:rPr>
        <w:t>仓库区域：</w:t>
      </w:r>
      <w:r>
        <w:t>输入方式为文本框，</w:t>
      </w:r>
      <w:r>
        <w:rPr>
          <w:rFonts w:hint="eastAsia"/>
        </w:rPr>
        <w:t>用户</w:t>
      </w:r>
      <w:r>
        <w:t>可编辑，非必填项。</w:t>
      </w:r>
    </w:p>
    <w:p>
      <w:pPr>
        <w:pStyle w:val="77"/>
        <w:numPr>
          <w:ilvl w:val="0"/>
          <w:numId w:val="24"/>
        </w:numPr>
        <w:ind w:firstLineChars="0"/>
      </w:pPr>
      <w:r>
        <w:rPr>
          <w:rFonts w:hint="eastAsia"/>
        </w:rPr>
        <w:t>UI</w:t>
      </w:r>
      <w:r>
        <w:t>界面</w:t>
      </w:r>
    </w:p>
    <w:p>
      <w:pPr>
        <w:pStyle w:val="77"/>
        <w:ind w:left="480" w:firstLine="0" w:firstLineChars="0"/>
      </w:pPr>
      <w:r>
        <w:t>见demo</w:t>
      </w:r>
      <w:r>
        <w:rPr>
          <w:rFonts w:hint="eastAsia"/>
        </w:rPr>
        <w:t>。</w:t>
      </w:r>
    </w:p>
    <w:p>
      <w:pPr>
        <w:pStyle w:val="77"/>
        <w:numPr>
          <w:ilvl w:val="0"/>
          <w:numId w:val="24"/>
        </w:numPr>
        <w:ind w:firstLineChars="0"/>
      </w:pPr>
      <w:r>
        <w:rPr>
          <w:rFonts w:hint="eastAsia"/>
        </w:rPr>
        <w:t>操作步骤</w:t>
      </w:r>
    </w:p>
    <w:p>
      <w:pPr>
        <w:rPr>
          <w:lang w:val="en-GB"/>
        </w:rPr>
      </w:pPr>
      <w:r>
        <w:rPr>
          <w:lang w:val="en-GB"/>
        </w:rPr>
        <w:t>PC端</w:t>
      </w:r>
      <w:r>
        <w:rPr>
          <w:rFonts w:hint="eastAsia"/>
          <w:lang w:val="en-GB"/>
        </w:rPr>
        <w:t>：</w:t>
      </w:r>
    </w:p>
    <w:p>
      <w:pPr>
        <w:rPr>
          <w:lang w:val="en-GB"/>
        </w:rPr>
      </w:pPr>
      <w:r>
        <w:rPr>
          <w:lang w:val="en-GB"/>
        </w:rPr>
        <w:t>输入查询条件</w:t>
      </w:r>
      <w:r>
        <w:rPr>
          <w:rFonts w:hint="eastAsia"/>
          <w:lang w:val="en-GB"/>
        </w:rPr>
        <w:t>，</w:t>
      </w:r>
      <w:r>
        <w:rPr>
          <w:lang w:val="en-GB"/>
        </w:rPr>
        <w:t>点击</w:t>
      </w:r>
      <w:r>
        <w:drawing>
          <wp:inline distT="0" distB="0" distL="0" distR="0">
            <wp:extent cx="156845" cy="1619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6"/>
                    <a:stretch>
                      <a:fillRect/>
                    </a:stretch>
                  </pic:blipFill>
                  <pic:spPr>
                    <a:xfrm>
                      <a:off x="0" y="0"/>
                      <a:ext cx="157164" cy="161926"/>
                    </a:xfrm>
                    <a:prstGeom prst="rect">
                      <a:avLst/>
                    </a:prstGeom>
                  </pic:spPr>
                </pic:pic>
              </a:graphicData>
            </a:graphic>
          </wp:inline>
        </w:drawing>
      </w:r>
      <w:r>
        <w:rPr>
          <w:lang w:val="en-GB"/>
        </w:rPr>
        <w:t>按钮</w:t>
      </w:r>
      <w:r>
        <w:rPr>
          <w:rFonts w:hint="eastAsia"/>
          <w:lang w:val="en-GB"/>
        </w:rPr>
        <w:t>，</w:t>
      </w:r>
      <w:r>
        <w:rPr>
          <w:lang w:val="en-GB"/>
        </w:rPr>
        <w:t>展示查询内容列表</w:t>
      </w:r>
      <w:r>
        <w:rPr>
          <w:rFonts w:hint="eastAsia"/>
          <w:lang w:val="en-GB"/>
        </w:rPr>
        <w:t>。</w:t>
      </w:r>
    </w:p>
    <w:p>
      <w:pPr>
        <w:rPr>
          <w:lang w:val="en-GB"/>
        </w:rPr>
      </w:pPr>
      <w:r>
        <w:object>
          <v:shape id="_x0000_i1035" o:spt="75" type="#_x0000_t75" style="height:697.15pt;width:349.15pt;" o:ole="t" filled="f" o:preferrelative="t" stroked="f" coordsize="21600,21600">
            <v:path/>
            <v:fill on="f" focussize="0,0"/>
            <v:stroke on="f" joinstyle="miter"/>
            <v:imagedata r:id="rId53" o:title=""/>
            <o:lock v:ext="edit" aspectratio="t"/>
            <w10:wrap type="none"/>
            <w10:anchorlock/>
          </v:shape>
          <o:OLEObject Type="Embed" ProgID="Visio.Drawing.15" ShapeID="_x0000_i1035" DrawAspect="Content" ObjectID="_1468075735" r:id="rId52">
            <o:LockedField>false</o:LockedField>
          </o:OLEObject>
        </w:object>
      </w:r>
    </w:p>
    <w:p>
      <w:pPr>
        <w:pStyle w:val="4"/>
        <w:ind w:left="720" w:hanging="720"/>
      </w:pPr>
      <w:r>
        <w:rPr>
          <w:rFonts w:hint="eastAsia"/>
        </w:rPr>
        <w:t>成品抽检</w:t>
      </w:r>
      <w:r>
        <w:t>入库任务</w:t>
      </w:r>
    </w:p>
    <w:p>
      <w:pPr>
        <w:pStyle w:val="77"/>
        <w:numPr>
          <w:ilvl w:val="0"/>
          <w:numId w:val="24"/>
        </w:numPr>
        <w:ind w:firstLineChars="0"/>
      </w:pPr>
      <w:r>
        <w:rPr>
          <w:rFonts w:hint="eastAsia"/>
        </w:rPr>
        <w:t>功能描述</w:t>
      </w:r>
    </w:p>
    <w:p>
      <w:pPr>
        <w:pStyle w:val="77"/>
        <w:ind w:left="480" w:firstLine="0" w:firstLineChars="0"/>
      </w:pPr>
      <w:r>
        <w:t>按条件查询</w:t>
      </w:r>
      <w:r>
        <w:rPr>
          <w:rFonts w:hint="eastAsia"/>
        </w:rPr>
        <w:t>抽检</w:t>
      </w:r>
      <w:r>
        <w:t>任务列表及任务状态</w:t>
      </w:r>
      <w:r>
        <w:rPr>
          <w:rFonts w:hint="eastAsia"/>
        </w:rPr>
        <w:t>。</w:t>
      </w:r>
    </w:p>
    <w:p>
      <w:pPr>
        <w:pStyle w:val="77"/>
        <w:numPr>
          <w:ilvl w:val="0"/>
          <w:numId w:val="24"/>
        </w:numPr>
        <w:ind w:firstLineChars="0"/>
      </w:pPr>
      <w:r>
        <w:t>字段说明</w:t>
      </w:r>
      <w:r>
        <w:rPr>
          <w:rFonts w:hint="eastAsia"/>
        </w:rPr>
        <w:t>（</w:t>
      </w:r>
      <w:r>
        <w:t>pro_cj_out_in</w:t>
      </w:r>
      <w:r>
        <w:rPr>
          <w:rFonts w:hint="eastAsia"/>
        </w:rPr>
        <w:t>）</w:t>
      </w:r>
    </w:p>
    <w:p>
      <w:pPr>
        <w:pStyle w:val="77"/>
        <w:numPr>
          <w:ilvl w:val="0"/>
          <w:numId w:val="58"/>
        </w:numPr>
        <w:ind w:firstLineChars="0"/>
      </w:pPr>
      <w:r>
        <w:rPr>
          <w:rFonts w:hint="eastAsia"/>
        </w:rPr>
        <w:t>抽检单号：</w:t>
      </w:r>
      <w:r>
        <w:t>输入方式为文本框，</w:t>
      </w:r>
      <w:r>
        <w:rPr>
          <w:rFonts w:hint="eastAsia"/>
        </w:rPr>
        <w:t>用户</w:t>
      </w:r>
      <w:r>
        <w:t>可编辑，非必填项。</w:t>
      </w:r>
    </w:p>
    <w:p>
      <w:pPr>
        <w:pStyle w:val="77"/>
        <w:numPr>
          <w:ilvl w:val="0"/>
          <w:numId w:val="58"/>
        </w:numPr>
        <w:ind w:firstLineChars="0"/>
      </w:pPr>
      <w:r>
        <w:rPr>
          <w:rFonts w:hint="eastAsia"/>
        </w:rPr>
        <w:t>物料</w:t>
      </w:r>
      <w:r>
        <w:t>编号</w:t>
      </w:r>
      <w:r>
        <w:rPr>
          <w:rFonts w:hint="eastAsia"/>
        </w:rPr>
        <w:t>：</w:t>
      </w:r>
      <w:r>
        <w:t>输入方式为文本框，</w:t>
      </w:r>
      <w:r>
        <w:rPr>
          <w:rFonts w:hint="eastAsia"/>
        </w:rPr>
        <w:t>用户</w:t>
      </w:r>
      <w:r>
        <w:t>可编辑，非必填项。</w:t>
      </w:r>
    </w:p>
    <w:p>
      <w:pPr>
        <w:pStyle w:val="77"/>
        <w:numPr>
          <w:ilvl w:val="0"/>
          <w:numId w:val="58"/>
        </w:numPr>
        <w:ind w:firstLineChars="0"/>
      </w:pPr>
      <w:r>
        <w:rPr>
          <w:rFonts w:hint="eastAsia"/>
        </w:rPr>
        <w:t>入库</w:t>
      </w:r>
      <w:r>
        <w:t>数量</w:t>
      </w:r>
      <w:r>
        <w:rPr>
          <w:rFonts w:hint="eastAsia"/>
        </w:rPr>
        <w:t>：</w:t>
      </w:r>
      <w:r>
        <w:t>输入方式为文本框，</w:t>
      </w:r>
      <w:r>
        <w:rPr>
          <w:rFonts w:hint="eastAsia"/>
        </w:rPr>
        <w:t>用户</w:t>
      </w:r>
      <w:r>
        <w:t>可编辑，非必填项。</w:t>
      </w:r>
    </w:p>
    <w:p>
      <w:pPr>
        <w:pStyle w:val="77"/>
        <w:numPr>
          <w:ilvl w:val="0"/>
          <w:numId w:val="58"/>
        </w:numPr>
        <w:ind w:firstLineChars="0"/>
      </w:pPr>
      <w:r>
        <w:rPr>
          <w:rFonts w:hint="eastAsia"/>
        </w:rPr>
        <w:t>入库</w:t>
      </w:r>
      <w:r>
        <w:t>日期</w:t>
      </w:r>
      <w:r>
        <w:rPr>
          <w:rFonts w:hint="eastAsia"/>
        </w:rPr>
        <w:t>：输入</w:t>
      </w:r>
      <w:r>
        <w:t>方式为对话框选择，</w:t>
      </w:r>
      <w:r>
        <w:rPr>
          <w:rFonts w:hint="eastAsia"/>
        </w:rPr>
        <w:t>时间</w:t>
      </w:r>
      <w:r>
        <w:t>范围可按大于、</w:t>
      </w:r>
      <w:r>
        <w:rPr>
          <w:rFonts w:hint="eastAsia"/>
        </w:rPr>
        <w:t>小于</w:t>
      </w:r>
      <w:r>
        <w:t>、等于或一定区间范围内进行定义，用户可编辑，非必填项。</w:t>
      </w:r>
    </w:p>
    <w:p>
      <w:pPr>
        <w:pStyle w:val="77"/>
        <w:numPr>
          <w:ilvl w:val="0"/>
          <w:numId w:val="58"/>
        </w:numPr>
        <w:ind w:firstLineChars="0"/>
      </w:pPr>
      <w:r>
        <w:rPr>
          <w:rFonts w:hint="eastAsia"/>
        </w:rPr>
        <w:t>库管员：</w:t>
      </w:r>
      <w:r>
        <w:t>输入方式为文本框，</w:t>
      </w:r>
      <w:r>
        <w:rPr>
          <w:rFonts w:hint="eastAsia"/>
        </w:rPr>
        <w:t>用户</w:t>
      </w:r>
      <w:r>
        <w:t>可编辑，非必填项。</w:t>
      </w:r>
    </w:p>
    <w:p>
      <w:pPr>
        <w:pStyle w:val="77"/>
        <w:numPr>
          <w:ilvl w:val="0"/>
          <w:numId w:val="58"/>
        </w:numPr>
        <w:ind w:firstLineChars="0"/>
      </w:pPr>
      <w:r>
        <w:rPr>
          <w:rFonts w:hint="eastAsia"/>
        </w:rPr>
        <w:t>仓库区域：</w:t>
      </w:r>
      <w:r>
        <w:t>输入方式为文本框，</w:t>
      </w:r>
      <w:r>
        <w:rPr>
          <w:rFonts w:hint="eastAsia"/>
        </w:rPr>
        <w:t>用户</w:t>
      </w:r>
      <w:r>
        <w:t>可编辑，非必填项。</w:t>
      </w:r>
    </w:p>
    <w:p>
      <w:pPr>
        <w:pStyle w:val="77"/>
        <w:ind w:left="480" w:firstLine="0" w:firstLineChars="0"/>
      </w:pPr>
    </w:p>
    <w:p>
      <w:pPr>
        <w:pStyle w:val="77"/>
        <w:numPr>
          <w:ilvl w:val="0"/>
          <w:numId w:val="24"/>
        </w:numPr>
        <w:ind w:firstLineChars="0"/>
      </w:pPr>
      <w:r>
        <w:rPr>
          <w:rFonts w:hint="eastAsia"/>
        </w:rPr>
        <w:t>UI</w:t>
      </w:r>
      <w:r>
        <w:t>界面</w:t>
      </w:r>
    </w:p>
    <w:p>
      <w:pPr>
        <w:pStyle w:val="77"/>
        <w:ind w:left="480" w:firstLine="0" w:firstLineChars="0"/>
      </w:pPr>
      <w:r>
        <w:t>见demo</w:t>
      </w:r>
      <w:r>
        <w:rPr>
          <w:rFonts w:hint="eastAsia"/>
        </w:rPr>
        <w:t>。</w:t>
      </w:r>
    </w:p>
    <w:p>
      <w:pPr>
        <w:pStyle w:val="77"/>
        <w:numPr>
          <w:ilvl w:val="0"/>
          <w:numId w:val="24"/>
        </w:numPr>
        <w:ind w:firstLineChars="0"/>
      </w:pPr>
      <w:r>
        <w:rPr>
          <w:rFonts w:hint="eastAsia"/>
        </w:rPr>
        <w:t>操作步骤</w:t>
      </w:r>
    </w:p>
    <w:p>
      <w:pPr>
        <w:rPr>
          <w:lang w:val="en-GB"/>
        </w:rPr>
      </w:pPr>
      <w:r>
        <w:rPr>
          <w:rFonts w:hint="eastAsia"/>
          <w:lang w:val="en-GB"/>
        </w:rPr>
        <w:t>手持</w:t>
      </w:r>
      <w:r>
        <w:rPr>
          <w:lang w:val="en-GB"/>
        </w:rPr>
        <w:t>入库</w:t>
      </w:r>
      <w:r>
        <w:rPr>
          <w:rFonts w:hint="eastAsia"/>
          <w:lang w:val="en-GB"/>
        </w:rPr>
        <w:t>：</w:t>
      </w:r>
    </w:p>
    <w:p>
      <w:pPr>
        <w:rPr>
          <w:lang w:val="en-GB"/>
        </w:rPr>
      </w:pPr>
      <w:r>
        <w:object>
          <v:shape id="_x0000_i1036" o:spt="75" type="#_x0000_t75" style="height:697.15pt;width:325.9pt;" o:ole="t" filled="f" o:preferrelative="t" stroked="f" coordsize="21600,21600">
            <v:path/>
            <v:fill on="f" focussize="0,0"/>
            <v:stroke on="f" joinstyle="miter"/>
            <v:imagedata r:id="rId55" o:title=""/>
            <o:lock v:ext="edit" aspectratio="t"/>
            <w10:wrap type="none"/>
            <w10:anchorlock/>
          </v:shape>
          <o:OLEObject Type="Embed" ProgID="Visio.Drawing.15" ShapeID="_x0000_i1036" DrawAspect="Content" ObjectID="_1468075736" r:id="rId54">
            <o:LockedField>false</o:LockedField>
          </o:OLEObject>
        </w:object>
      </w:r>
    </w:p>
    <w:p>
      <w:pPr>
        <w:rPr>
          <w:lang w:val="en-GB"/>
        </w:rPr>
      </w:pPr>
    </w:p>
    <w:p>
      <w:pPr>
        <w:pStyle w:val="3"/>
      </w:pPr>
      <w:r>
        <w:rPr>
          <w:rFonts w:hint="eastAsia"/>
        </w:rPr>
        <w:t>出库</w:t>
      </w:r>
      <w:r>
        <w:t>管理</w:t>
      </w:r>
    </w:p>
    <w:p>
      <w:pPr>
        <w:pStyle w:val="4"/>
        <w:ind w:left="720" w:hanging="720"/>
      </w:pPr>
      <w:r>
        <w:rPr>
          <w:rFonts w:hint="eastAsia"/>
        </w:rPr>
        <w:t>成品内销出库</w:t>
      </w:r>
      <w:r>
        <w:t>任务</w:t>
      </w:r>
    </w:p>
    <w:p>
      <w:pPr>
        <w:pStyle w:val="77"/>
        <w:numPr>
          <w:ilvl w:val="0"/>
          <w:numId w:val="59"/>
        </w:numPr>
        <w:ind w:firstLineChars="0"/>
        <w:rPr>
          <w:lang w:val="en-GB"/>
        </w:rPr>
      </w:pPr>
      <w:r>
        <w:rPr>
          <w:lang w:val="en-GB"/>
        </w:rPr>
        <w:t>功能描述</w:t>
      </w:r>
    </w:p>
    <w:p>
      <w:pPr>
        <w:pStyle w:val="77"/>
        <w:ind w:left="420" w:firstLine="0" w:firstLineChars="0"/>
        <w:rPr>
          <w:lang w:val="en-GB"/>
        </w:rPr>
      </w:pPr>
      <w:r>
        <w:rPr>
          <w:lang w:val="en-GB"/>
        </w:rPr>
        <w:t>用来完成内销出库任务的查询</w:t>
      </w:r>
      <w:r>
        <w:rPr>
          <w:rFonts w:hint="eastAsia"/>
          <w:lang w:val="en-GB"/>
        </w:rPr>
        <w:t>，</w:t>
      </w:r>
      <w:r>
        <w:rPr>
          <w:lang w:val="en-GB"/>
        </w:rPr>
        <w:t>内销发货的操作</w:t>
      </w:r>
      <w:r>
        <w:rPr>
          <w:rFonts w:hint="eastAsia"/>
          <w:lang w:val="en-GB"/>
        </w:rPr>
        <w:t>，在扫描条码后必须进行相关的校验和闸口，保证不符合条件的条码不能出库。</w:t>
      </w:r>
    </w:p>
    <w:p>
      <w:pPr>
        <w:pStyle w:val="77"/>
        <w:numPr>
          <w:ilvl w:val="0"/>
          <w:numId w:val="59"/>
        </w:numPr>
        <w:ind w:firstLineChars="0"/>
        <w:rPr>
          <w:lang w:val="en-GB"/>
        </w:rPr>
      </w:pPr>
      <w:r>
        <w:rPr>
          <w:lang w:val="en-GB"/>
        </w:rPr>
        <w:t>字段说明</w:t>
      </w:r>
      <w:r>
        <w:rPr>
          <w:rFonts w:hint="eastAsia"/>
          <w:lang w:val="en-GB"/>
        </w:rPr>
        <w:t>（</w:t>
      </w:r>
      <w:r>
        <w:rPr>
          <w:lang w:val="en-GB"/>
        </w:rPr>
        <w:t>pro_nx_out</w:t>
      </w:r>
      <w:r>
        <w:rPr>
          <w:rFonts w:hint="eastAsia"/>
          <w:lang w:val="en-GB"/>
        </w:rPr>
        <w:t>）</w:t>
      </w:r>
    </w:p>
    <w:p>
      <w:pPr>
        <w:pStyle w:val="77"/>
        <w:numPr>
          <w:ilvl w:val="0"/>
          <w:numId w:val="60"/>
        </w:numPr>
        <w:ind w:firstLineChars="0"/>
        <w:rPr>
          <w:lang w:val="en-GB"/>
        </w:rPr>
      </w:pPr>
      <w:r>
        <w:rPr>
          <w:rFonts w:hint="eastAsia"/>
          <w:lang w:val="en-GB"/>
        </w:rPr>
        <w:t>运单号xn_out_code</w:t>
      </w:r>
    </w:p>
    <w:p>
      <w:pPr>
        <w:pStyle w:val="77"/>
        <w:numPr>
          <w:ilvl w:val="0"/>
          <w:numId w:val="60"/>
        </w:numPr>
        <w:ind w:firstLineChars="0"/>
        <w:rPr>
          <w:lang w:val="en-GB"/>
        </w:rPr>
      </w:pPr>
      <w:r>
        <w:rPr>
          <w:lang w:val="en-GB"/>
        </w:rPr>
        <w:t>交货单号</w:t>
      </w:r>
      <w:r>
        <w:rPr>
          <w:rFonts w:hint="eastAsia"/>
          <w:lang w:val="en-GB"/>
        </w:rPr>
        <w:t>，一个运单下有多个交货单</w:t>
      </w:r>
    </w:p>
    <w:p>
      <w:pPr>
        <w:pStyle w:val="77"/>
        <w:numPr>
          <w:ilvl w:val="0"/>
          <w:numId w:val="60"/>
        </w:numPr>
        <w:ind w:firstLineChars="0"/>
        <w:rPr>
          <w:lang w:val="en-GB"/>
        </w:rPr>
      </w:pPr>
      <w:r>
        <w:rPr>
          <w:lang w:val="en-GB"/>
        </w:rPr>
        <w:t>出库单号</w:t>
      </w:r>
      <w:r>
        <w:rPr>
          <w:rFonts w:hint="eastAsia"/>
          <w:lang w:val="en-GB"/>
        </w:rPr>
        <w:t>，pro_out_code，WMS内部的单号，一个出库单号对应一个运单号</w:t>
      </w:r>
    </w:p>
    <w:p>
      <w:pPr>
        <w:pStyle w:val="77"/>
        <w:numPr>
          <w:ilvl w:val="0"/>
          <w:numId w:val="60"/>
        </w:numPr>
        <w:ind w:firstLineChars="0"/>
        <w:rPr>
          <w:lang w:val="en-GB"/>
        </w:rPr>
      </w:pPr>
      <w:r>
        <w:rPr>
          <w:lang w:val="en-GB"/>
        </w:rPr>
        <w:t>任务状态</w:t>
      </w:r>
      <w:r>
        <w:rPr>
          <w:rFonts w:hint="eastAsia"/>
          <w:lang w:val="en-GB"/>
        </w:rPr>
        <w:t>，0创建，1发货中，2发货完成，3关闭。</w:t>
      </w:r>
    </w:p>
    <w:p>
      <w:pPr>
        <w:pStyle w:val="77"/>
        <w:numPr>
          <w:ilvl w:val="0"/>
          <w:numId w:val="60"/>
        </w:numPr>
        <w:ind w:firstLineChars="0"/>
        <w:rPr>
          <w:lang w:val="en-GB"/>
        </w:rPr>
      </w:pPr>
      <w:r>
        <w:rPr>
          <w:lang w:val="en-GB"/>
        </w:rPr>
        <w:t>出库类型</w:t>
      </w:r>
      <w:r>
        <w:rPr>
          <w:rFonts w:hint="eastAsia"/>
          <w:lang w:val="en-GB"/>
        </w:rPr>
        <w:t>，</w:t>
      </w:r>
      <w:r>
        <w:rPr>
          <w:lang w:val="en-GB"/>
        </w:rPr>
        <w:t>内销出库</w:t>
      </w:r>
    </w:p>
    <w:p>
      <w:pPr>
        <w:pStyle w:val="77"/>
        <w:numPr>
          <w:ilvl w:val="0"/>
          <w:numId w:val="59"/>
        </w:numPr>
        <w:ind w:firstLineChars="0"/>
        <w:rPr>
          <w:lang w:val="en-GB"/>
        </w:rPr>
      </w:pPr>
      <w:r>
        <w:rPr>
          <w:rFonts w:hint="eastAsia"/>
          <w:lang w:val="en-GB"/>
        </w:rPr>
        <w:t>UI界面</w:t>
      </w:r>
    </w:p>
    <w:p>
      <w:pPr>
        <w:pStyle w:val="77"/>
        <w:ind w:left="420" w:firstLine="0" w:firstLineChars="0"/>
        <w:rPr>
          <w:lang w:val="en-GB"/>
        </w:rPr>
      </w:pPr>
      <w:r>
        <w:rPr>
          <w:lang w:val="en-GB"/>
        </w:rPr>
        <w:t>详见demo</w:t>
      </w:r>
      <w:r>
        <w:rPr>
          <w:rFonts w:hint="eastAsia"/>
          <w:lang w:val="en-GB"/>
        </w:rPr>
        <w:t>。</w:t>
      </w:r>
    </w:p>
    <w:p>
      <w:pPr>
        <w:pStyle w:val="77"/>
        <w:numPr>
          <w:ilvl w:val="0"/>
          <w:numId w:val="59"/>
        </w:numPr>
        <w:ind w:firstLineChars="0"/>
        <w:rPr>
          <w:lang w:val="en-GB"/>
        </w:rPr>
      </w:pPr>
      <w:r>
        <w:rPr>
          <w:lang w:val="en-GB"/>
        </w:rPr>
        <w:t>操作步骤</w:t>
      </w:r>
    </w:p>
    <w:p>
      <w:pPr>
        <w:pStyle w:val="77"/>
        <w:ind w:left="420" w:firstLine="0" w:firstLineChars="0"/>
        <w:rPr>
          <w:lang w:val="en-GB"/>
        </w:rPr>
      </w:pPr>
      <w:r>
        <w:object>
          <v:shape id="_x0000_i1037" o:spt="75" type="#_x0000_t75" style="height:522.75pt;width:412.9pt;" o:ole="t" filled="f" o:preferrelative="t" stroked="f" coordsize="21600,21600">
            <v:path/>
            <v:fill on="f" focussize="0,0"/>
            <v:stroke on="f" joinstyle="miter"/>
            <v:imagedata r:id="rId57" o:title=""/>
            <o:lock v:ext="edit" aspectratio="t"/>
            <w10:wrap type="none"/>
            <w10:anchorlock/>
          </v:shape>
          <o:OLEObject Type="Embed" ProgID="Visio.Drawing.15" ShapeID="_x0000_i1037" DrawAspect="Content" ObjectID="_1468075737" r:id="rId56">
            <o:LockedField>false</o:LockedField>
          </o:OLEObject>
        </w:object>
      </w:r>
    </w:p>
    <w:p>
      <w:pPr>
        <w:pStyle w:val="4"/>
        <w:ind w:left="720" w:hanging="720"/>
      </w:pPr>
      <w:r>
        <w:rPr>
          <w:rFonts w:hint="eastAsia"/>
        </w:rPr>
        <w:t>成品外销出库</w:t>
      </w:r>
      <w:r>
        <w:t>任务</w:t>
      </w:r>
    </w:p>
    <w:p>
      <w:pPr>
        <w:pStyle w:val="77"/>
        <w:numPr>
          <w:ilvl w:val="0"/>
          <w:numId w:val="59"/>
        </w:numPr>
        <w:ind w:firstLineChars="0"/>
        <w:rPr>
          <w:lang w:val="en-GB"/>
        </w:rPr>
      </w:pPr>
      <w:r>
        <w:rPr>
          <w:lang w:val="en-GB"/>
        </w:rPr>
        <w:t>功能描述</w:t>
      </w:r>
    </w:p>
    <w:p>
      <w:pPr>
        <w:pStyle w:val="77"/>
        <w:numPr>
          <w:ilvl w:val="0"/>
          <w:numId w:val="59"/>
        </w:numPr>
        <w:ind w:firstLineChars="0"/>
        <w:rPr>
          <w:lang w:val="en-GB"/>
        </w:rPr>
      </w:pPr>
      <w:r>
        <w:rPr>
          <w:lang w:val="en-GB"/>
        </w:rPr>
        <w:t>字段说明</w:t>
      </w:r>
      <w:r>
        <w:rPr>
          <w:rFonts w:hint="eastAsia"/>
          <w:lang w:val="en-GB"/>
        </w:rPr>
        <w:t>（</w:t>
      </w:r>
      <w:r>
        <w:rPr>
          <w:lang w:val="en-GB"/>
        </w:rPr>
        <w:t>pro_wx_out</w:t>
      </w:r>
      <w:r>
        <w:rPr>
          <w:rFonts w:hint="eastAsia"/>
          <w:lang w:val="en-GB"/>
        </w:rPr>
        <w:t>）</w:t>
      </w:r>
    </w:p>
    <w:p>
      <w:pPr>
        <w:pStyle w:val="77"/>
        <w:numPr>
          <w:ilvl w:val="0"/>
          <w:numId w:val="61"/>
        </w:numPr>
        <w:ind w:firstLineChars="0"/>
        <w:rPr>
          <w:lang w:val="en-GB"/>
        </w:rPr>
      </w:pPr>
      <w:r>
        <w:rPr>
          <w:rFonts w:hint="eastAsia"/>
          <w:lang w:val="en-GB"/>
        </w:rPr>
        <w:t>预装编号</w:t>
      </w:r>
    </w:p>
    <w:p>
      <w:pPr>
        <w:pStyle w:val="77"/>
        <w:numPr>
          <w:ilvl w:val="0"/>
          <w:numId w:val="61"/>
        </w:numPr>
        <w:ind w:firstLineChars="0"/>
        <w:rPr>
          <w:lang w:val="en-GB"/>
        </w:rPr>
      </w:pPr>
      <w:r>
        <w:rPr>
          <w:lang w:val="en-GB"/>
        </w:rPr>
        <w:t>集装箱号</w:t>
      </w:r>
    </w:p>
    <w:p>
      <w:pPr>
        <w:pStyle w:val="77"/>
        <w:numPr>
          <w:ilvl w:val="0"/>
          <w:numId w:val="61"/>
        </w:numPr>
        <w:ind w:firstLineChars="0"/>
        <w:rPr>
          <w:lang w:val="en-GB"/>
        </w:rPr>
      </w:pPr>
      <w:r>
        <w:rPr>
          <w:lang w:val="en-GB"/>
        </w:rPr>
        <w:t>装箱单号</w:t>
      </w:r>
    </w:p>
    <w:p>
      <w:pPr>
        <w:pStyle w:val="77"/>
        <w:numPr>
          <w:ilvl w:val="0"/>
          <w:numId w:val="61"/>
        </w:numPr>
        <w:ind w:firstLineChars="0"/>
        <w:rPr>
          <w:lang w:val="en-GB"/>
        </w:rPr>
      </w:pPr>
      <w:r>
        <w:rPr>
          <w:lang w:val="en-GB"/>
        </w:rPr>
        <w:t>铅封号</w:t>
      </w:r>
    </w:p>
    <w:p>
      <w:pPr>
        <w:pStyle w:val="77"/>
        <w:numPr>
          <w:ilvl w:val="0"/>
          <w:numId w:val="61"/>
        </w:numPr>
        <w:ind w:firstLineChars="0"/>
        <w:rPr>
          <w:lang w:val="en-GB"/>
        </w:rPr>
      </w:pPr>
      <w:r>
        <w:rPr>
          <w:lang w:val="en-GB"/>
        </w:rPr>
        <w:t>铅封条目</w:t>
      </w:r>
    </w:p>
    <w:p>
      <w:pPr>
        <w:pStyle w:val="77"/>
        <w:numPr>
          <w:ilvl w:val="0"/>
          <w:numId w:val="61"/>
        </w:numPr>
        <w:ind w:firstLineChars="0"/>
        <w:rPr>
          <w:lang w:val="en-GB"/>
        </w:rPr>
      </w:pPr>
      <w:r>
        <w:rPr>
          <w:lang w:val="en-GB"/>
        </w:rPr>
        <w:t>任务状态</w:t>
      </w:r>
    </w:p>
    <w:p>
      <w:pPr>
        <w:pStyle w:val="77"/>
        <w:numPr>
          <w:ilvl w:val="0"/>
          <w:numId w:val="61"/>
        </w:numPr>
        <w:ind w:firstLineChars="0"/>
        <w:rPr>
          <w:lang w:val="en-GB"/>
        </w:rPr>
      </w:pPr>
      <w:r>
        <w:rPr>
          <w:lang w:val="en-GB"/>
        </w:rPr>
        <w:t>出库类型</w:t>
      </w:r>
    </w:p>
    <w:p>
      <w:pPr>
        <w:pStyle w:val="77"/>
        <w:numPr>
          <w:ilvl w:val="0"/>
          <w:numId w:val="59"/>
        </w:numPr>
        <w:ind w:firstLineChars="0"/>
        <w:rPr>
          <w:lang w:val="en-GB"/>
        </w:rPr>
      </w:pPr>
      <w:r>
        <w:rPr>
          <w:rFonts w:hint="eastAsia"/>
          <w:lang w:val="en-GB"/>
        </w:rPr>
        <w:t>UI界面</w:t>
      </w:r>
    </w:p>
    <w:p>
      <w:pPr>
        <w:pStyle w:val="77"/>
        <w:ind w:left="420" w:firstLine="0" w:firstLineChars="0"/>
        <w:rPr>
          <w:lang w:val="en-GB"/>
        </w:rPr>
      </w:pPr>
      <w:r>
        <w:rPr>
          <w:lang w:val="en-GB"/>
        </w:rPr>
        <w:t>详见demo</w:t>
      </w:r>
      <w:r>
        <w:rPr>
          <w:rFonts w:hint="eastAsia"/>
          <w:lang w:val="en-GB"/>
        </w:rPr>
        <w:t>。</w:t>
      </w:r>
    </w:p>
    <w:p>
      <w:pPr>
        <w:pStyle w:val="77"/>
        <w:numPr>
          <w:ilvl w:val="0"/>
          <w:numId w:val="59"/>
        </w:numPr>
        <w:ind w:firstLineChars="0"/>
        <w:rPr>
          <w:lang w:val="en-GB"/>
        </w:rPr>
      </w:pPr>
      <w:r>
        <w:rPr>
          <w:lang w:val="en-GB"/>
        </w:rPr>
        <w:t>操作步骤</w:t>
      </w:r>
    </w:p>
    <w:p>
      <w:pPr>
        <w:pStyle w:val="77"/>
        <w:ind w:left="420" w:firstLine="0" w:firstLineChars="0"/>
        <w:rPr>
          <w:lang w:val="en-GB"/>
        </w:rPr>
      </w:pPr>
      <w:r>
        <w:object>
          <v:shape id="_x0000_i1038" o:spt="75" type="#_x0000_t75" style="height:462.4pt;width:412.9pt;" o:ole="t" filled="f" o:preferrelative="t" stroked="f" coordsize="21600,21600">
            <v:path/>
            <v:fill on="f" focussize="0,0"/>
            <v:stroke on="f" joinstyle="miter"/>
            <v:imagedata r:id="rId59" o:title=""/>
            <o:lock v:ext="edit" aspectratio="t"/>
            <w10:wrap type="none"/>
            <w10:anchorlock/>
          </v:shape>
          <o:OLEObject Type="Embed" ProgID="Visio.Drawing.15" ShapeID="_x0000_i1038" DrawAspect="Content" ObjectID="_1468075738" r:id="rId58">
            <o:LockedField>false</o:LockedField>
          </o:OLEObject>
        </w:object>
      </w:r>
    </w:p>
    <w:p>
      <w:pPr>
        <w:pStyle w:val="4"/>
        <w:ind w:left="720" w:hanging="720"/>
      </w:pPr>
      <w:r>
        <w:rPr>
          <w:rFonts w:hint="eastAsia"/>
        </w:rPr>
        <w:t>成品样机出库</w:t>
      </w:r>
      <w:r>
        <w:t>任务</w:t>
      </w:r>
    </w:p>
    <w:p>
      <w:pPr>
        <w:pStyle w:val="77"/>
        <w:numPr>
          <w:ilvl w:val="0"/>
          <w:numId w:val="59"/>
        </w:numPr>
        <w:ind w:firstLineChars="0"/>
        <w:rPr>
          <w:lang w:val="en-GB"/>
        </w:rPr>
      </w:pPr>
      <w:r>
        <w:rPr>
          <w:lang w:val="en-GB"/>
        </w:rPr>
        <w:t>功能描述</w:t>
      </w:r>
    </w:p>
    <w:p>
      <w:pPr>
        <w:pStyle w:val="77"/>
        <w:numPr>
          <w:ilvl w:val="0"/>
          <w:numId w:val="59"/>
        </w:numPr>
        <w:ind w:firstLineChars="0"/>
        <w:rPr>
          <w:lang w:val="en-GB"/>
        </w:rPr>
      </w:pPr>
      <w:r>
        <w:rPr>
          <w:lang w:val="en-GB"/>
        </w:rPr>
        <w:t>字段说明</w:t>
      </w:r>
      <w:r>
        <w:rPr>
          <w:rFonts w:hint="eastAsia"/>
          <w:lang w:val="en-GB"/>
        </w:rPr>
        <w:t>（</w:t>
      </w:r>
      <w:r>
        <w:rPr>
          <w:lang w:val="en-GB"/>
        </w:rPr>
        <w:t>pro_yj_out</w:t>
      </w:r>
      <w:r>
        <w:rPr>
          <w:rFonts w:hint="eastAsia"/>
          <w:lang w:val="en-GB"/>
        </w:rPr>
        <w:t>）</w:t>
      </w:r>
    </w:p>
    <w:p>
      <w:pPr>
        <w:pStyle w:val="77"/>
        <w:numPr>
          <w:ilvl w:val="0"/>
          <w:numId w:val="62"/>
        </w:numPr>
        <w:ind w:firstLineChars="0"/>
        <w:rPr>
          <w:lang w:val="en-GB"/>
        </w:rPr>
      </w:pPr>
      <w:r>
        <w:rPr>
          <w:rFonts w:hint="eastAsia"/>
          <w:lang w:val="en-GB"/>
        </w:rPr>
        <w:t>样机领用单号，从样机系统获取</w:t>
      </w:r>
    </w:p>
    <w:p>
      <w:pPr>
        <w:pStyle w:val="77"/>
        <w:numPr>
          <w:ilvl w:val="0"/>
          <w:numId w:val="62"/>
        </w:numPr>
        <w:ind w:firstLineChars="0"/>
        <w:rPr>
          <w:lang w:val="en-GB"/>
        </w:rPr>
      </w:pPr>
      <w:r>
        <w:rPr>
          <w:lang w:val="en-GB"/>
        </w:rPr>
        <w:t>排产计划订单号</w:t>
      </w:r>
      <w:r>
        <w:rPr>
          <w:rFonts w:hint="eastAsia"/>
          <w:lang w:val="en-GB"/>
        </w:rPr>
        <w:t>，</w:t>
      </w:r>
      <w:r>
        <w:rPr>
          <w:lang w:val="en-GB"/>
        </w:rPr>
        <w:t>从样机系统获取</w:t>
      </w:r>
    </w:p>
    <w:p>
      <w:pPr>
        <w:pStyle w:val="77"/>
        <w:numPr>
          <w:ilvl w:val="0"/>
          <w:numId w:val="62"/>
        </w:numPr>
        <w:ind w:firstLineChars="0"/>
        <w:rPr>
          <w:lang w:val="en-GB"/>
        </w:rPr>
      </w:pPr>
      <w:r>
        <w:rPr>
          <w:lang w:val="en-GB"/>
        </w:rPr>
        <w:t>出库单号</w:t>
      </w:r>
      <w:r>
        <w:rPr>
          <w:rFonts w:hint="eastAsia"/>
          <w:lang w:val="en-GB"/>
        </w:rPr>
        <w:t>：</w:t>
      </w:r>
      <w:r>
        <w:rPr>
          <w:lang w:val="en-GB"/>
        </w:rPr>
        <w:t>WMS内部单号</w:t>
      </w:r>
    </w:p>
    <w:p>
      <w:pPr>
        <w:pStyle w:val="77"/>
        <w:numPr>
          <w:ilvl w:val="0"/>
          <w:numId w:val="62"/>
        </w:numPr>
        <w:ind w:firstLineChars="0"/>
        <w:rPr>
          <w:lang w:val="en-GB"/>
        </w:rPr>
      </w:pPr>
      <w:r>
        <w:rPr>
          <w:lang w:val="en-GB"/>
        </w:rPr>
        <w:t>出库类型</w:t>
      </w:r>
      <w:r>
        <w:rPr>
          <w:rFonts w:hint="eastAsia"/>
          <w:lang w:val="en-GB"/>
        </w:rPr>
        <w:t>：</w:t>
      </w:r>
      <w:r>
        <w:rPr>
          <w:lang w:val="en-GB"/>
        </w:rPr>
        <w:t>样机出库</w:t>
      </w:r>
    </w:p>
    <w:p>
      <w:pPr>
        <w:pStyle w:val="77"/>
        <w:numPr>
          <w:ilvl w:val="0"/>
          <w:numId w:val="62"/>
        </w:numPr>
        <w:ind w:firstLineChars="0"/>
        <w:rPr>
          <w:lang w:val="en-GB"/>
        </w:rPr>
      </w:pPr>
      <w:r>
        <w:rPr>
          <w:lang w:val="en-GB"/>
        </w:rPr>
        <w:t>样机预算月份</w:t>
      </w:r>
    </w:p>
    <w:p>
      <w:pPr>
        <w:pStyle w:val="77"/>
        <w:numPr>
          <w:ilvl w:val="0"/>
          <w:numId w:val="59"/>
        </w:numPr>
        <w:ind w:firstLineChars="0"/>
        <w:rPr>
          <w:lang w:val="en-GB"/>
        </w:rPr>
      </w:pPr>
      <w:r>
        <w:rPr>
          <w:rFonts w:hint="eastAsia"/>
          <w:lang w:val="en-GB"/>
        </w:rPr>
        <w:t>UI界面</w:t>
      </w:r>
    </w:p>
    <w:p>
      <w:pPr>
        <w:pStyle w:val="77"/>
        <w:ind w:left="420" w:firstLine="0" w:firstLineChars="0"/>
        <w:rPr>
          <w:lang w:val="en-GB"/>
        </w:rPr>
      </w:pPr>
      <w:r>
        <w:rPr>
          <w:lang w:val="en-GB"/>
        </w:rPr>
        <w:t>详见demo</w:t>
      </w:r>
      <w:r>
        <w:rPr>
          <w:rFonts w:hint="eastAsia"/>
          <w:lang w:val="en-GB"/>
        </w:rPr>
        <w:t>。</w:t>
      </w:r>
    </w:p>
    <w:p>
      <w:pPr>
        <w:pStyle w:val="77"/>
        <w:numPr>
          <w:ilvl w:val="0"/>
          <w:numId w:val="59"/>
        </w:numPr>
        <w:ind w:firstLineChars="0"/>
        <w:rPr>
          <w:lang w:val="en-GB"/>
        </w:rPr>
      </w:pPr>
      <w:r>
        <w:rPr>
          <w:lang w:val="en-GB"/>
        </w:rPr>
        <w:t>操作步骤</w:t>
      </w:r>
    </w:p>
    <w:p>
      <w:pPr>
        <w:pStyle w:val="77"/>
        <w:ind w:left="420" w:firstLine="0" w:firstLineChars="0"/>
        <w:rPr>
          <w:lang w:val="en-GB"/>
        </w:rPr>
      </w:pPr>
      <w:r>
        <w:object>
          <v:shape id="_x0000_i1039" o:spt="75" type="#_x0000_t75" style="height:557.25pt;width:416.65pt;" o:ole="t" filled="f" o:preferrelative="t" stroked="f" coordsize="21600,21600">
            <v:path/>
            <v:fill on="f" focussize="0,0"/>
            <v:stroke on="f" joinstyle="miter"/>
            <v:imagedata r:id="rId61" o:title=""/>
            <o:lock v:ext="edit" aspectratio="t"/>
            <w10:wrap type="none"/>
            <w10:anchorlock/>
          </v:shape>
          <o:OLEObject Type="Embed" ProgID="Visio.Drawing.15" ShapeID="_x0000_i1039" DrawAspect="Content" ObjectID="_1468075739" r:id="rId60">
            <o:LockedField>false</o:LockedField>
          </o:OLEObject>
        </w:object>
      </w:r>
    </w:p>
    <w:p>
      <w:pPr>
        <w:pStyle w:val="4"/>
        <w:ind w:left="720" w:hanging="720"/>
      </w:pPr>
      <w:r>
        <w:rPr>
          <w:rFonts w:hint="eastAsia"/>
        </w:rPr>
        <w:t>成品调拨出库</w:t>
      </w:r>
      <w:r>
        <w:t>任务</w:t>
      </w:r>
    </w:p>
    <w:p>
      <w:pPr>
        <w:pStyle w:val="77"/>
        <w:numPr>
          <w:ilvl w:val="0"/>
          <w:numId w:val="59"/>
        </w:numPr>
        <w:ind w:firstLineChars="0"/>
        <w:rPr>
          <w:lang w:val="en-GB"/>
        </w:rPr>
      </w:pPr>
      <w:r>
        <w:rPr>
          <w:lang w:val="en-GB"/>
        </w:rPr>
        <w:t>功能描述</w:t>
      </w:r>
    </w:p>
    <w:p>
      <w:pPr>
        <w:pStyle w:val="77"/>
        <w:numPr>
          <w:ilvl w:val="0"/>
          <w:numId w:val="59"/>
        </w:numPr>
        <w:ind w:firstLineChars="0"/>
        <w:rPr>
          <w:lang w:val="en-GB"/>
        </w:rPr>
      </w:pPr>
      <w:r>
        <w:rPr>
          <w:lang w:val="en-GB"/>
        </w:rPr>
        <w:t>字段说明</w:t>
      </w:r>
      <w:r>
        <w:rPr>
          <w:rFonts w:hint="eastAsia"/>
          <w:lang w:val="en-GB"/>
        </w:rPr>
        <w:t>（</w:t>
      </w:r>
      <w:r>
        <w:rPr>
          <w:lang w:val="en-GB"/>
        </w:rPr>
        <w:t>pro_db_out</w:t>
      </w:r>
      <w:r>
        <w:rPr>
          <w:rFonts w:hint="eastAsia"/>
          <w:lang w:val="en-GB"/>
        </w:rPr>
        <w:t>）</w:t>
      </w:r>
    </w:p>
    <w:p>
      <w:pPr>
        <w:pStyle w:val="77"/>
        <w:numPr>
          <w:ilvl w:val="0"/>
          <w:numId w:val="63"/>
        </w:numPr>
        <w:ind w:firstLineChars="0"/>
        <w:rPr>
          <w:lang w:val="en-GB"/>
        </w:rPr>
      </w:pPr>
      <w:r>
        <w:rPr>
          <w:rFonts w:hint="eastAsia"/>
          <w:lang w:val="en-GB"/>
        </w:rPr>
        <w:t>调拨出库单号，与调拨入库单号同时生成，编码规则相同，用首字母做出库入库的区分。</w:t>
      </w:r>
    </w:p>
    <w:p>
      <w:pPr>
        <w:pStyle w:val="77"/>
        <w:numPr>
          <w:ilvl w:val="0"/>
          <w:numId w:val="63"/>
        </w:numPr>
        <w:ind w:firstLineChars="0"/>
        <w:rPr>
          <w:lang w:val="en-GB"/>
        </w:rPr>
      </w:pPr>
      <w:r>
        <w:rPr>
          <w:lang w:val="en-GB"/>
        </w:rPr>
        <w:t>出库单号</w:t>
      </w:r>
    </w:p>
    <w:p>
      <w:pPr>
        <w:pStyle w:val="77"/>
        <w:numPr>
          <w:ilvl w:val="0"/>
          <w:numId w:val="63"/>
        </w:numPr>
        <w:ind w:firstLineChars="0"/>
        <w:rPr>
          <w:lang w:val="en-GB"/>
        </w:rPr>
      </w:pPr>
      <w:r>
        <w:rPr>
          <w:lang w:val="en-GB"/>
        </w:rPr>
        <w:t>任务状态</w:t>
      </w:r>
    </w:p>
    <w:p>
      <w:pPr>
        <w:pStyle w:val="77"/>
        <w:numPr>
          <w:ilvl w:val="0"/>
          <w:numId w:val="63"/>
        </w:numPr>
        <w:ind w:firstLineChars="0"/>
        <w:rPr>
          <w:lang w:val="en-GB"/>
        </w:rPr>
      </w:pPr>
      <w:r>
        <w:rPr>
          <w:lang w:val="en-GB"/>
        </w:rPr>
        <w:t>申请原因</w:t>
      </w:r>
      <w:r>
        <w:rPr>
          <w:rFonts w:hint="eastAsia"/>
          <w:lang w:val="en-GB"/>
        </w:rPr>
        <w:t>，</w:t>
      </w:r>
      <w:r>
        <w:rPr>
          <w:lang w:val="en-GB"/>
        </w:rPr>
        <w:t>分为物流原因或工厂原因等</w:t>
      </w:r>
      <w:r>
        <w:rPr>
          <w:rFonts w:hint="eastAsia"/>
          <w:lang w:val="en-GB"/>
        </w:rPr>
        <w:t>。</w:t>
      </w:r>
    </w:p>
    <w:p>
      <w:pPr>
        <w:pStyle w:val="77"/>
        <w:numPr>
          <w:ilvl w:val="0"/>
          <w:numId w:val="59"/>
        </w:numPr>
        <w:ind w:firstLineChars="0"/>
        <w:rPr>
          <w:lang w:val="en-GB"/>
        </w:rPr>
      </w:pPr>
      <w:r>
        <w:rPr>
          <w:rFonts w:hint="eastAsia"/>
          <w:lang w:val="en-GB"/>
        </w:rPr>
        <w:t>UI界面</w:t>
      </w:r>
    </w:p>
    <w:p>
      <w:pPr>
        <w:pStyle w:val="77"/>
        <w:ind w:left="420" w:firstLine="0" w:firstLineChars="0"/>
        <w:rPr>
          <w:lang w:val="en-GB"/>
        </w:rPr>
      </w:pPr>
      <w:r>
        <w:rPr>
          <w:lang w:val="en-GB"/>
        </w:rPr>
        <w:t>详见demo</w:t>
      </w:r>
      <w:r>
        <w:rPr>
          <w:rFonts w:hint="eastAsia"/>
          <w:lang w:val="en-GB"/>
        </w:rPr>
        <w:t>。</w:t>
      </w:r>
    </w:p>
    <w:p>
      <w:pPr>
        <w:pStyle w:val="77"/>
        <w:numPr>
          <w:ilvl w:val="0"/>
          <w:numId w:val="59"/>
        </w:numPr>
        <w:ind w:firstLineChars="0"/>
        <w:rPr>
          <w:lang w:val="en-GB"/>
        </w:rPr>
      </w:pPr>
      <w:r>
        <w:rPr>
          <w:lang w:val="en-GB"/>
        </w:rPr>
        <w:t>操作步骤</w:t>
      </w:r>
    </w:p>
    <w:p>
      <w:pPr>
        <w:pStyle w:val="77"/>
        <w:ind w:left="420" w:firstLine="0" w:firstLineChars="0"/>
        <w:rPr>
          <w:lang w:val="en-GB"/>
        </w:rPr>
      </w:pPr>
      <w:r>
        <w:object>
          <v:shape id="_x0000_i1040" o:spt="75" type="#_x0000_t75" style="height:560.65pt;width:417pt;" o:ole="t" filled="f" o:preferrelative="t" stroked="f" coordsize="21600,21600">
            <v:path/>
            <v:fill on="f" focussize="0,0"/>
            <v:stroke on="f" joinstyle="miter"/>
            <v:imagedata r:id="rId63" o:title=""/>
            <o:lock v:ext="edit" aspectratio="t"/>
            <w10:wrap type="none"/>
            <w10:anchorlock/>
          </v:shape>
          <o:OLEObject Type="Embed" ProgID="Visio.Drawing.15" ShapeID="_x0000_i1040" DrawAspect="Content" ObjectID="_1468075740" r:id="rId62">
            <o:LockedField>false</o:LockedField>
          </o:OLEObject>
        </w:object>
      </w:r>
    </w:p>
    <w:p>
      <w:pPr>
        <w:pStyle w:val="4"/>
        <w:ind w:left="720" w:hanging="720"/>
      </w:pPr>
      <w:r>
        <w:rPr>
          <w:rFonts w:hint="eastAsia"/>
        </w:rPr>
        <w:t>成品抽检出库</w:t>
      </w:r>
      <w:r>
        <w:t>任务</w:t>
      </w:r>
    </w:p>
    <w:p>
      <w:pPr>
        <w:pStyle w:val="77"/>
        <w:numPr>
          <w:ilvl w:val="0"/>
          <w:numId w:val="59"/>
        </w:numPr>
        <w:ind w:firstLineChars="0"/>
        <w:rPr>
          <w:lang w:val="en-GB"/>
        </w:rPr>
      </w:pPr>
      <w:r>
        <w:rPr>
          <w:lang w:val="en-GB"/>
        </w:rPr>
        <w:t>功能描述</w:t>
      </w:r>
    </w:p>
    <w:p>
      <w:pPr>
        <w:pStyle w:val="77"/>
        <w:numPr>
          <w:ilvl w:val="0"/>
          <w:numId w:val="59"/>
        </w:numPr>
        <w:ind w:firstLineChars="0"/>
        <w:rPr>
          <w:lang w:val="en-GB"/>
        </w:rPr>
      </w:pPr>
      <w:r>
        <w:rPr>
          <w:lang w:val="en-GB"/>
        </w:rPr>
        <w:t>字段说明</w:t>
      </w:r>
      <w:r>
        <w:rPr>
          <w:rFonts w:hint="eastAsia"/>
          <w:lang w:val="en-GB"/>
        </w:rPr>
        <w:t>（</w:t>
      </w:r>
      <w:r>
        <w:rPr>
          <w:lang w:val="en-GB"/>
        </w:rPr>
        <w:t>pro_cj_out_in</w:t>
      </w:r>
      <w:r>
        <w:rPr>
          <w:rFonts w:hint="eastAsia"/>
          <w:lang w:val="en-GB"/>
        </w:rPr>
        <w:t>）</w:t>
      </w:r>
    </w:p>
    <w:p>
      <w:pPr>
        <w:pStyle w:val="77"/>
        <w:numPr>
          <w:ilvl w:val="0"/>
          <w:numId w:val="64"/>
        </w:numPr>
        <w:ind w:firstLineChars="0"/>
        <w:rPr>
          <w:lang w:val="en-GB"/>
        </w:rPr>
      </w:pPr>
      <w:r>
        <w:rPr>
          <w:rFonts w:hint="eastAsia"/>
          <w:lang w:val="en-GB"/>
        </w:rPr>
        <w:t>抽检单号：出库入库都用同一个单号</w:t>
      </w:r>
    </w:p>
    <w:p>
      <w:pPr>
        <w:pStyle w:val="77"/>
        <w:numPr>
          <w:ilvl w:val="0"/>
          <w:numId w:val="64"/>
        </w:numPr>
        <w:ind w:firstLineChars="0"/>
        <w:rPr>
          <w:lang w:val="en-GB"/>
        </w:rPr>
      </w:pPr>
      <w:r>
        <w:rPr>
          <w:lang w:val="en-GB"/>
        </w:rPr>
        <w:t>出库单号</w:t>
      </w:r>
    </w:p>
    <w:p>
      <w:pPr>
        <w:pStyle w:val="77"/>
        <w:numPr>
          <w:ilvl w:val="0"/>
          <w:numId w:val="64"/>
        </w:numPr>
        <w:ind w:firstLineChars="0"/>
        <w:rPr>
          <w:lang w:val="en-GB"/>
        </w:rPr>
      </w:pPr>
      <w:r>
        <w:rPr>
          <w:lang w:val="en-GB"/>
        </w:rPr>
        <w:t>出库类型</w:t>
      </w:r>
      <w:r>
        <w:rPr>
          <w:rFonts w:hint="eastAsia"/>
          <w:lang w:val="en-GB"/>
        </w:rPr>
        <w:t>：</w:t>
      </w:r>
      <w:r>
        <w:rPr>
          <w:lang w:val="en-GB"/>
        </w:rPr>
        <w:t>抽检类型</w:t>
      </w:r>
    </w:p>
    <w:p>
      <w:pPr>
        <w:pStyle w:val="77"/>
        <w:numPr>
          <w:ilvl w:val="0"/>
          <w:numId w:val="64"/>
        </w:numPr>
        <w:ind w:firstLineChars="0"/>
        <w:rPr>
          <w:lang w:val="en-GB"/>
        </w:rPr>
      </w:pPr>
      <w:r>
        <w:rPr>
          <w:lang w:val="en-GB"/>
        </w:rPr>
        <w:t>任务状态</w:t>
      </w:r>
    </w:p>
    <w:p>
      <w:pPr>
        <w:pStyle w:val="77"/>
        <w:numPr>
          <w:ilvl w:val="0"/>
          <w:numId w:val="59"/>
        </w:numPr>
        <w:ind w:firstLineChars="0"/>
        <w:rPr>
          <w:lang w:val="en-GB"/>
        </w:rPr>
      </w:pPr>
      <w:r>
        <w:rPr>
          <w:rFonts w:hint="eastAsia"/>
          <w:lang w:val="en-GB"/>
        </w:rPr>
        <w:t>UI界面</w:t>
      </w:r>
    </w:p>
    <w:p>
      <w:pPr>
        <w:pStyle w:val="77"/>
        <w:ind w:left="420" w:firstLine="0" w:firstLineChars="0"/>
        <w:rPr>
          <w:lang w:val="en-GB"/>
        </w:rPr>
      </w:pPr>
      <w:r>
        <w:rPr>
          <w:lang w:val="en-GB"/>
        </w:rPr>
        <w:t>详见demo</w:t>
      </w:r>
      <w:r>
        <w:rPr>
          <w:rFonts w:hint="eastAsia"/>
          <w:lang w:val="en-GB"/>
        </w:rPr>
        <w:t>。</w:t>
      </w:r>
    </w:p>
    <w:p>
      <w:pPr>
        <w:pStyle w:val="77"/>
        <w:numPr>
          <w:ilvl w:val="0"/>
          <w:numId w:val="59"/>
        </w:numPr>
        <w:ind w:firstLineChars="0"/>
        <w:rPr>
          <w:lang w:val="en-GB"/>
        </w:rPr>
      </w:pPr>
      <w:r>
        <w:rPr>
          <w:lang w:val="en-GB"/>
        </w:rPr>
        <w:t>操作步骤</w:t>
      </w:r>
    </w:p>
    <w:p>
      <w:pPr>
        <w:pStyle w:val="77"/>
        <w:ind w:left="420" w:firstLine="0" w:firstLineChars="0"/>
        <w:rPr>
          <w:lang w:val="en-GB"/>
        </w:rPr>
      </w:pPr>
      <w:r>
        <w:object>
          <v:shape id="_x0000_i1041" o:spt="75" type="#_x0000_t75" style="height:560.65pt;width:412.9pt;" o:ole="t" filled="f" o:preferrelative="t" stroked="f" coordsize="21600,21600">
            <v:path/>
            <v:fill on="f" focussize="0,0"/>
            <v:stroke on="f" joinstyle="miter"/>
            <v:imagedata r:id="rId65" o:title=""/>
            <o:lock v:ext="edit" aspectratio="t"/>
            <w10:wrap type="none"/>
            <w10:anchorlock/>
          </v:shape>
          <o:OLEObject Type="Embed" ProgID="Visio.Drawing.15" ShapeID="_x0000_i1041" DrawAspect="Content" ObjectID="_1468075741" r:id="rId64">
            <o:LockedField>false</o:LockedField>
          </o:OLEObject>
        </w:object>
      </w:r>
    </w:p>
    <w:p>
      <w:pPr>
        <w:pStyle w:val="4"/>
        <w:ind w:left="720" w:hanging="720"/>
      </w:pPr>
      <w:r>
        <w:rPr>
          <w:rFonts w:hint="eastAsia"/>
        </w:rPr>
        <w:t>成品手工出</w:t>
      </w:r>
      <w:r>
        <w:t>库任务</w:t>
      </w:r>
    </w:p>
    <w:p>
      <w:pPr>
        <w:pStyle w:val="77"/>
        <w:numPr>
          <w:ilvl w:val="0"/>
          <w:numId w:val="59"/>
        </w:numPr>
        <w:ind w:firstLineChars="0"/>
        <w:rPr>
          <w:lang w:val="en-GB"/>
        </w:rPr>
      </w:pPr>
      <w:r>
        <w:rPr>
          <w:lang w:val="en-GB"/>
        </w:rPr>
        <w:t>功能描述</w:t>
      </w:r>
    </w:p>
    <w:p>
      <w:pPr>
        <w:pStyle w:val="77"/>
        <w:numPr>
          <w:ilvl w:val="0"/>
          <w:numId w:val="59"/>
        </w:numPr>
        <w:ind w:firstLineChars="0"/>
        <w:rPr>
          <w:lang w:val="en-GB"/>
        </w:rPr>
      </w:pPr>
      <w:r>
        <w:rPr>
          <w:lang w:val="en-GB"/>
        </w:rPr>
        <w:t>字段说明</w:t>
      </w:r>
      <w:r>
        <w:rPr>
          <w:rFonts w:hint="eastAsia"/>
          <w:lang w:val="en-GB"/>
        </w:rPr>
        <w:t>（</w:t>
      </w:r>
      <w:r>
        <w:rPr>
          <w:lang w:val="en-GB"/>
        </w:rPr>
        <w:t>pro_sg_out</w:t>
      </w:r>
      <w:r>
        <w:rPr>
          <w:rFonts w:hint="eastAsia"/>
          <w:lang w:val="en-GB"/>
        </w:rPr>
        <w:t>）</w:t>
      </w:r>
    </w:p>
    <w:p>
      <w:pPr>
        <w:pStyle w:val="77"/>
        <w:numPr>
          <w:ilvl w:val="0"/>
          <w:numId w:val="65"/>
        </w:numPr>
        <w:ind w:firstLineChars="0"/>
        <w:rPr>
          <w:lang w:val="en-GB"/>
        </w:rPr>
      </w:pPr>
      <w:r>
        <w:rPr>
          <w:rFonts w:hint="eastAsia"/>
          <w:lang w:val="en-GB"/>
        </w:rPr>
        <w:t>手工单据号</w:t>
      </w:r>
    </w:p>
    <w:p>
      <w:pPr>
        <w:pStyle w:val="77"/>
        <w:numPr>
          <w:ilvl w:val="0"/>
          <w:numId w:val="65"/>
        </w:numPr>
        <w:ind w:firstLineChars="0"/>
        <w:rPr>
          <w:lang w:val="en-GB"/>
        </w:rPr>
      </w:pPr>
      <w:r>
        <w:rPr>
          <w:lang w:val="en-GB"/>
        </w:rPr>
        <w:t>出库单号</w:t>
      </w:r>
    </w:p>
    <w:p>
      <w:pPr>
        <w:pStyle w:val="77"/>
        <w:numPr>
          <w:ilvl w:val="0"/>
          <w:numId w:val="65"/>
        </w:numPr>
        <w:ind w:firstLineChars="0"/>
        <w:rPr>
          <w:lang w:val="en-GB"/>
        </w:rPr>
      </w:pPr>
      <w:r>
        <w:rPr>
          <w:lang w:val="en-GB"/>
        </w:rPr>
        <w:t>出库类型</w:t>
      </w:r>
    </w:p>
    <w:p>
      <w:pPr>
        <w:pStyle w:val="77"/>
        <w:numPr>
          <w:ilvl w:val="0"/>
          <w:numId w:val="65"/>
        </w:numPr>
        <w:ind w:firstLineChars="0"/>
        <w:rPr>
          <w:lang w:val="en-GB"/>
        </w:rPr>
      </w:pPr>
      <w:r>
        <w:rPr>
          <w:lang w:val="en-GB"/>
        </w:rPr>
        <w:t>单位</w:t>
      </w:r>
    </w:p>
    <w:p>
      <w:pPr>
        <w:pStyle w:val="77"/>
        <w:numPr>
          <w:ilvl w:val="0"/>
          <w:numId w:val="59"/>
        </w:numPr>
        <w:ind w:firstLineChars="0"/>
        <w:rPr>
          <w:lang w:val="en-GB"/>
        </w:rPr>
      </w:pPr>
      <w:r>
        <w:rPr>
          <w:rFonts w:hint="eastAsia"/>
          <w:lang w:val="en-GB"/>
        </w:rPr>
        <w:t>UI界面</w:t>
      </w:r>
    </w:p>
    <w:p>
      <w:pPr>
        <w:pStyle w:val="77"/>
        <w:ind w:left="420" w:firstLine="0" w:firstLineChars="0"/>
        <w:rPr>
          <w:lang w:val="en-GB"/>
        </w:rPr>
      </w:pPr>
      <w:r>
        <w:rPr>
          <w:lang w:val="en-GB"/>
        </w:rPr>
        <w:t>详见demo</w:t>
      </w:r>
      <w:r>
        <w:rPr>
          <w:rFonts w:hint="eastAsia"/>
          <w:lang w:val="en-GB"/>
        </w:rPr>
        <w:t>。</w:t>
      </w:r>
    </w:p>
    <w:p>
      <w:pPr>
        <w:pStyle w:val="77"/>
        <w:numPr>
          <w:ilvl w:val="0"/>
          <w:numId w:val="59"/>
        </w:numPr>
        <w:ind w:firstLineChars="0"/>
        <w:rPr>
          <w:lang w:val="en-GB"/>
        </w:rPr>
      </w:pPr>
      <w:r>
        <w:rPr>
          <w:lang w:val="en-GB"/>
        </w:rPr>
        <w:t>操作步骤</w:t>
      </w:r>
    </w:p>
    <w:p>
      <w:pPr>
        <w:pStyle w:val="77"/>
        <w:ind w:left="420" w:firstLine="0" w:firstLineChars="0"/>
        <w:rPr>
          <w:lang w:val="en-GB"/>
        </w:rPr>
      </w:pPr>
      <w:r>
        <w:object>
          <v:shape id="_x0000_i1042" o:spt="75" type="#_x0000_t75" style="height:557.25pt;width:416.65pt;" o:ole="t" filled="f" o:preferrelative="t" stroked="f" coordsize="21600,21600">
            <v:path/>
            <v:fill on="f" focussize="0,0"/>
            <v:stroke on="f" joinstyle="miter"/>
            <v:imagedata r:id="rId67" o:title=""/>
            <o:lock v:ext="edit" aspectratio="t"/>
            <w10:wrap type="none"/>
            <w10:anchorlock/>
          </v:shape>
          <o:OLEObject Type="Embed" ProgID="Visio.Drawing.15" ShapeID="_x0000_i1042" DrawAspect="Content" ObjectID="_1468075742" r:id="rId66">
            <o:LockedField>false</o:LockedField>
          </o:OLEObject>
        </w:object>
      </w:r>
    </w:p>
    <w:p>
      <w:pPr>
        <w:pStyle w:val="2"/>
      </w:pPr>
      <w:bookmarkStart w:id="57" w:name="_Toc484504396"/>
      <w:r>
        <w:rPr>
          <w:rFonts w:hint="eastAsia"/>
        </w:rPr>
        <w:t>其他说明</w:t>
      </w:r>
      <w:bookmarkEnd w:id="57"/>
    </w:p>
    <w:p>
      <w:pPr>
        <w:pStyle w:val="3"/>
      </w:pPr>
      <w:bookmarkStart w:id="58" w:name="_Toc484504397"/>
      <w:r>
        <w:rPr>
          <w:rFonts w:hint="eastAsia"/>
        </w:rPr>
        <w:t>订单节点</w:t>
      </w:r>
      <w:bookmarkEnd w:id="58"/>
    </w:p>
    <w:p>
      <w:pPr>
        <w:pStyle w:val="2"/>
      </w:pPr>
      <w:bookmarkStart w:id="59" w:name="_Toc484504398"/>
      <w:r>
        <w:rPr>
          <w:rFonts w:hint="eastAsia"/>
        </w:rPr>
        <w:t>接口需求</w:t>
      </w:r>
      <w:bookmarkEnd w:id="59"/>
    </w:p>
    <w:p>
      <w:pPr>
        <w:pStyle w:val="3"/>
      </w:pPr>
      <w:bookmarkStart w:id="60" w:name="_Toc484504399"/>
      <w:r>
        <w:rPr>
          <w:rFonts w:hint="eastAsia"/>
        </w:rPr>
        <w:t>接口需求</w:t>
      </w:r>
      <w:bookmarkEnd w:id="60"/>
    </w:p>
    <w:p>
      <w:pPr>
        <w:pStyle w:val="3"/>
        <w:rPr>
          <w:rFonts w:ascii="黑体" w:hAnsi="黑体"/>
        </w:rPr>
      </w:pPr>
      <w:bookmarkStart w:id="61" w:name="_Toc489356451"/>
      <w:r>
        <w:rPr>
          <w:rFonts w:hint="eastAsia" w:ascii="黑体" w:hAnsi="黑体"/>
        </w:rPr>
        <w:t>看单</w:t>
      </w:r>
      <w:r>
        <w:rPr>
          <w:rFonts w:ascii="黑体" w:hAnsi="黑体"/>
        </w:rPr>
        <w:t>指示书</w:t>
      </w:r>
      <w:r>
        <w:rPr>
          <w:rFonts w:hint="eastAsia" w:ascii="黑体" w:hAnsi="黑体"/>
        </w:rPr>
        <w:t>接口</w:t>
      </w:r>
      <w:bookmarkEnd w:id="61"/>
    </w:p>
    <w:p>
      <w:pPr>
        <w:pStyle w:val="5"/>
        <w:rPr>
          <w:rFonts w:ascii="等线" w:hAnsi="等线" w:eastAsia="等线"/>
        </w:rPr>
      </w:pPr>
      <w:r>
        <w:rPr>
          <w:rFonts w:hint="eastAsia" w:ascii="等线" w:hAnsi="等线" w:eastAsia="等线"/>
        </w:rPr>
        <w:t>原材料看单指示书撤销</w:t>
      </w:r>
    </w:p>
    <w:p>
      <w:pPr>
        <w:pStyle w:val="77"/>
        <w:widowControl w:val="0"/>
        <w:numPr>
          <w:ilvl w:val="0"/>
          <w:numId w:val="66"/>
        </w:numPr>
        <w:spacing w:after="0"/>
        <w:ind w:firstLineChars="0"/>
        <w:jc w:val="both"/>
        <w:rPr>
          <w:rFonts w:ascii="等线" w:hAnsi="等线" w:eastAsia="等线"/>
        </w:rPr>
      </w:pPr>
      <w:r>
        <w:rPr>
          <w:rFonts w:hint="eastAsia" w:ascii="等线" w:hAnsi="等线" w:eastAsia="等线"/>
        </w:rPr>
        <w:t>接口功能</w:t>
      </w:r>
    </w:p>
    <w:p>
      <w:pPr>
        <w:pStyle w:val="77"/>
        <w:ind w:left="420" w:firstLine="0" w:firstLineChars="0"/>
        <w:rPr>
          <w:rFonts w:ascii="等线" w:hAnsi="等线" w:eastAsia="等线"/>
        </w:rPr>
      </w:pPr>
      <w:r>
        <w:rPr>
          <w:rFonts w:hint="eastAsia" w:ascii="等线" w:hAnsi="等线" w:eastAsia="等线"/>
        </w:rPr>
        <w:t>SRM撤销看单指示书时，调用该程序判断WMS中的状态，进行撤销操作</w:t>
      </w:r>
    </w:p>
    <w:p>
      <w:pPr>
        <w:pStyle w:val="77"/>
        <w:widowControl w:val="0"/>
        <w:numPr>
          <w:ilvl w:val="0"/>
          <w:numId w:val="66"/>
        </w:numPr>
        <w:spacing w:after="0"/>
        <w:ind w:firstLineChars="0"/>
        <w:jc w:val="both"/>
        <w:rPr>
          <w:rFonts w:ascii="等线" w:hAnsi="等线" w:eastAsia="等线"/>
        </w:rPr>
      </w:pPr>
      <w:r>
        <w:rPr>
          <w:rFonts w:hint="eastAsia" w:ascii="等线" w:hAnsi="等线" w:eastAsia="等线"/>
        </w:rPr>
        <w:t>涉及表及字段</w:t>
      </w:r>
    </w:p>
    <w:p>
      <w:pPr>
        <w:pStyle w:val="77"/>
        <w:ind w:left="420" w:firstLine="0" w:firstLineChars="0"/>
        <w:rPr>
          <w:rFonts w:ascii="等线" w:hAnsi="等线" w:eastAsia="等线"/>
        </w:rPr>
      </w:pPr>
      <w:r>
        <w:rPr>
          <w:rFonts w:ascii="等线" w:hAnsi="等线" w:eastAsia="等线"/>
        </w:rPr>
        <w:t>O</w:t>
      </w:r>
      <w:r>
        <w:rPr>
          <w:rFonts w:hint="eastAsia" w:ascii="等线" w:hAnsi="等线" w:eastAsia="等线"/>
        </w:rPr>
        <w:t>ds_raw_order_in</w:t>
      </w:r>
    </w:p>
    <w:p>
      <w:pPr>
        <w:pStyle w:val="77"/>
        <w:ind w:left="420" w:firstLine="0" w:firstLineChars="0"/>
        <w:rPr>
          <w:rFonts w:ascii="等线" w:hAnsi="等线" w:eastAsia="等线"/>
        </w:rPr>
      </w:pPr>
      <w:r>
        <w:rPr>
          <w:rFonts w:hint="eastAsia" w:ascii="等线" w:hAnsi="等线" w:eastAsia="等线"/>
        </w:rPr>
        <w:t>详见Powerdesigner数据表设计</w:t>
      </w:r>
    </w:p>
    <w:p>
      <w:pPr>
        <w:pStyle w:val="77"/>
        <w:numPr>
          <w:ilvl w:val="0"/>
          <w:numId w:val="67"/>
        </w:numPr>
        <w:ind w:firstLineChars="0"/>
        <w:rPr>
          <w:rFonts w:ascii="等线" w:hAnsi="等线" w:eastAsia="等线"/>
        </w:rPr>
      </w:pPr>
      <w:r>
        <w:rPr>
          <w:rFonts w:hint="eastAsia" w:ascii="等线" w:hAnsi="等线" w:eastAsia="等线"/>
        </w:rPr>
        <w:t>源系统</w:t>
      </w:r>
    </w:p>
    <w:p>
      <w:pPr>
        <w:pStyle w:val="77"/>
        <w:ind w:left="480" w:firstLine="0" w:firstLineChars="0"/>
        <w:rPr>
          <w:rFonts w:ascii="等线" w:hAnsi="等线" w:eastAsia="等线"/>
        </w:rPr>
      </w:pPr>
      <w:r>
        <w:rPr>
          <w:rFonts w:ascii="等线" w:hAnsi="等线" w:eastAsia="等线"/>
        </w:rPr>
        <w:t>SRM</w:t>
      </w:r>
    </w:p>
    <w:p>
      <w:pPr>
        <w:pStyle w:val="77"/>
        <w:numPr>
          <w:ilvl w:val="0"/>
          <w:numId w:val="67"/>
        </w:numPr>
        <w:ind w:firstLineChars="0"/>
        <w:rPr>
          <w:rFonts w:ascii="等线" w:hAnsi="等线" w:eastAsia="等线"/>
        </w:rPr>
      </w:pPr>
      <w:r>
        <w:rPr>
          <w:rFonts w:hint="eastAsia" w:ascii="等线" w:hAnsi="等线" w:eastAsia="等线"/>
        </w:rPr>
        <w:t>目标</w:t>
      </w:r>
      <w:r>
        <w:rPr>
          <w:rFonts w:ascii="等线" w:hAnsi="等线" w:eastAsia="等线"/>
        </w:rPr>
        <w:t>系统</w:t>
      </w:r>
    </w:p>
    <w:p>
      <w:pPr>
        <w:pStyle w:val="77"/>
        <w:ind w:left="480" w:firstLine="0" w:firstLineChars="0"/>
        <w:rPr>
          <w:rFonts w:ascii="等线" w:hAnsi="等线" w:eastAsia="等线"/>
        </w:rPr>
      </w:pPr>
      <w:r>
        <w:rPr>
          <w:rFonts w:hint="eastAsia" w:ascii="等线" w:hAnsi="等线" w:eastAsia="等线"/>
        </w:rPr>
        <w:t>C</w:t>
      </w:r>
      <w:r>
        <w:rPr>
          <w:rFonts w:ascii="等线" w:hAnsi="等线" w:eastAsia="等线"/>
        </w:rPr>
        <w:t>OSMO WMS</w:t>
      </w:r>
    </w:p>
    <w:p>
      <w:pPr>
        <w:pStyle w:val="77"/>
        <w:widowControl w:val="0"/>
        <w:numPr>
          <w:ilvl w:val="0"/>
          <w:numId w:val="66"/>
        </w:numPr>
        <w:spacing w:after="0"/>
        <w:ind w:firstLineChars="0"/>
        <w:jc w:val="both"/>
        <w:rPr>
          <w:rFonts w:ascii="等线" w:hAnsi="等线" w:eastAsia="等线"/>
        </w:rPr>
      </w:pPr>
      <w:r>
        <w:rPr>
          <w:rFonts w:hint="eastAsia" w:ascii="等线" w:hAnsi="等线" w:eastAsia="等线"/>
        </w:rPr>
        <w:t>接口方式</w:t>
      </w:r>
    </w:p>
    <w:p>
      <w:pPr>
        <w:pStyle w:val="77"/>
        <w:ind w:left="420" w:firstLine="0" w:firstLineChars="0"/>
        <w:rPr>
          <w:rFonts w:ascii="等线" w:hAnsi="等线" w:eastAsia="等线"/>
        </w:rPr>
      </w:pPr>
      <w:r>
        <w:rPr>
          <w:rFonts w:hint="eastAsia" w:ascii="等线" w:hAnsi="等线" w:eastAsia="等线"/>
        </w:rPr>
        <w:t>S</w:t>
      </w:r>
      <w:r>
        <w:rPr>
          <w:rFonts w:ascii="等线" w:hAnsi="等线" w:eastAsia="等线"/>
        </w:rPr>
        <w:t>RM</w:t>
      </w:r>
      <w:r>
        <w:rPr>
          <w:rFonts w:hint="eastAsia" w:ascii="等线" w:hAnsi="等线" w:eastAsia="等线"/>
        </w:rPr>
        <w:t>调用该程序执行以下操作</w:t>
      </w:r>
    </w:p>
    <w:p>
      <w:pPr>
        <w:pStyle w:val="77"/>
        <w:widowControl w:val="0"/>
        <w:numPr>
          <w:ilvl w:val="0"/>
          <w:numId w:val="68"/>
        </w:numPr>
        <w:spacing w:after="0"/>
        <w:ind w:firstLineChars="0"/>
        <w:jc w:val="both"/>
        <w:rPr>
          <w:rFonts w:ascii="等线" w:hAnsi="等线" w:eastAsia="等线"/>
        </w:rPr>
      </w:pPr>
      <w:r>
        <w:rPr>
          <w:rFonts w:hint="eastAsia" w:ascii="等线" w:hAnsi="等线" w:eastAsia="等线"/>
        </w:rPr>
        <w:t>首先查询工厂信息是否在WMS系统中存在</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count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cosmo_base</w:t>
      </w:r>
      <w:r>
        <w:rPr>
          <w:rFonts w:ascii="Courier New" w:hAnsi="Courier New" w:cs="Courier New"/>
          <w:b/>
          <w:bCs/>
          <w:color w:val="000080"/>
          <w:szCs w:val="20"/>
        </w:rPr>
        <w:t>.</w:t>
      </w:r>
      <w:r>
        <w:rPr>
          <w:rFonts w:ascii="Courier New" w:hAnsi="Courier New" w:cs="Courier New"/>
          <w:color w:val="000000"/>
          <w:szCs w:val="20"/>
        </w:rPr>
        <w:t>base_factory_r_sap</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sap_factory_code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w:t>
      </w:r>
    </w:p>
    <w:p>
      <w:pPr>
        <w:ind w:firstLine="400" w:firstLineChars="200"/>
        <w:rPr>
          <w:rFonts w:ascii="等线" w:hAnsi="等线" w:eastAsia="等线"/>
        </w:rPr>
      </w:pPr>
      <w:r>
        <w:rPr>
          <w:rFonts w:hint="eastAsia" w:ascii="等线" w:hAnsi="等线" w:eastAsia="等线"/>
        </w:rPr>
        <w:t>如果不存在则终止该操作，并提示‘没有此工厂信息’，如果存在则继续下一步，</w:t>
      </w:r>
      <w:r>
        <w:rPr>
          <w:rFonts w:ascii="等线" w:hAnsi="等线" w:eastAsia="等线"/>
        </w:rPr>
        <w:t xml:space="preserve"> </w:t>
      </w:r>
    </w:p>
    <w:p>
      <w:pPr>
        <w:pStyle w:val="77"/>
        <w:widowControl w:val="0"/>
        <w:numPr>
          <w:ilvl w:val="0"/>
          <w:numId w:val="68"/>
        </w:numPr>
        <w:spacing w:after="0"/>
        <w:ind w:firstLineChars="0"/>
        <w:jc w:val="both"/>
        <w:rPr>
          <w:rFonts w:ascii="等线" w:hAnsi="等线" w:eastAsia="等线"/>
        </w:rPr>
      </w:pPr>
      <w:r>
        <w:rPr>
          <w:rFonts w:hint="eastAsia" w:ascii="等线" w:hAnsi="等线" w:eastAsia="等线"/>
        </w:rPr>
        <w:t>查询要撤销的指示书号在WMS中是否存在</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count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ods_raw_order_in</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kd_order_no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w:t>
      </w:r>
    </w:p>
    <w:p>
      <w:pPr>
        <w:ind w:firstLine="400" w:firstLineChars="200"/>
        <w:rPr>
          <w:rFonts w:ascii="等线" w:hAnsi="等线" w:eastAsia="等线"/>
        </w:rPr>
      </w:pPr>
      <w:r>
        <w:rPr>
          <w:rFonts w:hint="eastAsia" w:ascii="等线" w:hAnsi="等线" w:eastAsia="等线"/>
        </w:rPr>
        <w:t>如果不存在则提示：</w:t>
      </w:r>
      <w:r>
        <w:rPr>
          <w:rFonts w:ascii="等线" w:hAnsi="等线" w:eastAsia="等线"/>
        </w:rPr>
        <w:t>’</w:t>
      </w:r>
      <w:r>
        <w:rPr>
          <w:rFonts w:hint="eastAsia" w:ascii="等线" w:hAnsi="等线" w:eastAsia="等线"/>
        </w:rPr>
        <w:t>没有此看单指示书信息，不需撤销</w:t>
      </w:r>
      <w:r>
        <w:rPr>
          <w:rFonts w:ascii="等线" w:hAnsi="等线" w:eastAsia="等线"/>
        </w:rPr>
        <w:t>’</w:t>
      </w:r>
    </w:p>
    <w:p>
      <w:pPr>
        <w:pStyle w:val="77"/>
        <w:widowControl w:val="0"/>
        <w:numPr>
          <w:ilvl w:val="0"/>
          <w:numId w:val="68"/>
        </w:numPr>
        <w:spacing w:after="0"/>
        <w:ind w:firstLineChars="0"/>
        <w:jc w:val="both"/>
        <w:rPr>
          <w:rFonts w:ascii="等线" w:hAnsi="等线" w:eastAsia="等线"/>
        </w:rPr>
      </w:pPr>
      <w:r>
        <w:rPr>
          <w:rFonts w:hint="eastAsia" w:ascii="等线" w:hAnsi="等线" w:eastAsia="等线"/>
        </w:rPr>
        <w:t>如果存在，</w:t>
      </w:r>
    </w:p>
    <w:p>
      <w:pPr>
        <w:pStyle w:val="77"/>
        <w:widowControl w:val="0"/>
        <w:spacing w:after="0"/>
        <w:ind w:left="420" w:firstLine="0" w:firstLineChars="0"/>
        <w:jc w:val="both"/>
        <w:rPr>
          <w:rFonts w:ascii="等线" w:hAnsi="等线" w:eastAsia="等线"/>
        </w:rPr>
      </w:pPr>
      <w:r>
        <w:rPr>
          <w:rFonts w:hint="eastAsia" w:ascii="等线" w:hAnsi="等线" w:eastAsia="等线"/>
        </w:rPr>
        <w:t>查看看单号在</w:t>
      </w:r>
      <w:r>
        <w:rPr>
          <w:rFonts w:ascii="等线" w:hAnsi="等线" w:eastAsia="等线"/>
        </w:rPr>
        <w:t>ods_raw_order_in</w:t>
      </w:r>
      <w:r>
        <w:rPr>
          <w:rFonts w:hint="eastAsia" w:ascii="等线" w:hAnsi="等线" w:eastAsia="等线"/>
        </w:rPr>
        <w:t>中的收货状态order_status是否为2（已收货），如果是，则不允许撤销，提示：该指示书已收货，不允许撤销</w:t>
      </w:r>
    </w:p>
    <w:p>
      <w:pPr>
        <w:pStyle w:val="77"/>
        <w:widowControl w:val="0"/>
        <w:spacing w:after="0"/>
        <w:ind w:left="420" w:firstLine="0" w:firstLineChars="0"/>
        <w:jc w:val="both"/>
        <w:rPr>
          <w:rFonts w:ascii="等线" w:hAnsi="等线" w:eastAsia="等线"/>
        </w:rPr>
      </w:pPr>
      <w:r>
        <w:rPr>
          <w:rFonts w:hint="eastAsia" w:ascii="等线" w:hAnsi="等线" w:eastAsia="等线"/>
        </w:rPr>
        <w:t>查看看单号在</w:t>
      </w:r>
      <w:r>
        <w:rPr>
          <w:rFonts w:ascii="等线" w:hAnsi="等线" w:eastAsia="等线"/>
        </w:rPr>
        <w:t>ods_raw_order_in</w:t>
      </w:r>
      <w:r>
        <w:rPr>
          <w:rFonts w:hint="eastAsia" w:ascii="等线" w:hAnsi="等线" w:eastAsia="等线"/>
        </w:rPr>
        <w:t>中的有效状态</w:t>
      </w:r>
      <w:r>
        <w:rPr>
          <w:rFonts w:ascii="等线" w:hAnsi="等线" w:eastAsia="等线"/>
        </w:rPr>
        <w:t>receipt_flag</w:t>
      </w:r>
      <w:r>
        <w:rPr>
          <w:rFonts w:hint="eastAsia" w:ascii="等线" w:hAnsi="等线" w:eastAsia="等线"/>
        </w:rPr>
        <w:t>、</w:t>
      </w:r>
      <w:r>
        <w:rPr>
          <w:rFonts w:ascii="等线" w:hAnsi="等线" w:eastAsia="等线"/>
        </w:rPr>
        <w:t>active_flag</w:t>
      </w:r>
      <w:r>
        <w:rPr>
          <w:rFonts w:hint="eastAsia" w:ascii="等线" w:hAnsi="等线" w:eastAsia="等线"/>
        </w:rPr>
        <w:t>是否均为0（已撤销或删除），如果是，则不允许撤销，提示：该指示书已撤销或删除</w:t>
      </w:r>
    </w:p>
    <w:p>
      <w:pPr>
        <w:pStyle w:val="77"/>
        <w:widowControl w:val="0"/>
        <w:numPr>
          <w:ilvl w:val="0"/>
          <w:numId w:val="68"/>
        </w:numPr>
        <w:spacing w:after="0"/>
        <w:ind w:firstLineChars="0"/>
        <w:jc w:val="both"/>
        <w:rPr>
          <w:rFonts w:ascii="等线" w:hAnsi="等线" w:eastAsia="等线"/>
        </w:rPr>
      </w:pPr>
      <w:r>
        <w:rPr>
          <w:rFonts w:hint="eastAsia" w:ascii="等线" w:hAnsi="等线" w:eastAsia="等线"/>
        </w:rPr>
        <w:t>如果以上条件均不满足，则允许撤销，撤销后更新看单指示书在WMS系统ods_raw_order_in表中的状态</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UPDATE</w:t>
      </w:r>
      <w:r>
        <w:rPr>
          <w:rFonts w:ascii="Courier New" w:hAnsi="Courier New" w:cs="Courier New"/>
          <w:color w:val="000000"/>
          <w:szCs w:val="20"/>
        </w:rPr>
        <w:t xml:space="preserve"> ods_raw_order_in</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SET</w:t>
      </w:r>
      <w:r>
        <w:rPr>
          <w:rFonts w:ascii="Courier New" w:hAnsi="Courier New" w:cs="Courier New"/>
          <w:color w:val="000000"/>
          <w:szCs w:val="20"/>
        </w:rPr>
        <w:t xml:space="preserve"> receipt_flag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'0'</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active_flag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'0'</w:t>
      </w:r>
      <w:r>
        <w:rPr>
          <w:rFonts w:ascii="Courier New" w:hAnsi="Courier New" w:cs="Courier New"/>
          <w:color w:val="000000"/>
          <w:szCs w:val="20"/>
        </w:rPr>
        <w:t xml:space="preserve"> </w:t>
      </w:r>
      <w:r>
        <w:rPr>
          <w:rFonts w:ascii="Courier New" w:hAnsi="Courier New" w:cs="Courier New"/>
          <w:color w:val="008000"/>
          <w:szCs w:val="20"/>
        </w:rPr>
        <w:t>/*设为无效状态*/</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kd_order_no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w:t>
      </w:r>
    </w:p>
    <w:p>
      <w:pPr>
        <w:shd w:val="clear" w:color="auto" w:fill="E7E6E6" w:themeFill="background2"/>
        <w:spacing w:after="0"/>
        <w:rPr>
          <w:rFonts w:ascii="宋体" w:hAnsi="宋体" w:cs="宋体"/>
          <w:sz w:val="24"/>
        </w:rPr>
      </w:pPr>
      <w:r>
        <w:rPr>
          <w:rFonts w:ascii="Courier New" w:hAnsi="Courier New" w:cs="Courier New"/>
          <w:b/>
          <w:bCs/>
          <w:color w:val="0000FF"/>
          <w:szCs w:val="20"/>
        </w:rPr>
        <w:t>AND</w:t>
      </w:r>
      <w:r>
        <w:rPr>
          <w:rFonts w:ascii="Courier New" w:hAnsi="Courier New" w:cs="Courier New"/>
          <w:color w:val="000000"/>
          <w:szCs w:val="20"/>
        </w:rPr>
        <w:t xml:space="preserve"> sap_factory_code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w:t>
      </w:r>
    </w:p>
    <w:p>
      <w:pPr>
        <w:widowControl w:val="0"/>
        <w:spacing w:after="0"/>
        <w:jc w:val="both"/>
        <w:rPr>
          <w:rFonts w:ascii="等线" w:hAnsi="等线" w:eastAsia="等线"/>
        </w:rPr>
      </w:pPr>
    </w:p>
    <w:p>
      <w:pPr>
        <w:pStyle w:val="5"/>
        <w:rPr>
          <w:rFonts w:ascii="等线" w:hAnsi="等线" w:eastAsia="等线"/>
        </w:rPr>
      </w:pPr>
      <w:r>
        <w:rPr>
          <w:rFonts w:hint="eastAsia" w:ascii="等线" w:hAnsi="等线" w:eastAsia="等线"/>
        </w:rPr>
        <w:t>原材料入库取S</w:t>
      </w:r>
      <w:r>
        <w:rPr>
          <w:rFonts w:ascii="等线" w:hAnsi="等线" w:eastAsia="等线"/>
        </w:rPr>
        <w:t>RM</w:t>
      </w:r>
      <w:r>
        <w:rPr>
          <w:rFonts w:hint="eastAsia" w:ascii="等线" w:hAnsi="等线" w:eastAsia="等线"/>
        </w:rPr>
        <w:t>指示书信息接口</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接口功能</w:t>
      </w:r>
    </w:p>
    <w:p>
      <w:pPr>
        <w:ind w:firstLine="400" w:firstLineChars="200"/>
        <w:rPr>
          <w:rFonts w:ascii="等线" w:hAnsi="等线" w:eastAsia="等线"/>
        </w:rPr>
      </w:pPr>
      <w:r>
        <w:rPr>
          <w:rFonts w:hint="eastAsia" w:ascii="等线" w:hAnsi="等线" w:eastAsia="等线"/>
        </w:rPr>
        <w:t>从SRM系统获取指示书信息</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源系统</w:t>
      </w:r>
    </w:p>
    <w:p>
      <w:pPr>
        <w:pStyle w:val="77"/>
        <w:ind w:left="420" w:firstLine="0" w:firstLineChars="0"/>
        <w:rPr>
          <w:rFonts w:ascii="等线" w:hAnsi="等线" w:eastAsia="等线"/>
        </w:rPr>
      </w:pPr>
      <w:r>
        <w:rPr>
          <w:rFonts w:hint="eastAsia" w:ascii="等线" w:hAnsi="等线" w:eastAsia="等线"/>
        </w:rPr>
        <w:t>SRM</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接口方式</w:t>
      </w:r>
    </w:p>
    <w:p>
      <w:pPr>
        <w:pStyle w:val="77"/>
        <w:ind w:left="420" w:firstLine="0" w:firstLineChars="0"/>
        <w:rPr>
          <w:rFonts w:ascii="等线" w:hAnsi="等线" w:eastAsia="等线"/>
        </w:rPr>
      </w:pPr>
      <w:r>
        <w:rPr>
          <w:rFonts w:hint="eastAsia" w:ascii="等线" w:hAnsi="等线" w:eastAsia="等线"/>
        </w:rPr>
        <w:t>RFC取</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调用函数及表名</w:t>
      </w:r>
    </w:p>
    <w:p>
      <w:pPr>
        <w:ind w:firstLine="400" w:firstLineChars="200"/>
        <w:rPr>
          <w:rFonts w:ascii="等线" w:hAnsi="等线" w:eastAsia="等线"/>
        </w:rPr>
      </w:pPr>
      <w:r>
        <w:rPr>
          <w:rFonts w:ascii="等线" w:hAnsi="等线" w:eastAsia="等线"/>
        </w:rPr>
        <w:t>ZINT_SRM_16_2</w:t>
      </w:r>
      <w:r>
        <w:rPr>
          <w:rFonts w:hint="eastAsia" w:ascii="等线" w:hAnsi="等线" w:eastAsia="等线"/>
        </w:rPr>
        <w:t>函数名</w:t>
      </w:r>
    </w:p>
    <w:p>
      <w:pPr>
        <w:ind w:firstLine="400" w:firstLineChars="200"/>
        <w:rPr>
          <w:rFonts w:ascii="等线" w:hAnsi="等线" w:eastAsia="等线"/>
        </w:rPr>
      </w:pPr>
      <w:r>
        <w:rPr>
          <w:rFonts w:ascii="等线" w:hAnsi="等线" w:eastAsia="等线"/>
        </w:rPr>
        <w:t xml:space="preserve">IT_ORDER </w:t>
      </w:r>
      <w:r>
        <w:rPr>
          <w:rFonts w:hint="eastAsia" w:ascii="等线" w:hAnsi="等线" w:eastAsia="等线"/>
        </w:rPr>
        <w:t>表名</w:t>
      </w:r>
    </w:p>
    <w:p>
      <w:pPr>
        <w:ind w:firstLine="400" w:firstLineChars="200"/>
        <w:rPr>
          <w:rFonts w:ascii="等线" w:hAnsi="等线" w:eastAsia="等线"/>
        </w:rPr>
      </w:pPr>
      <w:r>
        <w:rPr>
          <w:rFonts w:ascii="等线" w:hAnsi="等线" w:eastAsia="等线"/>
        </w:rPr>
        <w:t>IT_ORDER_BOX</w:t>
      </w:r>
      <w:r>
        <w:rPr>
          <w:rFonts w:hint="eastAsia" w:ascii="等线" w:hAnsi="等线" w:eastAsia="等线"/>
        </w:rPr>
        <w:t>表名</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输入参数</w:t>
      </w:r>
    </w:p>
    <w:p>
      <w:pPr>
        <w:pStyle w:val="77"/>
        <w:ind w:left="420" w:firstLine="0" w:firstLineChars="0"/>
        <w:rPr>
          <w:rFonts w:ascii="等线" w:hAnsi="等线" w:eastAsia="等线"/>
        </w:rPr>
      </w:pPr>
      <w:r>
        <w:rPr>
          <w:rFonts w:hint="eastAsia" w:ascii="等线" w:hAnsi="等线" w:eastAsia="等线"/>
        </w:rPr>
        <w:t>工厂（接口定时调用）、指示书号（手持实时调用）</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COSMO-WMS接口表</w:t>
      </w:r>
    </w:p>
    <w:p>
      <w:pPr>
        <w:ind w:firstLine="400" w:firstLineChars="200"/>
        <w:rPr>
          <w:rFonts w:ascii="等线" w:hAnsi="等线" w:eastAsia="等线"/>
        </w:rPr>
      </w:pPr>
      <w:r>
        <w:rPr>
          <w:rFonts w:ascii="等线" w:hAnsi="等线" w:eastAsia="等线"/>
        </w:rPr>
        <w:t>ods_raw_order_in_down</w:t>
      </w:r>
    </w:p>
    <w:p>
      <w:pPr>
        <w:ind w:firstLine="400" w:firstLineChars="200"/>
        <w:rPr>
          <w:rFonts w:ascii="等线" w:hAnsi="等线" w:eastAsia="等线"/>
        </w:rPr>
      </w:pPr>
      <w:r>
        <w:rPr>
          <w:rFonts w:ascii="等线" w:hAnsi="等线" w:eastAsia="等线"/>
        </w:rPr>
        <w:t>ods_raw_order_in_down_lpn</w:t>
      </w:r>
    </w:p>
    <w:p>
      <w:pPr>
        <w:pStyle w:val="77"/>
        <w:ind w:left="420" w:firstLine="0" w:firstLineChars="0"/>
        <w:rPr>
          <w:rFonts w:ascii="等线" w:hAnsi="等线" w:eastAsia="等线"/>
        </w:rPr>
      </w:pPr>
      <w:r>
        <w:rPr>
          <w:rFonts w:hint="eastAsia" w:ascii="等线" w:hAnsi="等线" w:eastAsia="等线"/>
        </w:rPr>
        <w:t>详见Powerdesigner数据表设计</w:t>
      </w:r>
    </w:p>
    <w:p>
      <w:pPr>
        <w:pStyle w:val="77"/>
        <w:numPr>
          <w:ilvl w:val="0"/>
          <w:numId w:val="69"/>
        </w:numPr>
        <w:ind w:firstLineChars="0"/>
        <w:rPr>
          <w:rFonts w:ascii="等线" w:hAnsi="等线" w:eastAsia="等线"/>
        </w:rPr>
      </w:pPr>
      <w:r>
        <w:rPr>
          <w:rFonts w:hint="eastAsia" w:ascii="等线" w:hAnsi="等线" w:eastAsia="等线"/>
        </w:rPr>
        <w:t>实现方式</w:t>
      </w:r>
    </w:p>
    <w:p>
      <w:pPr>
        <w:pStyle w:val="77"/>
        <w:widowControl w:val="0"/>
        <w:numPr>
          <w:ilvl w:val="0"/>
          <w:numId w:val="68"/>
        </w:numPr>
        <w:spacing w:after="80"/>
        <w:ind w:firstLineChars="0"/>
        <w:jc w:val="both"/>
        <w:rPr>
          <w:rFonts w:ascii="等线" w:hAnsi="等线" w:eastAsia="等线"/>
        </w:rPr>
      </w:pPr>
      <w:r>
        <w:rPr>
          <w:rFonts w:hint="eastAsia" w:ascii="等线" w:hAnsi="等线" w:eastAsia="等线"/>
        </w:rPr>
        <w:t>从S</w:t>
      </w:r>
      <w:r>
        <w:rPr>
          <w:rFonts w:ascii="等线" w:hAnsi="等线" w:eastAsia="等线"/>
        </w:rPr>
        <w:t>RM</w:t>
      </w:r>
      <w:r>
        <w:rPr>
          <w:rFonts w:hint="eastAsia" w:ascii="等线" w:hAnsi="等线" w:eastAsia="等线"/>
        </w:rPr>
        <w:t>获取指示书信息插入到W</w:t>
      </w:r>
      <w:r>
        <w:rPr>
          <w:rFonts w:ascii="等线" w:hAnsi="等线" w:eastAsia="等线"/>
        </w:rPr>
        <w:t>MS</w:t>
      </w:r>
      <w:r>
        <w:rPr>
          <w:rFonts w:hint="eastAsia" w:ascii="等线" w:hAnsi="等线" w:eastAsia="等线"/>
        </w:rPr>
        <w:t>接口表，以下为对照关系</w:t>
      </w:r>
    </w:p>
    <w:tbl>
      <w:tblPr>
        <w:tblStyle w:val="39"/>
        <w:tblpPr w:leftFromText="180" w:rightFromText="180" w:vertAnchor="text" w:horzAnchor="page" w:tblpX="2227" w:tblpY="-72"/>
        <w:tblW w:w="6628" w:type="dxa"/>
        <w:tblInd w:w="0" w:type="dxa"/>
        <w:tblLayout w:type="fixed"/>
        <w:tblCellMar>
          <w:top w:w="15" w:type="dxa"/>
          <w:left w:w="108" w:type="dxa"/>
          <w:bottom w:w="15" w:type="dxa"/>
          <w:right w:w="108" w:type="dxa"/>
        </w:tblCellMar>
      </w:tblPr>
      <w:tblGrid>
        <w:gridCol w:w="1695"/>
        <w:gridCol w:w="1751"/>
        <w:gridCol w:w="1272"/>
        <w:gridCol w:w="1910"/>
      </w:tblGrid>
      <w:tr>
        <w:tblPrEx>
          <w:tblLayout w:type="fixed"/>
          <w:tblCellMar>
            <w:top w:w="15" w:type="dxa"/>
            <w:left w:w="108" w:type="dxa"/>
            <w:bottom w:w="15" w:type="dxa"/>
            <w:right w:w="108" w:type="dxa"/>
          </w:tblCellMar>
        </w:tblPrEx>
        <w:trPr>
          <w:trHeight w:val="233" w:hRule="atLeast"/>
        </w:trPr>
        <w:tc>
          <w:tcPr>
            <w:tcW w:w="3446" w:type="dxa"/>
            <w:gridSpan w:val="2"/>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WMS</w:t>
            </w:r>
          </w:p>
        </w:tc>
        <w:tc>
          <w:tcPr>
            <w:tcW w:w="3182" w:type="dxa"/>
            <w:gridSpan w:val="2"/>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SRM</w:t>
            </w:r>
          </w:p>
        </w:tc>
      </w:tr>
      <w:tr>
        <w:tblPrEx>
          <w:tblLayout w:type="fixed"/>
          <w:tblCellMar>
            <w:top w:w="15" w:type="dxa"/>
            <w:left w:w="108" w:type="dxa"/>
            <w:bottom w:w="15" w:type="dxa"/>
            <w:right w:w="108" w:type="dxa"/>
          </w:tblCellMar>
        </w:tblPrEx>
        <w:trPr>
          <w:trHeight w:val="233" w:hRule="atLeast"/>
        </w:trPr>
        <w:tc>
          <w:tcPr>
            <w:tcW w:w="3446" w:type="dxa"/>
            <w:gridSpan w:val="2"/>
            <w:tcBorders>
              <w:top w:val="single" w:color="auto" w:sz="4" w:space="0"/>
              <w:left w:val="single" w:color="auto" w:sz="4" w:space="0"/>
              <w:bottom w:val="single" w:color="auto" w:sz="4" w:space="0"/>
              <w:right w:val="nil"/>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表：ods_raw_order_in_down</w:t>
            </w:r>
          </w:p>
        </w:tc>
        <w:tc>
          <w:tcPr>
            <w:tcW w:w="3182" w:type="dxa"/>
            <w:gridSpan w:val="2"/>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表:IT_ORDER</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appointment_no</w:t>
            </w:r>
          </w:p>
        </w:tc>
        <w:tc>
          <w:tcPr>
            <w:tcW w:w="1751"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预约号 </w:t>
            </w:r>
          </w:p>
        </w:tc>
        <w:tc>
          <w:tcPr>
            <w:tcW w:w="1272"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YYID</w:t>
            </w:r>
          </w:p>
        </w:tc>
        <w:tc>
          <w:tcPr>
            <w:tcW w:w="1910"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预约号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booking_time</w:t>
            </w:r>
          </w:p>
        </w:tc>
        <w:tc>
          <w:tcPr>
            <w:tcW w:w="1751"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预约时间</w:t>
            </w:r>
          </w:p>
        </w:tc>
        <w:tc>
          <w:tcPr>
            <w:tcW w:w="1272"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YYDATE</w:t>
            </w:r>
          </w:p>
        </w:tc>
        <w:tc>
          <w:tcPr>
            <w:tcW w:w="1910"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预约时间</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kd_order_no</w:t>
            </w:r>
          </w:p>
        </w:tc>
        <w:tc>
          <w:tcPr>
            <w:tcW w:w="1751"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指示书号</w:t>
            </w:r>
          </w:p>
        </w:tc>
        <w:tc>
          <w:tcPr>
            <w:tcW w:w="1272"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ZSSH</w:t>
            </w:r>
          </w:p>
        </w:tc>
        <w:tc>
          <w:tcPr>
            <w:tcW w:w="1910"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指示书号</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hide_kd_order_no</w:t>
            </w:r>
          </w:p>
        </w:tc>
        <w:tc>
          <w:tcPr>
            <w:tcW w:w="1751"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指示书隐藏码</w:t>
            </w:r>
          </w:p>
        </w:tc>
        <w:tc>
          <w:tcPr>
            <w:tcW w:w="1272"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ZSSH2</w:t>
            </w:r>
          </w:p>
        </w:tc>
        <w:tc>
          <w:tcPr>
            <w:tcW w:w="1910"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指示书号</w:t>
            </w:r>
          </w:p>
        </w:tc>
      </w:tr>
      <w:tr>
        <w:tblPrEx>
          <w:tblLayout w:type="fixed"/>
          <w:tblCellMar>
            <w:top w:w="15" w:type="dxa"/>
            <w:left w:w="108" w:type="dxa"/>
            <w:bottom w:w="15" w:type="dxa"/>
            <w:right w:w="108" w:type="dxa"/>
          </w:tblCellMar>
        </w:tblPrEx>
        <w:trPr>
          <w:trHeight w:val="233" w:hRule="atLeast"/>
        </w:trPr>
        <w:tc>
          <w:tcPr>
            <w:tcW w:w="1695" w:type="dxa"/>
            <w:tcBorders>
              <w:top w:val="nil"/>
              <w:left w:val="single" w:color="auto" w:sz="4" w:space="0"/>
              <w:bottom w:val="nil"/>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po_no</w:t>
            </w:r>
          </w:p>
        </w:tc>
        <w:tc>
          <w:tcPr>
            <w:tcW w:w="1751"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采购凭证号 </w:t>
            </w:r>
          </w:p>
        </w:tc>
        <w:tc>
          <w:tcPr>
            <w:tcW w:w="1272" w:type="dxa"/>
            <w:tcBorders>
              <w:top w:val="nil"/>
              <w:left w:val="single" w:color="auto" w:sz="4" w:space="0"/>
              <w:bottom w:val="nil"/>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EBELN</w:t>
            </w:r>
          </w:p>
        </w:tc>
        <w:tc>
          <w:tcPr>
            <w:tcW w:w="1910" w:type="dxa"/>
            <w:tcBorders>
              <w:top w:val="nil"/>
              <w:left w:val="single" w:color="auto" w:sz="4" w:space="0"/>
              <w:bottom w:val="nil"/>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采购凭证号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po_line</w:t>
            </w:r>
          </w:p>
        </w:tc>
        <w:tc>
          <w:tcPr>
            <w:tcW w:w="1751"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采购凭证的项目编号 </w:t>
            </w:r>
          </w:p>
        </w:tc>
        <w:tc>
          <w:tcPr>
            <w:tcW w:w="1272"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EBELP</w:t>
            </w:r>
          </w:p>
        </w:tc>
        <w:tc>
          <w:tcPr>
            <w:tcW w:w="1910"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采购凭证的项目编号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material_code</w:t>
            </w:r>
          </w:p>
        </w:tc>
        <w:tc>
          <w:tcPr>
            <w:tcW w:w="1751"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物料号 </w:t>
            </w:r>
          </w:p>
        </w:tc>
        <w:tc>
          <w:tcPr>
            <w:tcW w:w="1272"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MATNR</w:t>
            </w:r>
          </w:p>
        </w:tc>
        <w:tc>
          <w:tcPr>
            <w:tcW w:w="1910"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物料号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material_desc</w:t>
            </w:r>
          </w:p>
        </w:tc>
        <w:tc>
          <w:tcPr>
            <w:tcW w:w="1751"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物料描述</w:t>
            </w:r>
          </w:p>
        </w:tc>
        <w:tc>
          <w:tcPr>
            <w:tcW w:w="1272"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MAKTX</w:t>
            </w:r>
          </w:p>
        </w:tc>
        <w:tc>
          <w:tcPr>
            <w:tcW w:w="1910"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物料描述</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unit</w:t>
            </w:r>
          </w:p>
        </w:tc>
        <w:tc>
          <w:tcPr>
            <w:tcW w:w="1751"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基本计量单位</w:t>
            </w:r>
          </w:p>
        </w:tc>
        <w:tc>
          <w:tcPr>
            <w:tcW w:w="1272"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z w:val="18"/>
                <w:szCs w:val="18"/>
              </w:rPr>
              <w:t>MEINS</w:t>
            </w:r>
          </w:p>
        </w:tc>
        <w:tc>
          <w:tcPr>
            <w:tcW w:w="1910"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基本计量单位</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strike/>
                <w:color w:val="000000"/>
                <w:sz w:val="18"/>
                <w:szCs w:val="18"/>
              </w:rPr>
              <w:t>quality_status</w:t>
            </w:r>
          </w:p>
        </w:tc>
        <w:tc>
          <w:tcPr>
            <w:tcW w:w="1751"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trike/>
                <w:sz w:val="18"/>
                <w:szCs w:val="18"/>
              </w:rPr>
              <w:t xml:space="preserve">检验标识 </w:t>
            </w:r>
          </w:p>
        </w:tc>
        <w:tc>
          <w:tcPr>
            <w:tcW w:w="1272"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color w:val="000000"/>
                <w:sz w:val="18"/>
                <w:szCs w:val="18"/>
              </w:rPr>
            </w:pPr>
            <w:r>
              <w:rPr>
                <w:rFonts w:hint="eastAsia" w:ascii="等线" w:hAnsi="等线" w:eastAsia="等线" w:cs="宋体"/>
                <w:strike/>
                <w:color w:val="000000"/>
                <w:sz w:val="18"/>
                <w:szCs w:val="18"/>
              </w:rPr>
              <w:t>INCO</w:t>
            </w:r>
          </w:p>
        </w:tc>
        <w:tc>
          <w:tcPr>
            <w:tcW w:w="1910" w:type="dxa"/>
            <w:tcBorders>
              <w:top w:val="single" w:color="auto" w:sz="4" w:space="0"/>
              <w:left w:val="single" w:color="auto" w:sz="4" w:space="0"/>
              <w:bottom w:val="single" w:color="auto" w:sz="4" w:space="0"/>
              <w:right w:val="single" w:color="auto" w:sz="4" w:space="0"/>
            </w:tcBorders>
            <w:shd w:val="clear" w:color="000000" w:fill="FFFFFF"/>
            <w:noWrap/>
            <w:vAlign w:val="bottom"/>
          </w:tcPr>
          <w:p>
            <w:pPr>
              <w:spacing w:after="0"/>
              <w:rPr>
                <w:rFonts w:ascii="等线" w:hAnsi="等线" w:eastAsia="等线" w:cs="宋体"/>
                <w:sz w:val="18"/>
                <w:szCs w:val="18"/>
              </w:rPr>
            </w:pPr>
            <w:r>
              <w:rPr>
                <w:rFonts w:hint="eastAsia" w:ascii="等线" w:hAnsi="等线" w:eastAsia="等线" w:cs="宋体"/>
                <w:strike/>
                <w:sz w:val="18"/>
                <w:szCs w:val="18"/>
              </w:rPr>
              <w:t xml:space="preserve">检验标识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buyer_group</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采购组 </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EKGRP</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采购组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supply_code</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供应商编码 </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SUPPLYCODE</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供应商编码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factory_code</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工厂代码</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WERKS</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工厂代码</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location</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库存地点</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SHDD_CODE</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送货地点代码</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request_amount</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需求数量</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RECEIPT_QTY</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送货数量</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receipt_flag</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有效标识</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NEW_FLAG</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有效标识</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create_by</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创建人</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CREATEUSER</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创建对象的人员名称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gmt_create</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创建时间</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CREATEDATE</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创建时间</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platform</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预约月台</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CW_CODE</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z w:val="18"/>
                <w:szCs w:val="18"/>
              </w:rPr>
            </w:pPr>
            <w:r>
              <w:rPr>
                <w:rFonts w:hint="eastAsia" w:ascii="等线" w:hAnsi="等线" w:eastAsia="等线" w:cs="宋体"/>
                <w:sz w:val="18"/>
                <w:szCs w:val="18"/>
              </w:rPr>
              <w:t>车位代码</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mrp_code</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MRP</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DISPO</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三字节字段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pro_order</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订单号 </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AUFNR</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订单号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car_no</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车牌号 </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CARNO</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车牌号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srm_id</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SRM唯一标识</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SERIALNO</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30 个字符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line</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线体号 </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LINE1</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线体号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send_spot</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工位</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LGORT</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工位</w:t>
            </w:r>
          </w:p>
        </w:tc>
      </w:tr>
      <w:tr>
        <w:tblPrEx>
          <w:tblLayout w:type="fixed"/>
          <w:tblCellMar>
            <w:top w:w="15" w:type="dxa"/>
            <w:left w:w="108" w:type="dxa"/>
            <w:bottom w:w="15" w:type="dxa"/>
            <w:right w:w="108" w:type="dxa"/>
          </w:tblCellMar>
        </w:tblPrEx>
        <w:trPr>
          <w:trHeight w:val="278"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production_version</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生产版本</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VERID</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生产版本</w:t>
            </w:r>
          </w:p>
        </w:tc>
      </w:tr>
      <w:tr>
        <w:tblPrEx>
          <w:tblLayout w:type="fixed"/>
          <w:tblCellMar>
            <w:top w:w="15" w:type="dxa"/>
            <w:left w:w="108" w:type="dxa"/>
            <w:bottom w:w="15" w:type="dxa"/>
            <w:right w:w="108" w:type="dxa"/>
          </w:tblCellMar>
        </w:tblPrEx>
        <w:trPr>
          <w:trHeight w:val="210"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request_date</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物料需求日期</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XQDATE</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物料需求日期</w:t>
            </w:r>
          </w:p>
        </w:tc>
      </w:tr>
      <w:tr>
        <w:tblPrEx>
          <w:tblLayout w:type="fixed"/>
          <w:tblCellMar>
            <w:top w:w="15" w:type="dxa"/>
            <w:left w:w="108" w:type="dxa"/>
            <w:bottom w:w="15" w:type="dxa"/>
            <w:right w:w="108" w:type="dxa"/>
          </w:tblCellMar>
        </w:tblPrEx>
        <w:trPr>
          <w:trHeight w:val="465"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po_voucher</w:t>
            </w:r>
          </w:p>
        </w:tc>
        <w:tc>
          <w:tcPr>
            <w:tcW w:w="175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采购凭证中的项目类别(0标准/2寄售）</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EPSTP</w:t>
            </w:r>
          </w:p>
        </w:tc>
        <w:tc>
          <w:tcPr>
            <w:tcW w:w="191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采购凭证中的项目类别(0标准/2寄售）</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po_type</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采购订单类型</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DOC_TYPE</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采购订单类型</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imp_flag</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是否已导入</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默认0</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1已导入</w:t>
            </w:r>
          </w:p>
        </w:tc>
      </w:tr>
      <w:tr>
        <w:tblPrEx>
          <w:tblLayout w:type="fixed"/>
          <w:tblCellMar>
            <w:top w:w="15" w:type="dxa"/>
            <w:left w:w="108" w:type="dxa"/>
            <w:bottom w:w="15" w:type="dxa"/>
            <w:right w:w="108" w:type="dxa"/>
          </w:tblCellMar>
        </w:tblPrEx>
        <w:trPr>
          <w:trHeight w:val="233" w:hRule="atLeast"/>
        </w:trPr>
        <w:tc>
          <w:tcPr>
            <w:tcW w:w="3446" w:type="dxa"/>
            <w:gridSpan w:val="2"/>
            <w:tcBorders>
              <w:top w:val="single" w:color="auto" w:sz="4" w:space="0"/>
              <w:left w:val="single" w:color="auto" w:sz="4" w:space="0"/>
              <w:bottom w:val="single" w:color="auto" w:sz="4" w:space="0"/>
              <w:right w:val="nil"/>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表:ods_raw_order_in_down_lpn</w:t>
            </w:r>
          </w:p>
        </w:tc>
        <w:tc>
          <w:tcPr>
            <w:tcW w:w="3182" w:type="dxa"/>
            <w:gridSpan w:val="2"/>
            <w:tcBorders>
              <w:top w:val="single" w:color="auto" w:sz="4" w:space="0"/>
              <w:left w:val="single" w:color="auto" w:sz="4" w:space="0"/>
              <w:bottom w:val="single" w:color="auto" w:sz="4" w:space="0"/>
              <w:right w:val="nil"/>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表:IT_ORDER_BOX</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sn</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箱号</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BOXID</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箱号</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kd_order_no</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指示书号</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ZSSH</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指示书号</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po_no</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采购凭证号 </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EBELN</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采购凭证号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po_line</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采购凭证的项目编号 </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EBELP</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采购凭证的项目编号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supply_code</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供应商代码</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SUPPLYCODE</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供应商代码</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material_code</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物料号 </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MATNR</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物料号 </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amount</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数量</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MOD_QTY</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数量</w:t>
            </w:r>
          </w:p>
        </w:tc>
      </w:tr>
      <w:tr>
        <w:tblPrEx>
          <w:tblLayout w:type="fixed"/>
          <w:tblCellMar>
            <w:top w:w="15" w:type="dxa"/>
            <w:left w:w="108" w:type="dxa"/>
            <w:bottom w:w="15" w:type="dxa"/>
            <w:right w:w="108" w:type="dxa"/>
          </w:tblCellMar>
        </w:tblPrEx>
        <w:trPr>
          <w:trHeight w:val="233" w:hRule="atLeast"/>
        </w:trPr>
        <w:tc>
          <w:tcPr>
            <w:tcW w:w="169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imp_flag</w:t>
            </w:r>
          </w:p>
        </w:tc>
        <w:tc>
          <w:tcPr>
            <w:tcW w:w="1751"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是否已导入</w:t>
            </w:r>
          </w:p>
        </w:tc>
        <w:tc>
          <w:tcPr>
            <w:tcW w:w="127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默认0</w:t>
            </w:r>
          </w:p>
        </w:tc>
        <w:tc>
          <w:tcPr>
            <w:tcW w:w="191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p>
        </w:tc>
      </w:tr>
    </w:tbl>
    <w:p>
      <w:pPr>
        <w:widowControl w:val="0"/>
        <w:spacing w:after="80"/>
        <w:jc w:val="both"/>
        <w:rPr>
          <w:rFonts w:ascii="等线" w:hAnsi="等线" w:eastAsia="等线"/>
        </w:rPr>
      </w:pPr>
    </w:p>
    <w:p>
      <w:pPr>
        <w:widowControl w:val="0"/>
        <w:spacing w:after="80"/>
        <w:jc w:val="both"/>
        <w:rPr>
          <w:rFonts w:ascii="等线" w:hAnsi="等线" w:eastAsia="等线"/>
        </w:rPr>
      </w:pPr>
    </w:p>
    <w:p>
      <w:pPr>
        <w:widowControl w:val="0"/>
        <w:spacing w:after="80"/>
        <w:jc w:val="both"/>
        <w:rPr>
          <w:rFonts w:ascii="等线" w:hAnsi="等线" w:eastAsia="等线"/>
        </w:rPr>
      </w:pPr>
    </w:p>
    <w:p>
      <w:pPr>
        <w:rPr>
          <w:rFonts w:ascii="等线" w:hAnsi="等线" w:eastAsia="等线"/>
        </w:rPr>
      </w:pPr>
    </w:p>
    <w:p>
      <w:pPr>
        <w:rPr>
          <w:rFonts w:ascii="等线" w:hAnsi="等线" w:eastAsia="等线"/>
        </w:rPr>
      </w:pPr>
    </w:p>
    <w:p>
      <w:pPr>
        <w:rPr>
          <w:rFonts w:ascii="等线" w:hAnsi="等线" w:eastAsia="等线"/>
        </w:rPr>
      </w:pPr>
    </w:p>
    <w:p>
      <w:pPr>
        <w:rPr>
          <w:rFonts w:ascii="等线" w:hAnsi="等线" w:eastAsia="等线"/>
        </w:rPr>
      </w:pPr>
    </w:p>
    <w:p>
      <w:pPr>
        <w:rPr>
          <w:rFonts w:ascii="等线" w:hAnsi="等线" w:eastAsia="等线"/>
        </w:rPr>
      </w:pPr>
    </w:p>
    <w:p>
      <w:pPr>
        <w:pStyle w:val="77"/>
        <w:numPr>
          <w:ilvl w:val="0"/>
          <w:numId w:val="68"/>
        </w:numPr>
        <w:ind w:firstLineChars="0"/>
        <w:rPr>
          <w:rFonts w:ascii="等线" w:hAnsi="等线" w:eastAsia="等线"/>
        </w:rPr>
      </w:pPr>
      <w:r>
        <w:rPr>
          <w:rFonts w:hint="eastAsia" w:ascii="等线" w:hAnsi="等线" w:eastAsia="等线"/>
        </w:rPr>
        <w:t>从W</w:t>
      </w:r>
      <w:r>
        <w:rPr>
          <w:rFonts w:ascii="等线" w:hAnsi="等线" w:eastAsia="等线"/>
        </w:rPr>
        <w:t>MS</w:t>
      </w:r>
      <w:r>
        <w:rPr>
          <w:rFonts w:hint="eastAsia" w:ascii="等线" w:hAnsi="等线" w:eastAsia="等线"/>
        </w:rPr>
        <w:t>接口表插入到入库主表，以下为对照关系</w:t>
      </w:r>
    </w:p>
    <w:tbl>
      <w:tblPr>
        <w:tblStyle w:val="39"/>
        <w:tblW w:w="6654" w:type="dxa"/>
        <w:tblInd w:w="421" w:type="dxa"/>
        <w:tblLayout w:type="fixed"/>
        <w:tblCellMar>
          <w:top w:w="15" w:type="dxa"/>
          <w:left w:w="108" w:type="dxa"/>
          <w:bottom w:w="15" w:type="dxa"/>
          <w:right w:w="108" w:type="dxa"/>
        </w:tblCellMar>
      </w:tblPr>
      <w:tblGrid>
        <w:gridCol w:w="1834"/>
        <w:gridCol w:w="1140"/>
        <w:gridCol w:w="2400"/>
        <w:gridCol w:w="1280"/>
      </w:tblGrid>
      <w:tr>
        <w:tblPrEx>
          <w:tblLayout w:type="fixed"/>
          <w:tblCellMar>
            <w:top w:w="15" w:type="dxa"/>
            <w:left w:w="108" w:type="dxa"/>
            <w:bottom w:w="15" w:type="dxa"/>
            <w:right w:w="108" w:type="dxa"/>
          </w:tblCellMar>
        </w:tblPrEx>
        <w:trPr>
          <w:trHeight w:val="278" w:hRule="atLeast"/>
        </w:trPr>
        <w:tc>
          <w:tcPr>
            <w:tcW w:w="2974"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WMS</w:t>
            </w:r>
          </w:p>
        </w:tc>
        <w:tc>
          <w:tcPr>
            <w:tcW w:w="3680"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WMS</w:t>
            </w:r>
          </w:p>
        </w:tc>
      </w:tr>
      <w:tr>
        <w:tblPrEx>
          <w:tblLayout w:type="fixed"/>
          <w:tblCellMar>
            <w:top w:w="15" w:type="dxa"/>
            <w:left w:w="108" w:type="dxa"/>
            <w:bottom w:w="15" w:type="dxa"/>
            <w:right w:w="108" w:type="dxa"/>
          </w:tblCellMar>
        </w:tblPrEx>
        <w:trPr>
          <w:trHeight w:val="278" w:hRule="atLeast"/>
        </w:trPr>
        <w:tc>
          <w:tcPr>
            <w:tcW w:w="2974" w:type="dxa"/>
            <w:gridSpan w:val="2"/>
            <w:tcBorders>
              <w:top w:val="single" w:color="auto" w:sz="4" w:space="0"/>
              <w:left w:val="single" w:color="auto" w:sz="4" w:space="0"/>
              <w:bottom w:val="single" w:color="auto" w:sz="4" w:space="0"/>
              <w:right w:val="nil"/>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表：ods_raw_order_in_down</w:t>
            </w:r>
          </w:p>
        </w:tc>
        <w:tc>
          <w:tcPr>
            <w:tcW w:w="3680" w:type="dxa"/>
            <w:gridSpan w:val="2"/>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表：ods_raw_order_in</w:t>
            </w:r>
          </w:p>
        </w:tc>
      </w:tr>
      <w:tr>
        <w:tblPrEx>
          <w:tblLayout w:type="fixed"/>
          <w:tblCellMar>
            <w:top w:w="15" w:type="dxa"/>
            <w:left w:w="108" w:type="dxa"/>
            <w:bottom w:w="15" w:type="dxa"/>
            <w:right w:w="108" w:type="dxa"/>
          </w:tblCellMar>
        </w:tblPrEx>
        <w:trPr>
          <w:trHeight w:val="473" w:hRule="atLeast"/>
        </w:trPr>
        <w:tc>
          <w:tcPr>
            <w:tcW w:w="1834"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appointment_no</w:t>
            </w:r>
          </w:p>
        </w:tc>
        <w:tc>
          <w:tcPr>
            <w:tcW w:w="114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预约号 </w:t>
            </w:r>
          </w:p>
        </w:tc>
        <w:tc>
          <w:tcPr>
            <w:tcW w:w="240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appointment_no</w:t>
            </w:r>
          </w:p>
        </w:tc>
        <w:tc>
          <w:tcPr>
            <w:tcW w:w="128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预约号 </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booking_time</w:t>
            </w:r>
          </w:p>
        </w:tc>
        <w:tc>
          <w:tcPr>
            <w:tcW w:w="114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预约时间</w:t>
            </w:r>
          </w:p>
        </w:tc>
        <w:tc>
          <w:tcPr>
            <w:tcW w:w="240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booking_time</w:t>
            </w:r>
          </w:p>
        </w:tc>
        <w:tc>
          <w:tcPr>
            <w:tcW w:w="128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预约时间</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kd_order_no</w:t>
            </w:r>
          </w:p>
        </w:tc>
        <w:tc>
          <w:tcPr>
            <w:tcW w:w="114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指示书号</w:t>
            </w:r>
          </w:p>
        </w:tc>
        <w:tc>
          <w:tcPr>
            <w:tcW w:w="240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kd_order_no</w:t>
            </w:r>
          </w:p>
        </w:tc>
        <w:tc>
          <w:tcPr>
            <w:tcW w:w="128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指示书号</w:t>
            </w:r>
          </w:p>
        </w:tc>
      </w:tr>
      <w:tr>
        <w:tblPrEx>
          <w:tblLayout w:type="fixed"/>
          <w:tblCellMar>
            <w:top w:w="15" w:type="dxa"/>
            <w:left w:w="108" w:type="dxa"/>
            <w:bottom w:w="15" w:type="dxa"/>
            <w:right w:w="108" w:type="dxa"/>
          </w:tblCellMar>
        </w:tblPrEx>
        <w:trPr>
          <w:trHeight w:val="473" w:hRule="atLeast"/>
        </w:trPr>
        <w:tc>
          <w:tcPr>
            <w:tcW w:w="1834"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hide_kd_order_no</w:t>
            </w:r>
          </w:p>
        </w:tc>
        <w:tc>
          <w:tcPr>
            <w:tcW w:w="114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指示书隐藏码</w:t>
            </w:r>
          </w:p>
        </w:tc>
        <w:tc>
          <w:tcPr>
            <w:tcW w:w="240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hide_kd_order_no</w:t>
            </w:r>
          </w:p>
        </w:tc>
        <w:tc>
          <w:tcPr>
            <w:tcW w:w="128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指示书隐藏码</w:t>
            </w:r>
          </w:p>
        </w:tc>
      </w:tr>
      <w:tr>
        <w:tblPrEx>
          <w:tblLayout w:type="fixed"/>
          <w:tblCellMar>
            <w:top w:w="15" w:type="dxa"/>
            <w:left w:w="108" w:type="dxa"/>
            <w:bottom w:w="15" w:type="dxa"/>
            <w:right w:w="108" w:type="dxa"/>
          </w:tblCellMar>
        </w:tblPrEx>
        <w:trPr>
          <w:trHeight w:val="278" w:hRule="atLeast"/>
        </w:trPr>
        <w:tc>
          <w:tcPr>
            <w:tcW w:w="1834" w:type="dxa"/>
            <w:tcBorders>
              <w:top w:val="nil"/>
              <w:left w:val="single" w:color="auto" w:sz="4" w:space="0"/>
              <w:bottom w:val="nil"/>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po_no</w:t>
            </w:r>
          </w:p>
        </w:tc>
        <w:tc>
          <w:tcPr>
            <w:tcW w:w="114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采购凭证号 </w:t>
            </w:r>
          </w:p>
        </w:tc>
        <w:tc>
          <w:tcPr>
            <w:tcW w:w="2400" w:type="dxa"/>
            <w:tcBorders>
              <w:top w:val="nil"/>
              <w:left w:val="single" w:color="auto" w:sz="4" w:space="0"/>
              <w:bottom w:val="nil"/>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po_no</w:t>
            </w:r>
          </w:p>
        </w:tc>
        <w:tc>
          <w:tcPr>
            <w:tcW w:w="128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采购凭证号 </w:t>
            </w:r>
          </w:p>
        </w:tc>
      </w:tr>
      <w:tr>
        <w:tblPrEx>
          <w:tblLayout w:type="fixed"/>
          <w:tblCellMar>
            <w:top w:w="15" w:type="dxa"/>
            <w:left w:w="108" w:type="dxa"/>
            <w:bottom w:w="15" w:type="dxa"/>
            <w:right w:w="108" w:type="dxa"/>
          </w:tblCellMar>
        </w:tblPrEx>
        <w:trPr>
          <w:trHeight w:val="473" w:hRule="atLeast"/>
        </w:trPr>
        <w:tc>
          <w:tcPr>
            <w:tcW w:w="1834"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po_line</w:t>
            </w:r>
          </w:p>
        </w:tc>
        <w:tc>
          <w:tcPr>
            <w:tcW w:w="114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采购凭证的项目编号 </w:t>
            </w:r>
          </w:p>
        </w:tc>
        <w:tc>
          <w:tcPr>
            <w:tcW w:w="240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po_line</w:t>
            </w:r>
          </w:p>
        </w:tc>
        <w:tc>
          <w:tcPr>
            <w:tcW w:w="128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采购凭证的项目编号 </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material_code</w:t>
            </w:r>
          </w:p>
        </w:tc>
        <w:tc>
          <w:tcPr>
            <w:tcW w:w="114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物料号 </w:t>
            </w:r>
          </w:p>
        </w:tc>
        <w:tc>
          <w:tcPr>
            <w:tcW w:w="240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material_code</w:t>
            </w:r>
          </w:p>
        </w:tc>
        <w:tc>
          <w:tcPr>
            <w:tcW w:w="128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物料号 </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material_desc</w:t>
            </w:r>
          </w:p>
        </w:tc>
        <w:tc>
          <w:tcPr>
            <w:tcW w:w="114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物料描述</w:t>
            </w:r>
          </w:p>
        </w:tc>
        <w:tc>
          <w:tcPr>
            <w:tcW w:w="240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material_desc</w:t>
            </w:r>
          </w:p>
        </w:tc>
        <w:tc>
          <w:tcPr>
            <w:tcW w:w="128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物料描述</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unit</w:t>
            </w:r>
          </w:p>
        </w:tc>
        <w:tc>
          <w:tcPr>
            <w:tcW w:w="114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基本计量单位</w:t>
            </w:r>
          </w:p>
        </w:tc>
        <w:tc>
          <w:tcPr>
            <w:tcW w:w="240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unit</w:t>
            </w:r>
          </w:p>
        </w:tc>
        <w:tc>
          <w:tcPr>
            <w:tcW w:w="128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基本计量单位</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strike/>
                <w:color w:val="000000"/>
                <w:sz w:val="18"/>
                <w:szCs w:val="18"/>
              </w:rPr>
              <w:t>quality_status</w:t>
            </w:r>
          </w:p>
        </w:tc>
        <w:tc>
          <w:tcPr>
            <w:tcW w:w="114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trike/>
                <w:sz w:val="18"/>
                <w:szCs w:val="18"/>
              </w:rPr>
              <w:t xml:space="preserve">检验标识 </w:t>
            </w:r>
          </w:p>
        </w:tc>
        <w:tc>
          <w:tcPr>
            <w:tcW w:w="240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strike/>
                <w:color w:val="000000"/>
                <w:sz w:val="18"/>
                <w:szCs w:val="18"/>
              </w:rPr>
              <w:t>quality_status</w:t>
            </w:r>
          </w:p>
        </w:tc>
        <w:tc>
          <w:tcPr>
            <w:tcW w:w="1280"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trike/>
                <w:sz w:val="18"/>
                <w:szCs w:val="18"/>
              </w:rPr>
              <w:t xml:space="preserve">检验标识 </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buyer_group</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采购组 </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buyer_group</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采购组 </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supply_code</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供应商编码 </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supply_code</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供应商编码 </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factory_code</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工厂代码</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factory_code</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工厂代码</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location</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送货地点代码</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location</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送货地点代码</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request_amount</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需求数量</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request_amount</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需求数量</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receipt_flag</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有效标识</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receipt_flag</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有效标识</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create_by</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创建人</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create_by</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创建人</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gmt_create</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创建时间</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gmt_create</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创建时间</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platform</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预约月台</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platform</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预约月台</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mrp_code</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MRP</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mrp_code</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MRP</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pro_order</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订单号 </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pro_order</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订单号 </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car_no</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车牌号 </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car_no</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车牌号 </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srm_id</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SRM唯一标识</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srm_id</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SRM唯一标识</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line</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线体号 </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line</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线体号 </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send_spot</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库存地点</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send_spot</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库存地点</w:t>
            </w:r>
          </w:p>
        </w:tc>
      </w:tr>
      <w:tr>
        <w:tblPrEx>
          <w:tblLayout w:type="fixed"/>
          <w:tblCellMar>
            <w:top w:w="15" w:type="dxa"/>
            <w:left w:w="108" w:type="dxa"/>
            <w:bottom w:w="15" w:type="dxa"/>
            <w:right w:w="108" w:type="dxa"/>
          </w:tblCellMar>
        </w:tblPrEx>
        <w:trPr>
          <w:trHeight w:val="473"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production_version</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生产版本</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production_version</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生产版本</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request_date</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物料需求日期</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request_date</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物料需求日期</w:t>
            </w:r>
          </w:p>
        </w:tc>
      </w:tr>
      <w:tr>
        <w:tblPrEx>
          <w:tblLayout w:type="fixed"/>
          <w:tblCellMar>
            <w:top w:w="15" w:type="dxa"/>
            <w:left w:w="108" w:type="dxa"/>
            <w:bottom w:w="15" w:type="dxa"/>
            <w:right w:w="108" w:type="dxa"/>
          </w:tblCellMar>
        </w:tblPrEx>
        <w:trPr>
          <w:trHeight w:val="705"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po_voucher</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采购凭证中的项目类别(0标准/2寄售）</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po_voucher</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采购凭证中的项目类别(0标准/2寄售）</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po_type</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采购订单类型</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po_type</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采购订单类型</w:t>
            </w:r>
          </w:p>
        </w:tc>
      </w:tr>
      <w:tr>
        <w:tblPrEx>
          <w:tblLayout w:type="fixed"/>
          <w:tblCellMar>
            <w:top w:w="15" w:type="dxa"/>
            <w:left w:w="108" w:type="dxa"/>
            <w:bottom w:w="15" w:type="dxa"/>
            <w:right w:w="108" w:type="dxa"/>
          </w:tblCellMar>
        </w:tblPrEx>
        <w:trPr>
          <w:trHeight w:val="278" w:hRule="atLeast"/>
        </w:trPr>
        <w:tc>
          <w:tcPr>
            <w:tcW w:w="1834"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imp_flag</w:t>
            </w:r>
          </w:p>
        </w:tc>
        <w:tc>
          <w:tcPr>
            <w:tcW w:w="114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是否已导入</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imp_flag</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是否已导入</w:t>
            </w:r>
          </w:p>
        </w:tc>
      </w:tr>
      <w:tr>
        <w:tblPrEx>
          <w:tblLayout w:type="fixed"/>
          <w:tblCellMar>
            <w:top w:w="15" w:type="dxa"/>
            <w:left w:w="108" w:type="dxa"/>
            <w:bottom w:w="15" w:type="dxa"/>
            <w:right w:w="108" w:type="dxa"/>
          </w:tblCellMar>
        </w:tblPrEx>
        <w:trPr>
          <w:trHeight w:val="278" w:hRule="atLeast"/>
        </w:trPr>
        <w:tc>
          <w:tcPr>
            <w:tcW w:w="2974"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默认0</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order_status</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入库状态</w:t>
            </w:r>
          </w:p>
        </w:tc>
      </w:tr>
      <w:tr>
        <w:tblPrEx>
          <w:tblLayout w:type="fixed"/>
          <w:tblCellMar>
            <w:top w:w="15" w:type="dxa"/>
            <w:left w:w="108" w:type="dxa"/>
            <w:bottom w:w="15" w:type="dxa"/>
            <w:right w:w="108" w:type="dxa"/>
          </w:tblCellMar>
        </w:tblPrEx>
        <w:trPr>
          <w:trHeight w:val="278" w:hRule="atLeast"/>
        </w:trPr>
        <w:tc>
          <w:tcPr>
            <w:tcW w:w="2974"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默认0</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active_flag</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有效标识</w:t>
            </w:r>
          </w:p>
        </w:tc>
      </w:tr>
      <w:tr>
        <w:tblPrEx>
          <w:tblLayout w:type="fixed"/>
          <w:tblCellMar>
            <w:top w:w="15" w:type="dxa"/>
            <w:left w:w="108" w:type="dxa"/>
            <w:bottom w:w="15" w:type="dxa"/>
            <w:right w:w="108" w:type="dxa"/>
          </w:tblCellMar>
        </w:tblPrEx>
        <w:trPr>
          <w:trHeight w:val="278" w:hRule="atLeast"/>
        </w:trPr>
        <w:tc>
          <w:tcPr>
            <w:tcW w:w="2974"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默认1</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quality_status</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质检状态</w:t>
            </w:r>
          </w:p>
        </w:tc>
      </w:tr>
      <w:tr>
        <w:tblPrEx>
          <w:tblLayout w:type="fixed"/>
          <w:tblCellMar>
            <w:top w:w="15" w:type="dxa"/>
            <w:left w:w="108" w:type="dxa"/>
            <w:bottom w:w="15" w:type="dxa"/>
            <w:right w:w="108" w:type="dxa"/>
          </w:tblCellMar>
        </w:tblPrEx>
        <w:trPr>
          <w:trHeight w:val="278" w:hRule="atLeast"/>
        </w:trPr>
        <w:tc>
          <w:tcPr>
            <w:tcW w:w="2974"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默认start</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lock_flag</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锁定状态</w:t>
            </w:r>
          </w:p>
        </w:tc>
      </w:tr>
      <w:tr>
        <w:tblPrEx>
          <w:tblLayout w:type="fixed"/>
          <w:tblCellMar>
            <w:top w:w="15" w:type="dxa"/>
            <w:left w:w="108" w:type="dxa"/>
            <w:bottom w:w="15" w:type="dxa"/>
            <w:right w:w="108" w:type="dxa"/>
          </w:tblCellMar>
        </w:tblPrEx>
        <w:trPr>
          <w:trHeight w:val="473" w:hRule="atLeast"/>
        </w:trPr>
        <w:tc>
          <w:tcPr>
            <w:tcW w:w="2974"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默认0</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accounting_status</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过账状态</w:t>
            </w:r>
          </w:p>
        </w:tc>
      </w:tr>
      <w:tr>
        <w:tblPrEx>
          <w:tblLayout w:type="fixed"/>
          <w:tblCellMar>
            <w:top w:w="15" w:type="dxa"/>
            <w:left w:w="108" w:type="dxa"/>
            <w:bottom w:w="15" w:type="dxa"/>
            <w:right w:w="108" w:type="dxa"/>
          </w:tblCellMar>
        </w:tblPrEx>
        <w:trPr>
          <w:trHeight w:val="278" w:hRule="atLeast"/>
        </w:trPr>
        <w:tc>
          <w:tcPr>
            <w:tcW w:w="2974"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默认KD</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order_in_type</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入库类型</w:t>
            </w:r>
          </w:p>
        </w:tc>
      </w:tr>
      <w:tr>
        <w:tblPrEx>
          <w:tblLayout w:type="fixed"/>
          <w:tblCellMar>
            <w:top w:w="15" w:type="dxa"/>
            <w:left w:w="108" w:type="dxa"/>
            <w:bottom w:w="15" w:type="dxa"/>
            <w:right w:w="108" w:type="dxa"/>
          </w:tblCellMar>
        </w:tblPrEx>
        <w:trPr>
          <w:trHeight w:val="278" w:hRule="atLeast"/>
        </w:trPr>
        <w:tc>
          <w:tcPr>
            <w:tcW w:w="2974"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默认2位类型码+6位年月日+6位流水号</w:t>
            </w:r>
          </w:p>
        </w:tc>
        <w:tc>
          <w:tcPr>
            <w:tcW w:w="240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order_no</w:t>
            </w:r>
          </w:p>
        </w:tc>
        <w:tc>
          <w:tcPr>
            <w:tcW w:w="1280"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入库单号</w:t>
            </w:r>
          </w:p>
        </w:tc>
      </w:tr>
    </w:tbl>
    <w:p>
      <w:pPr>
        <w:rPr>
          <w:rFonts w:ascii="等线" w:hAnsi="等线" w:eastAsia="等线"/>
        </w:rPr>
      </w:pPr>
    </w:p>
    <w:p>
      <w:pPr>
        <w:pStyle w:val="77"/>
        <w:numPr>
          <w:ilvl w:val="0"/>
          <w:numId w:val="68"/>
        </w:numPr>
        <w:ind w:firstLineChars="0"/>
        <w:rPr>
          <w:rFonts w:ascii="等线" w:hAnsi="等线" w:eastAsia="等线"/>
        </w:rPr>
      </w:pPr>
      <w:r>
        <w:rPr>
          <w:rFonts w:hint="eastAsia" w:ascii="等线" w:hAnsi="等线" w:eastAsia="等线"/>
        </w:rPr>
        <w:t>从W</w:t>
      </w:r>
      <w:r>
        <w:rPr>
          <w:rFonts w:ascii="等线" w:hAnsi="等线" w:eastAsia="等线"/>
        </w:rPr>
        <w:t>MS</w:t>
      </w:r>
      <w:r>
        <w:rPr>
          <w:rFonts w:hint="eastAsia" w:ascii="等线" w:hAnsi="等线" w:eastAsia="等线"/>
        </w:rPr>
        <w:t>接口表插入到预约表，以下为对照关系</w:t>
      </w:r>
    </w:p>
    <w:tbl>
      <w:tblPr>
        <w:tblStyle w:val="39"/>
        <w:tblW w:w="6662" w:type="dxa"/>
        <w:tblInd w:w="421" w:type="dxa"/>
        <w:tblLayout w:type="fixed"/>
        <w:tblCellMar>
          <w:top w:w="15" w:type="dxa"/>
          <w:left w:w="108" w:type="dxa"/>
          <w:bottom w:w="15" w:type="dxa"/>
          <w:right w:w="108" w:type="dxa"/>
        </w:tblCellMar>
      </w:tblPr>
      <w:tblGrid>
        <w:gridCol w:w="1701"/>
        <w:gridCol w:w="1275"/>
        <w:gridCol w:w="2268"/>
        <w:gridCol w:w="1418"/>
      </w:tblGrid>
      <w:tr>
        <w:tblPrEx>
          <w:tblLayout w:type="fixed"/>
          <w:tblCellMar>
            <w:top w:w="15" w:type="dxa"/>
            <w:left w:w="108" w:type="dxa"/>
            <w:bottom w:w="15" w:type="dxa"/>
            <w:right w:w="108" w:type="dxa"/>
          </w:tblCellMar>
        </w:tblPrEx>
        <w:trPr>
          <w:trHeight w:val="278" w:hRule="atLeast"/>
        </w:trPr>
        <w:tc>
          <w:tcPr>
            <w:tcW w:w="2976"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WMS</w:t>
            </w:r>
          </w:p>
        </w:tc>
        <w:tc>
          <w:tcPr>
            <w:tcW w:w="3686"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WMS</w:t>
            </w:r>
          </w:p>
        </w:tc>
      </w:tr>
      <w:tr>
        <w:tblPrEx>
          <w:tblLayout w:type="fixed"/>
          <w:tblCellMar>
            <w:top w:w="15" w:type="dxa"/>
            <w:left w:w="108" w:type="dxa"/>
            <w:bottom w:w="15" w:type="dxa"/>
            <w:right w:w="108" w:type="dxa"/>
          </w:tblCellMar>
        </w:tblPrEx>
        <w:trPr>
          <w:trHeight w:val="278" w:hRule="atLeast"/>
        </w:trPr>
        <w:tc>
          <w:tcPr>
            <w:tcW w:w="2976" w:type="dxa"/>
            <w:gridSpan w:val="2"/>
            <w:tcBorders>
              <w:top w:val="single" w:color="auto" w:sz="4" w:space="0"/>
              <w:left w:val="single" w:color="auto" w:sz="4" w:space="0"/>
              <w:bottom w:val="single" w:color="auto" w:sz="4" w:space="0"/>
              <w:right w:val="nil"/>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表：ods_raw_order_in_down</w:t>
            </w:r>
          </w:p>
        </w:tc>
        <w:tc>
          <w:tcPr>
            <w:tcW w:w="3686" w:type="dxa"/>
            <w:gridSpan w:val="2"/>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表：ods_appointment</w:t>
            </w:r>
          </w:p>
        </w:tc>
      </w:tr>
      <w:tr>
        <w:tblPrEx>
          <w:tblLayout w:type="fixed"/>
          <w:tblCellMar>
            <w:top w:w="15" w:type="dxa"/>
            <w:left w:w="108" w:type="dxa"/>
            <w:bottom w:w="15" w:type="dxa"/>
            <w:right w:w="108" w:type="dxa"/>
          </w:tblCellMar>
        </w:tblPrEx>
        <w:trPr>
          <w:trHeight w:val="278"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appointment_no</w:t>
            </w:r>
          </w:p>
        </w:tc>
        <w:tc>
          <w:tcPr>
            <w:tcW w:w="1275"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预约号 </w:t>
            </w:r>
          </w:p>
        </w:tc>
        <w:tc>
          <w:tcPr>
            <w:tcW w:w="2268"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appointment_no</w:t>
            </w:r>
          </w:p>
        </w:tc>
        <w:tc>
          <w:tcPr>
            <w:tcW w:w="1418"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预约号 </w:t>
            </w:r>
          </w:p>
        </w:tc>
      </w:tr>
      <w:tr>
        <w:tblPrEx>
          <w:tblLayout w:type="fixed"/>
          <w:tblCellMar>
            <w:top w:w="15" w:type="dxa"/>
            <w:left w:w="108" w:type="dxa"/>
            <w:bottom w:w="15" w:type="dxa"/>
            <w:right w:w="108" w:type="dxa"/>
          </w:tblCellMar>
        </w:tblPrEx>
        <w:trPr>
          <w:trHeight w:val="278"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booking_time</w:t>
            </w:r>
          </w:p>
        </w:tc>
        <w:tc>
          <w:tcPr>
            <w:tcW w:w="1275"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预约时间</w:t>
            </w:r>
          </w:p>
        </w:tc>
        <w:tc>
          <w:tcPr>
            <w:tcW w:w="2268"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appointment_time</w:t>
            </w:r>
          </w:p>
        </w:tc>
        <w:tc>
          <w:tcPr>
            <w:tcW w:w="1418"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预约时间</w:t>
            </w:r>
          </w:p>
        </w:tc>
      </w:tr>
      <w:tr>
        <w:tblPrEx>
          <w:tblLayout w:type="fixed"/>
          <w:tblCellMar>
            <w:top w:w="15" w:type="dxa"/>
            <w:left w:w="108" w:type="dxa"/>
            <w:bottom w:w="15" w:type="dxa"/>
            <w:right w:w="108" w:type="dxa"/>
          </w:tblCellMar>
        </w:tblPrEx>
        <w:trPr>
          <w:trHeight w:val="278"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kd_order_no</w:t>
            </w:r>
          </w:p>
        </w:tc>
        <w:tc>
          <w:tcPr>
            <w:tcW w:w="1275"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指示书号</w:t>
            </w:r>
          </w:p>
        </w:tc>
        <w:tc>
          <w:tcPr>
            <w:tcW w:w="2268"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document_no</w:t>
            </w:r>
          </w:p>
        </w:tc>
        <w:tc>
          <w:tcPr>
            <w:tcW w:w="1418"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单据号</w:t>
            </w:r>
          </w:p>
        </w:tc>
      </w:tr>
      <w:tr>
        <w:tblPrEx>
          <w:tblLayout w:type="fixed"/>
          <w:tblCellMar>
            <w:top w:w="15" w:type="dxa"/>
            <w:left w:w="108" w:type="dxa"/>
            <w:bottom w:w="15" w:type="dxa"/>
            <w:right w:w="108" w:type="dxa"/>
          </w:tblCellMar>
        </w:tblPrEx>
        <w:trPr>
          <w:trHeight w:val="278"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material_code</w:t>
            </w:r>
          </w:p>
        </w:tc>
        <w:tc>
          <w:tcPr>
            <w:tcW w:w="1275"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物料号 </w:t>
            </w:r>
          </w:p>
        </w:tc>
        <w:tc>
          <w:tcPr>
            <w:tcW w:w="2268"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material_code</w:t>
            </w:r>
          </w:p>
        </w:tc>
        <w:tc>
          <w:tcPr>
            <w:tcW w:w="1418"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物料号 </w:t>
            </w:r>
          </w:p>
        </w:tc>
      </w:tr>
      <w:tr>
        <w:tblPrEx>
          <w:tblLayout w:type="fixed"/>
          <w:tblCellMar>
            <w:top w:w="15" w:type="dxa"/>
            <w:left w:w="108" w:type="dxa"/>
            <w:bottom w:w="15" w:type="dxa"/>
            <w:right w:w="108" w:type="dxa"/>
          </w:tblCellMar>
        </w:tblPrEx>
        <w:trPr>
          <w:trHeight w:val="278" w:hRule="atLeast"/>
        </w:trPr>
        <w:tc>
          <w:tcPr>
            <w:tcW w:w="1701"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material_desc</w:t>
            </w:r>
          </w:p>
        </w:tc>
        <w:tc>
          <w:tcPr>
            <w:tcW w:w="1275"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物料描述</w:t>
            </w:r>
          </w:p>
        </w:tc>
        <w:tc>
          <w:tcPr>
            <w:tcW w:w="2268"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material_desc</w:t>
            </w:r>
          </w:p>
        </w:tc>
        <w:tc>
          <w:tcPr>
            <w:tcW w:w="1418" w:type="dxa"/>
            <w:tcBorders>
              <w:top w:val="single" w:color="auto" w:sz="4" w:space="0"/>
              <w:left w:val="single" w:color="auto" w:sz="4" w:space="0"/>
              <w:bottom w:val="single" w:color="auto" w:sz="4" w:space="0"/>
              <w:right w:val="single" w:color="auto" w:sz="4" w:space="0"/>
            </w:tcBorders>
            <w:shd w:val="clear" w:color="000000" w:fill="FFFFFF"/>
            <w:vAlign w:val="bottom"/>
          </w:tcPr>
          <w:p>
            <w:pPr>
              <w:spacing w:after="0"/>
              <w:rPr>
                <w:rFonts w:ascii="等线" w:hAnsi="等线" w:eastAsia="等线" w:cs="宋体"/>
                <w:sz w:val="18"/>
                <w:szCs w:val="18"/>
              </w:rPr>
            </w:pPr>
            <w:r>
              <w:rPr>
                <w:rFonts w:hint="eastAsia" w:ascii="等线" w:hAnsi="等线" w:eastAsia="等线" w:cs="宋体"/>
                <w:sz w:val="18"/>
                <w:szCs w:val="18"/>
              </w:rPr>
              <w:t>物料描述</w:t>
            </w:r>
          </w:p>
        </w:tc>
      </w:tr>
      <w:tr>
        <w:tblPrEx>
          <w:tblLayout w:type="fixed"/>
          <w:tblCellMar>
            <w:top w:w="15" w:type="dxa"/>
            <w:left w:w="108" w:type="dxa"/>
            <w:bottom w:w="15" w:type="dxa"/>
            <w:right w:w="108" w:type="dxa"/>
          </w:tblCellMar>
        </w:tblPrEx>
        <w:trPr>
          <w:trHeight w:val="278" w:hRule="atLeast"/>
        </w:trPr>
        <w:tc>
          <w:tcPr>
            <w:tcW w:w="170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supply_code</w:t>
            </w:r>
          </w:p>
        </w:tc>
        <w:tc>
          <w:tcPr>
            <w:tcW w:w="127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供应商编码 </w:t>
            </w:r>
          </w:p>
        </w:tc>
        <w:tc>
          <w:tcPr>
            <w:tcW w:w="226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supply_code</w:t>
            </w:r>
          </w:p>
        </w:tc>
        <w:tc>
          <w:tcPr>
            <w:tcW w:w="141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 xml:space="preserve">供应商编码 </w:t>
            </w:r>
          </w:p>
        </w:tc>
      </w:tr>
      <w:tr>
        <w:tblPrEx>
          <w:tblLayout w:type="fixed"/>
          <w:tblCellMar>
            <w:top w:w="15" w:type="dxa"/>
            <w:left w:w="108" w:type="dxa"/>
            <w:bottom w:w="15" w:type="dxa"/>
            <w:right w:w="108" w:type="dxa"/>
          </w:tblCellMar>
        </w:tblPrEx>
        <w:trPr>
          <w:trHeight w:val="278" w:hRule="atLeast"/>
        </w:trPr>
        <w:tc>
          <w:tcPr>
            <w:tcW w:w="170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factory_code_sap</w:t>
            </w:r>
          </w:p>
        </w:tc>
        <w:tc>
          <w:tcPr>
            <w:tcW w:w="127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工厂代码</w:t>
            </w:r>
          </w:p>
        </w:tc>
        <w:tc>
          <w:tcPr>
            <w:tcW w:w="226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factory_code</w:t>
            </w:r>
            <w:r>
              <w:rPr>
                <w:rFonts w:ascii="等线" w:hAnsi="等线" w:eastAsia="等线" w:cs="宋体"/>
                <w:color w:val="000000"/>
                <w:sz w:val="18"/>
                <w:szCs w:val="18"/>
              </w:rPr>
              <w:t>_sap</w:t>
            </w:r>
          </w:p>
        </w:tc>
        <w:tc>
          <w:tcPr>
            <w:tcW w:w="141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工厂代码</w:t>
            </w:r>
          </w:p>
        </w:tc>
      </w:tr>
      <w:tr>
        <w:tblPrEx>
          <w:tblLayout w:type="fixed"/>
          <w:tblCellMar>
            <w:top w:w="15" w:type="dxa"/>
            <w:left w:w="108" w:type="dxa"/>
            <w:bottom w:w="15" w:type="dxa"/>
            <w:right w:w="108" w:type="dxa"/>
          </w:tblCellMar>
        </w:tblPrEx>
        <w:trPr>
          <w:trHeight w:val="278" w:hRule="atLeast"/>
        </w:trPr>
        <w:tc>
          <w:tcPr>
            <w:tcW w:w="170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location</w:t>
            </w:r>
          </w:p>
        </w:tc>
        <w:tc>
          <w:tcPr>
            <w:tcW w:w="127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送货地点代码</w:t>
            </w:r>
          </w:p>
        </w:tc>
        <w:tc>
          <w:tcPr>
            <w:tcW w:w="226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location</w:t>
            </w:r>
          </w:p>
        </w:tc>
        <w:tc>
          <w:tcPr>
            <w:tcW w:w="141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送货地点代码</w:t>
            </w:r>
          </w:p>
        </w:tc>
      </w:tr>
      <w:tr>
        <w:tblPrEx>
          <w:tblLayout w:type="fixed"/>
          <w:tblCellMar>
            <w:top w:w="15" w:type="dxa"/>
            <w:left w:w="108" w:type="dxa"/>
            <w:bottom w:w="15" w:type="dxa"/>
            <w:right w:w="108" w:type="dxa"/>
          </w:tblCellMar>
        </w:tblPrEx>
        <w:trPr>
          <w:trHeight w:val="278" w:hRule="atLeast"/>
        </w:trPr>
        <w:tc>
          <w:tcPr>
            <w:tcW w:w="170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request_amount</w:t>
            </w:r>
          </w:p>
        </w:tc>
        <w:tc>
          <w:tcPr>
            <w:tcW w:w="127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需求数量</w:t>
            </w:r>
          </w:p>
        </w:tc>
        <w:tc>
          <w:tcPr>
            <w:tcW w:w="226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request_amount</w:t>
            </w:r>
          </w:p>
        </w:tc>
        <w:tc>
          <w:tcPr>
            <w:tcW w:w="141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需求数量</w:t>
            </w:r>
          </w:p>
        </w:tc>
      </w:tr>
      <w:tr>
        <w:tblPrEx>
          <w:tblLayout w:type="fixed"/>
          <w:tblCellMar>
            <w:top w:w="15" w:type="dxa"/>
            <w:left w:w="108" w:type="dxa"/>
            <w:bottom w:w="15" w:type="dxa"/>
            <w:right w:w="108" w:type="dxa"/>
          </w:tblCellMar>
        </w:tblPrEx>
        <w:trPr>
          <w:trHeight w:val="473" w:hRule="atLeast"/>
        </w:trPr>
        <w:tc>
          <w:tcPr>
            <w:tcW w:w="170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platform</w:t>
            </w:r>
          </w:p>
        </w:tc>
        <w:tc>
          <w:tcPr>
            <w:tcW w:w="127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预约月台</w:t>
            </w:r>
          </w:p>
        </w:tc>
        <w:tc>
          <w:tcPr>
            <w:tcW w:w="226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appointment_platform</w:t>
            </w:r>
          </w:p>
        </w:tc>
        <w:tc>
          <w:tcPr>
            <w:tcW w:w="141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sz w:val="18"/>
                <w:szCs w:val="18"/>
              </w:rPr>
            </w:pPr>
            <w:r>
              <w:rPr>
                <w:rFonts w:hint="eastAsia" w:ascii="等线" w:hAnsi="等线" w:eastAsia="等线" w:cs="宋体"/>
                <w:sz w:val="18"/>
                <w:szCs w:val="18"/>
              </w:rPr>
              <w:t>预约月台</w:t>
            </w:r>
          </w:p>
        </w:tc>
      </w:tr>
      <w:tr>
        <w:tblPrEx>
          <w:tblLayout w:type="fixed"/>
          <w:tblCellMar>
            <w:top w:w="15" w:type="dxa"/>
            <w:left w:w="108" w:type="dxa"/>
            <w:bottom w:w="15" w:type="dxa"/>
            <w:right w:w="108" w:type="dxa"/>
          </w:tblCellMar>
        </w:tblPrEx>
        <w:trPr>
          <w:trHeight w:val="278" w:hRule="atLeast"/>
        </w:trPr>
        <w:tc>
          <w:tcPr>
            <w:tcW w:w="170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car_no</w:t>
            </w:r>
          </w:p>
        </w:tc>
        <w:tc>
          <w:tcPr>
            <w:tcW w:w="127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车牌号 </w:t>
            </w:r>
          </w:p>
        </w:tc>
        <w:tc>
          <w:tcPr>
            <w:tcW w:w="226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car_no</w:t>
            </w:r>
          </w:p>
        </w:tc>
        <w:tc>
          <w:tcPr>
            <w:tcW w:w="141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车牌号 </w:t>
            </w:r>
          </w:p>
        </w:tc>
      </w:tr>
      <w:tr>
        <w:tblPrEx>
          <w:tblLayout w:type="fixed"/>
          <w:tblCellMar>
            <w:top w:w="15" w:type="dxa"/>
            <w:left w:w="108" w:type="dxa"/>
            <w:bottom w:w="15" w:type="dxa"/>
            <w:right w:w="108" w:type="dxa"/>
          </w:tblCellMar>
        </w:tblPrEx>
        <w:trPr>
          <w:trHeight w:val="278" w:hRule="atLeast"/>
        </w:trPr>
        <w:tc>
          <w:tcPr>
            <w:tcW w:w="170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srm_id</w:t>
            </w:r>
          </w:p>
        </w:tc>
        <w:tc>
          <w:tcPr>
            <w:tcW w:w="127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SRM唯一标识</w:t>
            </w:r>
          </w:p>
        </w:tc>
        <w:tc>
          <w:tcPr>
            <w:tcW w:w="226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srm_id</w:t>
            </w:r>
          </w:p>
        </w:tc>
        <w:tc>
          <w:tcPr>
            <w:tcW w:w="141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SRM唯一标识</w:t>
            </w:r>
          </w:p>
        </w:tc>
      </w:tr>
      <w:tr>
        <w:tblPrEx>
          <w:tblLayout w:type="fixed"/>
          <w:tblCellMar>
            <w:top w:w="15" w:type="dxa"/>
            <w:left w:w="108" w:type="dxa"/>
            <w:bottom w:w="15" w:type="dxa"/>
            <w:right w:w="108" w:type="dxa"/>
          </w:tblCellMar>
        </w:tblPrEx>
        <w:trPr>
          <w:trHeight w:val="278" w:hRule="atLeast"/>
        </w:trPr>
        <w:tc>
          <w:tcPr>
            <w:tcW w:w="170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imp_flag</w:t>
            </w:r>
          </w:p>
        </w:tc>
        <w:tc>
          <w:tcPr>
            <w:tcW w:w="127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是否已导入</w:t>
            </w:r>
          </w:p>
        </w:tc>
        <w:tc>
          <w:tcPr>
            <w:tcW w:w="3686"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1</w:t>
            </w:r>
          </w:p>
        </w:tc>
      </w:tr>
      <w:tr>
        <w:tblPrEx>
          <w:tblLayout w:type="fixed"/>
          <w:tblCellMar>
            <w:top w:w="15" w:type="dxa"/>
            <w:left w:w="108" w:type="dxa"/>
            <w:bottom w:w="15" w:type="dxa"/>
            <w:right w:w="108" w:type="dxa"/>
          </w:tblCellMar>
        </w:tblPrEx>
        <w:trPr>
          <w:trHeight w:val="278" w:hRule="atLeast"/>
        </w:trPr>
        <w:tc>
          <w:tcPr>
            <w:tcW w:w="2976"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默认0</w:t>
            </w:r>
          </w:p>
        </w:tc>
        <w:tc>
          <w:tcPr>
            <w:tcW w:w="226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arrive_status</w:t>
            </w:r>
          </w:p>
        </w:tc>
        <w:tc>
          <w:tcPr>
            <w:tcW w:w="141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作业状态</w:t>
            </w:r>
          </w:p>
        </w:tc>
      </w:tr>
      <w:tr>
        <w:tblPrEx>
          <w:tblLayout w:type="fixed"/>
          <w:tblCellMar>
            <w:top w:w="15" w:type="dxa"/>
            <w:left w:w="108" w:type="dxa"/>
            <w:bottom w:w="15" w:type="dxa"/>
            <w:right w:w="108" w:type="dxa"/>
          </w:tblCellMar>
        </w:tblPrEx>
        <w:trPr>
          <w:trHeight w:val="278" w:hRule="atLeast"/>
        </w:trPr>
        <w:tc>
          <w:tcPr>
            <w:tcW w:w="2976"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默认0</w:t>
            </w:r>
          </w:p>
        </w:tc>
        <w:tc>
          <w:tcPr>
            <w:tcW w:w="226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active_flag</w:t>
            </w:r>
          </w:p>
        </w:tc>
        <w:tc>
          <w:tcPr>
            <w:tcW w:w="141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有效标识</w:t>
            </w:r>
          </w:p>
        </w:tc>
      </w:tr>
      <w:tr>
        <w:tblPrEx>
          <w:tblLayout w:type="fixed"/>
          <w:tblCellMar>
            <w:top w:w="15" w:type="dxa"/>
            <w:left w:w="108" w:type="dxa"/>
            <w:bottom w:w="15" w:type="dxa"/>
            <w:right w:w="108" w:type="dxa"/>
          </w:tblCellMar>
        </w:tblPrEx>
        <w:trPr>
          <w:trHeight w:val="278" w:hRule="atLeast"/>
        </w:trPr>
        <w:tc>
          <w:tcPr>
            <w:tcW w:w="2976"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默认0</w:t>
            </w:r>
          </w:p>
        </w:tc>
        <w:tc>
          <w:tcPr>
            <w:tcW w:w="226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appointment_status</w:t>
            </w:r>
          </w:p>
        </w:tc>
        <w:tc>
          <w:tcPr>
            <w:tcW w:w="1418"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预约状态</w:t>
            </w:r>
          </w:p>
        </w:tc>
      </w:tr>
    </w:tbl>
    <w:p>
      <w:pPr>
        <w:pStyle w:val="77"/>
        <w:ind w:left="420" w:firstLine="0" w:firstLineChars="0"/>
        <w:rPr>
          <w:rFonts w:ascii="等线" w:hAnsi="等线" w:eastAsia="等线"/>
        </w:rPr>
      </w:pPr>
    </w:p>
    <w:p>
      <w:pPr>
        <w:pStyle w:val="77"/>
        <w:numPr>
          <w:ilvl w:val="0"/>
          <w:numId w:val="68"/>
        </w:numPr>
        <w:ind w:firstLineChars="0"/>
        <w:rPr>
          <w:rFonts w:ascii="等线" w:hAnsi="等线" w:eastAsia="等线"/>
          <w:sz w:val="22"/>
          <w:szCs w:val="22"/>
        </w:rPr>
      </w:pPr>
      <w:r>
        <w:rPr>
          <w:rFonts w:hint="eastAsia" w:ascii="等线" w:hAnsi="等线" w:eastAsia="等线" w:cs="微软雅黑"/>
          <w:sz w:val="22"/>
          <w:szCs w:val="22"/>
          <w:lang w:val="zh-CN"/>
        </w:rPr>
        <w:t>到</w:t>
      </w:r>
      <w:r>
        <w:rPr>
          <w:rFonts w:hint="eastAsia" w:ascii="等线" w:hAnsi="等线" w:eastAsia="等线" w:cs="宋体"/>
          <w:sz w:val="22"/>
          <w:szCs w:val="22"/>
          <w:lang w:val="zh-CN"/>
        </w:rPr>
        <w:t>base_factory</w:t>
      </w:r>
      <w:r>
        <w:rPr>
          <w:rFonts w:hint="eastAsia" w:ascii="等线" w:hAnsi="等线" w:eastAsia="等线" w:cs="微软雅黑"/>
          <w:sz w:val="22"/>
          <w:szCs w:val="22"/>
          <w:lang w:val="zh-CN"/>
        </w:rPr>
        <w:t>通过</w:t>
      </w:r>
      <w:r>
        <w:rPr>
          <w:rFonts w:hint="eastAsia" w:ascii="等线" w:hAnsi="等线" w:eastAsia="等线" w:cs="宋体"/>
          <w:sz w:val="22"/>
          <w:szCs w:val="22"/>
          <w:lang w:val="zh-CN"/>
        </w:rPr>
        <w:t>like</w:t>
      </w:r>
      <w:r>
        <w:rPr>
          <w:rFonts w:ascii="等线" w:hAnsi="等线" w:eastAsia="等线" w:cs="宋体"/>
          <w:sz w:val="22"/>
          <w:szCs w:val="22"/>
          <w:lang w:val="zh-CN"/>
        </w:rPr>
        <w:t xml:space="preserve"> </w:t>
      </w:r>
      <w:r>
        <w:rPr>
          <w:rFonts w:hint="eastAsia" w:ascii="等线" w:hAnsi="等线" w:eastAsia="等线" w:cs="宋体"/>
          <w:sz w:val="22"/>
          <w:szCs w:val="22"/>
          <w:lang w:val="zh-CN"/>
        </w:rPr>
        <w:t>dept_code</w:t>
      </w:r>
      <w:r>
        <w:rPr>
          <w:rFonts w:hint="eastAsia" w:ascii="等线" w:hAnsi="等线" w:eastAsia="等线" w:cs="微软雅黑"/>
          <w:sz w:val="22"/>
          <w:szCs w:val="22"/>
          <w:lang w:val="zh-CN"/>
        </w:rPr>
        <w:t>获取到</w:t>
      </w:r>
      <w:r>
        <w:rPr>
          <w:rFonts w:hint="eastAsia" w:ascii="等线" w:hAnsi="等线" w:eastAsia="等线" w:cs="宋体"/>
          <w:sz w:val="22"/>
          <w:szCs w:val="22"/>
          <w:lang w:val="zh-CN"/>
        </w:rPr>
        <w:t>factory_code(</w:t>
      </w:r>
      <w:r>
        <w:rPr>
          <w:rFonts w:ascii="等线" w:hAnsi="等线" w:eastAsia="等线" w:cs="宋体"/>
          <w:sz w:val="22"/>
          <w:szCs w:val="22"/>
          <w:lang w:val="zh-CN"/>
        </w:rPr>
        <w:t>WMS</w:t>
      </w:r>
      <w:r>
        <w:rPr>
          <w:rFonts w:hint="eastAsia" w:ascii="等线" w:hAnsi="等线" w:eastAsia="等线" w:cs="微软雅黑"/>
          <w:sz w:val="22"/>
          <w:szCs w:val="22"/>
          <w:lang w:val="zh-CN"/>
        </w:rPr>
        <w:t>工厂号</w:t>
      </w:r>
      <w:r>
        <w:rPr>
          <w:rFonts w:hint="eastAsia" w:ascii="等线" w:hAnsi="等线" w:eastAsia="等线" w:cs="宋体"/>
          <w:sz w:val="22"/>
          <w:szCs w:val="22"/>
          <w:lang w:val="zh-CN"/>
        </w:rPr>
        <w:t>)</w:t>
      </w:r>
      <w:r>
        <w:rPr>
          <w:rFonts w:ascii="等线" w:hAnsi="等线" w:eastAsia="等线" w:cs="宋体"/>
          <w:sz w:val="22"/>
          <w:szCs w:val="22"/>
          <w:lang w:val="zh-CN"/>
        </w:rPr>
        <w:t>,</w:t>
      </w:r>
      <w:r>
        <w:rPr>
          <w:rFonts w:hint="eastAsia" w:ascii="等线" w:hAnsi="等线" w:eastAsia="等线" w:cs="微软雅黑"/>
          <w:sz w:val="22"/>
          <w:szCs w:val="22"/>
          <w:lang w:val="zh-CN"/>
        </w:rPr>
        <w:t>到</w:t>
      </w:r>
      <w:r>
        <w:rPr>
          <w:rFonts w:hint="eastAsia" w:ascii="等线" w:hAnsi="等线" w:eastAsia="等线" w:cs="宋体"/>
          <w:sz w:val="22"/>
          <w:szCs w:val="22"/>
          <w:lang w:val="zh-CN"/>
        </w:rPr>
        <w:t>md_warehouse</w:t>
      </w:r>
      <w:r>
        <w:rPr>
          <w:rFonts w:hint="eastAsia" w:ascii="等线" w:hAnsi="等线" w:eastAsia="等线" w:cs="微软雅黑"/>
          <w:sz w:val="22"/>
          <w:szCs w:val="22"/>
          <w:lang w:val="zh-CN"/>
        </w:rPr>
        <w:t>表通过</w:t>
      </w:r>
      <w:r>
        <w:rPr>
          <w:rFonts w:hint="eastAsia" w:ascii="等线" w:hAnsi="等线" w:eastAsia="等线" w:cs="宋体"/>
          <w:sz w:val="22"/>
          <w:szCs w:val="22"/>
          <w:lang w:val="zh-CN"/>
        </w:rPr>
        <w:t>factory_code</w:t>
      </w:r>
      <w:r>
        <w:rPr>
          <w:rFonts w:hint="eastAsia" w:ascii="等线" w:hAnsi="等线" w:eastAsia="等线" w:cs="微软雅黑"/>
          <w:sz w:val="22"/>
          <w:szCs w:val="22"/>
          <w:lang w:val="zh-CN"/>
        </w:rPr>
        <w:t>（</w:t>
      </w:r>
      <w:r>
        <w:rPr>
          <w:rFonts w:hint="eastAsia" w:ascii="等线" w:hAnsi="等线" w:eastAsia="等线" w:cs="宋体"/>
          <w:sz w:val="22"/>
          <w:szCs w:val="22"/>
          <w:lang w:val="zh-CN"/>
        </w:rPr>
        <w:t>WMS</w:t>
      </w:r>
      <w:r>
        <w:rPr>
          <w:rFonts w:hint="eastAsia" w:ascii="等线" w:hAnsi="等线" w:eastAsia="等线" w:cs="微软雅黑"/>
          <w:sz w:val="22"/>
          <w:szCs w:val="22"/>
          <w:lang w:val="zh-CN"/>
        </w:rPr>
        <w:t>工厂号）获取到</w:t>
      </w:r>
      <w:r>
        <w:rPr>
          <w:rFonts w:hint="eastAsia" w:ascii="等线" w:hAnsi="等线" w:eastAsia="等线" w:cs="宋体"/>
          <w:sz w:val="22"/>
          <w:szCs w:val="22"/>
          <w:lang w:val="zh-CN"/>
        </w:rPr>
        <w:t>warehouse</w:t>
      </w:r>
      <w:r>
        <w:rPr>
          <w:rFonts w:ascii="等线" w:hAnsi="等线" w:eastAsia="等线" w:cs="宋体"/>
          <w:sz w:val="22"/>
          <w:szCs w:val="22"/>
          <w:lang w:val="zh-CN"/>
        </w:rPr>
        <w:t>_code</w:t>
      </w:r>
      <w:r>
        <w:rPr>
          <w:rFonts w:hint="eastAsia" w:ascii="等线" w:hAnsi="等线" w:eastAsia="等线" w:cs="微软雅黑"/>
          <w:sz w:val="22"/>
          <w:szCs w:val="22"/>
          <w:lang w:val="zh-CN"/>
        </w:rPr>
        <w:t>（</w:t>
      </w:r>
      <w:r>
        <w:rPr>
          <w:rFonts w:hint="eastAsia" w:ascii="等线" w:hAnsi="等线" w:eastAsia="等线" w:cs="宋体"/>
          <w:sz w:val="22"/>
          <w:szCs w:val="22"/>
          <w:lang w:val="zh-CN"/>
        </w:rPr>
        <w:t>wh_code</w:t>
      </w:r>
      <w:r>
        <w:rPr>
          <w:rFonts w:hint="eastAsia" w:ascii="等线" w:hAnsi="等线" w:eastAsia="等线" w:cs="微软雅黑"/>
          <w:sz w:val="22"/>
          <w:szCs w:val="22"/>
          <w:lang w:val="zh-CN"/>
        </w:rPr>
        <w:t>），再通过</w:t>
      </w:r>
      <w:r>
        <w:rPr>
          <w:rFonts w:hint="eastAsia" w:ascii="等线" w:hAnsi="等线" w:eastAsia="等线" w:cs="宋体"/>
          <w:sz w:val="22"/>
          <w:szCs w:val="22"/>
          <w:lang w:val="zh-CN"/>
        </w:rPr>
        <w:t>wh_code</w:t>
      </w:r>
      <w:r>
        <w:rPr>
          <w:rFonts w:hint="eastAsia" w:ascii="等线" w:hAnsi="等线" w:eastAsia="等线" w:cs="微软雅黑"/>
          <w:sz w:val="22"/>
          <w:szCs w:val="22"/>
          <w:lang w:val="zh-CN"/>
        </w:rPr>
        <w:t>到</w:t>
      </w:r>
      <w:r>
        <w:rPr>
          <w:rFonts w:hint="eastAsia" w:ascii="等线" w:hAnsi="等线" w:eastAsia="等线" w:cs="宋体"/>
          <w:sz w:val="22"/>
          <w:szCs w:val="22"/>
          <w:lang w:val="zh-CN"/>
        </w:rPr>
        <w:t>md_region</w:t>
      </w:r>
      <w:r>
        <w:rPr>
          <w:rFonts w:hint="eastAsia" w:ascii="等线" w:hAnsi="等线" w:eastAsia="等线" w:cs="微软雅黑"/>
          <w:sz w:val="22"/>
          <w:szCs w:val="22"/>
          <w:lang w:val="zh-CN"/>
        </w:rPr>
        <w:t>表获取</w:t>
      </w:r>
      <w:r>
        <w:rPr>
          <w:rFonts w:hint="eastAsia" w:ascii="等线" w:hAnsi="等线" w:eastAsia="等线" w:cs="宋体"/>
          <w:sz w:val="22"/>
          <w:szCs w:val="22"/>
          <w:lang w:val="zh-CN"/>
        </w:rPr>
        <w:t>region_code</w:t>
      </w:r>
      <w:r>
        <w:rPr>
          <w:rFonts w:hint="eastAsia" w:ascii="等线" w:hAnsi="等线" w:eastAsia="等线" w:cs="微软雅黑"/>
          <w:sz w:val="22"/>
          <w:szCs w:val="22"/>
          <w:lang w:val="zh-CN"/>
        </w:rPr>
        <w:t>（</w:t>
      </w:r>
      <w:r>
        <w:rPr>
          <w:rFonts w:hint="eastAsia" w:ascii="等线" w:hAnsi="等线" w:eastAsia="等线" w:cs="宋体"/>
          <w:sz w:val="22"/>
          <w:szCs w:val="22"/>
          <w:lang w:val="zh-CN"/>
        </w:rPr>
        <w:t>wa_code</w:t>
      </w:r>
      <w:r>
        <w:rPr>
          <w:rFonts w:hint="eastAsia" w:ascii="等线" w:hAnsi="等线" w:eastAsia="等线" w:cs="微软雅黑"/>
          <w:sz w:val="22"/>
          <w:szCs w:val="22"/>
          <w:lang w:val="zh-CN"/>
        </w:rPr>
        <w:t>）</w:t>
      </w:r>
    </w:p>
    <w:p>
      <w:pPr>
        <w:pStyle w:val="77"/>
        <w:numPr>
          <w:ilvl w:val="0"/>
          <w:numId w:val="68"/>
        </w:numPr>
        <w:ind w:firstLineChars="0"/>
        <w:rPr>
          <w:rFonts w:ascii="等线" w:hAnsi="等线" w:eastAsia="等线"/>
        </w:rPr>
      </w:pPr>
      <w:r>
        <w:rPr>
          <w:rFonts w:hint="eastAsia" w:ascii="等线" w:hAnsi="等线" w:eastAsia="等线" w:cs="微软雅黑"/>
          <w:sz w:val="22"/>
        </w:rPr>
        <w:t>入库主表</w:t>
      </w:r>
      <w:r>
        <w:rPr>
          <w:rFonts w:hint="eastAsia" w:ascii="等线" w:hAnsi="等线" w:eastAsia="等线"/>
          <w:sz w:val="22"/>
        </w:rPr>
        <w:t>ods_raw_order_in</w:t>
      </w:r>
      <w:r>
        <w:rPr>
          <w:rFonts w:hint="eastAsia" w:ascii="等线" w:hAnsi="等线" w:eastAsia="等线" w:cs="微软雅黑"/>
          <w:sz w:val="22"/>
        </w:rPr>
        <w:t>字段</w:t>
      </w:r>
      <w:r>
        <w:rPr>
          <w:rFonts w:ascii="等线" w:hAnsi="等线" w:eastAsia="等线"/>
          <w:sz w:val="22"/>
        </w:rPr>
        <w:t>srm_id</w:t>
      </w:r>
      <w:r>
        <w:rPr>
          <w:rFonts w:hint="eastAsia" w:ascii="等线" w:hAnsi="等线" w:eastAsia="等线" w:cs="微软雅黑"/>
          <w:sz w:val="22"/>
        </w:rPr>
        <w:t>为</w:t>
      </w:r>
      <w:r>
        <w:rPr>
          <w:rFonts w:hint="eastAsia" w:ascii="等线" w:hAnsi="等线" w:eastAsia="等线"/>
          <w:sz w:val="22"/>
        </w:rPr>
        <w:t>srm</w:t>
      </w:r>
      <w:r>
        <w:rPr>
          <w:rFonts w:hint="eastAsia" w:ascii="等线" w:hAnsi="等线" w:eastAsia="等线" w:cs="微软雅黑"/>
          <w:sz w:val="22"/>
        </w:rPr>
        <w:t>唯一约束标识，从</w:t>
      </w:r>
      <w:r>
        <w:rPr>
          <w:rFonts w:hint="eastAsia" w:ascii="等线" w:hAnsi="等线" w:eastAsia="等线"/>
          <w:sz w:val="22"/>
        </w:rPr>
        <w:t>srm</w:t>
      </w:r>
      <w:r>
        <w:rPr>
          <w:rFonts w:hint="eastAsia" w:ascii="等线" w:hAnsi="等线" w:eastAsia="等线" w:cs="微软雅黑"/>
          <w:sz w:val="22"/>
        </w:rPr>
        <w:t>取过来的数据，每一条明细都有一个唯一的</w:t>
      </w:r>
      <w:r>
        <w:rPr>
          <w:rFonts w:hint="eastAsia" w:ascii="等线" w:hAnsi="等线" w:eastAsia="等线"/>
          <w:sz w:val="22"/>
        </w:rPr>
        <w:t>srm_id</w:t>
      </w:r>
      <w:r>
        <w:rPr>
          <w:rFonts w:hint="eastAsia" w:ascii="等线" w:hAnsi="等线" w:eastAsia="等线" w:cs="微软雅黑"/>
          <w:sz w:val="22"/>
        </w:rPr>
        <w:t>，需在入库主表及预约表增加一个以</w:t>
      </w:r>
      <w:r>
        <w:rPr>
          <w:rFonts w:hint="eastAsia" w:ascii="等线" w:hAnsi="等线" w:eastAsia="等线"/>
          <w:sz w:val="22"/>
        </w:rPr>
        <w:t>srm_id</w:t>
      </w:r>
      <w:r>
        <w:rPr>
          <w:rFonts w:hint="eastAsia" w:ascii="等线" w:hAnsi="等线" w:eastAsia="等线" w:cs="微软雅黑"/>
          <w:sz w:val="22"/>
        </w:rPr>
        <w:t>为唯一约束键</w:t>
      </w:r>
    </w:p>
    <w:p>
      <w:pPr>
        <w:pStyle w:val="77"/>
        <w:ind w:left="420" w:firstLine="0" w:firstLineChars="0"/>
        <w:rPr>
          <w:rFonts w:ascii="等线" w:hAnsi="等线" w:eastAsia="等线"/>
        </w:rPr>
      </w:pPr>
    </w:p>
    <w:p>
      <w:pPr>
        <w:pStyle w:val="77"/>
        <w:widowControl w:val="0"/>
        <w:numPr>
          <w:ilvl w:val="0"/>
          <w:numId w:val="68"/>
        </w:numPr>
        <w:autoSpaceDE w:val="0"/>
        <w:autoSpaceDN w:val="0"/>
        <w:adjustRightInd w:val="0"/>
        <w:spacing w:after="80"/>
        <w:ind w:firstLineChars="0"/>
        <w:rPr>
          <w:rFonts w:ascii="等线" w:hAnsi="等线" w:eastAsia="等线" w:cs="宋体"/>
          <w:sz w:val="22"/>
          <w:szCs w:val="22"/>
          <w:lang w:val="zh-CN"/>
        </w:rPr>
      </w:pPr>
      <w:r>
        <w:rPr>
          <w:rFonts w:hint="eastAsia" w:ascii="等线" w:hAnsi="等线" w:eastAsia="等线" w:cs="宋体"/>
          <w:sz w:val="22"/>
          <w:szCs w:val="22"/>
          <w:lang w:val="zh-CN"/>
        </w:rPr>
        <w:t>从SRM取数插入到接口明细表（带SN/LPN扫描的才会有）</w:t>
      </w:r>
    </w:p>
    <w:tbl>
      <w:tblPr>
        <w:tblStyle w:val="39"/>
        <w:tblW w:w="6614" w:type="dxa"/>
        <w:tblInd w:w="421" w:type="dxa"/>
        <w:tblLayout w:type="fixed"/>
        <w:tblCellMar>
          <w:top w:w="15" w:type="dxa"/>
          <w:left w:w="108" w:type="dxa"/>
          <w:bottom w:w="15" w:type="dxa"/>
          <w:right w:w="108" w:type="dxa"/>
        </w:tblCellMar>
      </w:tblPr>
      <w:tblGrid>
        <w:gridCol w:w="1559"/>
        <w:gridCol w:w="1995"/>
        <w:gridCol w:w="1549"/>
        <w:gridCol w:w="1511"/>
      </w:tblGrid>
      <w:tr>
        <w:tblPrEx>
          <w:tblLayout w:type="fixed"/>
          <w:tblCellMar>
            <w:top w:w="15" w:type="dxa"/>
            <w:left w:w="108" w:type="dxa"/>
            <w:bottom w:w="15" w:type="dxa"/>
            <w:right w:w="108" w:type="dxa"/>
          </w:tblCellMar>
        </w:tblPrEx>
        <w:trPr>
          <w:trHeight w:val="278" w:hRule="atLeast"/>
        </w:trPr>
        <w:tc>
          <w:tcPr>
            <w:tcW w:w="3554" w:type="dxa"/>
            <w:gridSpan w:val="2"/>
            <w:tcBorders>
              <w:top w:val="single" w:color="auto" w:sz="4" w:space="0"/>
              <w:left w:val="single" w:color="auto" w:sz="4" w:space="0"/>
              <w:bottom w:val="single" w:color="auto" w:sz="4" w:space="0"/>
              <w:right w:val="single" w:color="auto" w:sz="4" w:space="0"/>
            </w:tcBorders>
            <w:vAlign w:val="bottom"/>
          </w:tcPr>
          <w:p>
            <w:pPr>
              <w:spacing w:after="0"/>
              <w:jc w:val="center"/>
              <w:rPr>
                <w:rFonts w:ascii="等线" w:hAnsi="等线" w:eastAsia="等线" w:cs="宋体"/>
                <w:color w:val="000000"/>
                <w:sz w:val="22"/>
                <w:szCs w:val="22"/>
              </w:rPr>
            </w:pPr>
            <w:r>
              <w:rPr>
                <w:rFonts w:hint="eastAsia" w:ascii="等线" w:hAnsi="等线" w:eastAsia="等线" w:cs="宋体"/>
                <w:color w:val="000000"/>
                <w:sz w:val="22"/>
                <w:szCs w:val="22"/>
              </w:rPr>
              <w:t>WMS</w:t>
            </w:r>
          </w:p>
        </w:tc>
        <w:tc>
          <w:tcPr>
            <w:tcW w:w="3060" w:type="dxa"/>
            <w:gridSpan w:val="2"/>
            <w:tcBorders>
              <w:top w:val="single" w:color="auto" w:sz="4" w:space="0"/>
              <w:left w:val="single" w:color="auto" w:sz="4" w:space="0"/>
              <w:bottom w:val="single" w:color="auto" w:sz="4" w:space="0"/>
              <w:right w:val="single" w:color="auto" w:sz="4" w:space="0"/>
            </w:tcBorders>
            <w:vAlign w:val="bottom"/>
          </w:tcPr>
          <w:p>
            <w:pPr>
              <w:spacing w:after="0"/>
              <w:jc w:val="center"/>
              <w:rPr>
                <w:rFonts w:ascii="等线" w:hAnsi="等线" w:eastAsia="等线" w:cs="宋体"/>
                <w:color w:val="000000"/>
                <w:sz w:val="22"/>
                <w:szCs w:val="22"/>
              </w:rPr>
            </w:pPr>
            <w:r>
              <w:rPr>
                <w:rFonts w:hint="eastAsia" w:ascii="等线" w:hAnsi="等线" w:eastAsia="等线" w:cs="宋体"/>
                <w:color w:val="000000"/>
                <w:sz w:val="22"/>
                <w:szCs w:val="22"/>
              </w:rPr>
              <w:t>SRM</w:t>
            </w:r>
          </w:p>
        </w:tc>
      </w:tr>
      <w:tr>
        <w:tblPrEx>
          <w:tblLayout w:type="fixed"/>
          <w:tblCellMar>
            <w:top w:w="15" w:type="dxa"/>
            <w:left w:w="108" w:type="dxa"/>
            <w:bottom w:w="15" w:type="dxa"/>
            <w:right w:w="108" w:type="dxa"/>
          </w:tblCellMar>
        </w:tblPrEx>
        <w:trPr>
          <w:trHeight w:val="353" w:hRule="atLeast"/>
        </w:trPr>
        <w:tc>
          <w:tcPr>
            <w:tcW w:w="3554" w:type="dxa"/>
            <w:gridSpan w:val="2"/>
            <w:tcBorders>
              <w:top w:val="single" w:color="auto" w:sz="4" w:space="0"/>
              <w:left w:val="single" w:color="auto" w:sz="4" w:space="0"/>
              <w:bottom w:val="single" w:color="auto" w:sz="4" w:space="0"/>
              <w:right w:val="nil"/>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表:ods_raw_order_in_down_lpn</w:t>
            </w:r>
          </w:p>
        </w:tc>
        <w:tc>
          <w:tcPr>
            <w:tcW w:w="3060"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表:IT_ORDER_BOX</w:t>
            </w:r>
          </w:p>
        </w:tc>
      </w:tr>
      <w:tr>
        <w:tblPrEx>
          <w:tblLayout w:type="fixed"/>
          <w:tblCellMar>
            <w:top w:w="15" w:type="dxa"/>
            <w:left w:w="108" w:type="dxa"/>
            <w:bottom w:w="15" w:type="dxa"/>
            <w:right w:w="108" w:type="dxa"/>
          </w:tblCellMar>
        </w:tblPrEx>
        <w:trPr>
          <w:trHeight w:val="278" w:hRule="atLeast"/>
        </w:trPr>
        <w:tc>
          <w:tcPr>
            <w:tcW w:w="155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sn</w:t>
            </w:r>
          </w:p>
        </w:tc>
        <w:tc>
          <w:tcPr>
            <w:tcW w:w="199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箱号</w:t>
            </w:r>
          </w:p>
        </w:tc>
        <w:tc>
          <w:tcPr>
            <w:tcW w:w="154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BOXID</w:t>
            </w:r>
          </w:p>
        </w:tc>
        <w:tc>
          <w:tcPr>
            <w:tcW w:w="151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箱号</w:t>
            </w:r>
          </w:p>
        </w:tc>
      </w:tr>
      <w:tr>
        <w:tblPrEx>
          <w:tblLayout w:type="fixed"/>
          <w:tblCellMar>
            <w:top w:w="15" w:type="dxa"/>
            <w:left w:w="108" w:type="dxa"/>
            <w:bottom w:w="15" w:type="dxa"/>
            <w:right w:w="108" w:type="dxa"/>
          </w:tblCellMar>
        </w:tblPrEx>
        <w:trPr>
          <w:trHeight w:val="473" w:hRule="atLeast"/>
        </w:trPr>
        <w:tc>
          <w:tcPr>
            <w:tcW w:w="155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kd_order_no</w:t>
            </w:r>
          </w:p>
        </w:tc>
        <w:tc>
          <w:tcPr>
            <w:tcW w:w="199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指示书号</w:t>
            </w:r>
          </w:p>
        </w:tc>
        <w:tc>
          <w:tcPr>
            <w:tcW w:w="154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ZSSH</w:t>
            </w:r>
          </w:p>
        </w:tc>
        <w:tc>
          <w:tcPr>
            <w:tcW w:w="151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指示书号</w:t>
            </w:r>
          </w:p>
        </w:tc>
      </w:tr>
      <w:tr>
        <w:tblPrEx>
          <w:tblLayout w:type="fixed"/>
          <w:tblCellMar>
            <w:top w:w="15" w:type="dxa"/>
            <w:left w:w="108" w:type="dxa"/>
            <w:bottom w:w="15" w:type="dxa"/>
            <w:right w:w="108" w:type="dxa"/>
          </w:tblCellMar>
        </w:tblPrEx>
        <w:trPr>
          <w:trHeight w:val="278" w:hRule="atLeast"/>
        </w:trPr>
        <w:tc>
          <w:tcPr>
            <w:tcW w:w="155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po_no</w:t>
            </w:r>
          </w:p>
        </w:tc>
        <w:tc>
          <w:tcPr>
            <w:tcW w:w="199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采购凭证号 </w:t>
            </w:r>
          </w:p>
        </w:tc>
        <w:tc>
          <w:tcPr>
            <w:tcW w:w="154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EBELN</w:t>
            </w:r>
          </w:p>
        </w:tc>
        <w:tc>
          <w:tcPr>
            <w:tcW w:w="151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采购凭证号 </w:t>
            </w:r>
          </w:p>
        </w:tc>
      </w:tr>
      <w:tr>
        <w:tblPrEx>
          <w:tblLayout w:type="fixed"/>
          <w:tblCellMar>
            <w:top w:w="15" w:type="dxa"/>
            <w:left w:w="108" w:type="dxa"/>
            <w:bottom w:w="15" w:type="dxa"/>
            <w:right w:w="108" w:type="dxa"/>
          </w:tblCellMar>
        </w:tblPrEx>
        <w:trPr>
          <w:trHeight w:val="473" w:hRule="atLeast"/>
        </w:trPr>
        <w:tc>
          <w:tcPr>
            <w:tcW w:w="155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po_line</w:t>
            </w:r>
          </w:p>
        </w:tc>
        <w:tc>
          <w:tcPr>
            <w:tcW w:w="199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采购凭证的项目编号 </w:t>
            </w:r>
          </w:p>
        </w:tc>
        <w:tc>
          <w:tcPr>
            <w:tcW w:w="154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EBELP</w:t>
            </w:r>
          </w:p>
        </w:tc>
        <w:tc>
          <w:tcPr>
            <w:tcW w:w="151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采购凭证的项目编号 </w:t>
            </w:r>
          </w:p>
        </w:tc>
      </w:tr>
      <w:tr>
        <w:tblPrEx>
          <w:tblLayout w:type="fixed"/>
          <w:tblCellMar>
            <w:top w:w="15" w:type="dxa"/>
            <w:left w:w="108" w:type="dxa"/>
            <w:bottom w:w="15" w:type="dxa"/>
            <w:right w:w="108" w:type="dxa"/>
          </w:tblCellMar>
        </w:tblPrEx>
        <w:trPr>
          <w:trHeight w:val="473" w:hRule="atLeast"/>
        </w:trPr>
        <w:tc>
          <w:tcPr>
            <w:tcW w:w="155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supply_code</w:t>
            </w:r>
          </w:p>
        </w:tc>
        <w:tc>
          <w:tcPr>
            <w:tcW w:w="199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供应商代码</w:t>
            </w:r>
          </w:p>
        </w:tc>
        <w:tc>
          <w:tcPr>
            <w:tcW w:w="154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SUPPLYCODE</w:t>
            </w:r>
          </w:p>
        </w:tc>
        <w:tc>
          <w:tcPr>
            <w:tcW w:w="151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供应商代码</w:t>
            </w:r>
          </w:p>
        </w:tc>
      </w:tr>
      <w:tr>
        <w:tblPrEx>
          <w:tblLayout w:type="fixed"/>
          <w:tblCellMar>
            <w:top w:w="15" w:type="dxa"/>
            <w:left w:w="108" w:type="dxa"/>
            <w:bottom w:w="15" w:type="dxa"/>
            <w:right w:w="108" w:type="dxa"/>
          </w:tblCellMar>
        </w:tblPrEx>
        <w:trPr>
          <w:trHeight w:val="473" w:hRule="atLeast"/>
        </w:trPr>
        <w:tc>
          <w:tcPr>
            <w:tcW w:w="155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material_code</w:t>
            </w:r>
          </w:p>
        </w:tc>
        <w:tc>
          <w:tcPr>
            <w:tcW w:w="199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物料号 </w:t>
            </w:r>
          </w:p>
        </w:tc>
        <w:tc>
          <w:tcPr>
            <w:tcW w:w="154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MATNR</w:t>
            </w:r>
          </w:p>
        </w:tc>
        <w:tc>
          <w:tcPr>
            <w:tcW w:w="151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物料号 </w:t>
            </w:r>
          </w:p>
        </w:tc>
      </w:tr>
      <w:tr>
        <w:tblPrEx>
          <w:tblLayout w:type="fixed"/>
          <w:tblCellMar>
            <w:top w:w="15" w:type="dxa"/>
            <w:left w:w="108" w:type="dxa"/>
            <w:bottom w:w="15" w:type="dxa"/>
            <w:right w:w="108" w:type="dxa"/>
          </w:tblCellMar>
        </w:tblPrEx>
        <w:trPr>
          <w:trHeight w:val="278" w:hRule="atLeast"/>
        </w:trPr>
        <w:tc>
          <w:tcPr>
            <w:tcW w:w="155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amount</w:t>
            </w:r>
          </w:p>
        </w:tc>
        <w:tc>
          <w:tcPr>
            <w:tcW w:w="199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数量</w:t>
            </w:r>
          </w:p>
        </w:tc>
        <w:tc>
          <w:tcPr>
            <w:tcW w:w="154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MOD_QTY</w:t>
            </w:r>
          </w:p>
        </w:tc>
        <w:tc>
          <w:tcPr>
            <w:tcW w:w="151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数量</w:t>
            </w:r>
          </w:p>
        </w:tc>
      </w:tr>
      <w:tr>
        <w:tblPrEx>
          <w:tblLayout w:type="fixed"/>
          <w:tblCellMar>
            <w:top w:w="15" w:type="dxa"/>
            <w:left w:w="108" w:type="dxa"/>
            <w:bottom w:w="15" w:type="dxa"/>
            <w:right w:w="108" w:type="dxa"/>
          </w:tblCellMar>
        </w:tblPrEx>
        <w:trPr>
          <w:trHeight w:val="278" w:hRule="atLeast"/>
        </w:trPr>
        <w:tc>
          <w:tcPr>
            <w:tcW w:w="155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imp_flag</w:t>
            </w:r>
          </w:p>
        </w:tc>
        <w:tc>
          <w:tcPr>
            <w:tcW w:w="199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是否已导入</w:t>
            </w:r>
          </w:p>
        </w:tc>
        <w:tc>
          <w:tcPr>
            <w:tcW w:w="1549"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默认0</w:t>
            </w:r>
          </w:p>
        </w:tc>
        <w:tc>
          <w:tcPr>
            <w:tcW w:w="1511"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1已导入</w:t>
            </w:r>
          </w:p>
        </w:tc>
      </w:tr>
    </w:tbl>
    <w:p>
      <w:pPr>
        <w:pStyle w:val="77"/>
        <w:widowControl w:val="0"/>
        <w:autoSpaceDE w:val="0"/>
        <w:autoSpaceDN w:val="0"/>
        <w:adjustRightInd w:val="0"/>
        <w:spacing w:after="80"/>
        <w:ind w:left="420" w:firstLine="0" w:firstLineChars="0"/>
        <w:rPr>
          <w:rFonts w:ascii="等线" w:hAnsi="等线" w:eastAsia="等线" w:cs="宋体"/>
          <w:sz w:val="22"/>
          <w:lang w:val="zh-CN"/>
        </w:rPr>
      </w:pPr>
    </w:p>
    <w:p>
      <w:pPr>
        <w:pStyle w:val="77"/>
        <w:widowControl w:val="0"/>
        <w:numPr>
          <w:ilvl w:val="0"/>
          <w:numId w:val="70"/>
        </w:numPr>
        <w:autoSpaceDE w:val="0"/>
        <w:autoSpaceDN w:val="0"/>
        <w:adjustRightInd w:val="0"/>
        <w:spacing w:after="80"/>
        <w:ind w:firstLineChars="0"/>
        <w:rPr>
          <w:rFonts w:ascii="等线" w:hAnsi="等线" w:eastAsia="等线" w:cs="宋体"/>
          <w:sz w:val="22"/>
          <w:lang w:val="zh-CN"/>
        </w:rPr>
      </w:pPr>
      <w:r>
        <w:rPr>
          <w:rFonts w:hint="eastAsia" w:ascii="等线" w:hAnsi="等线" w:eastAsia="等线" w:cs="宋体"/>
          <w:sz w:val="22"/>
          <w:lang w:val="zh-CN"/>
        </w:rPr>
        <w:t>从接口明细表导入到入库明细表（带SN/LPN扫描的才会有）</w:t>
      </w:r>
    </w:p>
    <w:tbl>
      <w:tblPr>
        <w:tblStyle w:val="39"/>
        <w:tblW w:w="6586" w:type="dxa"/>
        <w:tblInd w:w="421" w:type="dxa"/>
        <w:tblLayout w:type="fixed"/>
        <w:tblCellMar>
          <w:top w:w="15" w:type="dxa"/>
          <w:left w:w="108" w:type="dxa"/>
          <w:bottom w:w="15" w:type="dxa"/>
          <w:right w:w="108" w:type="dxa"/>
        </w:tblCellMar>
      </w:tblPr>
      <w:tblGrid>
        <w:gridCol w:w="1483"/>
        <w:gridCol w:w="1522"/>
        <w:gridCol w:w="1596"/>
        <w:gridCol w:w="1985"/>
      </w:tblGrid>
      <w:tr>
        <w:tblPrEx>
          <w:tblLayout w:type="fixed"/>
          <w:tblCellMar>
            <w:top w:w="15" w:type="dxa"/>
            <w:left w:w="108" w:type="dxa"/>
            <w:bottom w:w="15" w:type="dxa"/>
            <w:right w:w="108" w:type="dxa"/>
          </w:tblCellMar>
        </w:tblPrEx>
        <w:trPr>
          <w:trHeight w:val="278" w:hRule="atLeast"/>
        </w:trPr>
        <w:tc>
          <w:tcPr>
            <w:tcW w:w="3005" w:type="dxa"/>
            <w:gridSpan w:val="2"/>
            <w:tcBorders>
              <w:top w:val="single" w:color="auto" w:sz="4" w:space="0"/>
              <w:left w:val="single" w:color="auto" w:sz="4" w:space="0"/>
              <w:bottom w:val="single" w:color="auto" w:sz="4" w:space="0"/>
              <w:right w:val="single" w:color="auto" w:sz="4" w:space="0"/>
            </w:tcBorders>
            <w:vAlign w:val="bottom"/>
          </w:tcPr>
          <w:p>
            <w:pPr>
              <w:spacing w:after="0"/>
              <w:jc w:val="center"/>
              <w:rPr>
                <w:rFonts w:ascii="等线" w:hAnsi="等线" w:eastAsia="等线" w:cs="宋体"/>
                <w:color w:val="000000"/>
                <w:sz w:val="22"/>
                <w:szCs w:val="22"/>
              </w:rPr>
            </w:pPr>
            <w:r>
              <w:rPr>
                <w:rFonts w:hint="eastAsia" w:ascii="等线" w:hAnsi="等线" w:eastAsia="等线" w:cs="宋体"/>
                <w:color w:val="000000"/>
                <w:sz w:val="22"/>
                <w:szCs w:val="22"/>
              </w:rPr>
              <w:t>WMS</w:t>
            </w:r>
          </w:p>
        </w:tc>
        <w:tc>
          <w:tcPr>
            <w:tcW w:w="3581" w:type="dxa"/>
            <w:gridSpan w:val="2"/>
            <w:tcBorders>
              <w:top w:val="single" w:color="auto" w:sz="4" w:space="0"/>
              <w:left w:val="single" w:color="auto" w:sz="4" w:space="0"/>
              <w:bottom w:val="single" w:color="auto" w:sz="4" w:space="0"/>
              <w:right w:val="single" w:color="auto" w:sz="4" w:space="0"/>
            </w:tcBorders>
            <w:vAlign w:val="bottom"/>
          </w:tcPr>
          <w:p>
            <w:pPr>
              <w:spacing w:after="0"/>
              <w:jc w:val="center"/>
              <w:rPr>
                <w:rFonts w:ascii="等线" w:hAnsi="等线" w:eastAsia="等线" w:cs="宋体"/>
                <w:color w:val="000000"/>
                <w:sz w:val="22"/>
                <w:szCs w:val="22"/>
              </w:rPr>
            </w:pPr>
            <w:r>
              <w:rPr>
                <w:rFonts w:hint="eastAsia" w:ascii="等线" w:hAnsi="等线" w:eastAsia="等线" w:cs="宋体"/>
                <w:color w:val="000000"/>
                <w:sz w:val="22"/>
                <w:szCs w:val="22"/>
              </w:rPr>
              <w:t>WMS</w:t>
            </w:r>
          </w:p>
        </w:tc>
      </w:tr>
      <w:tr>
        <w:tblPrEx>
          <w:tblLayout w:type="fixed"/>
          <w:tblCellMar>
            <w:top w:w="15" w:type="dxa"/>
            <w:left w:w="108" w:type="dxa"/>
            <w:bottom w:w="15" w:type="dxa"/>
            <w:right w:w="108" w:type="dxa"/>
          </w:tblCellMar>
        </w:tblPrEx>
        <w:trPr>
          <w:trHeight w:val="278" w:hRule="atLeast"/>
        </w:trPr>
        <w:tc>
          <w:tcPr>
            <w:tcW w:w="3005" w:type="dxa"/>
            <w:gridSpan w:val="2"/>
            <w:tcBorders>
              <w:top w:val="single" w:color="auto" w:sz="4" w:space="0"/>
              <w:left w:val="single" w:color="auto" w:sz="4" w:space="0"/>
              <w:bottom w:val="single" w:color="auto" w:sz="4" w:space="0"/>
              <w:right w:val="nil"/>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表:ods_raw_order_in_down_lpn</w:t>
            </w:r>
          </w:p>
        </w:tc>
        <w:tc>
          <w:tcPr>
            <w:tcW w:w="3581" w:type="dxa"/>
            <w:gridSpan w:val="2"/>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表:ods_raw_order_in_lpn</w:t>
            </w:r>
          </w:p>
        </w:tc>
      </w:tr>
      <w:tr>
        <w:tblPrEx>
          <w:tblLayout w:type="fixed"/>
          <w:tblCellMar>
            <w:top w:w="15" w:type="dxa"/>
            <w:left w:w="108" w:type="dxa"/>
            <w:bottom w:w="15" w:type="dxa"/>
            <w:right w:w="108" w:type="dxa"/>
          </w:tblCellMar>
        </w:tblPrEx>
        <w:trPr>
          <w:trHeight w:val="278" w:hRule="atLeast"/>
        </w:trPr>
        <w:tc>
          <w:tcPr>
            <w:tcW w:w="1483"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sn</w:t>
            </w:r>
          </w:p>
        </w:tc>
        <w:tc>
          <w:tcPr>
            <w:tcW w:w="152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箱号</w:t>
            </w:r>
          </w:p>
        </w:tc>
        <w:tc>
          <w:tcPr>
            <w:tcW w:w="1596"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sn</w:t>
            </w:r>
          </w:p>
        </w:tc>
        <w:tc>
          <w:tcPr>
            <w:tcW w:w="198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箱号</w:t>
            </w:r>
          </w:p>
        </w:tc>
      </w:tr>
      <w:tr>
        <w:tblPrEx>
          <w:tblLayout w:type="fixed"/>
          <w:tblCellMar>
            <w:top w:w="15" w:type="dxa"/>
            <w:left w:w="108" w:type="dxa"/>
            <w:bottom w:w="15" w:type="dxa"/>
            <w:right w:w="108" w:type="dxa"/>
          </w:tblCellMar>
        </w:tblPrEx>
        <w:trPr>
          <w:trHeight w:val="278" w:hRule="atLeast"/>
        </w:trPr>
        <w:tc>
          <w:tcPr>
            <w:tcW w:w="1483"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kd_order_no</w:t>
            </w:r>
          </w:p>
        </w:tc>
        <w:tc>
          <w:tcPr>
            <w:tcW w:w="152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指示书号</w:t>
            </w:r>
          </w:p>
        </w:tc>
        <w:tc>
          <w:tcPr>
            <w:tcW w:w="1596"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kd_order_no</w:t>
            </w:r>
          </w:p>
        </w:tc>
        <w:tc>
          <w:tcPr>
            <w:tcW w:w="198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指示书号</w:t>
            </w:r>
          </w:p>
        </w:tc>
      </w:tr>
      <w:tr>
        <w:tblPrEx>
          <w:tblLayout w:type="fixed"/>
          <w:tblCellMar>
            <w:top w:w="15" w:type="dxa"/>
            <w:left w:w="108" w:type="dxa"/>
            <w:bottom w:w="15" w:type="dxa"/>
            <w:right w:w="108" w:type="dxa"/>
          </w:tblCellMar>
        </w:tblPrEx>
        <w:trPr>
          <w:trHeight w:val="278" w:hRule="atLeast"/>
        </w:trPr>
        <w:tc>
          <w:tcPr>
            <w:tcW w:w="1483"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po_no</w:t>
            </w:r>
          </w:p>
        </w:tc>
        <w:tc>
          <w:tcPr>
            <w:tcW w:w="152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采购凭证号 </w:t>
            </w:r>
          </w:p>
        </w:tc>
        <w:tc>
          <w:tcPr>
            <w:tcW w:w="1596"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po_no</w:t>
            </w:r>
          </w:p>
        </w:tc>
        <w:tc>
          <w:tcPr>
            <w:tcW w:w="198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采购凭证号 </w:t>
            </w:r>
          </w:p>
        </w:tc>
      </w:tr>
      <w:tr>
        <w:tblPrEx>
          <w:tblLayout w:type="fixed"/>
          <w:tblCellMar>
            <w:top w:w="15" w:type="dxa"/>
            <w:left w:w="108" w:type="dxa"/>
            <w:bottom w:w="15" w:type="dxa"/>
            <w:right w:w="108" w:type="dxa"/>
          </w:tblCellMar>
        </w:tblPrEx>
        <w:trPr>
          <w:trHeight w:val="278" w:hRule="atLeast"/>
        </w:trPr>
        <w:tc>
          <w:tcPr>
            <w:tcW w:w="1483"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po_line</w:t>
            </w:r>
          </w:p>
        </w:tc>
        <w:tc>
          <w:tcPr>
            <w:tcW w:w="152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采购凭证的项目编号 </w:t>
            </w:r>
          </w:p>
        </w:tc>
        <w:tc>
          <w:tcPr>
            <w:tcW w:w="1596"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po_line</w:t>
            </w:r>
          </w:p>
        </w:tc>
        <w:tc>
          <w:tcPr>
            <w:tcW w:w="198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采购凭证的项目编号 </w:t>
            </w:r>
          </w:p>
        </w:tc>
      </w:tr>
      <w:tr>
        <w:tblPrEx>
          <w:tblLayout w:type="fixed"/>
          <w:tblCellMar>
            <w:top w:w="15" w:type="dxa"/>
            <w:left w:w="108" w:type="dxa"/>
            <w:bottom w:w="15" w:type="dxa"/>
            <w:right w:w="108" w:type="dxa"/>
          </w:tblCellMar>
        </w:tblPrEx>
        <w:trPr>
          <w:trHeight w:val="278" w:hRule="atLeast"/>
        </w:trPr>
        <w:tc>
          <w:tcPr>
            <w:tcW w:w="1483"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supply_code</w:t>
            </w:r>
          </w:p>
        </w:tc>
        <w:tc>
          <w:tcPr>
            <w:tcW w:w="152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供应商代码</w:t>
            </w:r>
          </w:p>
        </w:tc>
        <w:tc>
          <w:tcPr>
            <w:tcW w:w="1596"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supply_code</w:t>
            </w:r>
          </w:p>
        </w:tc>
        <w:tc>
          <w:tcPr>
            <w:tcW w:w="198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供应商代码</w:t>
            </w:r>
          </w:p>
        </w:tc>
      </w:tr>
      <w:tr>
        <w:tblPrEx>
          <w:tblLayout w:type="fixed"/>
          <w:tblCellMar>
            <w:top w:w="15" w:type="dxa"/>
            <w:left w:w="108" w:type="dxa"/>
            <w:bottom w:w="15" w:type="dxa"/>
            <w:right w:w="108" w:type="dxa"/>
          </w:tblCellMar>
        </w:tblPrEx>
        <w:trPr>
          <w:trHeight w:val="278" w:hRule="atLeast"/>
        </w:trPr>
        <w:tc>
          <w:tcPr>
            <w:tcW w:w="1483"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material_code</w:t>
            </w:r>
          </w:p>
        </w:tc>
        <w:tc>
          <w:tcPr>
            <w:tcW w:w="152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物料号 </w:t>
            </w:r>
          </w:p>
        </w:tc>
        <w:tc>
          <w:tcPr>
            <w:tcW w:w="1596"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material_code</w:t>
            </w:r>
          </w:p>
        </w:tc>
        <w:tc>
          <w:tcPr>
            <w:tcW w:w="198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 xml:space="preserve">物料号 </w:t>
            </w:r>
          </w:p>
        </w:tc>
      </w:tr>
      <w:tr>
        <w:tblPrEx>
          <w:tblLayout w:type="fixed"/>
          <w:tblCellMar>
            <w:top w:w="15" w:type="dxa"/>
            <w:left w:w="108" w:type="dxa"/>
            <w:bottom w:w="15" w:type="dxa"/>
            <w:right w:w="108" w:type="dxa"/>
          </w:tblCellMar>
        </w:tblPrEx>
        <w:trPr>
          <w:trHeight w:val="278" w:hRule="atLeast"/>
        </w:trPr>
        <w:tc>
          <w:tcPr>
            <w:tcW w:w="1483"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amount</w:t>
            </w:r>
          </w:p>
        </w:tc>
        <w:tc>
          <w:tcPr>
            <w:tcW w:w="152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数量</w:t>
            </w:r>
          </w:p>
        </w:tc>
        <w:tc>
          <w:tcPr>
            <w:tcW w:w="1596"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amount</w:t>
            </w:r>
          </w:p>
        </w:tc>
        <w:tc>
          <w:tcPr>
            <w:tcW w:w="1985"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数量</w:t>
            </w:r>
          </w:p>
        </w:tc>
      </w:tr>
      <w:tr>
        <w:tblPrEx>
          <w:tblLayout w:type="fixed"/>
          <w:tblCellMar>
            <w:top w:w="15" w:type="dxa"/>
            <w:left w:w="108" w:type="dxa"/>
            <w:bottom w:w="15" w:type="dxa"/>
            <w:right w:w="108" w:type="dxa"/>
          </w:tblCellMar>
        </w:tblPrEx>
        <w:trPr>
          <w:trHeight w:val="278" w:hRule="atLeast"/>
        </w:trPr>
        <w:tc>
          <w:tcPr>
            <w:tcW w:w="1483"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imp_flag</w:t>
            </w:r>
          </w:p>
        </w:tc>
        <w:tc>
          <w:tcPr>
            <w:tcW w:w="152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是否已导入</w:t>
            </w:r>
          </w:p>
        </w:tc>
        <w:tc>
          <w:tcPr>
            <w:tcW w:w="3581" w:type="dxa"/>
            <w:gridSpan w:val="2"/>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1</w:t>
            </w:r>
          </w:p>
        </w:tc>
      </w:tr>
      <w:tr>
        <w:tblPrEx>
          <w:tblLayout w:type="fixed"/>
          <w:tblCellMar>
            <w:top w:w="15" w:type="dxa"/>
            <w:left w:w="108" w:type="dxa"/>
            <w:bottom w:w="15" w:type="dxa"/>
            <w:right w:w="108" w:type="dxa"/>
          </w:tblCellMar>
        </w:tblPrEx>
        <w:trPr>
          <w:trHeight w:val="278" w:hRule="atLeast"/>
        </w:trPr>
        <w:tc>
          <w:tcPr>
            <w:tcW w:w="3005" w:type="dxa"/>
            <w:gridSpan w:val="2"/>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默认0</w:t>
            </w:r>
          </w:p>
        </w:tc>
        <w:tc>
          <w:tcPr>
            <w:tcW w:w="1596"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active_flag</w:t>
            </w:r>
          </w:p>
        </w:tc>
        <w:tc>
          <w:tcPr>
            <w:tcW w:w="1985" w:type="dxa"/>
            <w:tcBorders>
              <w:top w:val="single" w:color="auto" w:sz="4" w:space="0"/>
              <w:left w:val="single" w:color="auto" w:sz="4" w:space="0"/>
              <w:bottom w:val="single" w:color="auto" w:sz="4" w:space="0"/>
              <w:right w:val="single" w:color="auto" w:sz="4" w:space="0"/>
            </w:tcBorders>
            <w:vAlign w:val="bottom"/>
          </w:tcPr>
          <w:p>
            <w:pPr>
              <w:spacing w:after="0"/>
              <w:rPr>
                <w:rFonts w:ascii="等线" w:hAnsi="等线" w:eastAsia="等线" w:cs="宋体"/>
                <w:color w:val="000000"/>
                <w:sz w:val="18"/>
                <w:szCs w:val="18"/>
              </w:rPr>
            </w:pPr>
            <w:r>
              <w:rPr>
                <w:rFonts w:hint="eastAsia" w:ascii="等线" w:hAnsi="等线" w:eastAsia="等线" w:cs="宋体"/>
                <w:color w:val="000000"/>
                <w:sz w:val="18"/>
                <w:szCs w:val="18"/>
              </w:rPr>
              <w:t>有效标识</w:t>
            </w:r>
          </w:p>
        </w:tc>
      </w:tr>
    </w:tbl>
    <w:p>
      <w:pPr>
        <w:widowControl w:val="0"/>
        <w:autoSpaceDE w:val="0"/>
        <w:autoSpaceDN w:val="0"/>
        <w:adjustRightInd w:val="0"/>
        <w:spacing w:after="80"/>
        <w:rPr>
          <w:rFonts w:ascii="等线" w:hAnsi="等线" w:eastAsia="等线" w:cs="宋体"/>
          <w:sz w:val="22"/>
          <w:lang w:val="zh-CN"/>
        </w:rPr>
      </w:pPr>
    </w:p>
    <w:p>
      <w:pPr>
        <w:pStyle w:val="5"/>
        <w:rPr>
          <w:rFonts w:ascii="等线" w:hAnsi="等线" w:eastAsia="等线"/>
        </w:rPr>
      </w:pPr>
      <w:r>
        <w:rPr>
          <w:rFonts w:hint="eastAsia" w:ascii="等线" w:hAnsi="等线" w:eastAsia="等线"/>
        </w:rPr>
        <w:t>原材料入库取</w:t>
      </w:r>
      <w:r>
        <w:rPr>
          <w:rFonts w:ascii="等线" w:hAnsi="等线" w:eastAsia="等线"/>
        </w:rPr>
        <w:t>PO</w:t>
      </w:r>
      <w:r>
        <w:rPr>
          <w:rFonts w:hint="eastAsia" w:ascii="等线" w:hAnsi="等线" w:eastAsia="等线"/>
        </w:rPr>
        <w:t>状态接口</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接口功能</w:t>
      </w:r>
    </w:p>
    <w:p>
      <w:pPr>
        <w:pStyle w:val="77"/>
        <w:ind w:left="420" w:firstLine="0" w:firstLineChars="0"/>
        <w:rPr>
          <w:rFonts w:ascii="等线" w:hAnsi="等线" w:eastAsia="等线"/>
        </w:rPr>
      </w:pPr>
      <w:r>
        <w:rPr>
          <w:rFonts w:hint="eastAsia" w:ascii="等线" w:hAnsi="等线" w:eastAsia="等线"/>
        </w:rPr>
        <w:t>取看单指示书号对应的PO采购订单的关闭状态</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源系统</w:t>
      </w:r>
    </w:p>
    <w:p>
      <w:pPr>
        <w:pStyle w:val="77"/>
        <w:ind w:left="420" w:firstLine="0" w:firstLineChars="0"/>
        <w:rPr>
          <w:rFonts w:ascii="等线" w:hAnsi="等线" w:eastAsia="等线"/>
        </w:rPr>
      </w:pPr>
      <w:r>
        <w:rPr>
          <w:rFonts w:hint="eastAsia" w:ascii="等线" w:hAnsi="等线" w:eastAsia="等线"/>
        </w:rPr>
        <w:t>GVS</w:t>
      </w:r>
      <w:r>
        <w:rPr>
          <w:rFonts w:ascii="等线" w:hAnsi="等线" w:eastAsia="等线"/>
        </w:rPr>
        <w:t xml:space="preserve"> SAP</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接口方式</w:t>
      </w:r>
    </w:p>
    <w:p>
      <w:pPr>
        <w:pStyle w:val="77"/>
        <w:ind w:left="420" w:firstLine="0" w:firstLineChars="0"/>
        <w:rPr>
          <w:rFonts w:ascii="等线" w:hAnsi="等线" w:eastAsia="等线"/>
        </w:rPr>
      </w:pPr>
      <w:r>
        <w:rPr>
          <w:rFonts w:hint="eastAsia" w:ascii="等线" w:hAnsi="等线" w:eastAsia="等线"/>
        </w:rPr>
        <w:t>RFC定时取</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调用函数及表名</w:t>
      </w:r>
    </w:p>
    <w:p>
      <w:pPr>
        <w:pStyle w:val="77"/>
        <w:ind w:left="420" w:firstLine="0" w:firstLineChars="0"/>
        <w:rPr>
          <w:rFonts w:ascii="等线" w:hAnsi="等线" w:eastAsia="等线"/>
        </w:rPr>
      </w:pPr>
      <w:r>
        <w:rPr>
          <w:rFonts w:ascii="等线" w:hAnsi="等线" w:eastAsia="等线"/>
        </w:rPr>
        <w:t>ZZT_DELPO_WMS</w:t>
      </w:r>
      <w:r>
        <w:rPr>
          <w:rFonts w:hint="eastAsia" w:ascii="等线" w:hAnsi="等线" w:eastAsia="等线"/>
        </w:rPr>
        <w:t>函数名</w:t>
      </w:r>
    </w:p>
    <w:p>
      <w:pPr>
        <w:pStyle w:val="77"/>
        <w:ind w:left="420" w:firstLine="0" w:firstLineChars="0"/>
        <w:rPr>
          <w:rFonts w:ascii="等线" w:hAnsi="等线" w:eastAsia="等线"/>
        </w:rPr>
      </w:pPr>
      <w:r>
        <w:rPr>
          <w:rFonts w:ascii="等线" w:hAnsi="等线" w:eastAsia="等线"/>
        </w:rPr>
        <w:t>WERKS</w:t>
      </w:r>
      <w:r>
        <w:rPr>
          <w:rFonts w:hint="eastAsia" w:ascii="等线" w:hAnsi="等线" w:eastAsia="等线"/>
        </w:rPr>
        <w:t xml:space="preserve">入参表  </w:t>
      </w:r>
      <w:r>
        <w:rPr>
          <w:rFonts w:ascii="等线" w:hAnsi="等线" w:eastAsia="等线"/>
        </w:rPr>
        <w:t>OUTPUT</w:t>
      </w:r>
      <w:r>
        <w:rPr>
          <w:rFonts w:hint="eastAsia" w:ascii="等线" w:hAnsi="等线" w:eastAsia="等线"/>
        </w:rPr>
        <w:t>出参表</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WMS接口表</w:t>
      </w:r>
    </w:p>
    <w:p>
      <w:pPr>
        <w:pStyle w:val="77"/>
        <w:ind w:left="420" w:firstLine="0" w:firstLineChars="0"/>
        <w:rPr>
          <w:rFonts w:ascii="等线" w:hAnsi="等线" w:eastAsia="等线"/>
        </w:rPr>
      </w:pPr>
      <w:r>
        <w:rPr>
          <w:rFonts w:ascii="等线" w:hAnsi="等线" w:eastAsia="等线"/>
        </w:rPr>
        <w:t>ods_raw_po_status</w:t>
      </w:r>
    </w:p>
    <w:p>
      <w:pPr>
        <w:pStyle w:val="77"/>
        <w:ind w:left="420" w:firstLine="0" w:firstLineChars="0"/>
        <w:rPr>
          <w:rFonts w:ascii="等线" w:hAnsi="等线" w:eastAsia="等线"/>
        </w:rPr>
      </w:pPr>
      <w:r>
        <w:rPr>
          <w:rFonts w:hint="eastAsia" w:ascii="等线" w:hAnsi="等线" w:eastAsia="等线"/>
        </w:rPr>
        <w:t>详见Powerdesigner数据表设计</w:t>
      </w:r>
    </w:p>
    <w:p>
      <w:pPr>
        <w:pStyle w:val="77"/>
        <w:numPr>
          <w:ilvl w:val="0"/>
          <w:numId w:val="69"/>
        </w:numPr>
        <w:ind w:firstLineChars="0"/>
        <w:rPr>
          <w:rFonts w:ascii="等线" w:hAnsi="等线" w:eastAsia="等线"/>
        </w:rPr>
      </w:pPr>
      <w:r>
        <w:rPr>
          <w:rFonts w:hint="eastAsia" w:ascii="等线" w:hAnsi="等线" w:eastAsia="等线"/>
        </w:rPr>
        <w:t>实现方式</w:t>
      </w:r>
    </w:p>
    <w:p>
      <w:pPr>
        <w:pStyle w:val="77"/>
        <w:ind w:left="420" w:firstLine="0" w:firstLineChars="0"/>
        <w:rPr>
          <w:rFonts w:ascii="等线" w:hAnsi="等线" w:eastAsia="等线"/>
        </w:rPr>
      </w:pPr>
      <w:r>
        <w:rPr>
          <w:rFonts w:hint="eastAsia" w:ascii="等线" w:hAnsi="等线" w:eastAsia="等线"/>
        </w:rPr>
        <w:t>WMS接口表与GVS表对照关系</w:t>
      </w:r>
    </w:p>
    <w:tbl>
      <w:tblPr>
        <w:tblStyle w:val="39"/>
        <w:tblW w:w="2994" w:type="dxa"/>
        <w:tblInd w:w="514" w:type="dxa"/>
        <w:tblLayout w:type="fixed"/>
        <w:tblCellMar>
          <w:top w:w="15" w:type="dxa"/>
          <w:left w:w="108" w:type="dxa"/>
          <w:bottom w:w="15" w:type="dxa"/>
          <w:right w:w="108" w:type="dxa"/>
        </w:tblCellMar>
      </w:tblPr>
      <w:tblGrid>
        <w:gridCol w:w="1534"/>
        <w:gridCol w:w="1460"/>
      </w:tblGrid>
      <w:tr>
        <w:tblPrEx>
          <w:tblLayout w:type="fixed"/>
          <w:tblCellMar>
            <w:top w:w="15" w:type="dxa"/>
            <w:left w:w="108" w:type="dxa"/>
            <w:bottom w:w="15" w:type="dxa"/>
            <w:right w:w="108" w:type="dxa"/>
          </w:tblCellMar>
        </w:tblPrEx>
        <w:trPr>
          <w:trHeight w:val="285" w:hRule="atLeast"/>
        </w:trPr>
        <w:tc>
          <w:tcPr>
            <w:tcW w:w="1534" w:type="dxa"/>
            <w:tcBorders>
              <w:top w:val="single" w:color="auto" w:sz="4" w:space="0"/>
              <w:left w:val="single" w:color="auto" w:sz="4" w:space="0"/>
              <w:bottom w:val="single" w:color="auto" w:sz="4" w:space="0"/>
              <w:right w:val="single" w:color="auto" w:sz="4" w:space="0"/>
            </w:tcBorders>
            <w:shd w:val="clear" w:color="000000" w:fill="B4C6E7"/>
            <w:noWrap/>
            <w:vAlign w:val="bottom"/>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WMS</w:t>
            </w:r>
          </w:p>
        </w:tc>
        <w:tc>
          <w:tcPr>
            <w:tcW w:w="1460" w:type="dxa"/>
            <w:tcBorders>
              <w:top w:val="single" w:color="auto" w:sz="4" w:space="0"/>
              <w:left w:val="single" w:color="auto" w:sz="4" w:space="0"/>
              <w:bottom w:val="single" w:color="auto" w:sz="4" w:space="0"/>
              <w:right w:val="single" w:color="auto" w:sz="4" w:space="0"/>
            </w:tcBorders>
            <w:shd w:val="clear" w:color="000000" w:fill="B4C6E7"/>
            <w:noWrap/>
            <w:vAlign w:val="bottom"/>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GVS</w:t>
            </w:r>
          </w:p>
        </w:tc>
      </w:tr>
      <w:tr>
        <w:tblPrEx>
          <w:tblLayout w:type="fixed"/>
          <w:tblCellMar>
            <w:top w:w="15" w:type="dxa"/>
            <w:left w:w="108" w:type="dxa"/>
            <w:bottom w:w="15" w:type="dxa"/>
            <w:right w:w="108" w:type="dxa"/>
          </w:tblCellMar>
        </w:tblPrEx>
        <w:trPr>
          <w:trHeight w:val="285" w:hRule="atLeast"/>
        </w:trPr>
        <w:tc>
          <w:tcPr>
            <w:tcW w:w="1534"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po_no</w:t>
            </w:r>
          </w:p>
        </w:tc>
        <w:tc>
          <w:tcPr>
            <w:tcW w:w="14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EBELN</w:t>
            </w:r>
          </w:p>
        </w:tc>
      </w:tr>
      <w:tr>
        <w:tblPrEx>
          <w:tblLayout w:type="fixed"/>
          <w:tblCellMar>
            <w:top w:w="15" w:type="dxa"/>
            <w:left w:w="108" w:type="dxa"/>
            <w:bottom w:w="15" w:type="dxa"/>
            <w:right w:w="108" w:type="dxa"/>
          </w:tblCellMar>
        </w:tblPrEx>
        <w:trPr>
          <w:trHeight w:val="285" w:hRule="atLeast"/>
        </w:trPr>
        <w:tc>
          <w:tcPr>
            <w:tcW w:w="1534"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po_line</w:t>
            </w:r>
          </w:p>
        </w:tc>
        <w:tc>
          <w:tcPr>
            <w:tcW w:w="14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EBELP</w:t>
            </w:r>
          </w:p>
        </w:tc>
      </w:tr>
      <w:tr>
        <w:tblPrEx>
          <w:tblLayout w:type="fixed"/>
          <w:tblCellMar>
            <w:top w:w="15" w:type="dxa"/>
            <w:left w:w="108" w:type="dxa"/>
            <w:bottom w:w="15" w:type="dxa"/>
            <w:right w:w="108" w:type="dxa"/>
          </w:tblCellMar>
        </w:tblPrEx>
        <w:trPr>
          <w:trHeight w:val="285" w:hRule="atLeast"/>
        </w:trPr>
        <w:tc>
          <w:tcPr>
            <w:tcW w:w="1534"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material_code</w:t>
            </w:r>
          </w:p>
        </w:tc>
        <w:tc>
          <w:tcPr>
            <w:tcW w:w="14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MATNR</w:t>
            </w:r>
          </w:p>
        </w:tc>
      </w:tr>
      <w:tr>
        <w:tblPrEx>
          <w:tblLayout w:type="fixed"/>
          <w:tblCellMar>
            <w:top w:w="15" w:type="dxa"/>
            <w:left w:w="108" w:type="dxa"/>
            <w:bottom w:w="15" w:type="dxa"/>
            <w:right w:w="108" w:type="dxa"/>
          </w:tblCellMar>
        </w:tblPrEx>
        <w:trPr>
          <w:trHeight w:val="285" w:hRule="atLeast"/>
        </w:trPr>
        <w:tc>
          <w:tcPr>
            <w:tcW w:w="1534"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upd_date</w:t>
            </w:r>
          </w:p>
        </w:tc>
        <w:tc>
          <w:tcPr>
            <w:tcW w:w="14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ERDAT</w:t>
            </w:r>
          </w:p>
        </w:tc>
      </w:tr>
      <w:tr>
        <w:tblPrEx>
          <w:tblLayout w:type="fixed"/>
          <w:tblCellMar>
            <w:top w:w="15" w:type="dxa"/>
            <w:left w:w="108" w:type="dxa"/>
            <w:bottom w:w="15" w:type="dxa"/>
            <w:right w:w="108" w:type="dxa"/>
          </w:tblCellMar>
        </w:tblPrEx>
        <w:trPr>
          <w:trHeight w:val="285" w:hRule="atLeast"/>
        </w:trPr>
        <w:tc>
          <w:tcPr>
            <w:tcW w:w="1534"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upd_time</w:t>
            </w:r>
          </w:p>
        </w:tc>
        <w:tc>
          <w:tcPr>
            <w:tcW w:w="14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ERZET</w:t>
            </w:r>
          </w:p>
        </w:tc>
      </w:tr>
      <w:tr>
        <w:tblPrEx>
          <w:tblLayout w:type="fixed"/>
          <w:tblCellMar>
            <w:top w:w="15" w:type="dxa"/>
            <w:left w:w="108" w:type="dxa"/>
            <w:bottom w:w="15" w:type="dxa"/>
            <w:right w:w="108" w:type="dxa"/>
          </w:tblCellMar>
        </w:tblPrEx>
        <w:trPr>
          <w:trHeight w:val="285" w:hRule="atLeast"/>
        </w:trPr>
        <w:tc>
          <w:tcPr>
            <w:tcW w:w="1534"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unit</w:t>
            </w:r>
          </w:p>
        </w:tc>
        <w:tc>
          <w:tcPr>
            <w:tcW w:w="14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MEINS</w:t>
            </w:r>
          </w:p>
        </w:tc>
      </w:tr>
      <w:tr>
        <w:tblPrEx>
          <w:tblLayout w:type="fixed"/>
          <w:tblCellMar>
            <w:top w:w="15" w:type="dxa"/>
            <w:left w:w="108" w:type="dxa"/>
            <w:bottom w:w="15" w:type="dxa"/>
            <w:right w:w="108" w:type="dxa"/>
          </w:tblCellMar>
        </w:tblPrEx>
        <w:trPr>
          <w:trHeight w:val="285" w:hRule="atLeast"/>
        </w:trPr>
        <w:tc>
          <w:tcPr>
            <w:tcW w:w="1534"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factory_code</w:t>
            </w:r>
          </w:p>
        </w:tc>
        <w:tc>
          <w:tcPr>
            <w:tcW w:w="14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WERKS</w:t>
            </w:r>
          </w:p>
        </w:tc>
      </w:tr>
      <w:tr>
        <w:tblPrEx>
          <w:tblLayout w:type="fixed"/>
          <w:tblCellMar>
            <w:top w:w="15" w:type="dxa"/>
            <w:left w:w="108" w:type="dxa"/>
            <w:bottom w:w="15" w:type="dxa"/>
            <w:right w:w="108" w:type="dxa"/>
          </w:tblCellMar>
        </w:tblPrEx>
        <w:trPr>
          <w:trHeight w:val="285" w:hRule="atLeast"/>
        </w:trPr>
        <w:tc>
          <w:tcPr>
            <w:tcW w:w="1534"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gb_flag</w:t>
            </w:r>
          </w:p>
        </w:tc>
        <w:tc>
          <w:tcPr>
            <w:tcW w:w="14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FLAG_GB</w:t>
            </w:r>
          </w:p>
        </w:tc>
      </w:tr>
      <w:tr>
        <w:tblPrEx>
          <w:tblLayout w:type="fixed"/>
          <w:tblCellMar>
            <w:top w:w="15" w:type="dxa"/>
            <w:left w:w="108" w:type="dxa"/>
            <w:bottom w:w="15" w:type="dxa"/>
            <w:right w:w="108" w:type="dxa"/>
          </w:tblCellMar>
        </w:tblPrEx>
        <w:trPr>
          <w:trHeight w:val="285" w:hRule="atLeast"/>
        </w:trPr>
        <w:tc>
          <w:tcPr>
            <w:tcW w:w="1534"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jgb_flag</w:t>
            </w:r>
          </w:p>
        </w:tc>
        <w:tc>
          <w:tcPr>
            <w:tcW w:w="14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FLAG_JGB</w:t>
            </w:r>
          </w:p>
        </w:tc>
      </w:tr>
      <w:tr>
        <w:tblPrEx>
          <w:tblLayout w:type="fixed"/>
          <w:tblCellMar>
            <w:top w:w="15" w:type="dxa"/>
            <w:left w:w="108" w:type="dxa"/>
            <w:bottom w:w="15" w:type="dxa"/>
            <w:right w:w="108" w:type="dxa"/>
          </w:tblCellMar>
        </w:tblPrEx>
        <w:trPr>
          <w:trHeight w:val="285" w:hRule="atLeast"/>
        </w:trPr>
        <w:tc>
          <w:tcPr>
            <w:tcW w:w="1534"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sc_flag</w:t>
            </w:r>
          </w:p>
        </w:tc>
        <w:tc>
          <w:tcPr>
            <w:tcW w:w="14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FLAG_SC</w:t>
            </w:r>
          </w:p>
        </w:tc>
      </w:tr>
      <w:tr>
        <w:tblPrEx>
          <w:tblLayout w:type="fixed"/>
          <w:tblCellMar>
            <w:top w:w="15" w:type="dxa"/>
            <w:left w:w="108" w:type="dxa"/>
            <w:bottom w:w="15" w:type="dxa"/>
            <w:right w:w="108" w:type="dxa"/>
          </w:tblCellMar>
        </w:tblPrEx>
        <w:trPr>
          <w:trHeight w:val="285" w:hRule="atLeast"/>
        </w:trPr>
        <w:tc>
          <w:tcPr>
            <w:tcW w:w="1534"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jsc_flag</w:t>
            </w:r>
          </w:p>
        </w:tc>
        <w:tc>
          <w:tcPr>
            <w:tcW w:w="14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szCs w:val="22"/>
              </w:rPr>
            </w:pPr>
            <w:r>
              <w:rPr>
                <w:rFonts w:hint="eastAsia" w:ascii="等线" w:hAnsi="等线" w:eastAsia="等线" w:cs="宋体"/>
                <w:color w:val="000000"/>
                <w:sz w:val="22"/>
                <w:szCs w:val="22"/>
              </w:rPr>
              <w:t>FLAG_JSC</w:t>
            </w:r>
          </w:p>
        </w:tc>
      </w:tr>
    </w:tbl>
    <w:p>
      <w:pPr>
        <w:pStyle w:val="77"/>
        <w:widowControl w:val="0"/>
        <w:numPr>
          <w:ilvl w:val="0"/>
          <w:numId w:val="71"/>
        </w:numPr>
        <w:spacing w:after="80"/>
        <w:ind w:firstLineChars="0"/>
        <w:jc w:val="both"/>
        <w:rPr>
          <w:rFonts w:ascii="等线" w:hAnsi="等线" w:eastAsia="等线"/>
        </w:rPr>
      </w:pPr>
      <w:r>
        <w:rPr>
          <w:rFonts w:hint="eastAsia" w:ascii="等线" w:hAnsi="等线" w:eastAsia="等线"/>
        </w:rPr>
        <w:t>开始日期，结束日期，工厂获取订单关闭</w:t>
      </w:r>
      <w:r>
        <w:rPr>
          <w:rFonts w:ascii="等线" w:hAnsi="等线" w:eastAsia="等线"/>
        </w:rPr>
        <w:t>/</w:t>
      </w:r>
      <w:r>
        <w:rPr>
          <w:rFonts w:hint="eastAsia" w:ascii="等线" w:hAnsi="等线" w:eastAsia="等线"/>
        </w:rPr>
        <w:t>删除以及</w:t>
      </w:r>
      <w:r>
        <w:rPr>
          <w:rFonts w:ascii="等线" w:hAnsi="等线" w:eastAsia="等线"/>
        </w:rPr>
        <w:t>订单解关闭/解删除清单</w:t>
      </w:r>
    </w:p>
    <w:p>
      <w:pPr>
        <w:pStyle w:val="77"/>
        <w:widowControl w:val="0"/>
        <w:numPr>
          <w:ilvl w:val="0"/>
          <w:numId w:val="72"/>
        </w:numPr>
        <w:spacing w:after="80"/>
        <w:ind w:firstLineChars="0"/>
        <w:jc w:val="both"/>
        <w:rPr>
          <w:rFonts w:ascii="等线" w:hAnsi="等线" w:eastAsia="等线"/>
        </w:rPr>
      </w:pPr>
      <w:r>
        <w:rPr>
          <w:rFonts w:hint="eastAsia" w:ascii="等线" w:hAnsi="等线" w:eastAsia="等线"/>
        </w:rPr>
        <w:t>通过获取采购订单+行项目在GVS中的状态，对WMS系统中看单指示书号下挂的采购订单行项目进行相应的更新</w:t>
      </w:r>
    </w:p>
    <w:p>
      <w:pPr>
        <w:pStyle w:val="77"/>
        <w:widowControl w:val="0"/>
        <w:numPr>
          <w:ilvl w:val="0"/>
          <w:numId w:val="72"/>
        </w:numPr>
        <w:spacing w:after="80"/>
        <w:ind w:firstLineChars="0"/>
        <w:jc w:val="both"/>
        <w:rPr>
          <w:rFonts w:ascii="等线" w:hAnsi="等线" w:eastAsia="等线"/>
        </w:rPr>
      </w:pPr>
      <w:r>
        <w:rPr>
          <w:rFonts w:hint="eastAsia" w:ascii="等线" w:hAnsi="等线" w:eastAsia="等线"/>
        </w:rPr>
        <w:t>接口表与业务表数据校验关系（对同采购订单+行项目、同物料、同单位、同工厂）</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ods_raw_order_in 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ods_raw_po_status p</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po_no </w:t>
      </w:r>
      <w:r>
        <w:rPr>
          <w:rFonts w:ascii="Courier New" w:hAnsi="Courier New" w:cs="Courier New"/>
          <w:b/>
          <w:bCs/>
          <w:color w:val="000080"/>
          <w:szCs w:val="20"/>
        </w:rPr>
        <w:t>=</w:t>
      </w:r>
      <w:r>
        <w:rPr>
          <w:rFonts w:ascii="Courier New" w:hAnsi="Courier New" w:cs="Courier New"/>
          <w:color w:val="000000"/>
          <w:szCs w:val="20"/>
        </w:rPr>
        <w:t xml:space="preserve"> p</w:t>
      </w:r>
      <w:r>
        <w:rPr>
          <w:rFonts w:ascii="Courier New" w:hAnsi="Courier New" w:cs="Courier New"/>
          <w:b/>
          <w:bCs/>
          <w:color w:val="000080"/>
          <w:szCs w:val="20"/>
        </w:rPr>
        <w:t>.</w:t>
      </w:r>
      <w:r>
        <w:rPr>
          <w:rFonts w:ascii="Courier New" w:hAnsi="Courier New" w:cs="Courier New"/>
          <w:color w:val="000000"/>
          <w:szCs w:val="20"/>
        </w:rPr>
        <w:t>po_no</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po_line </w:t>
      </w:r>
      <w:r>
        <w:rPr>
          <w:rFonts w:ascii="Courier New" w:hAnsi="Courier New" w:cs="Courier New"/>
          <w:b/>
          <w:bCs/>
          <w:color w:val="000080"/>
          <w:szCs w:val="20"/>
        </w:rPr>
        <w:t>=</w:t>
      </w:r>
      <w:r>
        <w:rPr>
          <w:rFonts w:ascii="Courier New" w:hAnsi="Courier New" w:cs="Courier New"/>
          <w:color w:val="000000"/>
          <w:szCs w:val="20"/>
        </w:rPr>
        <w:t xml:space="preserve"> p</w:t>
      </w:r>
      <w:r>
        <w:rPr>
          <w:rFonts w:ascii="Courier New" w:hAnsi="Courier New" w:cs="Courier New"/>
          <w:b/>
          <w:bCs/>
          <w:color w:val="000080"/>
          <w:szCs w:val="20"/>
        </w:rPr>
        <w:t>.</w:t>
      </w:r>
      <w:r>
        <w:rPr>
          <w:rFonts w:ascii="Courier New" w:hAnsi="Courier New" w:cs="Courier New"/>
          <w:color w:val="000000"/>
          <w:szCs w:val="20"/>
        </w:rPr>
        <w:t>po_line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material_code </w:t>
      </w:r>
      <w:r>
        <w:rPr>
          <w:rFonts w:ascii="Courier New" w:hAnsi="Courier New" w:cs="Courier New"/>
          <w:b/>
          <w:bCs/>
          <w:color w:val="000080"/>
          <w:szCs w:val="20"/>
        </w:rPr>
        <w:t>=</w:t>
      </w:r>
      <w:r>
        <w:rPr>
          <w:rFonts w:ascii="Courier New" w:hAnsi="Courier New" w:cs="Courier New"/>
          <w:color w:val="000000"/>
          <w:szCs w:val="20"/>
        </w:rPr>
        <w:t xml:space="preserve"> p</w:t>
      </w:r>
      <w:r>
        <w:rPr>
          <w:rFonts w:ascii="Courier New" w:hAnsi="Courier New" w:cs="Courier New"/>
          <w:b/>
          <w:bCs/>
          <w:color w:val="000080"/>
          <w:szCs w:val="20"/>
        </w:rPr>
        <w:t>.</w:t>
      </w:r>
      <w:r>
        <w:rPr>
          <w:rFonts w:ascii="Courier New" w:hAnsi="Courier New" w:cs="Courier New"/>
          <w:color w:val="000000"/>
          <w:szCs w:val="20"/>
        </w:rPr>
        <w:t>material_code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unit </w:t>
      </w:r>
      <w:r>
        <w:rPr>
          <w:rFonts w:ascii="Courier New" w:hAnsi="Courier New" w:cs="Courier New"/>
          <w:b/>
          <w:bCs/>
          <w:color w:val="000080"/>
          <w:szCs w:val="20"/>
        </w:rPr>
        <w:t>=</w:t>
      </w:r>
      <w:r>
        <w:rPr>
          <w:rFonts w:ascii="Courier New" w:hAnsi="Courier New" w:cs="Courier New"/>
          <w:color w:val="000000"/>
          <w:szCs w:val="20"/>
        </w:rPr>
        <w:t xml:space="preserve"> p</w:t>
      </w:r>
      <w:r>
        <w:rPr>
          <w:rFonts w:ascii="Courier New" w:hAnsi="Courier New" w:cs="Courier New"/>
          <w:b/>
          <w:bCs/>
          <w:color w:val="000080"/>
          <w:szCs w:val="20"/>
        </w:rPr>
        <w:t>.</w:t>
      </w:r>
      <w:r>
        <w:rPr>
          <w:rFonts w:ascii="Courier New" w:hAnsi="Courier New" w:cs="Courier New"/>
          <w:color w:val="000000"/>
          <w:szCs w:val="20"/>
        </w:rPr>
        <w:t>unit</w:t>
      </w:r>
    </w:p>
    <w:p>
      <w:pPr>
        <w:shd w:val="clear" w:color="auto" w:fill="E7E6E6" w:themeFill="background2"/>
        <w:spacing w:after="0"/>
        <w:rPr>
          <w:rFonts w:ascii="宋体" w:hAnsi="宋体" w:cs="宋体"/>
          <w:sz w:val="24"/>
        </w:rPr>
      </w:pPr>
      <w:r>
        <w:rPr>
          <w:rFonts w:ascii="Courier New" w:hAnsi="Courier New" w:cs="Courier New"/>
          <w:b/>
          <w:bCs/>
          <w:color w:val="0000FF"/>
          <w:szCs w:val="20"/>
        </w:rPr>
        <w:t>AND</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factory_code </w:t>
      </w:r>
      <w:r>
        <w:rPr>
          <w:rFonts w:ascii="Courier New" w:hAnsi="Courier New" w:cs="Courier New"/>
          <w:b/>
          <w:bCs/>
          <w:color w:val="000080"/>
          <w:szCs w:val="20"/>
        </w:rPr>
        <w:t>=</w:t>
      </w:r>
      <w:r>
        <w:rPr>
          <w:rFonts w:ascii="Courier New" w:hAnsi="Courier New" w:cs="Courier New"/>
          <w:color w:val="000000"/>
          <w:szCs w:val="20"/>
        </w:rPr>
        <w:t xml:space="preserve"> p</w:t>
      </w:r>
      <w:r>
        <w:rPr>
          <w:rFonts w:ascii="Courier New" w:hAnsi="Courier New" w:cs="Courier New"/>
          <w:b/>
          <w:bCs/>
          <w:color w:val="000080"/>
          <w:szCs w:val="20"/>
        </w:rPr>
        <w:t>.</w:t>
      </w:r>
      <w:r>
        <w:rPr>
          <w:rFonts w:ascii="Courier New" w:hAnsi="Courier New" w:cs="Courier New"/>
          <w:color w:val="000000"/>
          <w:szCs w:val="20"/>
        </w:rPr>
        <w:t>factory</w:t>
      </w:r>
    </w:p>
    <w:p>
      <w:pPr>
        <w:pStyle w:val="77"/>
        <w:widowControl w:val="0"/>
        <w:numPr>
          <w:ilvl w:val="0"/>
          <w:numId w:val="72"/>
        </w:numPr>
        <w:spacing w:after="80"/>
        <w:ind w:firstLineChars="0"/>
        <w:jc w:val="both"/>
        <w:rPr>
          <w:rFonts w:ascii="等线" w:hAnsi="等线" w:eastAsia="等线"/>
        </w:rPr>
      </w:pPr>
      <w:r>
        <w:rPr>
          <w:rFonts w:hint="eastAsia" w:ascii="等线" w:hAnsi="等线" w:eastAsia="等线"/>
        </w:rPr>
        <w:t>如果关闭或删除状态（</w:t>
      </w:r>
      <w:r>
        <w:rPr>
          <w:rFonts w:ascii="等线" w:hAnsi="等线" w:eastAsia="等线"/>
        </w:rPr>
        <w:t>ods_raw_po_status</w:t>
      </w:r>
      <w:r>
        <w:rPr>
          <w:rFonts w:hint="eastAsia" w:ascii="等线" w:hAnsi="等线" w:eastAsia="等线"/>
        </w:rPr>
        <w:t>的</w:t>
      </w:r>
      <w:r>
        <w:rPr>
          <w:rFonts w:ascii="等线" w:hAnsi="等线" w:eastAsia="等线"/>
        </w:rPr>
        <w:t>gb_flag</w:t>
      </w:r>
      <w:r>
        <w:rPr>
          <w:rFonts w:hint="eastAsia" w:ascii="等线" w:hAnsi="等线" w:eastAsia="等线"/>
        </w:rPr>
        <w:t>=</w:t>
      </w:r>
      <w:r>
        <w:rPr>
          <w:rFonts w:ascii="等线" w:hAnsi="等线" w:eastAsia="等线"/>
        </w:rPr>
        <w:t>X</w:t>
      </w:r>
      <w:r>
        <w:rPr>
          <w:rFonts w:hint="eastAsia" w:ascii="等线" w:hAnsi="等线" w:eastAsia="等线"/>
        </w:rPr>
        <w:t>或</w:t>
      </w:r>
      <w:r>
        <w:rPr>
          <w:rFonts w:ascii="等线" w:hAnsi="等线" w:eastAsia="等线"/>
        </w:rPr>
        <w:t>sc_flag</w:t>
      </w:r>
      <w:r>
        <w:rPr>
          <w:rFonts w:hint="eastAsia" w:ascii="等线" w:hAnsi="等线" w:eastAsia="等线"/>
        </w:rPr>
        <w:t>=</w:t>
      </w:r>
      <w:r>
        <w:rPr>
          <w:rFonts w:ascii="等线" w:hAnsi="等线" w:eastAsia="等线"/>
        </w:rPr>
        <w:t>X</w:t>
      </w:r>
      <w:r>
        <w:rPr>
          <w:rFonts w:hint="eastAsia" w:ascii="等线" w:hAnsi="等线" w:eastAsia="等线"/>
        </w:rPr>
        <w:t>），入库主表ods_raw_order_in收货标识</w:t>
      </w:r>
      <w:r>
        <w:rPr>
          <w:rFonts w:ascii="等线" w:hAnsi="等线" w:eastAsia="等线"/>
        </w:rPr>
        <w:t>receipt_flag</w:t>
      </w:r>
      <w:r>
        <w:rPr>
          <w:rFonts w:hint="eastAsia" w:ascii="等线" w:hAnsi="等线" w:eastAsia="等线"/>
        </w:rPr>
        <w:t>设为0、有效标识active</w:t>
      </w:r>
      <w:r>
        <w:rPr>
          <w:rFonts w:ascii="等线" w:hAnsi="等线" w:eastAsia="等线"/>
        </w:rPr>
        <w:t>_</w:t>
      </w:r>
      <w:r>
        <w:rPr>
          <w:rFonts w:hint="eastAsia" w:ascii="等线" w:hAnsi="等线" w:eastAsia="等线"/>
        </w:rPr>
        <w:t>flag设为0，改为不可收货和无效</w:t>
      </w:r>
    </w:p>
    <w:p>
      <w:pPr>
        <w:pStyle w:val="77"/>
        <w:widowControl w:val="0"/>
        <w:numPr>
          <w:ilvl w:val="0"/>
          <w:numId w:val="72"/>
        </w:numPr>
        <w:spacing w:after="80"/>
        <w:ind w:firstLineChars="0"/>
        <w:jc w:val="both"/>
        <w:rPr>
          <w:rFonts w:ascii="等线" w:hAnsi="等线" w:eastAsia="等线"/>
        </w:rPr>
      </w:pPr>
      <w:r>
        <w:rPr>
          <w:rFonts w:hint="eastAsia" w:ascii="等线" w:hAnsi="等线" w:eastAsia="等线"/>
        </w:rPr>
        <w:t>如果解关闭或解删除状态（</w:t>
      </w:r>
      <w:r>
        <w:rPr>
          <w:rFonts w:ascii="等线" w:hAnsi="等线" w:eastAsia="等线"/>
        </w:rPr>
        <w:t>ods_raw_po_status</w:t>
      </w:r>
      <w:r>
        <w:rPr>
          <w:rFonts w:hint="eastAsia" w:ascii="等线" w:hAnsi="等线" w:eastAsia="等线"/>
        </w:rPr>
        <w:t>的j</w:t>
      </w:r>
      <w:r>
        <w:rPr>
          <w:rFonts w:ascii="等线" w:hAnsi="等线" w:eastAsia="等线"/>
        </w:rPr>
        <w:t>gb_flag</w:t>
      </w:r>
      <w:r>
        <w:rPr>
          <w:rFonts w:hint="eastAsia" w:ascii="等线" w:hAnsi="等线" w:eastAsia="等线"/>
        </w:rPr>
        <w:t>=</w:t>
      </w:r>
      <w:r>
        <w:rPr>
          <w:rFonts w:ascii="等线" w:hAnsi="等线" w:eastAsia="等线"/>
        </w:rPr>
        <w:t>X</w:t>
      </w:r>
      <w:r>
        <w:rPr>
          <w:rFonts w:hint="eastAsia" w:ascii="等线" w:hAnsi="等线" w:eastAsia="等线"/>
        </w:rPr>
        <w:t>或j</w:t>
      </w:r>
      <w:r>
        <w:rPr>
          <w:rFonts w:ascii="等线" w:hAnsi="等线" w:eastAsia="等线"/>
        </w:rPr>
        <w:t>sc_flag</w:t>
      </w:r>
      <w:r>
        <w:rPr>
          <w:rFonts w:hint="eastAsia" w:ascii="等线" w:hAnsi="等线" w:eastAsia="等线"/>
        </w:rPr>
        <w:t>=</w:t>
      </w:r>
      <w:r>
        <w:rPr>
          <w:rFonts w:ascii="等线" w:hAnsi="等线" w:eastAsia="等线"/>
        </w:rPr>
        <w:t>X</w:t>
      </w:r>
      <w:r>
        <w:rPr>
          <w:rFonts w:hint="eastAsia" w:ascii="等线" w:hAnsi="等线" w:eastAsia="等线"/>
        </w:rPr>
        <w:t>），入库主表ods_raw_order_in收货标识</w:t>
      </w:r>
      <w:r>
        <w:rPr>
          <w:rFonts w:ascii="等线" w:hAnsi="等线" w:eastAsia="等线"/>
        </w:rPr>
        <w:t>receipt_flag</w:t>
      </w:r>
      <w:r>
        <w:rPr>
          <w:rFonts w:hint="eastAsia" w:ascii="等线" w:hAnsi="等线" w:eastAsia="等线"/>
        </w:rPr>
        <w:t>设为1、有效active</w:t>
      </w:r>
      <w:r>
        <w:rPr>
          <w:rFonts w:ascii="等线" w:hAnsi="等线" w:eastAsia="等线"/>
        </w:rPr>
        <w:t>_</w:t>
      </w:r>
      <w:r>
        <w:rPr>
          <w:rFonts w:hint="eastAsia" w:ascii="等线" w:hAnsi="等线" w:eastAsia="等线"/>
        </w:rPr>
        <w:t>flag设为1，改为可收货和有效</w:t>
      </w:r>
    </w:p>
    <w:p>
      <w:pPr>
        <w:pStyle w:val="77"/>
        <w:widowControl w:val="0"/>
        <w:numPr>
          <w:ilvl w:val="0"/>
          <w:numId w:val="72"/>
        </w:numPr>
        <w:spacing w:after="80"/>
        <w:ind w:firstLineChars="0"/>
        <w:jc w:val="both"/>
        <w:rPr>
          <w:rFonts w:ascii="等线" w:hAnsi="等线" w:eastAsia="等线"/>
        </w:rPr>
      </w:pPr>
      <w:r>
        <w:rPr>
          <w:rFonts w:hint="eastAsia" w:ascii="等线" w:hAnsi="等线" w:eastAsia="等线"/>
        </w:rPr>
        <w:t>注：接口每次取数只对</w:t>
      </w:r>
      <w:r>
        <w:rPr>
          <w:rFonts w:ascii="等线" w:hAnsi="等线" w:eastAsia="等线"/>
        </w:rPr>
        <w:t>ods_raw_po_status</w:t>
      </w:r>
      <w:r>
        <w:rPr>
          <w:rFonts w:hint="eastAsia" w:ascii="等线" w:hAnsi="等线" w:eastAsia="等线"/>
        </w:rPr>
        <w:t>中的</w:t>
      </w:r>
      <w:r>
        <w:rPr>
          <w:rFonts w:ascii="等线" w:hAnsi="等线" w:eastAsia="等线"/>
        </w:rPr>
        <w:t>gb_flag</w:t>
      </w:r>
      <w:r>
        <w:rPr>
          <w:rFonts w:hint="eastAsia" w:ascii="等线" w:hAnsi="等线" w:eastAsia="等线"/>
        </w:rPr>
        <w:t>、</w:t>
      </w:r>
      <w:r>
        <w:rPr>
          <w:rFonts w:ascii="等线" w:hAnsi="等线" w:eastAsia="等线"/>
        </w:rPr>
        <w:t>sc_flag</w:t>
      </w:r>
      <w:r>
        <w:rPr>
          <w:rFonts w:hint="eastAsia" w:ascii="等线" w:hAnsi="等线" w:eastAsia="等线"/>
        </w:rPr>
        <w:t>、j</w:t>
      </w:r>
      <w:r>
        <w:rPr>
          <w:rFonts w:ascii="等线" w:hAnsi="等线" w:eastAsia="等线"/>
        </w:rPr>
        <w:t>gb_flag</w:t>
      </w:r>
      <w:r>
        <w:rPr>
          <w:rFonts w:hint="eastAsia" w:ascii="等线" w:hAnsi="等线" w:eastAsia="等线"/>
        </w:rPr>
        <w:t>、j</w:t>
      </w:r>
      <w:r>
        <w:rPr>
          <w:rFonts w:ascii="等线" w:hAnsi="等线" w:eastAsia="等线"/>
        </w:rPr>
        <w:t>sc_flag</w:t>
      </w:r>
      <w:r>
        <w:rPr>
          <w:rFonts w:hint="eastAsia" w:ascii="等线" w:hAnsi="等线" w:eastAsia="等线"/>
        </w:rPr>
        <w:t>其中一个字段值打标识，其他三个字段的值置为空，另外，同一个采购订单可能多次出现，需要取最新的状态作为判断条件</w:t>
      </w:r>
    </w:p>
    <w:p>
      <w:pPr>
        <w:pStyle w:val="5"/>
        <w:rPr>
          <w:rFonts w:ascii="等线" w:hAnsi="等线" w:eastAsia="等线"/>
        </w:rPr>
      </w:pPr>
      <w:r>
        <w:rPr>
          <w:rFonts w:hint="eastAsia" w:ascii="等线" w:hAnsi="等线" w:eastAsia="等线"/>
        </w:rPr>
        <w:t>原材料入库收货过账接口</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接口功能</w:t>
      </w:r>
    </w:p>
    <w:p>
      <w:pPr>
        <w:pStyle w:val="77"/>
        <w:ind w:left="420" w:firstLine="0" w:firstLineChars="0"/>
        <w:rPr>
          <w:rFonts w:ascii="等线" w:hAnsi="等线" w:eastAsia="等线"/>
        </w:rPr>
      </w:pPr>
      <w:r>
        <w:rPr>
          <w:rFonts w:hint="eastAsia" w:ascii="等线" w:hAnsi="等线" w:eastAsia="等线"/>
        </w:rPr>
        <w:t>将原材料收货入库的数据触发到GVS系统，GVS判断后获取过账信息</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源系统</w:t>
      </w:r>
    </w:p>
    <w:p>
      <w:pPr>
        <w:pStyle w:val="77"/>
        <w:ind w:left="420" w:firstLine="0" w:firstLineChars="0"/>
        <w:rPr>
          <w:rFonts w:ascii="等线" w:hAnsi="等线" w:eastAsia="等线"/>
        </w:rPr>
      </w:pPr>
      <w:r>
        <w:rPr>
          <w:rFonts w:hint="eastAsia" w:ascii="等线" w:hAnsi="等线" w:eastAsia="等线"/>
        </w:rPr>
        <w:t>GVS SAP系统</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接口方式</w:t>
      </w:r>
    </w:p>
    <w:p>
      <w:pPr>
        <w:pStyle w:val="77"/>
        <w:ind w:left="420" w:firstLine="0" w:firstLineChars="0"/>
        <w:rPr>
          <w:rFonts w:ascii="等线" w:hAnsi="等线" w:eastAsia="等线"/>
        </w:rPr>
      </w:pPr>
      <w:r>
        <w:rPr>
          <w:rFonts w:hint="eastAsia" w:ascii="等线" w:hAnsi="等线" w:eastAsia="等线"/>
        </w:rPr>
        <w:t>RFC送</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调用函数及表名</w:t>
      </w:r>
    </w:p>
    <w:p>
      <w:pPr>
        <w:pStyle w:val="77"/>
        <w:ind w:left="420" w:firstLine="0" w:firstLineChars="0"/>
        <w:rPr>
          <w:rFonts w:ascii="等线" w:hAnsi="等线" w:eastAsia="等线"/>
        </w:rPr>
      </w:pPr>
      <w:r>
        <w:rPr>
          <w:rFonts w:ascii="等线" w:hAnsi="等线" w:eastAsia="等线"/>
        </w:rPr>
        <w:t xml:space="preserve">ZMM_PO2_GR </w:t>
      </w:r>
      <w:r>
        <w:rPr>
          <w:rFonts w:hint="eastAsia" w:ascii="等线" w:hAnsi="等线" w:eastAsia="等线"/>
        </w:rPr>
        <w:t>函数名</w:t>
      </w:r>
    </w:p>
    <w:p>
      <w:pPr>
        <w:pStyle w:val="77"/>
        <w:ind w:left="420" w:firstLine="0" w:firstLineChars="0"/>
        <w:rPr>
          <w:rFonts w:ascii="等线" w:hAnsi="等线" w:eastAsia="等线"/>
        </w:rPr>
      </w:pPr>
      <w:r>
        <w:rPr>
          <w:rFonts w:hint="eastAsia" w:ascii="等线" w:hAnsi="等线" w:eastAsia="等线"/>
        </w:rPr>
        <w:t>V_RETURN</w:t>
      </w:r>
      <w:r>
        <w:rPr>
          <w:rFonts w:ascii="等线" w:hAnsi="等线" w:eastAsia="等线"/>
        </w:rPr>
        <w:t xml:space="preserve"> </w:t>
      </w:r>
      <w:r>
        <w:rPr>
          <w:rFonts w:hint="eastAsia" w:ascii="等线" w:hAnsi="等线" w:eastAsia="等线"/>
        </w:rPr>
        <w:t>表名</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WMS接口表</w:t>
      </w:r>
    </w:p>
    <w:p>
      <w:pPr>
        <w:pStyle w:val="77"/>
        <w:ind w:left="420" w:firstLine="0" w:firstLineChars="0"/>
        <w:rPr>
          <w:rFonts w:ascii="等线" w:hAnsi="等线" w:eastAsia="等线"/>
        </w:rPr>
      </w:pPr>
      <w:r>
        <w:rPr>
          <w:rFonts w:ascii="等线" w:hAnsi="等线" w:eastAsia="等线"/>
        </w:rPr>
        <w:t>ods_raw_order_in_post</w:t>
      </w:r>
      <w:r>
        <w:rPr>
          <w:rFonts w:hint="eastAsia" w:ascii="等线" w:hAnsi="等线" w:eastAsia="等线"/>
        </w:rPr>
        <w:t>接口表，暂时不用</w:t>
      </w:r>
    </w:p>
    <w:p>
      <w:pPr>
        <w:pStyle w:val="77"/>
        <w:ind w:left="420" w:firstLine="0" w:firstLineChars="0"/>
        <w:rPr>
          <w:rFonts w:ascii="等线" w:hAnsi="等线" w:eastAsia="等线"/>
        </w:rPr>
      </w:pPr>
      <w:r>
        <w:rPr>
          <w:rFonts w:hint="eastAsia" w:ascii="等线" w:hAnsi="等线" w:eastAsia="等线"/>
        </w:rPr>
        <w:t>ods_raw_order_in</w:t>
      </w:r>
      <w:r>
        <w:rPr>
          <w:rFonts w:ascii="等线" w:hAnsi="等线" w:eastAsia="等线"/>
        </w:rPr>
        <w:t xml:space="preserve"> </w:t>
      </w:r>
      <w:r>
        <w:rPr>
          <w:rFonts w:hint="eastAsia" w:ascii="等线" w:hAnsi="等线" w:eastAsia="等线"/>
        </w:rPr>
        <w:t>出库主表增加accounting_pingzheng过账凭证（用以记录过账凭证号）、增加传输标识，目前备用字段</w:t>
      </w:r>
      <w:r>
        <w:rPr>
          <w:rFonts w:ascii="等线" w:hAnsi="等线" w:eastAsia="等线"/>
        </w:rPr>
        <w:t>user_defined1</w:t>
      </w:r>
      <w:r>
        <w:rPr>
          <w:rFonts w:hint="eastAsia" w:ascii="等线" w:hAnsi="等线" w:eastAsia="等线"/>
        </w:rPr>
        <w:t>为传输标识，0为未传输，1为已传输</w:t>
      </w:r>
    </w:p>
    <w:p>
      <w:pPr>
        <w:pStyle w:val="77"/>
        <w:ind w:left="420" w:firstLine="0" w:firstLineChars="0"/>
        <w:rPr>
          <w:rFonts w:ascii="等线" w:hAnsi="等线" w:eastAsia="等线"/>
        </w:rPr>
      </w:pPr>
      <w:r>
        <w:rPr>
          <w:rFonts w:ascii="等线" w:hAnsi="等线" w:eastAsia="等线"/>
        </w:rPr>
        <w:t xml:space="preserve">order_status </w:t>
      </w:r>
      <w:r>
        <w:rPr>
          <w:rFonts w:hint="eastAsia" w:ascii="等线" w:hAnsi="等线" w:eastAsia="等线"/>
        </w:rPr>
        <w:t>字段值说明：1用户拒绝；2收货过账成功；3用户触发收货（接口取此状态数据上传SAP）；4SAP拒绝收货；5接口正在执行中</w:t>
      </w:r>
    </w:p>
    <w:p>
      <w:pPr>
        <w:pStyle w:val="77"/>
        <w:ind w:left="420" w:firstLine="0" w:firstLineChars="0"/>
        <w:rPr>
          <w:rFonts w:ascii="等线" w:hAnsi="等线" w:eastAsia="等线"/>
        </w:rPr>
      </w:pPr>
      <w:r>
        <w:rPr>
          <w:rFonts w:hint="eastAsia" w:ascii="等线" w:hAnsi="等线" w:eastAsia="等线"/>
        </w:rPr>
        <w:t>详见Powerdesigner数据表设计</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实现方式</w:t>
      </w:r>
    </w:p>
    <w:p>
      <w:pPr>
        <w:pStyle w:val="77"/>
        <w:widowControl w:val="0"/>
        <w:numPr>
          <w:ilvl w:val="0"/>
          <w:numId w:val="73"/>
        </w:numPr>
        <w:spacing w:after="80"/>
        <w:ind w:firstLineChars="0"/>
        <w:jc w:val="both"/>
        <w:rPr>
          <w:rFonts w:ascii="等线" w:hAnsi="等线" w:eastAsia="等线"/>
        </w:rPr>
      </w:pPr>
      <w:r>
        <w:rPr>
          <w:rFonts w:hint="eastAsia" w:ascii="等线" w:hAnsi="等线" w:eastAsia="等线"/>
        </w:rPr>
        <w:t>查询待传输数据</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FF8000"/>
          <w:szCs w:val="20"/>
        </w:rPr>
        <w:t>1</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ods_raw_order_in</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order_status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3</w:t>
      </w:r>
      <w:r>
        <w:rPr>
          <w:rFonts w:ascii="Courier New" w:hAnsi="Courier New" w:cs="Courier New"/>
          <w:color w:val="000000"/>
          <w:szCs w:val="20"/>
        </w:rPr>
        <w:t xml:space="preserve">’ </w:t>
      </w:r>
      <w:r>
        <w:rPr>
          <w:rFonts w:ascii="Courier New" w:hAnsi="Courier New" w:cs="Courier New"/>
          <w:b/>
          <w:bCs/>
          <w:color w:val="000080"/>
          <w:szCs w:val="20"/>
        </w:rPr>
        <w:t>//</w:t>
      </w:r>
      <w:r>
        <w:rPr>
          <w:rFonts w:ascii="Courier New" w:hAnsi="Courier New" w:cs="Courier New"/>
          <w:color w:val="000000"/>
          <w:szCs w:val="20"/>
        </w:rPr>
        <w:t xml:space="preserve"> 手持扫描提交后将此状态设</w:t>
      </w:r>
      <w:r>
        <w:rPr>
          <w:rFonts w:ascii="Courier New" w:hAnsi="Courier New" w:cs="Courier New"/>
          <w:b/>
          <w:bCs/>
          <w:color w:val="000080"/>
          <w:szCs w:val="20"/>
        </w:rPr>
        <w:t>为</w:t>
      </w:r>
      <w:r>
        <w:rPr>
          <w:rFonts w:ascii="Courier New" w:hAnsi="Courier New" w:cs="Courier New"/>
          <w:color w:val="FF8000"/>
          <w:szCs w:val="20"/>
        </w:rPr>
        <w:t>3</w:t>
      </w:r>
    </w:p>
    <w:p>
      <w:pPr>
        <w:shd w:val="clear" w:color="auto" w:fill="E7E6E6" w:themeFill="background2"/>
        <w:spacing w:after="0"/>
        <w:rPr>
          <w:rFonts w:ascii="宋体" w:hAnsi="宋体" w:cs="宋体"/>
          <w:sz w:val="24"/>
        </w:rPr>
      </w:pPr>
      <w:r>
        <w:rPr>
          <w:rFonts w:ascii="Courier New" w:hAnsi="Courier New" w:cs="Courier New"/>
          <w:b/>
          <w:bCs/>
          <w:color w:val="0000FF"/>
          <w:szCs w:val="20"/>
        </w:rPr>
        <w:t>AND</w:t>
      </w:r>
      <w:r>
        <w:rPr>
          <w:rFonts w:ascii="Courier New" w:hAnsi="Courier New" w:cs="Courier New"/>
          <w:color w:val="000000"/>
          <w:szCs w:val="20"/>
        </w:rPr>
        <w:t xml:space="preserve"> factoty_code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9040</w:t>
      </w:r>
      <w:r>
        <w:rPr>
          <w:rFonts w:ascii="Courier New" w:hAnsi="Courier New" w:cs="Courier New"/>
          <w:color w:val="000000"/>
          <w:szCs w:val="20"/>
        </w:rPr>
        <w:t xml:space="preserve">’ </w:t>
      </w:r>
      <w:r>
        <w:rPr>
          <w:rFonts w:ascii="Courier New" w:hAnsi="Courier New" w:cs="Courier New"/>
          <w:color w:val="008000"/>
          <w:szCs w:val="20"/>
        </w:rPr>
        <w:t>/*工厂号，考虑以事业部代码查询，and factory_code_sap =’HDZE’，但SAP接收到的应该是工厂号，例如：9040，新增的事业部代码与SAP工厂的对应关系，事业部代码与SAP工厂对应关系：一对多，或一对一*/</w:t>
      </w:r>
    </w:p>
    <w:p>
      <w:pPr>
        <w:pStyle w:val="77"/>
        <w:widowControl w:val="0"/>
        <w:numPr>
          <w:ilvl w:val="0"/>
          <w:numId w:val="73"/>
        </w:numPr>
        <w:spacing w:after="80"/>
        <w:ind w:firstLineChars="0"/>
        <w:jc w:val="both"/>
        <w:rPr>
          <w:rFonts w:ascii="等线" w:hAnsi="等线" w:eastAsia="等线"/>
        </w:rPr>
      </w:pPr>
      <w:r>
        <w:rPr>
          <w:rFonts w:hint="eastAsia" w:ascii="等线" w:hAnsi="等线" w:eastAsia="等线"/>
        </w:rPr>
        <w:t>更新待传输数据交互状态</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UPDATE</w:t>
      </w:r>
      <w:r>
        <w:rPr>
          <w:rFonts w:ascii="Courier New" w:hAnsi="Courier New" w:cs="Courier New"/>
          <w:color w:val="000000"/>
          <w:szCs w:val="20"/>
        </w:rPr>
        <w:t xml:space="preserve"> ods_raw_order_in 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SET</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order_status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'5'</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order_status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'3'</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user_defined1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0</w:t>
      </w:r>
      <w:r>
        <w:rPr>
          <w:rFonts w:ascii="Courier New" w:hAnsi="Courier New" w:cs="Courier New"/>
          <w:color w:val="00000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factoty_code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'9040'</w:t>
      </w:r>
      <w:r>
        <w:rPr>
          <w:rFonts w:ascii="Courier New" w:hAnsi="Courier New" w:cs="Courier New"/>
          <w:color w:val="000000"/>
          <w:szCs w:val="20"/>
        </w:rPr>
        <w:t xml:space="preserve"> </w:t>
      </w:r>
      <w:r>
        <w:rPr>
          <w:rFonts w:ascii="Courier New" w:hAnsi="Courier New" w:cs="Courier New"/>
          <w:b/>
          <w:bCs/>
          <w:color w:val="000080"/>
          <w:szCs w:val="20"/>
        </w:rPr>
        <w:t>//</w:t>
      </w:r>
      <w:r>
        <w:rPr>
          <w:rFonts w:ascii="Courier New" w:hAnsi="Courier New" w:cs="Courier New"/>
          <w:color w:val="000000"/>
          <w:szCs w:val="20"/>
        </w:rPr>
        <w:t xml:space="preserve"> 工厂号，考虑以事业部代码查询，</w:t>
      </w:r>
    </w:p>
    <w:p>
      <w:pPr>
        <w:shd w:val="clear" w:color="auto" w:fill="E7E6E6" w:themeFill="background2"/>
        <w:spacing w:after="0"/>
        <w:rPr>
          <w:rFonts w:ascii="宋体" w:hAnsi="宋体" w:cs="宋体"/>
          <w:sz w:val="24"/>
        </w:rPr>
      </w:pPr>
      <w:r>
        <w:rPr>
          <w:rFonts w:ascii="Courier New" w:hAnsi="Courier New" w:cs="Courier New"/>
          <w:b/>
          <w:bCs/>
          <w:color w:val="0000FF"/>
          <w:szCs w:val="20"/>
        </w:rPr>
        <w:t>AND</w:t>
      </w:r>
      <w:r>
        <w:rPr>
          <w:rFonts w:ascii="Courier New" w:hAnsi="Courier New" w:cs="Courier New"/>
          <w:color w:val="000000"/>
          <w:szCs w:val="20"/>
        </w:rPr>
        <w:t xml:space="preserve"> factory_code_sap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'HDZE'</w:t>
      </w:r>
      <w:r>
        <w:rPr>
          <w:rFonts w:ascii="Courier New" w:hAnsi="Courier New" w:cs="Courier New"/>
          <w:color w:val="000000"/>
          <w:szCs w:val="20"/>
        </w:rPr>
        <w:t xml:space="preserve"> ，但SAP接收到的应该</w:t>
      </w:r>
      <w:r>
        <w:rPr>
          <w:rFonts w:ascii="Courier New" w:hAnsi="Courier New" w:cs="Courier New"/>
          <w:b/>
          <w:bCs/>
          <w:color w:val="000080"/>
          <w:szCs w:val="20"/>
        </w:rPr>
        <w:t>是</w:t>
      </w:r>
      <w:r>
        <w:rPr>
          <w:rFonts w:ascii="Courier New" w:hAnsi="Courier New" w:cs="Courier New"/>
          <w:color w:val="000000"/>
          <w:szCs w:val="20"/>
        </w:rPr>
        <w:t>工厂号，例如：</w:t>
      </w:r>
      <w:r>
        <w:rPr>
          <w:rFonts w:ascii="Courier New" w:hAnsi="Courier New" w:cs="Courier New"/>
          <w:color w:val="FF8000"/>
          <w:szCs w:val="20"/>
        </w:rPr>
        <w:t>9040</w:t>
      </w:r>
      <w:r>
        <w:rPr>
          <w:rFonts w:ascii="Courier New" w:hAnsi="Courier New" w:cs="Courier New"/>
          <w:color w:val="000000"/>
          <w:szCs w:val="20"/>
        </w:rPr>
        <w:t>，新增的事业部代码与SAP工厂的对应关系</w:t>
      </w:r>
    </w:p>
    <w:p>
      <w:pPr>
        <w:pStyle w:val="77"/>
        <w:widowControl w:val="0"/>
        <w:numPr>
          <w:ilvl w:val="0"/>
          <w:numId w:val="73"/>
        </w:numPr>
        <w:spacing w:after="80"/>
        <w:ind w:firstLineChars="0"/>
        <w:jc w:val="both"/>
        <w:rPr>
          <w:rFonts w:ascii="等线" w:hAnsi="等线" w:eastAsia="等线"/>
        </w:rPr>
      </w:pPr>
      <w:r>
        <w:rPr>
          <w:rFonts w:hint="eastAsia" w:ascii="等线" w:hAnsi="等线" w:eastAsia="等线"/>
        </w:rPr>
        <w:t>根据更新状态为5的取出数据</w:t>
      </w:r>
      <w:r>
        <w:rPr>
          <w:rFonts w:ascii="等线" w:hAnsi="等线" w:eastAsia="等线"/>
        </w:rPr>
        <w:t>—</w:t>
      </w:r>
      <w:r>
        <w:rPr>
          <w:rFonts w:hint="eastAsia" w:ascii="等线" w:hAnsi="等线" w:eastAsia="等线"/>
        </w:rPr>
        <w:t>查询出结果集</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material_code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po_no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po_line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factory_code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location</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kd_order_no </w:t>
      </w:r>
      <w:r>
        <w:rPr>
          <w:rFonts w:ascii="Courier New" w:hAnsi="Courier New" w:cs="Courier New"/>
          <w:b/>
          <w:bCs/>
          <w:color w:val="0000FF"/>
          <w:szCs w:val="20"/>
        </w:rPr>
        <w:t>sum</w:t>
      </w:r>
      <w:r>
        <w:rPr>
          <w:rFonts w:ascii="Courier New" w:hAnsi="Courier New" w:cs="Courier New"/>
          <w:b/>
          <w:bCs/>
          <w:color w:val="000080"/>
          <w:szCs w:val="20"/>
        </w:rPr>
        <w:t>(</w:t>
      </w:r>
      <w:r>
        <w:rPr>
          <w:rFonts w:ascii="Courier New" w:hAnsi="Courier New" w:cs="Courier New"/>
          <w:color w:val="000000"/>
          <w:szCs w:val="20"/>
        </w:rPr>
        <w:t>t</w:t>
      </w:r>
      <w:r>
        <w:rPr>
          <w:rFonts w:ascii="Courier New" w:hAnsi="Courier New" w:cs="Courier New"/>
          <w:b/>
          <w:bCs/>
          <w:color w:val="000080"/>
          <w:szCs w:val="20"/>
        </w:rPr>
        <w:t>.</w:t>
      </w:r>
      <w:r>
        <w:rPr>
          <w:rFonts w:ascii="Courier New" w:hAnsi="Courier New" w:cs="Courier New"/>
          <w:color w:val="000000"/>
          <w:szCs w:val="20"/>
        </w:rPr>
        <w:t>receipt_amount</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w:t>
      </w:r>
      <w:r>
        <w:rPr>
          <w:rFonts w:ascii="Courier New" w:hAnsi="Courier New" w:cs="Courier New"/>
          <w:color w:val="000000"/>
          <w:szCs w:val="20"/>
        </w:rPr>
        <w:t xml:space="preserve"> 获取</w:t>
      </w:r>
      <w:r>
        <w:rPr>
          <w:rFonts w:ascii="Courier New" w:hAnsi="Courier New" w:cs="Courier New"/>
          <w:b/>
          <w:bCs/>
          <w:color w:val="000080"/>
          <w:szCs w:val="20"/>
        </w:rPr>
        <w:t>总</w:t>
      </w:r>
      <w:r>
        <w:rPr>
          <w:rFonts w:ascii="Courier New" w:hAnsi="Courier New" w:cs="Courier New"/>
          <w:color w:val="000000"/>
          <w:szCs w:val="20"/>
        </w:rPr>
        <w:t>数量</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ods_raw_order_in t</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order_status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'5'</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user_defined1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'0'</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factoty_code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'9040'</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GROUP</w:t>
      </w:r>
      <w:r>
        <w:rPr>
          <w:rFonts w:ascii="Courier New" w:hAnsi="Courier New" w:cs="Courier New"/>
          <w:color w:val="000000"/>
          <w:szCs w:val="20"/>
        </w:rPr>
        <w:t xml:space="preserve"> </w:t>
      </w:r>
      <w:r>
        <w:rPr>
          <w:rFonts w:ascii="Courier New" w:hAnsi="Courier New" w:cs="Courier New"/>
          <w:b/>
          <w:bCs/>
          <w:color w:val="0000FF"/>
          <w:szCs w:val="20"/>
        </w:rPr>
        <w:t>BY</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kd_order_no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po_no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po_line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material_code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factory_code</w:t>
      </w:r>
      <w:r>
        <w:rPr>
          <w:rFonts w:ascii="Courier New" w:hAnsi="Courier New" w:cs="Courier New"/>
          <w:b/>
          <w:bCs/>
          <w:color w:val="000080"/>
          <w:szCs w:val="20"/>
        </w:rPr>
        <w:t>,</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location</w:t>
      </w:r>
    </w:p>
    <w:p>
      <w:pPr>
        <w:pStyle w:val="77"/>
        <w:widowControl w:val="0"/>
        <w:numPr>
          <w:ilvl w:val="0"/>
          <w:numId w:val="73"/>
        </w:numPr>
        <w:spacing w:after="80"/>
        <w:ind w:firstLineChars="0"/>
        <w:jc w:val="both"/>
        <w:rPr>
          <w:rFonts w:ascii="等线" w:hAnsi="等线" w:eastAsia="等线"/>
        </w:rPr>
      </w:pPr>
      <w:r>
        <w:rPr>
          <w:rFonts w:hint="eastAsia" w:ascii="等线" w:hAnsi="等线" w:eastAsia="等线"/>
        </w:rPr>
        <w:t>在SAP过账之前，将传输标识</w:t>
      </w:r>
      <w:r>
        <w:rPr>
          <w:rFonts w:ascii="等线" w:hAnsi="等线" w:eastAsia="等线"/>
        </w:rPr>
        <w:t>user_defined1</w:t>
      </w:r>
      <w:r>
        <w:rPr>
          <w:rFonts w:hint="eastAsia" w:ascii="等线" w:hAnsi="等线" w:eastAsia="等线"/>
        </w:rPr>
        <w:t>设为已传输（=</w:t>
      </w:r>
      <w:r>
        <w:rPr>
          <w:rFonts w:ascii="等线" w:hAnsi="等线" w:eastAsia="等线"/>
        </w:rPr>
        <w:t>1</w:t>
      </w:r>
      <w:r>
        <w:rPr>
          <w:rFonts w:hint="eastAsia" w:ascii="等线" w:hAnsi="等线" w:eastAsia="等线"/>
        </w:rPr>
        <w:t>），以防数据重复过账</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UPDATE</w:t>
      </w:r>
      <w:r>
        <w:rPr>
          <w:rFonts w:ascii="Courier New" w:hAnsi="Courier New" w:cs="Courier New"/>
          <w:color w:val="000000"/>
          <w:szCs w:val="20"/>
        </w:rPr>
        <w:t xml:space="preserve"> ods_raw_order_in</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SET</w:t>
      </w:r>
      <w:r>
        <w:rPr>
          <w:rFonts w:ascii="Courier New" w:hAnsi="Courier New" w:cs="Courier New"/>
          <w:color w:val="000000"/>
          <w:szCs w:val="20"/>
        </w:rPr>
        <w:t xml:space="preserve"> </w:t>
      </w:r>
      <w:r>
        <w:rPr>
          <w:rFonts w:ascii="Courier New" w:hAnsi="Courier New" w:cs="Courier New"/>
          <w:b/>
          <w:bCs/>
          <w:color w:val="000080"/>
          <w:szCs w:val="20"/>
        </w:rPr>
        <w:t>.</w:t>
      </w:r>
      <w:r>
        <w:rPr>
          <w:rFonts w:ascii="Courier New" w:hAnsi="Courier New" w:cs="Courier New"/>
          <w:color w:val="000000"/>
          <w:szCs w:val="20"/>
        </w:rPr>
        <w:t xml:space="preserve">user_define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1</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order_status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5</w:t>
      </w:r>
      <w:r>
        <w:rPr>
          <w:rFonts w:ascii="Courier New" w:hAnsi="Courier New" w:cs="Courier New"/>
          <w:color w:val="000000"/>
          <w:szCs w:val="20"/>
        </w:rPr>
        <w:t>’</w:t>
      </w:r>
    </w:p>
    <w:p>
      <w:pPr>
        <w:shd w:val="clear" w:color="auto" w:fill="E7E6E6" w:themeFill="background2"/>
        <w:spacing w:after="0"/>
        <w:rPr>
          <w:rFonts w:ascii="宋体" w:hAnsi="宋体" w:cs="宋体"/>
          <w:sz w:val="24"/>
        </w:rPr>
      </w:pPr>
      <w:r>
        <w:rPr>
          <w:rFonts w:ascii="Courier New" w:hAnsi="Courier New" w:cs="Courier New"/>
          <w:b/>
          <w:bCs/>
          <w:color w:val="0000FF"/>
          <w:szCs w:val="20"/>
        </w:rPr>
        <w:t>AND</w:t>
      </w:r>
      <w:r>
        <w:rPr>
          <w:rFonts w:ascii="Courier New" w:hAnsi="Courier New" w:cs="Courier New"/>
          <w:color w:val="000000"/>
          <w:szCs w:val="20"/>
        </w:rPr>
        <w:t xml:space="preserve"> factory_code </w:t>
      </w:r>
      <w:r>
        <w:rPr>
          <w:rFonts w:ascii="Courier New" w:hAnsi="Courier New" w:cs="Courier New"/>
          <w:b/>
          <w:bCs/>
          <w:color w:val="000080"/>
          <w:szCs w:val="20"/>
        </w:rPr>
        <w:t>=</w:t>
      </w:r>
      <w:r>
        <w:rPr>
          <w:rFonts w:ascii="Courier New" w:hAnsi="Courier New" w:cs="Courier New"/>
          <w:color w:val="000000"/>
          <w:szCs w:val="20"/>
        </w:rPr>
        <w:t xml:space="preserve"> ’’</w:t>
      </w:r>
    </w:p>
    <w:p>
      <w:pPr>
        <w:pStyle w:val="77"/>
        <w:widowControl w:val="0"/>
        <w:numPr>
          <w:ilvl w:val="0"/>
          <w:numId w:val="73"/>
        </w:numPr>
        <w:spacing w:after="80"/>
        <w:ind w:firstLineChars="0"/>
        <w:jc w:val="both"/>
        <w:rPr>
          <w:rFonts w:ascii="等线" w:hAnsi="等线" w:eastAsia="等线"/>
        </w:rPr>
      </w:pPr>
      <w:r>
        <w:rPr>
          <w:rFonts w:hint="eastAsia" w:ascii="等线" w:hAnsi="等线" w:eastAsia="等线"/>
        </w:rPr>
        <w:t>设置传入SAP参数</w:t>
      </w:r>
      <w:r>
        <w:rPr>
          <w:rFonts w:ascii="等线" w:hAnsi="等线" w:eastAsia="等线"/>
        </w:rPr>
        <w:t>—</w:t>
      </w:r>
      <w:r>
        <w:rPr>
          <w:rFonts w:hint="eastAsia" w:ascii="等线" w:hAnsi="等线" w:eastAsia="等线"/>
        </w:rPr>
        <w:t>根据上述结果集内容，与SAP交互</w:t>
      </w:r>
    </w:p>
    <w:tbl>
      <w:tblPr>
        <w:tblStyle w:val="39"/>
        <w:tblW w:w="7074" w:type="dxa"/>
        <w:tblInd w:w="608" w:type="dxa"/>
        <w:tblLayout w:type="fixed"/>
        <w:tblCellMar>
          <w:top w:w="15" w:type="dxa"/>
          <w:left w:w="108" w:type="dxa"/>
          <w:bottom w:w="15" w:type="dxa"/>
          <w:right w:w="108" w:type="dxa"/>
        </w:tblCellMar>
      </w:tblPr>
      <w:tblGrid>
        <w:gridCol w:w="1856"/>
        <w:gridCol w:w="3160"/>
        <w:gridCol w:w="2058"/>
      </w:tblGrid>
      <w:tr>
        <w:tblPrEx>
          <w:tblLayout w:type="fixed"/>
          <w:tblCellMar>
            <w:top w:w="15" w:type="dxa"/>
            <w:left w:w="108" w:type="dxa"/>
            <w:bottom w:w="15" w:type="dxa"/>
            <w:right w:w="108" w:type="dxa"/>
          </w:tblCellMar>
        </w:tblPrEx>
        <w:trPr>
          <w:trHeight w:val="391" w:hRule="atLeast"/>
        </w:trPr>
        <w:tc>
          <w:tcPr>
            <w:tcW w:w="1856"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sz w:val="24"/>
              </w:rPr>
            </w:pPr>
          </w:p>
        </w:tc>
        <w:tc>
          <w:tcPr>
            <w:tcW w:w="3160" w:type="dxa"/>
            <w:tcBorders>
              <w:top w:val="single" w:color="auto" w:sz="4" w:space="0"/>
              <w:left w:val="single" w:color="auto" w:sz="4" w:space="0"/>
              <w:bottom w:val="single" w:color="auto" w:sz="4" w:space="0"/>
              <w:right w:val="single" w:color="auto" w:sz="4" w:space="0"/>
            </w:tcBorders>
            <w:shd w:val="clear" w:color="000000" w:fill="9BC2E6"/>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WMS</w:t>
            </w:r>
          </w:p>
        </w:tc>
        <w:tc>
          <w:tcPr>
            <w:tcW w:w="2058" w:type="dxa"/>
            <w:tcBorders>
              <w:top w:val="single" w:color="auto" w:sz="4" w:space="0"/>
              <w:left w:val="single" w:color="auto" w:sz="4" w:space="0"/>
              <w:bottom w:val="single" w:color="auto" w:sz="4" w:space="0"/>
              <w:right w:val="single" w:color="auto" w:sz="4" w:space="0"/>
            </w:tcBorders>
            <w:shd w:val="clear" w:color="000000" w:fill="9BC2E6"/>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GVS</w:t>
            </w:r>
          </w:p>
        </w:tc>
      </w:tr>
      <w:tr>
        <w:tblPrEx>
          <w:tblLayout w:type="fixed"/>
          <w:tblCellMar>
            <w:top w:w="15" w:type="dxa"/>
            <w:left w:w="108" w:type="dxa"/>
            <w:bottom w:w="15" w:type="dxa"/>
            <w:right w:w="108" w:type="dxa"/>
          </w:tblCellMar>
        </w:tblPrEx>
        <w:trPr>
          <w:trHeight w:val="270" w:hRule="atLeast"/>
        </w:trPr>
        <w:tc>
          <w:tcPr>
            <w:tcW w:w="1856" w:type="dxa"/>
            <w:vMerge w:val="restart"/>
            <w:tcBorders>
              <w:top w:val="single" w:color="auto" w:sz="4" w:space="0"/>
              <w:left w:val="single" w:color="auto" w:sz="4" w:space="0"/>
              <w:bottom w:val="single" w:color="auto" w:sz="4" w:space="0"/>
              <w:right w:val="single" w:color="auto" w:sz="4" w:space="0"/>
            </w:tcBorders>
            <w:vAlign w:val="center"/>
          </w:tcPr>
          <w:p>
            <w:pPr>
              <w:spacing w:after="0"/>
              <w:jc w:val="center"/>
              <w:rPr>
                <w:rFonts w:ascii="等线" w:hAnsi="等线" w:eastAsia="等线" w:cs="宋体"/>
                <w:color w:val="000000"/>
                <w:sz w:val="22"/>
              </w:rPr>
            </w:pPr>
            <w:r>
              <w:rPr>
                <w:rFonts w:hint="eastAsia" w:ascii="等线" w:hAnsi="等线" w:eastAsia="等线" w:cs="宋体"/>
                <w:color w:val="000000"/>
                <w:sz w:val="22"/>
              </w:rPr>
              <w:t>程序内设置</w:t>
            </w:r>
          </w:p>
        </w:tc>
        <w:tc>
          <w:tcPr>
            <w:tcW w:w="31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GetDate.getCurrentDayYmd()</w:t>
            </w:r>
          </w:p>
        </w:tc>
        <w:tc>
          <w:tcPr>
            <w:tcW w:w="2058"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PSTING_DATE</w:t>
            </w:r>
          </w:p>
        </w:tc>
      </w:tr>
      <w:tr>
        <w:tblPrEx>
          <w:tblLayout w:type="fixed"/>
          <w:tblCellMar>
            <w:top w:w="15" w:type="dxa"/>
            <w:left w:w="108" w:type="dxa"/>
            <w:bottom w:w="15" w:type="dxa"/>
            <w:right w:w="108" w:type="dxa"/>
          </w:tblCellMar>
        </w:tblPrEx>
        <w:trPr>
          <w:trHeight w:val="270" w:hRule="atLeast"/>
        </w:trPr>
        <w:tc>
          <w:tcPr>
            <w:tcW w:w="1856" w:type="dxa"/>
            <w:vMerge w:val="continue"/>
            <w:tcBorders>
              <w:top w:val="single" w:color="auto" w:sz="4" w:space="0"/>
              <w:left w:val="single" w:color="auto" w:sz="4" w:space="0"/>
              <w:bottom w:val="single" w:color="auto" w:sz="4" w:space="0"/>
              <w:right w:val="single" w:color="auto" w:sz="4" w:space="0"/>
            </w:tcBorders>
            <w:vAlign w:val="center"/>
          </w:tcPr>
          <w:p>
            <w:pPr>
              <w:spacing w:after="0"/>
              <w:rPr>
                <w:rFonts w:ascii="等线" w:hAnsi="等线" w:eastAsia="等线" w:cs="宋体"/>
                <w:color w:val="000000"/>
                <w:sz w:val="22"/>
              </w:rPr>
            </w:pPr>
          </w:p>
        </w:tc>
        <w:tc>
          <w:tcPr>
            <w:tcW w:w="31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GetDate.getCurrentDayYmd()</w:t>
            </w:r>
          </w:p>
        </w:tc>
        <w:tc>
          <w:tcPr>
            <w:tcW w:w="2058"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DOC_DATE</w:t>
            </w:r>
          </w:p>
        </w:tc>
      </w:tr>
      <w:tr>
        <w:tblPrEx>
          <w:tblLayout w:type="fixed"/>
          <w:tblCellMar>
            <w:top w:w="15" w:type="dxa"/>
            <w:left w:w="108" w:type="dxa"/>
            <w:bottom w:w="15" w:type="dxa"/>
            <w:right w:w="108" w:type="dxa"/>
          </w:tblCellMar>
        </w:tblPrEx>
        <w:trPr>
          <w:trHeight w:val="270" w:hRule="atLeast"/>
        </w:trPr>
        <w:tc>
          <w:tcPr>
            <w:tcW w:w="1856" w:type="dxa"/>
            <w:vMerge w:val="continue"/>
            <w:tcBorders>
              <w:top w:val="single" w:color="auto" w:sz="4" w:space="0"/>
              <w:left w:val="single" w:color="auto" w:sz="4" w:space="0"/>
              <w:bottom w:val="single" w:color="auto" w:sz="4" w:space="0"/>
              <w:right w:val="single" w:color="auto" w:sz="4" w:space="0"/>
            </w:tcBorders>
            <w:vAlign w:val="center"/>
          </w:tcPr>
          <w:p>
            <w:pPr>
              <w:spacing w:after="0"/>
              <w:rPr>
                <w:rFonts w:ascii="等线" w:hAnsi="等线" w:eastAsia="等线" w:cs="宋体"/>
                <w:color w:val="000000"/>
                <w:sz w:val="22"/>
              </w:rPr>
            </w:pPr>
          </w:p>
        </w:tc>
        <w:tc>
          <w:tcPr>
            <w:tcW w:w="31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“kanban system”</w:t>
            </w:r>
          </w:p>
        </w:tc>
        <w:tc>
          <w:tcPr>
            <w:tcW w:w="2058"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HEADER_TXT</w:t>
            </w:r>
          </w:p>
        </w:tc>
      </w:tr>
      <w:tr>
        <w:tblPrEx>
          <w:tblLayout w:type="fixed"/>
          <w:tblCellMar>
            <w:top w:w="15" w:type="dxa"/>
            <w:left w:w="108" w:type="dxa"/>
            <w:bottom w:w="15" w:type="dxa"/>
            <w:right w:w="108" w:type="dxa"/>
          </w:tblCellMar>
        </w:tblPrEx>
        <w:trPr>
          <w:trHeight w:val="270" w:hRule="atLeast"/>
        </w:trPr>
        <w:tc>
          <w:tcPr>
            <w:tcW w:w="1856" w:type="dxa"/>
            <w:vMerge w:val="continue"/>
            <w:tcBorders>
              <w:top w:val="single" w:color="auto" w:sz="4" w:space="0"/>
              <w:left w:val="single" w:color="auto" w:sz="4" w:space="0"/>
              <w:bottom w:val="single" w:color="auto" w:sz="4" w:space="0"/>
              <w:right w:val="single" w:color="auto" w:sz="4" w:space="0"/>
            </w:tcBorders>
            <w:vAlign w:val="center"/>
          </w:tcPr>
          <w:p>
            <w:pPr>
              <w:spacing w:after="0"/>
              <w:rPr>
                <w:rFonts w:ascii="等线" w:hAnsi="等线" w:eastAsia="等线" w:cs="宋体"/>
                <w:color w:val="000000"/>
                <w:sz w:val="22"/>
              </w:rPr>
            </w:pPr>
          </w:p>
        </w:tc>
        <w:tc>
          <w:tcPr>
            <w:tcW w:w="31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01·</w:t>
            </w:r>
          </w:p>
        </w:tc>
        <w:tc>
          <w:tcPr>
            <w:tcW w:w="2058"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GOODSMVT_CODE</w:t>
            </w:r>
          </w:p>
        </w:tc>
      </w:tr>
      <w:tr>
        <w:tblPrEx>
          <w:tblLayout w:type="fixed"/>
          <w:tblCellMar>
            <w:top w:w="15" w:type="dxa"/>
            <w:left w:w="108" w:type="dxa"/>
            <w:bottom w:w="15" w:type="dxa"/>
            <w:right w:w="108" w:type="dxa"/>
          </w:tblCellMar>
        </w:tblPrEx>
        <w:trPr>
          <w:trHeight w:val="270" w:hRule="atLeast"/>
        </w:trPr>
        <w:tc>
          <w:tcPr>
            <w:tcW w:w="1856" w:type="dxa"/>
            <w:vMerge w:val="continue"/>
            <w:tcBorders>
              <w:top w:val="single" w:color="auto" w:sz="4" w:space="0"/>
              <w:left w:val="single" w:color="auto" w:sz="4" w:space="0"/>
              <w:bottom w:val="single" w:color="auto" w:sz="4" w:space="0"/>
              <w:right w:val="single" w:color="auto" w:sz="4" w:space="0"/>
            </w:tcBorders>
            <w:vAlign w:val="center"/>
          </w:tcPr>
          <w:p>
            <w:pPr>
              <w:spacing w:after="0"/>
              <w:rPr>
                <w:rFonts w:ascii="等线" w:hAnsi="等线" w:eastAsia="等线" w:cs="宋体"/>
                <w:color w:val="000000"/>
                <w:sz w:val="22"/>
              </w:rPr>
            </w:pPr>
          </w:p>
        </w:tc>
        <w:tc>
          <w:tcPr>
            <w:tcW w:w="31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101</w:t>
            </w:r>
          </w:p>
        </w:tc>
        <w:tc>
          <w:tcPr>
            <w:tcW w:w="2058"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MOVE_TYPE</w:t>
            </w:r>
          </w:p>
        </w:tc>
      </w:tr>
      <w:tr>
        <w:tblPrEx>
          <w:tblLayout w:type="fixed"/>
          <w:tblCellMar>
            <w:top w:w="15" w:type="dxa"/>
            <w:left w:w="108" w:type="dxa"/>
            <w:bottom w:w="15" w:type="dxa"/>
            <w:right w:w="108" w:type="dxa"/>
          </w:tblCellMar>
        </w:tblPrEx>
        <w:trPr>
          <w:trHeight w:val="270" w:hRule="atLeast"/>
        </w:trPr>
        <w:tc>
          <w:tcPr>
            <w:tcW w:w="1856" w:type="dxa"/>
            <w:vMerge w:val="restart"/>
            <w:tcBorders>
              <w:top w:val="single" w:color="auto" w:sz="4" w:space="0"/>
              <w:left w:val="single" w:color="auto" w:sz="4" w:space="0"/>
              <w:bottom w:val="single" w:color="auto" w:sz="4" w:space="0"/>
              <w:right w:val="single" w:color="auto" w:sz="4" w:space="0"/>
            </w:tcBorders>
            <w:vAlign w:val="center"/>
          </w:tcPr>
          <w:p>
            <w:pPr>
              <w:spacing w:after="0"/>
              <w:jc w:val="center"/>
              <w:rPr>
                <w:rFonts w:ascii="等线" w:hAnsi="等线" w:eastAsia="等线" w:cs="宋体"/>
                <w:color w:val="000000"/>
                <w:sz w:val="22"/>
              </w:rPr>
            </w:pPr>
            <w:r>
              <w:rPr>
                <w:rFonts w:hint="eastAsia" w:ascii="等线" w:hAnsi="等线" w:eastAsia="等线" w:cs="宋体"/>
                <w:color w:val="000000"/>
                <w:sz w:val="22"/>
              </w:rPr>
              <w:t>出库主表ods_raw_order_in</w:t>
            </w:r>
          </w:p>
        </w:tc>
        <w:tc>
          <w:tcPr>
            <w:tcW w:w="31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material_code</w:t>
            </w:r>
          </w:p>
        </w:tc>
        <w:tc>
          <w:tcPr>
            <w:tcW w:w="2058"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METERIAL</w:t>
            </w:r>
          </w:p>
        </w:tc>
      </w:tr>
      <w:tr>
        <w:tblPrEx>
          <w:tblLayout w:type="fixed"/>
          <w:tblCellMar>
            <w:top w:w="15" w:type="dxa"/>
            <w:left w:w="108" w:type="dxa"/>
            <w:bottom w:w="15" w:type="dxa"/>
            <w:right w:w="108" w:type="dxa"/>
          </w:tblCellMar>
        </w:tblPrEx>
        <w:trPr>
          <w:trHeight w:val="270" w:hRule="atLeast"/>
        </w:trPr>
        <w:tc>
          <w:tcPr>
            <w:tcW w:w="1856" w:type="dxa"/>
            <w:vMerge w:val="continue"/>
            <w:tcBorders>
              <w:top w:val="single" w:color="auto" w:sz="4" w:space="0"/>
              <w:left w:val="single" w:color="auto" w:sz="4" w:space="0"/>
              <w:bottom w:val="single" w:color="auto" w:sz="4" w:space="0"/>
              <w:right w:val="single" w:color="auto" w:sz="4" w:space="0"/>
            </w:tcBorders>
            <w:vAlign w:val="center"/>
          </w:tcPr>
          <w:p>
            <w:pPr>
              <w:spacing w:after="0"/>
              <w:rPr>
                <w:rFonts w:ascii="等线" w:hAnsi="等线" w:eastAsia="等线" w:cs="宋体"/>
                <w:color w:val="000000"/>
                <w:sz w:val="22"/>
              </w:rPr>
            </w:pPr>
          </w:p>
        </w:tc>
        <w:tc>
          <w:tcPr>
            <w:tcW w:w="31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location</w:t>
            </w:r>
          </w:p>
        </w:tc>
        <w:tc>
          <w:tcPr>
            <w:tcW w:w="2058"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STGE_LOC</w:t>
            </w:r>
          </w:p>
        </w:tc>
      </w:tr>
      <w:tr>
        <w:tblPrEx>
          <w:tblLayout w:type="fixed"/>
          <w:tblCellMar>
            <w:top w:w="15" w:type="dxa"/>
            <w:left w:w="108" w:type="dxa"/>
            <w:bottom w:w="15" w:type="dxa"/>
            <w:right w:w="108" w:type="dxa"/>
          </w:tblCellMar>
        </w:tblPrEx>
        <w:trPr>
          <w:trHeight w:val="270" w:hRule="atLeast"/>
        </w:trPr>
        <w:tc>
          <w:tcPr>
            <w:tcW w:w="1856" w:type="dxa"/>
            <w:vMerge w:val="continue"/>
            <w:tcBorders>
              <w:top w:val="single" w:color="auto" w:sz="4" w:space="0"/>
              <w:left w:val="single" w:color="auto" w:sz="4" w:space="0"/>
              <w:bottom w:val="single" w:color="auto" w:sz="4" w:space="0"/>
              <w:right w:val="single" w:color="auto" w:sz="4" w:space="0"/>
            </w:tcBorders>
            <w:vAlign w:val="center"/>
          </w:tcPr>
          <w:p>
            <w:pPr>
              <w:spacing w:after="0"/>
              <w:rPr>
                <w:rFonts w:ascii="等线" w:hAnsi="等线" w:eastAsia="等线" w:cs="宋体"/>
                <w:color w:val="000000"/>
                <w:sz w:val="22"/>
              </w:rPr>
            </w:pPr>
          </w:p>
        </w:tc>
        <w:tc>
          <w:tcPr>
            <w:tcW w:w="31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po_no</w:t>
            </w:r>
          </w:p>
        </w:tc>
        <w:tc>
          <w:tcPr>
            <w:tcW w:w="2058"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PO_NUMBER</w:t>
            </w:r>
          </w:p>
        </w:tc>
      </w:tr>
      <w:tr>
        <w:tblPrEx>
          <w:tblLayout w:type="fixed"/>
          <w:tblCellMar>
            <w:top w:w="15" w:type="dxa"/>
            <w:left w:w="108" w:type="dxa"/>
            <w:bottom w:w="15" w:type="dxa"/>
            <w:right w:w="108" w:type="dxa"/>
          </w:tblCellMar>
        </w:tblPrEx>
        <w:trPr>
          <w:trHeight w:val="270" w:hRule="atLeast"/>
        </w:trPr>
        <w:tc>
          <w:tcPr>
            <w:tcW w:w="1856" w:type="dxa"/>
            <w:vMerge w:val="continue"/>
            <w:tcBorders>
              <w:top w:val="single" w:color="auto" w:sz="4" w:space="0"/>
              <w:left w:val="single" w:color="auto" w:sz="4" w:space="0"/>
              <w:bottom w:val="single" w:color="auto" w:sz="4" w:space="0"/>
              <w:right w:val="single" w:color="auto" w:sz="4" w:space="0"/>
            </w:tcBorders>
            <w:vAlign w:val="center"/>
          </w:tcPr>
          <w:p>
            <w:pPr>
              <w:spacing w:after="0"/>
              <w:rPr>
                <w:rFonts w:ascii="等线" w:hAnsi="等线" w:eastAsia="等线" w:cs="宋体"/>
                <w:color w:val="000000"/>
                <w:sz w:val="22"/>
              </w:rPr>
            </w:pPr>
          </w:p>
        </w:tc>
        <w:tc>
          <w:tcPr>
            <w:tcW w:w="31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po_line</w:t>
            </w:r>
          </w:p>
        </w:tc>
        <w:tc>
          <w:tcPr>
            <w:tcW w:w="2058"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PO_ITEM</w:t>
            </w:r>
          </w:p>
        </w:tc>
      </w:tr>
      <w:tr>
        <w:tblPrEx>
          <w:tblLayout w:type="fixed"/>
          <w:tblCellMar>
            <w:top w:w="15" w:type="dxa"/>
            <w:left w:w="108" w:type="dxa"/>
            <w:bottom w:w="15" w:type="dxa"/>
            <w:right w:w="108" w:type="dxa"/>
          </w:tblCellMar>
        </w:tblPrEx>
        <w:trPr>
          <w:trHeight w:val="270" w:hRule="atLeast"/>
        </w:trPr>
        <w:tc>
          <w:tcPr>
            <w:tcW w:w="1856" w:type="dxa"/>
            <w:vMerge w:val="continue"/>
            <w:tcBorders>
              <w:top w:val="single" w:color="auto" w:sz="4" w:space="0"/>
              <w:left w:val="single" w:color="auto" w:sz="4" w:space="0"/>
              <w:bottom w:val="single" w:color="auto" w:sz="4" w:space="0"/>
              <w:right w:val="single" w:color="auto" w:sz="4" w:space="0"/>
            </w:tcBorders>
            <w:vAlign w:val="center"/>
          </w:tcPr>
          <w:p>
            <w:pPr>
              <w:spacing w:after="0"/>
              <w:rPr>
                <w:rFonts w:ascii="等线" w:hAnsi="等线" w:eastAsia="等线" w:cs="宋体"/>
                <w:color w:val="000000"/>
                <w:sz w:val="22"/>
              </w:rPr>
            </w:pPr>
          </w:p>
        </w:tc>
        <w:tc>
          <w:tcPr>
            <w:tcW w:w="31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receipt_amount</w:t>
            </w:r>
          </w:p>
        </w:tc>
        <w:tc>
          <w:tcPr>
            <w:tcW w:w="2058"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ENTRY_QNT</w:t>
            </w:r>
          </w:p>
        </w:tc>
      </w:tr>
      <w:tr>
        <w:tblPrEx>
          <w:tblLayout w:type="fixed"/>
          <w:tblCellMar>
            <w:top w:w="15" w:type="dxa"/>
            <w:left w:w="108" w:type="dxa"/>
            <w:bottom w:w="15" w:type="dxa"/>
            <w:right w:w="108" w:type="dxa"/>
          </w:tblCellMar>
        </w:tblPrEx>
        <w:trPr>
          <w:trHeight w:val="270" w:hRule="atLeast"/>
        </w:trPr>
        <w:tc>
          <w:tcPr>
            <w:tcW w:w="1856" w:type="dxa"/>
            <w:vMerge w:val="continue"/>
            <w:tcBorders>
              <w:top w:val="single" w:color="auto" w:sz="4" w:space="0"/>
              <w:left w:val="single" w:color="auto" w:sz="4" w:space="0"/>
              <w:bottom w:val="single" w:color="auto" w:sz="4" w:space="0"/>
              <w:right w:val="single" w:color="auto" w:sz="4" w:space="0"/>
            </w:tcBorders>
            <w:vAlign w:val="center"/>
          </w:tcPr>
          <w:p>
            <w:pPr>
              <w:spacing w:after="0"/>
              <w:rPr>
                <w:rFonts w:ascii="等线" w:hAnsi="等线" w:eastAsia="等线" w:cs="宋体"/>
                <w:color w:val="000000"/>
                <w:sz w:val="22"/>
              </w:rPr>
            </w:pPr>
          </w:p>
        </w:tc>
        <w:tc>
          <w:tcPr>
            <w:tcW w:w="316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factory_code</w:t>
            </w:r>
          </w:p>
        </w:tc>
        <w:tc>
          <w:tcPr>
            <w:tcW w:w="2058"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PLANT</w:t>
            </w:r>
          </w:p>
        </w:tc>
      </w:tr>
    </w:tbl>
    <w:p>
      <w:pPr>
        <w:widowControl w:val="0"/>
        <w:spacing w:after="80"/>
        <w:jc w:val="both"/>
        <w:rPr>
          <w:rFonts w:ascii="等线" w:hAnsi="等线" w:eastAsia="等线"/>
        </w:rPr>
      </w:pPr>
    </w:p>
    <w:p>
      <w:pPr>
        <w:pStyle w:val="77"/>
        <w:widowControl w:val="0"/>
        <w:numPr>
          <w:ilvl w:val="0"/>
          <w:numId w:val="73"/>
        </w:numPr>
        <w:spacing w:after="80"/>
        <w:ind w:firstLineChars="0"/>
        <w:jc w:val="both"/>
        <w:rPr>
          <w:rFonts w:ascii="等线" w:hAnsi="等线" w:eastAsia="等线"/>
        </w:rPr>
      </w:pPr>
      <w:r>
        <w:rPr>
          <w:rFonts w:hint="eastAsia" w:ascii="等线" w:hAnsi="等线" w:eastAsia="等线"/>
        </w:rPr>
        <w:t>设置</w:t>
      </w:r>
      <w:r>
        <w:rPr>
          <w:rFonts w:ascii="等线" w:hAnsi="等线" w:eastAsia="等线"/>
        </w:rPr>
        <w:t>SAP</w:t>
      </w:r>
      <w:r>
        <w:rPr>
          <w:rFonts w:hint="eastAsia" w:ascii="等线" w:hAnsi="等线" w:eastAsia="等线"/>
        </w:rPr>
        <w:t>输出参数</w:t>
      </w:r>
    </w:p>
    <w:tbl>
      <w:tblPr>
        <w:tblStyle w:val="39"/>
        <w:tblW w:w="4196" w:type="dxa"/>
        <w:tblInd w:w="551" w:type="dxa"/>
        <w:tblLayout w:type="fixed"/>
        <w:tblCellMar>
          <w:top w:w="15" w:type="dxa"/>
          <w:left w:w="108" w:type="dxa"/>
          <w:bottom w:w="15" w:type="dxa"/>
          <w:right w:w="108" w:type="dxa"/>
        </w:tblCellMar>
      </w:tblPr>
      <w:tblGrid>
        <w:gridCol w:w="2440"/>
        <w:gridCol w:w="1756"/>
      </w:tblGrid>
      <w:tr>
        <w:tblPrEx>
          <w:tblLayout w:type="fixed"/>
          <w:tblCellMar>
            <w:top w:w="15" w:type="dxa"/>
            <w:left w:w="108" w:type="dxa"/>
            <w:bottom w:w="15" w:type="dxa"/>
            <w:right w:w="108" w:type="dxa"/>
          </w:tblCellMar>
        </w:tblPrEx>
        <w:trPr>
          <w:trHeight w:val="270" w:hRule="atLeast"/>
        </w:trPr>
        <w:tc>
          <w:tcPr>
            <w:tcW w:w="2440" w:type="dxa"/>
            <w:tcBorders>
              <w:top w:val="single" w:color="auto" w:sz="4" w:space="0"/>
              <w:left w:val="single" w:color="auto" w:sz="4" w:space="0"/>
              <w:bottom w:val="single" w:color="auto" w:sz="4" w:space="0"/>
              <w:right w:val="single" w:color="auto" w:sz="4" w:space="0"/>
            </w:tcBorders>
            <w:shd w:val="clear" w:color="000000" w:fill="9BC2E6"/>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WMS</w:t>
            </w:r>
          </w:p>
        </w:tc>
        <w:tc>
          <w:tcPr>
            <w:tcW w:w="1756" w:type="dxa"/>
            <w:tcBorders>
              <w:top w:val="single" w:color="auto" w:sz="4" w:space="0"/>
              <w:left w:val="single" w:color="auto" w:sz="4" w:space="0"/>
              <w:bottom w:val="single" w:color="auto" w:sz="4" w:space="0"/>
              <w:right w:val="single" w:color="auto" w:sz="4" w:space="0"/>
            </w:tcBorders>
            <w:shd w:val="clear" w:color="000000" w:fill="9BC2E6"/>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GVS</w:t>
            </w:r>
          </w:p>
        </w:tc>
      </w:tr>
      <w:tr>
        <w:tblPrEx>
          <w:tblLayout w:type="fixed"/>
          <w:tblCellMar>
            <w:top w:w="15" w:type="dxa"/>
            <w:left w:w="108" w:type="dxa"/>
            <w:bottom w:w="15" w:type="dxa"/>
            <w:right w:w="108" w:type="dxa"/>
          </w:tblCellMar>
        </w:tblPrEx>
        <w:trPr>
          <w:trHeight w:val="270" w:hRule="atLeast"/>
        </w:trPr>
        <w:tc>
          <w:tcPr>
            <w:tcW w:w="244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accounting_pingzheng</w:t>
            </w:r>
          </w:p>
        </w:tc>
        <w:tc>
          <w:tcPr>
            <w:tcW w:w="1756"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MKPF_MBLNR</w:t>
            </w:r>
          </w:p>
        </w:tc>
      </w:tr>
      <w:tr>
        <w:tblPrEx>
          <w:tblLayout w:type="fixed"/>
          <w:tblCellMar>
            <w:top w:w="15" w:type="dxa"/>
            <w:left w:w="108" w:type="dxa"/>
            <w:bottom w:w="15" w:type="dxa"/>
            <w:right w:w="108" w:type="dxa"/>
          </w:tblCellMar>
        </w:tblPrEx>
        <w:trPr>
          <w:trHeight w:val="270" w:hRule="atLeast"/>
        </w:trPr>
        <w:tc>
          <w:tcPr>
            <w:tcW w:w="2440"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accounting_message</w:t>
            </w:r>
          </w:p>
        </w:tc>
        <w:tc>
          <w:tcPr>
            <w:tcW w:w="1756" w:type="dxa"/>
            <w:tcBorders>
              <w:top w:val="single" w:color="auto" w:sz="4" w:space="0"/>
              <w:left w:val="single" w:color="auto" w:sz="4" w:space="0"/>
              <w:bottom w:val="single" w:color="auto" w:sz="4" w:space="0"/>
              <w:right w:val="single" w:color="auto" w:sz="4" w:space="0"/>
            </w:tcBorders>
            <w:noWrap/>
            <w:vAlign w:val="center"/>
          </w:tcPr>
          <w:p>
            <w:pPr>
              <w:spacing w:after="0"/>
              <w:rPr>
                <w:rFonts w:ascii="等线" w:hAnsi="等线" w:eastAsia="等线" w:cs="宋体"/>
                <w:color w:val="000000"/>
                <w:sz w:val="22"/>
              </w:rPr>
            </w:pPr>
            <w:r>
              <w:rPr>
                <w:rFonts w:hint="eastAsia" w:ascii="等线" w:hAnsi="等线" w:eastAsia="等线" w:cs="宋体"/>
                <w:color w:val="000000"/>
                <w:sz w:val="22"/>
              </w:rPr>
              <w:t>MESSAGE</w:t>
            </w:r>
          </w:p>
        </w:tc>
      </w:tr>
    </w:tbl>
    <w:p>
      <w:pPr>
        <w:pStyle w:val="77"/>
        <w:widowControl w:val="0"/>
        <w:spacing w:after="80"/>
        <w:ind w:left="420" w:firstLine="0" w:firstLineChars="0"/>
        <w:jc w:val="both"/>
        <w:rPr>
          <w:rFonts w:ascii="等线" w:hAnsi="等线" w:eastAsia="等线"/>
        </w:rPr>
      </w:pPr>
    </w:p>
    <w:p>
      <w:pPr>
        <w:pStyle w:val="77"/>
        <w:widowControl w:val="0"/>
        <w:numPr>
          <w:ilvl w:val="0"/>
          <w:numId w:val="73"/>
        </w:numPr>
        <w:spacing w:after="80"/>
        <w:ind w:firstLineChars="0"/>
        <w:jc w:val="both"/>
        <w:rPr>
          <w:rFonts w:ascii="等线" w:hAnsi="等线" w:eastAsia="等线"/>
        </w:rPr>
      </w:pPr>
      <w:r>
        <w:rPr>
          <w:rFonts w:hint="eastAsia" w:ascii="等线" w:hAnsi="等线" w:eastAsia="等线"/>
        </w:rPr>
        <w:t>获得返回结果</w:t>
      </w:r>
    </w:p>
    <w:p>
      <w:pPr>
        <w:ind w:left="400" w:leftChars="200"/>
        <w:rPr>
          <w:rFonts w:ascii="等线" w:hAnsi="等线" w:eastAsia="等线"/>
        </w:rPr>
      </w:pPr>
      <w:r>
        <w:rPr>
          <w:rFonts w:hint="eastAsia" w:ascii="等线" w:hAnsi="等线" w:eastAsia="等线"/>
        </w:rPr>
        <w:t>如果数据在SAP系统中不能过账（业务数据问题，例如：物料成本未维护），则要记录SAP拒绝信息</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UPDATE</w:t>
      </w:r>
      <w:r>
        <w:rPr>
          <w:rFonts w:ascii="Courier New" w:hAnsi="Courier New" w:cs="Courier New"/>
          <w:color w:val="000000"/>
          <w:szCs w:val="20"/>
        </w:rPr>
        <w:t xml:space="preserve"> ods_raw_order_in</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SET</w:t>
      </w:r>
      <w:r>
        <w:rPr>
          <w:rFonts w:ascii="Courier New" w:hAnsi="Courier New" w:cs="Courier New"/>
          <w:color w:val="000000"/>
          <w:szCs w:val="20"/>
        </w:rPr>
        <w:t xml:space="preserve"> order_status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4</w:t>
      </w:r>
      <w:r>
        <w:rPr>
          <w:rFonts w:ascii="Courier New" w:hAnsi="Courier New" w:cs="Courier New"/>
          <w:color w:val="000000"/>
          <w:szCs w:val="20"/>
        </w:rPr>
        <w: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accounting_status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4</w:t>
      </w:r>
      <w:r>
        <w:rPr>
          <w:rFonts w:ascii="Courier New" w:hAnsi="Courier New" w:cs="Courier New"/>
          <w:color w:val="000000"/>
          <w:szCs w:val="20"/>
        </w:rPr>
        <w: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accounting_message </w:t>
      </w:r>
      <w:r>
        <w:rPr>
          <w:rFonts w:ascii="Courier New" w:hAnsi="Courier New" w:cs="Courier New"/>
          <w:b/>
          <w:bCs/>
          <w:color w:val="000080"/>
          <w:szCs w:val="20"/>
        </w:rPr>
        <w:t>=</w:t>
      </w:r>
      <w:r>
        <w:rPr>
          <w:rFonts w:ascii="Courier New" w:hAnsi="Courier New" w:cs="Courier New"/>
          <w:color w:val="000000"/>
          <w:szCs w:val="20"/>
        </w:rPr>
        <w:t xml:space="preserve"> MESSAGE accounting_time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sysdate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kd_order_no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po_no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po_line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material_code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spacing w:after="0"/>
        <w:rPr>
          <w:rFonts w:ascii="宋体" w:hAnsi="宋体" w:cs="宋体"/>
          <w:sz w:val="24"/>
        </w:rPr>
      </w:pPr>
      <w:r>
        <w:rPr>
          <w:rFonts w:ascii="Courier New" w:hAnsi="Courier New" w:cs="Courier New"/>
          <w:b/>
          <w:bCs/>
          <w:color w:val="0000FF"/>
          <w:szCs w:val="20"/>
        </w:rPr>
        <w:t>AND</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order_status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'5'</w:t>
      </w:r>
    </w:p>
    <w:p>
      <w:pPr>
        <w:rPr>
          <w:rFonts w:ascii="等线" w:hAnsi="等线" w:eastAsia="等线"/>
        </w:rPr>
      </w:pPr>
    </w:p>
    <w:p>
      <w:pPr>
        <w:pStyle w:val="77"/>
        <w:widowControl w:val="0"/>
        <w:numPr>
          <w:ilvl w:val="0"/>
          <w:numId w:val="73"/>
        </w:numPr>
        <w:spacing w:after="80"/>
        <w:ind w:firstLineChars="0"/>
        <w:jc w:val="both"/>
        <w:rPr>
          <w:rFonts w:ascii="等线" w:hAnsi="等线" w:eastAsia="等线"/>
        </w:rPr>
      </w:pPr>
      <w:r>
        <w:rPr>
          <w:rFonts w:hint="eastAsia" w:ascii="等线" w:hAnsi="等线" w:eastAsia="等线"/>
        </w:rPr>
        <w:t>如果过账成功</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UPDATE</w:t>
      </w:r>
      <w:r>
        <w:rPr>
          <w:rFonts w:ascii="Courier New" w:hAnsi="Courier New" w:cs="Courier New"/>
          <w:color w:val="000000"/>
          <w:szCs w:val="20"/>
        </w:rPr>
        <w:t xml:space="preserve"> ods_raw_order_in</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SET</w:t>
      </w:r>
      <w:r>
        <w:rPr>
          <w:rFonts w:ascii="Courier New" w:hAnsi="Courier New" w:cs="Courier New"/>
          <w:color w:val="000000"/>
          <w:szCs w:val="20"/>
        </w:rPr>
        <w:t xml:space="preserve"> order_status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2</w:t>
      </w:r>
      <w:r>
        <w:rPr>
          <w:rFonts w:ascii="Courier New" w:hAnsi="Courier New" w:cs="Courier New"/>
          <w:color w:val="000000"/>
          <w:szCs w:val="20"/>
        </w:rPr>
        <w: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accounting_status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2</w:t>
      </w:r>
      <w:r>
        <w:rPr>
          <w:rFonts w:ascii="Courier New" w:hAnsi="Courier New" w:cs="Courier New"/>
          <w:color w:val="000000"/>
          <w:szCs w:val="20"/>
        </w:rPr>
        <w: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accounting_pingzheng </w:t>
      </w:r>
      <w:r>
        <w:rPr>
          <w:rFonts w:ascii="Courier New" w:hAnsi="Courier New" w:cs="Courier New"/>
          <w:b/>
          <w:bCs/>
          <w:color w:val="000080"/>
          <w:szCs w:val="20"/>
        </w:rPr>
        <w:t>=</w:t>
      </w:r>
      <w:r>
        <w:rPr>
          <w:rFonts w:ascii="Courier New" w:hAnsi="Courier New" w:cs="Courier New"/>
          <w:color w:val="000000"/>
          <w:szCs w:val="20"/>
        </w:rPr>
        <w:t xml:space="preserve"> ’sap返回的凭证号’ </w:t>
      </w:r>
      <w:r>
        <w:rPr>
          <w:rFonts w:ascii="Courier New" w:hAnsi="Courier New" w:cs="Courier New"/>
          <w:b/>
          <w:bCs/>
          <w:color w:val="000080"/>
          <w:szCs w:val="20"/>
        </w:rPr>
        <w:t>//</w:t>
      </w:r>
      <w:r>
        <w:rPr>
          <w:rFonts w:ascii="Courier New" w:hAnsi="Courier New" w:cs="Courier New"/>
          <w:color w:val="000000"/>
          <w:szCs w:val="20"/>
        </w:rPr>
        <w:t xml:space="preserve"> 该字段需</w:t>
      </w:r>
      <w:r>
        <w:rPr>
          <w:rFonts w:ascii="Courier New" w:hAnsi="Courier New" w:cs="Courier New"/>
          <w:b/>
          <w:bCs/>
          <w:color w:val="000080"/>
          <w:szCs w:val="20"/>
        </w:rPr>
        <w:t>在</w:t>
      </w:r>
      <w:r>
        <w:rPr>
          <w:rFonts w:ascii="Courier New" w:hAnsi="Courier New" w:cs="Courier New"/>
          <w:color w:val="000000"/>
          <w:szCs w:val="20"/>
        </w:rPr>
        <w:t>入库</w:t>
      </w:r>
      <w:r>
        <w:rPr>
          <w:rFonts w:ascii="Courier New" w:hAnsi="Courier New" w:cs="Courier New"/>
          <w:b/>
          <w:bCs/>
          <w:color w:val="000080"/>
          <w:szCs w:val="20"/>
        </w:rPr>
        <w:t>主</w:t>
      </w:r>
      <w:r>
        <w:rPr>
          <w:rFonts w:ascii="Courier New" w:hAnsi="Courier New" w:cs="Courier New"/>
          <w:color w:val="000000"/>
          <w:szCs w:val="20"/>
        </w:rPr>
        <w:t xml:space="preserve">表新增 accounting_message </w:t>
      </w:r>
      <w:r>
        <w:rPr>
          <w:rFonts w:ascii="Courier New" w:hAnsi="Courier New" w:cs="Courier New"/>
          <w:b/>
          <w:bCs/>
          <w:color w:val="000080"/>
          <w:szCs w:val="20"/>
        </w:rPr>
        <w:t>=</w:t>
      </w:r>
      <w:r>
        <w:rPr>
          <w:rFonts w:ascii="Courier New" w:hAnsi="Courier New" w:cs="Courier New"/>
          <w:color w:val="000000"/>
          <w:szCs w:val="20"/>
        </w:rPr>
        <w:t xml:space="preserve"> ‘SAP处理成功’ accounting_time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sysdate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kd_order_no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po_no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po_line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material_code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spacing w:after="0"/>
        <w:rPr>
          <w:rFonts w:ascii="宋体" w:hAnsi="宋体" w:cs="宋体"/>
          <w:sz w:val="24"/>
        </w:rPr>
      </w:pPr>
      <w:r>
        <w:rPr>
          <w:rFonts w:ascii="Courier New" w:hAnsi="Courier New" w:cs="Courier New"/>
          <w:b/>
          <w:bCs/>
          <w:color w:val="0000FF"/>
          <w:szCs w:val="20"/>
        </w:rPr>
        <w:t>AND</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order_status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'5'</w:t>
      </w:r>
    </w:p>
    <w:p>
      <w:pPr>
        <w:widowControl w:val="0"/>
        <w:spacing w:after="80"/>
        <w:jc w:val="both"/>
        <w:rPr>
          <w:rFonts w:ascii="等线" w:hAnsi="等线" w:eastAsia="等线"/>
        </w:rPr>
      </w:pPr>
    </w:p>
    <w:p>
      <w:pPr>
        <w:pStyle w:val="77"/>
        <w:widowControl w:val="0"/>
        <w:numPr>
          <w:ilvl w:val="0"/>
          <w:numId w:val="73"/>
        </w:numPr>
        <w:spacing w:after="80"/>
        <w:ind w:firstLineChars="0"/>
        <w:jc w:val="both"/>
        <w:rPr>
          <w:rFonts w:ascii="等线" w:hAnsi="等线" w:eastAsia="等线"/>
        </w:rPr>
      </w:pPr>
      <w:r>
        <w:rPr>
          <w:rFonts w:hint="eastAsia" w:ascii="等线" w:hAnsi="等线" w:eastAsia="等线"/>
        </w:rPr>
        <w:t>另外在执行调用函数时发生错误，也应记录错误信息</w:t>
      </w:r>
    </w:p>
    <w:p>
      <w:pPr>
        <w:pStyle w:val="77"/>
        <w:widowControl w:val="0"/>
        <w:numPr>
          <w:ilvl w:val="0"/>
          <w:numId w:val="73"/>
        </w:numPr>
        <w:spacing w:after="80"/>
        <w:ind w:firstLineChars="0"/>
        <w:jc w:val="both"/>
        <w:rPr>
          <w:rFonts w:ascii="等线" w:hAnsi="等线" w:eastAsia="等线"/>
        </w:rPr>
      </w:pPr>
      <w:r>
        <w:rPr>
          <w:rFonts w:hint="eastAsia" w:ascii="等线" w:hAnsi="等线" w:eastAsia="等线"/>
        </w:rPr>
        <w:t>增加日志记录功能，记录每条过账数据的信息</w:t>
      </w:r>
    </w:p>
    <w:p>
      <w:pPr>
        <w:widowControl w:val="0"/>
        <w:spacing w:after="80"/>
        <w:jc w:val="both"/>
        <w:rPr>
          <w:rFonts w:ascii="等线" w:hAnsi="等线" w:eastAsia="等线"/>
        </w:rPr>
      </w:pPr>
    </w:p>
    <w:p>
      <w:pPr>
        <w:pStyle w:val="5"/>
        <w:rPr>
          <w:rFonts w:ascii="等线" w:hAnsi="等线" w:eastAsia="等线"/>
        </w:rPr>
      </w:pPr>
      <w:r>
        <w:rPr>
          <w:rFonts w:hint="eastAsia" w:ascii="等线" w:hAnsi="等线" w:eastAsia="等线"/>
        </w:rPr>
        <w:t>原材料入库状态回传S</w:t>
      </w:r>
      <w:r>
        <w:rPr>
          <w:rFonts w:ascii="等线" w:hAnsi="等线" w:eastAsia="等线"/>
        </w:rPr>
        <w:t>RM</w:t>
      </w:r>
      <w:r>
        <w:rPr>
          <w:rFonts w:hint="eastAsia" w:ascii="等线" w:hAnsi="等线" w:eastAsia="等线"/>
        </w:rPr>
        <w:t>接口1</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接口功能</w:t>
      </w:r>
    </w:p>
    <w:p>
      <w:pPr>
        <w:ind w:firstLine="400" w:firstLineChars="200"/>
        <w:rPr>
          <w:rFonts w:ascii="等线" w:hAnsi="等线" w:eastAsia="等线"/>
        </w:rPr>
      </w:pPr>
      <w:r>
        <w:rPr>
          <w:rFonts w:hint="eastAsia" w:ascii="等线" w:hAnsi="等线" w:eastAsia="等线"/>
        </w:rPr>
        <w:t>将收货状态、收货时间、收货数量</w:t>
      </w:r>
      <w:r>
        <w:rPr>
          <w:rFonts w:ascii="等线" w:hAnsi="等线" w:eastAsia="等线"/>
        </w:rPr>
        <w:t>、</w:t>
      </w:r>
      <w:r>
        <w:rPr>
          <w:rFonts w:hint="eastAsia" w:ascii="等线" w:hAnsi="等线" w:eastAsia="等线"/>
        </w:rPr>
        <w:t>库存</w:t>
      </w:r>
      <w:r>
        <w:rPr>
          <w:rFonts w:ascii="等线" w:hAnsi="等线" w:eastAsia="等线"/>
        </w:rPr>
        <w:t>地点</w:t>
      </w:r>
      <w:r>
        <w:rPr>
          <w:rFonts w:hint="eastAsia" w:ascii="等线" w:hAnsi="等线" w:eastAsia="等线"/>
        </w:rPr>
        <w:t>、</w:t>
      </w:r>
      <w:r>
        <w:rPr>
          <w:rFonts w:hint="eastAsia" w:ascii="等线" w:hAnsi="等线" w:eastAsia="等线"/>
          <w:color w:val="FF0000"/>
        </w:rPr>
        <w:t>出入门时间</w:t>
      </w:r>
      <w:r>
        <w:rPr>
          <w:rFonts w:hint="eastAsia" w:ascii="等线" w:hAnsi="等线" w:eastAsia="等线"/>
        </w:rPr>
        <w:t>反馈给SRM系统</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源系统</w:t>
      </w:r>
    </w:p>
    <w:p>
      <w:pPr>
        <w:ind w:firstLine="400" w:firstLineChars="200"/>
        <w:rPr>
          <w:rFonts w:ascii="等线" w:hAnsi="等线" w:eastAsia="等线"/>
        </w:rPr>
      </w:pPr>
      <w:r>
        <w:rPr>
          <w:rFonts w:hint="eastAsia" w:ascii="等线" w:hAnsi="等线" w:eastAsia="等线"/>
        </w:rPr>
        <w:t>COSMO-WMS</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接口方式</w:t>
      </w:r>
    </w:p>
    <w:p>
      <w:pPr>
        <w:ind w:firstLine="400" w:firstLineChars="200"/>
        <w:rPr>
          <w:rFonts w:ascii="等线" w:hAnsi="等线" w:eastAsia="等线"/>
        </w:rPr>
      </w:pPr>
      <w:r>
        <w:rPr>
          <w:rFonts w:hint="eastAsia" w:ascii="等线" w:hAnsi="等线" w:eastAsia="等线"/>
        </w:rPr>
        <w:t>RFC定时送</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调用函数及表名</w:t>
      </w:r>
    </w:p>
    <w:p>
      <w:pPr>
        <w:ind w:firstLine="400" w:firstLineChars="200"/>
        <w:rPr>
          <w:rFonts w:ascii="等线" w:hAnsi="等线" w:eastAsia="等线"/>
        </w:rPr>
      </w:pPr>
      <w:r>
        <w:rPr>
          <w:rFonts w:ascii="等线" w:hAnsi="等线" w:eastAsia="等线"/>
        </w:rPr>
        <w:t>ZINT_SRM_15</w:t>
      </w:r>
      <w:r>
        <w:rPr>
          <w:rFonts w:hint="eastAsia" w:ascii="等线" w:hAnsi="等线" w:eastAsia="等线"/>
        </w:rPr>
        <w:t>函数名</w:t>
      </w:r>
    </w:p>
    <w:p>
      <w:pPr>
        <w:ind w:firstLine="400" w:firstLineChars="200"/>
        <w:rPr>
          <w:rFonts w:ascii="等线" w:hAnsi="等线" w:eastAsia="等线"/>
        </w:rPr>
      </w:pPr>
      <w:r>
        <w:rPr>
          <w:rFonts w:ascii="等线" w:hAnsi="等线" w:eastAsia="等线"/>
        </w:rPr>
        <w:t>IT_ORDER_STATUS</w:t>
      </w:r>
      <w:r>
        <w:rPr>
          <w:rFonts w:hint="eastAsia" w:ascii="等线" w:hAnsi="等线" w:eastAsia="等线"/>
        </w:rPr>
        <w:t>表名</w:t>
      </w:r>
    </w:p>
    <w:p>
      <w:pPr>
        <w:ind w:firstLine="400" w:firstLineChars="200"/>
        <w:rPr>
          <w:rFonts w:ascii="等线" w:hAnsi="等线" w:eastAsia="等线"/>
        </w:rPr>
      </w:pPr>
      <w:r>
        <w:rPr>
          <w:rFonts w:ascii="等线" w:hAnsi="等线" w:eastAsia="等线"/>
        </w:rPr>
        <w:t>EX_TAB</w:t>
      </w:r>
      <w:r>
        <w:rPr>
          <w:rFonts w:hint="eastAsia" w:ascii="等线" w:hAnsi="等线" w:eastAsia="等线"/>
        </w:rPr>
        <w:t>表名</w:t>
      </w:r>
    </w:p>
    <w:p>
      <w:pPr>
        <w:pStyle w:val="77"/>
        <w:numPr>
          <w:ilvl w:val="0"/>
          <w:numId w:val="69"/>
        </w:numPr>
        <w:ind w:firstLineChars="0"/>
        <w:rPr>
          <w:lang w:val="en-GB"/>
        </w:rPr>
      </w:pPr>
      <w:r>
        <w:rPr>
          <w:rFonts w:hint="eastAsia" w:ascii="等线" w:hAnsi="等线" w:eastAsia="等线"/>
        </w:rPr>
        <w:t>接口表</w:t>
      </w:r>
    </w:p>
    <w:p>
      <w:pPr>
        <w:pStyle w:val="77"/>
        <w:ind w:left="420" w:firstLine="0" w:firstLineChars="0"/>
        <w:rPr>
          <w:rFonts w:ascii="等线" w:hAnsi="等线" w:eastAsia="等线"/>
        </w:rPr>
      </w:pPr>
      <w:r>
        <w:rPr>
          <w:rFonts w:hint="eastAsia" w:ascii="等线" w:hAnsi="等线" w:eastAsia="等线"/>
        </w:rPr>
        <w:t>ods_raw_hc_srm</w:t>
      </w:r>
    </w:p>
    <w:p>
      <w:pPr>
        <w:pStyle w:val="77"/>
        <w:ind w:left="420" w:firstLine="0" w:firstLineChars="0"/>
        <w:rPr>
          <w:rFonts w:ascii="等线" w:hAnsi="等线" w:eastAsia="等线"/>
        </w:rPr>
      </w:pPr>
      <w:r>
        <w:rPr>
          <w:rFonts w:hint="eastAsia" w:ascii="等线" w:hAnsi="等线" w:eastAsia="等线"/>
        </w:rPr>
        <w:t>详见Powerdesigner数据表设计</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实现方式</w:t>
      </w:r>
    </w:p>
    <w:p>
      <w:pPr>
        <w:pStyle w:val="77"/>
        <w:widowControl w:val="0"/>
        <w:numPr>
          <w:ilvl w:val="0"/>
          <w:numId w:val="74"/>
        </w:numPr>
        <w:spacing w:after="80"/>
        <w:ind w:firstLineChars="0"/>
        <w:jc w:val="both"/>
        <w:rPr>
          <w:rFonts w:ascii="等线" w:hAnsi="等线" w:eastAsia="等线"/>
        </w:rPr>
      </w:pPr>
      <w:r>
        <w:rPr>
          <w:rFonts w:hint="eastAsia" w:ascii="等线" w:hAnsi="等线" w:eastAsia="等线"/>
        </w:rPr>
        <w:t>查询收货状态为用户拒收或收货过账完成的，并且未反馈SRM的、最近7天的数据</w:t>
      </w:r>
    </w:p>
    <w:p>
      <w:pPr>
        <w:shd w:val="clear" w:color="auto" w:fill="E7E6E6" w:themeFill="background2"/>
        <w:spacing w:after="0"/>
        <w:rPr>
          <w:rFonts w:ascii="Courier New" w:hAnsi="Courier New" w:cs="Courier New"/>
          <w:strike/>
          <w:color w:val="000000"/>
          <w:szCs w:val="20"/>
        </w:rPr>
      </w:pPr>
      <w:r>
        <w:rPr>
          <w:rFonts w:ascii="Courier New" w:hAnsi="Courier New" w:cs="Courier New"/>
          <w:b/>
          <w:bCs/>
          <w:strike/>
          <w:color w:val="0000FF"/>
          <w:szCs w:val="20"/>
        </w:rPr>
        <w:t>SELECT</w:t>
      </w:r>
    </w:p>
    <w:p>
      <w:pPr>
        <w:shd w:val="clear" w:color="auto" w:fill="E7E6E6" w:themeFill="background2"/>
        <w:spacing w:after="0"/>
        <w:rPr>
          <w:rFonts w:ascii="Courier New" w:hAnsi="Courier New" w:cs="Courier New"/>
          <w:strike/>
          <w:color w:val="000000"/>
          <w:szCs w:val="20"/>
        </w:rPr>
      </w:pPr>
      <w:r>
        <w:rPr>
          <w:rFonts w:ascii="Courier New" w:hAnsi="Courier New" w:cs="Courier New"/>
          <w:strike/>
          <w:color w:val="000000"/>
          <w:szCs w:val="20"/>
        </w:rPr>
        <w:t xml:space="preserve">    t</w:t>
      </w:r>
      <w:r>
        <w:rPr>
          <w:rFonts w:ascii="Courier New" w:hAnsi="Courier New" w:cs="Courier New"/>
          <w:b/>
          <w:bCs/>
          <w:strike/>
          <w:color w:val="000080"/>
          <w:szCs w:val="20"/>
        </w:rPr>
        <w:t>.</w:t>
      </w:r>
      <w:r>
        <w:rPr>
          <w:rFonts w:ascii="Courier New" w:hAnsi="Courier New" w:cs="Courier New"/>
          <w:strike/>
          <w:color w:val="000000"/>
          <w:szCs w:val="20"/>
        </w:rPr>
        <w:t>raw_order_in_id</w:t>
      </w:r>
      <w:r>
        <w:rPr>
          <w:rFonts w:ascii="Courier New" w:hAnsi="Courier New" w:cs="Courier New"/>
          <w:b/>
          <w:bCs/>
          <w:strike/>
          <w:color w:val="000080"/>
          <w:szCs w:val="20"/>
        </w:rPr>
        <w:t>,</w:t>
      </w:r>
    </w:p>
    <w:p>
      <w:pPr>
        <w:shd w:val="clear" w:color="auto" w:fill="E7E6E6" w:themeFill="background2"/>
        <w:spacing w:after="0"/>
        <w:rPr>
          <w:rFonts w:ascii="Courier New" w:hAnsi="Courier New" w:cs="Courier New"/>
          <w:strike/>
          <w:color w:val="000000"/>
          <w:szCs w:val="20"/>
        </w:rPr>
      </w:pPr>
      <w:r>
        <w:rPr>
          <w:rFonts w:ascii="Courier New" w:hAnsi="Courier New" w:cs="Courier New"/>
          <w:strike/>
          <w:color w:val="000000"/>
          <w:szCs w:val="20"/>
        </w:rPr>
        <w:t xml:space="preserve">    t</w:t>
      </w:r>
      <w:r>
        <w:rPr>
          <w:rFonts w:ascii="Courier New" w:hAnsi="Courier New" w:cs="Courier New"/>
          <w:b/>
          <w:bCs/>
          <w:strike/>
          <w:color w:val="000080"/>
          <w:szCs w:val="20"/>
        </w:rPr>
        <w:t>.</w:t>
      </w:r>
      <w:r>
        <w:rPr>
          <w:rFonts w:ascii="Courier New" w:hAnsi="Courier New" w:cs="Courier New"/>
          <w:strike/>
          <w:color w:val="000000"/>
          <w:szCs w:val="20"/>
        </w:rPr>
        <w:t>kd_order_no</w:t>
      </w:r>
      <w:r>
        <w:rPr>
          <w:rFonts w:ascii="Courier New" w:hAnsi="Courier New" w:cs="Courier New"/>
          <w:b/>
          <w:bCs/>
          <w:strike/>
          <w:color w:val="000080"/>
          <w:szCs w:val="20"/>
        </w:rPr>
        <w:t>,</w:t>
      </w:r>
    </w:p>
    <w:p>
      <w:pPr>
        <w:shd w:val="clear" w:color="auto" w:fill="E7E6E6" w:themeFill="background2"/>
        <w:spacing w:after="0"/>
        <w:rPr>
          <w:rFonts w:ascii="Courier New" w:hAnsi="Courier New" w:cs="Courier New"/>
          <w:strike/>
          <w:color w:val="000000"/>
          <w:szCs w:val="20"/>
        </w:rPr>
      </w:pPr>
      <w:r>
        <w:rPr>
          <w:rFonts w:ascii="Courier New" w:hAnsi="Courier New" w:cs="Courier New"/>
          <w:strike/>
          <w:color w:val="000000"/>
          <w:szCs w:val="20"/>
        </w:rPr>
        <w:t xml:space="preserve">    t</w:t>
      </w:r>
      <w:r>
        <w:rPr>
          <w:rFonts w:ascii="Courier New" w:hAnsi="Courier New" w:cs="Courier New"/>
          <w:b/>
          <w:bCs/>
          <w:strike/>
          <w:color w:val="000080"/>
          <w:szCs w:val="20"/>
        </w:rPr>
        <w:t>.</w:t>
      </w:r>
      <w:r>
        <w:rPr>
          <w:rFonts w:ascii="Courier New" w:hAnsi="Courier New" w:cs="Courier New"/>
          <w:strike/>
          <w:color w:val="000000"/>
          <w:szCs w:val="20"/>
        </w:rPr>
        <w:t>po_no</w:t>
      </w:r>
      <w:r>
        <w:rPr>
          <w:rFonts w:ascii="Courier New" w:hAnsi="Courier New" w:cs="Courier New"/>
          <w:b/>
          <w:bCs/>
          <w:strike/>
          <w:color w:val="000080"/>
          <w:szCs w:val="20"/>
        </w:rPr>
        <w:t>,</w:t>
      </w:r>
    </w:p>
    <w:p>
      <w:pPr>
        <w:shd w:val="clear" w:color="auto" w:fill="E7E6E6" w:themeFill="background2"/>
        <w:spacing w:after="0"/>
        <w:rPr>
          <w:rFonts w:ascii="Courier New" w:hAnsi="Courier New" w:cs="Courier New"/>
          <w:strike/>
          <w:color w:val="000000"/>
          <w:szCs w:val="20"/>
        </w:rPr>
      </w:pPr>
      <w:r>
        <w:rPr>
          <w:rFonts w:ascii="Courier New" w:hAnsi="Courier New" w:cs="Courier New"/>
          <w:strike/>
          <w:color w:val="000000"/>
          <w:szCs w:val="20"/>
        </w:rPr>
        <w:t xml:space="preserve">    t</w:t>
      </w:r>
      <w:r>
        <w:rPr>
          <w:rFonts w:ascii="Courier New" w:hAnsi="Courier New" w:cs="Courier New"/>
          <w:b/>
          <w:bCs/>
          <w:strike/>
          <w:color w:val="000080"/>
          <w:szCs w:val="20"/>
        </w:rPr>
        <w:t>.</w:t>
      </w:r>
      <w:r>
        <w:rPr>
          <w:rFonts w:ascii="Courier New" w:hAnsi="Courier New" w:cs="Courier New"/>
          <w:strike/>
          <w:color w:val="000000"/>
          <w:szCs w:val="20"/>
        </w:rPr>
        <w:t>po_line</w:t>
      </w:r>
      <w:r>
        <w:rPr>
          <w:rFonts w:ascii="Courier New" w:hAnsi="Courier New" w:cs="Courier New"/>
          <w:b/>
          <w:bCs/>
          <w:strike/>
          <w:color w:val="000080"/>
          <w:szCs w:val="20"/>
        </w:rPr>
        <w:t>,</w:t>
      </w:r>
    </w:p>
    <w:p>
      <w:pPr>
        <w:shd w:val="clear" w:color="auto" w:fill="E7E6E6" w:themeFill="background2"/>
        <w:spacing w:after="0"/>
        <w:rPr>
          <w:rFonts w:ascii="Courier New" w:hAnsi="Courier New" w:cs="Courier New"/>
          <w:strike/>
          <w:color w:val="000000"/>
          <w:szCs w:val="20"/>
        </w:rPr>
      </w:pPr>
      <w:r>
        <w:rPr>
          <w:rFonts w:ascii="Courier New" w:hAnsi="Courier New" w:cs="Courier New"/>
          <w:strike/>
          <w:color w:val="000000"/>
          <w:szCs w:val="20"/>
        </w:rPr>
        <w:t xml:space="preserve">    t</w:t>
      </w:r>
      <w:r>
        <w:rPr>
          <w:rFonts w:ascii="Courier New" w:hAnsi="Courier New" w:cs="Courier New"/>
          <w:b/>
          <w:bCs/>
          <w:strike/>
          <w:color w:val="000080"/>
          <w:szCs w:val="20"/>
        </w:rPr>
        <w:t>.</w:t>
      </w:r>
      <w:r>
        <w:rPr>
          <w:rFonts w:ascii="Courier New" w:hAnsi="Courier New" w:cs="Courier New"/>
          <w:strike/>
          <w:color w:val="000000"/>
          <w:szCs w:val="20"/>
        </w:rPr>
        <w:t>order_status</w:t>
      </w:r>
      <w:r>
        <w:rPr>
          <w:rFonts w:ascii="Courier New" w:hAnsi="Courier New" w:cs="Courier New"/>
          <w:b/>
          <w:bCs/>
          <w:strike/>
          <w:color w:val="000080"/>
          <w:szCs w:val="20"/>
        </w:rPr>
        <w:t>,</w:t>
      </w:r>
    </w:p>
    <w:p>
      <w:pPr>
        <w:shd w:val="clear" w:color="auto" w:fill="E7E6E6" w:themeFill="background2"/>
        <w:spacing w:after="0"/>
        <w:rPr>
          <w:rFonts w:ascii="Courier New" w:hAnsi="Courier New" w:cs="Courier New"/>
          <w:strike/>
          <w:color w:val="000000"/>
          <w:szCs w:val="20"/>
        </w:rPr>
      </w:pPr>
      <w:r>
        <w:rPr>
          <w:rFonts w:ascii="Courier New" w:hAnsi="Courier New" w:cs="Courier New"/>
          <w:strike/>
          <w:color w:val="000000"/>
          <w:szCs w:val="20"/>
        </w:rPr>
        <w:t xml:space="preserve">    t</w:t>
      </w:r>
      <w:r>
        <w:rPr>
          <w:rFonts w:ascii="Courier New" w:hAnsi="Courier New" w:cs="Courier New"/>
          <w:b/>
          <w:bCs/>
          <w:strike/>
          <w:color w:val="000080"/>
          <w:szCs w:val="20"/>
        </w:rPr>
        <w:t>.</w:t>
      </w:r>
      <w:r>
        <w:rPr>
          <w:rFonts w:ascii="Courier New" w:hAnsi="Courier New" w:cs="Courier New"/>
          <w:strike/>
          <w:color w:val="000000"/>
          <w:szCs w:val="20"/>
        </w:rPr>
        <w:t>receipt_amount</w:t>
      </w:r>
      <w:r>
        <w:rPr>
          <w:rFonts w:ascii="Courier New" w:hAnsi="Courier New" w:cs="Courier New"/>
          <w:b/>
          <w:bCs/>
          <w:strike/>
          <w:color w:val="000080"/>
          <w:szCs w:val="20"/>
        </w:rPr>
        <w:t>,</w:t>
      </w:r>
    </w:p>
    <w:p>
      <w:pPr>
        <w:shd w:val="clear" w:color="auto" w:fill="E7E6E6" w:themeFill="background2"/>
        <w:spacing w:after="0"/>
        <w:rPr>
          <w:rFonts w:ascii="Courier New" w:hAnsi="Courier New" w:cs="Courier New"/>
          <w:strike/>
          <w:color w:val="000000"/>
          <w:szCs w:val="20"/>
        </w:rPr>
      </w:pPr>
      <w:r>
        <w:rPr>
          <w:rFonts w:ascii="Courier New" w:hAnsi="Courier New" w:cs="Courier New"/>
          <w:strike/>
          <w:color w:val="000000"/>
          <w:szCs w:val="20"/>
        </w:rPr>
        <w:t xml:space="preserve">    t</w:t>
      </w:r>
      <w:r>
        <w:rPr>
          <w:rFonts w:ascii="Courier New" w:hAnsi="Courier New" w:cs="Courier New"/>
          <w:b/>
          <w:bCs/>
          <w:strike/>
          <w:color w:val="000080"/>
          <w:szCs w:val="20"/>
        </w:rPr>
        <w:t>.</w:t>
      </w:r>
      <w:r>
        <w:rPr>
          <w:rFonts w:ascii="Courier New" w:hAnsi="Courier New" w:cs="Courier New"/>
          <w:strike/>
          <w:color w:val="000000"/>
          <w:szCs w:val="20"/>
        </w:rPr>
        <w:t>pro_order</w:t>
      </w:r>
      <w:r>
        <w:rPr>
          <w:rFonts w:ascii="Courier New" w:hAnsi="Courier New" w:cs="Courier New"/>
          <w:b/>
          <w:bCs/>
          <w:strike/>
          <w:color w:val="000080"/>
          <w:szCs w:val="20"/>
        </w:rPr>
        <w:t>,</w:t>
      </w:r>
    </w:p>
    <w:p>
      <w:pPr>
        <w:shd w:val="clear" w:color="auto" w:fill="E7E6E6" w:themeFill="background2"/>
        <w:spacing w:after="0"/>
        <w:rPr>
          <w:rFonts w:ascii="Courier New" w:hAnsi="Courier New" w:cs="Courier New"/>
          <w:strike/>
          <w:color w:val="000000"/>
          <w:szCs w:val="20"/>
        </w:rPr>
      </w:pPr>
      <w:r>
        <w:rPr>
          <w:rFonts w:ascii="Courier New" w:hAnsi="Courier New" w:cs="Courier New"/>
          <w:strike/>
          <w:color w:val="000000"/>
          <w:szCs w:val="20"/>
        </w:rPr>
        <w:t xml:space="preserve">    t</w:t>
      </w:r>
      <w:r>
        <w:rPr>
          <w:rFonts w:ascii="Courier New" w:hAnsi="Courier New" w:cs="Courier New"/>
          <w:b/>
          <w:bCs/>
          <w:strike/>
          <w:color w:val="000080"/>
          <w:szCs w:val="20"/>
        </w:rPr>
        <w:t>.</w:t>
      </w:r>
      <w:r>
        <w:rPr>
          <w:rFonts w:ascii="Courier New" w:hAnsi="Courier New" w:cs="Courier New"/>
          <w:strike/>
          <w:color w:val="000000"/>
          <w:szCs w:val="20"/>
        </w:rPr>
        <w:t>send_spot</w:t>
      </w:r>
      <w:r>
        <w:rPr>
          <w:rFonts w:ascii="Courier New" w:hAnsi="Courier New" w:cs="Courier New"/>
          <w:b/>
          <w:bCs/>
          <w:strike/>
          <w:color w:val="000080"/>
          <w:szCs w:val="20"/>
        </w:rPr>
        <w:t>,</w:t>
      </w:r>
    </w:p>
    <w:p>
      <w:pPr>
        <w:shd w:val="clear" w:color="auto" w:fill="E7E6E6" w:themeFill="background2"/>
        <w:spacing w:after="0"/>
        <w:rPr>
          <w:rFonts w:ascii="Courier New" w:hAnsi="Courier New" w:cs="Courier New"/>
          <w:strike/>
          <w:color w:val="000000"/>
          <w:szCs w:val="20"/>
        </w:rPr>
      </w:pPr>
      <w:r>
        <w:rPr>
          <w:rFonts w:ascii="Courier New" w:hAnsi="Courier New" w:cs="Courier New"/>
          <w:strike/>
          <w:color w:val="000000"/>
          <w:szCs w:val="20"/>
        </w:rPr>
        <w:t xml:space="preserve">    t</w:t>
      </w:r>
      <w:r>
        <w:rPr>
          <w:rFonts w:ascii="Courier New" w:hAnsi="Courier New" w:cs="Courier New"/>
          <w:b/>
          <w:bCs/>
          <w:strike/>
          <w:color w:val="000080"/>
          <w:szCs w:val="20"/>
        </w:rPr>
        <w:t>.</w:t>
      </w:r>
      <w:r>
        <w:rPr>
          <w:rFonts w:ascii="Courier New" w:hAnsi="Courier New" w:cs="Courier New"/>
          <w:strike/>
          <w:color w:val="000000"/>
          <w:szCs w:val="20"/>
        </w:rPr>
        <w:t xml:space="preserve">receipt_time </w:t>
      </w:r>
      <w:r>
        <w:rPr>
          <w:rFonts w:ascii="Courier New" w:hAnsi="Courier New" w:cs="Courier New"/>
          <w:strike/>
          <w:color w:val="008000"/>
          <w:szCs w:val="20"/>
        </w:rPr>
        <w:t>/*时间字段转换为YYYYMMDD HH24MISS*/</w:t>
      </w:r>
    </w:p>
    <w:p>
      <w:pPr>
        <w:shd w:val="clear" w:color="auto" w:fill="E7E6E6" w:themeFill="background2"/>
        <w:spacing w:after="0"/>
        <w:rPr>
          <w:rFonts w:ascii="Courier New" w:hAnsi="Courier New" w:cs="Courier New"/>
          <w:strike/>
          <w:color w:val="000000"/>
          <w:szCs w:val="20"/>
        </w:rPr>
      </w:pPr>
      <w:r>
        <w:rPr>
          <w:rFonts w:ascii="Courier New" w:hAnsi="Courier New" w:cs="Courier New"/>
          <w:b/>
          <w:bCs/>
          <w:strike/>
          <w:color w:val="0000FF"/>
          <w:szCs w:val="20"/>
        </w:rPr>
        <w:t>FROM</w:t>
      </w:r>
    </w:p>
    <w:p>
      <w:pPr>
        <w:shd w:val="clear" w:color="auto" w:fill="E7E6E6" w:themeFill="background2"/>
        <w:spacing w:after="0"/>
        <w:rPr>
          <w:rFonts w:ascii="Courier New" w:hAnsi="Courier New" w:cs="Courier New"/>
          <w:strike/>
          <w:color w:val="000000"/>
          <w:szCs w:val="20"/>
        </w:rPr>
      </w:pPr>
      <w:r>
        <w:rPr>
          <w:rFonts w:ascii="Courier New" w:hAnsi="Courier New" w:cs="Courier New"/>
          <w:strike/>
          <w:color w:val="000000"/>
          <w:szCs w:val="20"/>
        </w:rPr>
        <w:t xml:space="preserve">    ods_raw_order_in t</w:t>
      </w:r>
    </w:p>
    <w:p>
      <w:pPr>
        <w:shd w:val="clear" w:color="auto" w:fill="E7E6E6" w:themeFill="background2"/>
        <w:spacing w:after="0"/>
        <w:rPr>
          <w:rFonts w:ascii="Courier New" w:hAnsi="Courier New" w:cs="Courier New"/>
          <w:strike/>
          <w:color w:val="000000"/>
          <w:szCs w:val="20"/>
        </w:rPr>
      </w:pPr>
      <w:r>
        <w:rPr>
          <w:rFonts w:ascii="Courier New" w:hAnsi="Courier New" w:cs="Courier New"/>
          <w:b/>
          <w:bCs/>
          <w:strike/>
          <w:color w:val="0000FF"/>
          <w:szCs w:val="20"/>
        </w:rPr>
        <w:t>WHERE</w:t>
      </w:r>
    </w:p>
    <w:p>
      <w:pPr>
        <w:shd w:val="clear" w:color="auto" w:fill="E7E6E6" w:themeFill="background2"/>
        <w:spacing w:after="0"/>
        <w:rPr>
          <w:rFonts w:ascii="Courier New" w:hAnsi="Courier New" w:cs="Courier New"/>
          <w:strike/>
          <w:color w:val="000000"/>
          <w:szCs w:val="20"/>
        </w:rPr>
      </w:pPr>
      <w:r>
        <w:rPr>
          <w:rFonts w:ascii="Courier New" w:hAnsi="Courier New" w:cs="Courier New"/>
          <w:strike/>
          <w:color w:val="000000"/>
          <w:szCs w:val="20"/>
        </w:rPr>
        <w:t xml:space="preserve">    t</w:t>
      </w:r>
      <w:r>
        <w:rPr>
          <w:rFonts w:ascii="Courier New" w:hAnsi="Courier New" w:cs="Courier New"/>
          <w:b/>
          <w:bCs/>
          <w:strike/>
          <w:color w:val="000080"/>
          <w:szCs w:val="20"/>
        </w:rPr>
        <w:t>.</w:t>
      </w:r>
      <w:r>
        <w:rPr>
          <w:rFonts w:ascii="Courier New" w:hAnsi="Courier New" w:cs="Courier New"/>
          <w:strike/>
          <w:color w:val="000000"/>
          <w:szCs w:val="20"/>
        </w:rPr>
        <w:t xml:space="preserve">upd_srm_flag </w:t>
      </w:r>
      <w:r>
        <w:rPr>
          <w:rFonts w:ascii="Courier New" w:hAnsi="Courier New" w:cs="Courier New"/>
          <w:b/>
          <w:bCs/>
          <w:strike/>
          <w:color w:val="000080"/>
          <w:szCs w:val="20"/>
        </w:rPr>
        <w:t>=</w:t>
      </w:r>
      <w:r>
        <w:rPr>
          <w:rFonts w:ascii="Courier New" w:hAnsi="Courier New" w:cs="Courier New"/>
          <w:strike/>
          <w:color w:val="000000"/>
          <w:szCs w:val="20"/>
        </w:rPr>
        <w:t xml:space="preserve"> </w:t>
      </w:r>
      <w:r>
        <w:rPr>
          <w:rFonts w:ascii="Courier New" w:hAnsi="Courier New" w:cs="Courier New"/>
          <w:strike/>
          <w:color w:val="808080"/>
          <w:szCs w:val="20"/>
        </w:rPr>
        <w:t>'0'</w:t>
      </w:r>
      <w:r>
        <w:rPr>
          <w:rFonts w:ascii="Courier New" w:hAnsi="Courier New" w:cs="Courier New"/>
          <w:strike/>
          <w:color w:val="000000"/>
          <w:szCs w:val="20"/>
        </w:rPr>
        <w:t xml:space="preserve"> </w:t>
      </w:r>
      <w:r>
        <w:rPr>
          <w:rFonts w:ascii="Courier New" w:hAnsi="Courier New" w:cs="Courier New"/>
          <w:strike/>
          <w:color w:val="008000"/>
          <w:szCs w:val="20"/>
        </w:rPr>
        <w:t>/*初始状态为0，执行完毕后改为1*/</w:t>
      </w:r>
    </w:p>
    <w:p>
      <w:pPr>
        <w:shd w:val="clear" w:color="auto" w:fill="E7E6E6" w:themeFill="background2"/>
        <w:spacing w:after="0"/>
        <w:rPr>
          <w:rFonts w:ascii="Courier New" w:hAnsi="Courier New" w:cs="Courier New"/>
          <w:strike/>
          <w:color w:val="000000"/>
          <w:szCs w:val="20"/>
        </w:rPr>
      </w:pPr>
      <w:r>
        <w:rPr>
          <w:rFonts w:ascii="Courier New" w:hAnsi="Courier New" w:cs="Courier New"/>
          <w:b/>
          <w:bCs/>
          <w:strike/>
          <w:color w:val="0000FF"/>
          <w:szCs w:val="20"/>
        </w:rPr>
        <w:t>AND</w:t>
      </w:r>
      <w:r>
        <w:rPr>
          <w:rFonts w:ascii="Courier New" w:hAnsi="Courier New" w:cs="Courier New"/>
          <w:strike/>
          <w:color w:val="000000"/>
          <w:szCs w:val="20"/>
        </w:rPr>
        <w:t xml:space="preserve"> </w:t>
      </w:r>
      <w:r>
        <w:rPr>
          <w:rFonts w:ascii="Courier New" w:hAnsi="Courier New" w:cs="Courier New"/>
          <w:b/>
          <w:bCs/>
          <w:strike/>
          <w:color w:val="000080"/>
          <w:szCs w:val="20"/>
        </w:rPr>
        <w:t>(</w:t>
      </w:r>
    </w:p>
    <w:p>
      <w:pPr>
        <w:shd w:val="clear" w:color="auto" w:fill="E7E6E6" w:themeFill="background2"/>
        <w:spacing w:after="0"/>
        <w:rPr>
          <w:rFonts w:ascii="Courier New" w:hAnsi="Courier New" w:cs="Courier New"/>
          <w:strike/>
          <w:color w:val="000000"/>
          <w:szCs w:val="20"/>
        </w:rPr>
      </w:pPr>
      <w:r>
        <w:rPr>
          <w:rFonts w:ascii="Courier New" w:hAnsi="Courier New" w:cs="Courier New"/>
          <w:strike/>
          <w:color w:val="000000"/>
          <w:szCs w:val="20"/>
        </w:rPr>
        <w:t xml:space="preserve">    t</w:t>
      </w:r>
      <w:r>
        <w:rPr>
          <w:rFonts w:ascii="Courier New" w:hAnsi="Courier New" w:cs="Courier New"/>
          <w:b/>
          <w:bCs/>
          <w:strike/>
          <w:color w:val="000080"/>
          <w:szCs w:val="20"/>
        </w:rPr>
        <w:t>.</w:t>
      </w:r>
      <w:r>
        <w:rPr>
          <w:rFonts w:hint="eastAsia" w:ascii="Courier New" w:hAnsi="Courier New" w:cs="Courier New"/>
          <w:strike/>
          <w:color w:val="000000"/>
          <w:szCs w:val="20"/>
        </w:rPr>
        <w:t>accounting</w:t>
      </w:r>
      <w:r>
        <w:rPr>
          <w:rFonts w:ascii="Courier New" w:hAnsi="Courier New" w:cs="Courier New"/>
          <w:strike/>
          <w:color w:val="000000"/>
          <w:szCs w:val="20"/>
        </w:rPr>
        <w:t xml:space="preserve">_status </w:t>
      </w:r>
      <w:r>
        <w:rPr>
          <w:rFonts w:ascii="Courier New" w:hAnsi="Courier New" w:cs="Courier New"/>
          <w:b/>
          <w:bCs/>
          <w:strike/>
          <w:color w:val="000080"/>
          <w:szCs w:val="20"/>
        </w:rPr>
        <w:t>=</w:t>
      </w:r>
      <w:r>
        <w:rPr>
          <w:rFonts w:ascii="Courier New" w:hAnsi="Courier New" w:cs="Courier New"/>
          <w:strike/>
          <w:color w:val="000000"/>
          <w:szCs w:val="20"/>
        </w:rPr>
        <w:t xml:space="preserve"> </w:t>
      </w:r>
      <w:r>
        <w:rPr>
          <w:rFonts w:ascii="Courier New" w:hAnsi="Courier New" w:cs="Courier New"/>
          <w:strike/>
          <w:color w:val="808080"/>
          <w:szCs w:val="20"/>
        </w:rPr>
        <w:t>'1'</w:t>
      </w:r>
    </w:p>
    <w:p>
      <w:pPr>
        <w:shd w:val="clear" w:color="auto" w:fill="E7E6E6" w:themeFill="background2"/>
        <w:spacing w:after="0"/>
        <w:rPr>
          <w:rFonts w:ascii="Courier New" w:hAnsi="Courier New" w:cs="Courier New"/>
          <w:strike/>
          <w:color w:val="000000"/>
          <w:szCs w:val="20"/>
        </w:rPr>
      </w:pPr>
      <w:r>
        <w:rPr>
          <w:rFonts w:ascii="Courier New" w:hAnsi="Courier New" w:cs="Courier New"/>
          <w:strike/>
          <w:color w:val="000000"/>
          <w:szCs w:val="20"/>
        </w:rPr>
        <w:t xml:space="preserve">    </w:t>
      </w:r>
      <w:r>
        <w:rPr>
          <w:rFonts w:ascii="Courier New" w:hAnsi="Courier New" w:cs="Courier New"/>
          <w:b/>
          <w:bCs/>
          <w:strike/>
          <w:color w:val="0000FF"/>
          <w:szCs w:val="20"/>
        </w:rPr>
        <w:t>OR</w:t>
      </w:r>
      <w:r>
        <w:rPr>
          <w:rFonts w:ascii="Courier New" w:hAnsi="Courier New" w:cs="Courier New"/>
          <w:strike/>
          <w:color w:val="000000"/>
          <w:szCs w:val="20"/>
        </w:rPr>
        <w:t xml:space="preserve"> t</w:t>
      </w:r>
      <w:r>
        <w:rPr>
          <w:rFonts w:ascii="Courier New" w:hAnsi="Courier New" w:cs="Courier New"/>
          <w:b/>
          <w:bCs/>
          <w:strike/>
          <w:color w:val="000080"/>
          <w:szCs w:val="20"/>
        </w:rPr>
        <w:t>.</w:t>
      </w:r>
      <w:r>
        <w:rPr>
          <w:rFonts w:hint="eastAsia" w:ascii="Courier New" w:hAnsi="Courier New" w:cs="Courier New"/>
          <w:strike/>
          <w:color w:val="000000"/>
          <w:szCs w:val="20"/>
        </w:rPr>
        <w:t>accounting</w:t>
      </w:r>
      <w:r>
        <w:rPr>
          <w:rFonts w:ascii="Courier New" w:hAnsi="Courier New" w:cs="Courier New"/>
          <w:strike/>
          <w:color w:val="000000"/>
          <w:szCs w:val="20"/>
        </w:rPr>
        <w:t xml:space="preserve">_status </w:t>
      </w:r>
      <w:r>
        <w:rPr>
          <w:rFonts w:ascii="Courier New" w:hAnsi="Courier New" w:cs="Courier New"/>
          <w:b/>
          <w:bCs/>
          <w:strike/>
          <w:color w:val="000080"/>
          <w:szCs w:val="20"/>
        </w:rPr>
        <w:t>=</w:t>
      </w:r>
      <w:r>
        <w:rPr>
          <w:rFonts w:ascii="Courier New" w:hAnsi="Courier New" w:cs="Courier New"/>
          <w:strike/>
          <w:color w:val="000000"/>
          <w:szCs w:val="20"/>
        </w:rPr>
        <w:t xml:space="preserve"> </w:t>
      </w:r>
      <w:r>
        <w:rPr>
          <w:rFonts w:ascii="Courier New" w:hAnsi="Courier New" w:cs="Courier New"/>
          <w:strike/>
          <w:color w:val="808080"/>
          <w:szCs w:val="20"/>
        </w:rPr>
        <w:t>'2'</w:t>
      </w:r>
    </w:p>
    <w:p>
      <w:pPr>
        <w:shd w:val="clear" w:color="auto" w:fill="E7E6E6" w:themeFill="background2"/>
        <w:spacing w:after="0"/>
        <w:rPr>
          <w:rFonts w:ascii="Courier New" w:hAnsi="Courier New" w:cs="Courier New"/>
          <w:strike/>
          <w:color w:val="000000"/>
          <w:szCs w:val="20"/>
        </w:rPr>
      </w:pPr>
      <w:r>
        <w:rPr>
          <w:rFonts w:ascii="Courier New" w:hAnsi="Courier New" w:cs="Courier New"/>
          <w:b/>
          <w:bCs/>
          <w:strike/>
          <w:color w:val="000080"/>
          <w:szCs w:val="20"/>
        </w:rPr>
        <w:t>)</w:t>
      </w:r>
      <w:r>
        <w:rPr>
          <w:rFonts w:ascii="Courier New" w:hAnsi="Courier New" w:cs="Courier New"/>
          <w:strike/>
          <w:color w:val="000000"/>
          <w:szCs w:val="20"/>
        </w:rPr>
        <w:t xml:space="preserve"> </w:t>
      </w:r>
      <w:r>
        <w:rPr>
          <w:rFonts w:ascii="Courier New" w:hAnsi="Courier New" w:cs="Courier New"/>
          <w:strike/>
          <w:color w:val="008000"/>
          <w:szCs w:val="20"/>
        </w:rPr>
        <w:t>/*取用户拒绝或收货完成的*/</w:t>
      </w:r>
    </w:p>
    <w:p>
      <w:pPr>
        <w:shd w:val="clear" w:color="auto" w:fill="E7E6E6" w:themeFill="background2"/>
        <w:spacing w:after="0"/>
        <w:rPr>
          <w:rFonts w:ascii="Courier New" w:hAnsi="Courier New" w:cs="Courier New"/>
          <w:strike/>
          <w:color w:val="008000"/>
          <w:szCs w:val="20"/>
        </w:rPr>
      </w:pPr>
      <w:r>
        <w:rPr>
          <w:rFonts w:ascii="Courier New" w:hAnsi="Courier New" w:cs="Courier New"/>
          <w:b/>
          <w:bCs/>
          <w:strike/>
          <w:color w:val="0000FF"/>
          <w:szCs w:val="20"/>
        </w:rPr>
        <w:t>AND</w:t>
      </w:r>
      <w:r>
        <w:rPr>
          <w:rFonts w:ascii="Courier New" w:hAnsi="Courier New" w:cs="Courier New"/>
          <w:strike/>
          <w:color w:val="000000"/>
          <w:szCs w:val="20"/>
        </w:rPr>
        <w:t xml:space="preserve"> t</w:t>
      </w:r>
      <w:r>
        <w:rPr>
          <w:rFonts w:ascii="Courier New" w:hAnsi="Courier New" w:cs="Courier New"/>
          <w:b/>
          <w:bCs/>
          <w:strike/>
          <w:color w:val="000080"/>
          <w:szCs w:val="20"/>
        </w:rPr>
        <w:t>.</w:t>
      </w:r>
      <w:r>
        <w:rPr>
          <w:rFonts w:ascii="Courier New" w:hAnsi="Courier New" w:cs="Courier New"/>
          <w:strike/>
          <w:color w:val="000000"/>
          <w:szCs w:val="20"/>
        </w:rPr>
        <w:t xml:space="preserve">gmt_create </w:t>
      </w:r>
      <w:r>
        <w:rPr>
          <w:rFonts w:ascii="Courier New" w:hAnsi="Courier New" w:cs="Courier New"/>
          <w:b/>
          <w:bCs/>
          <w:strike/>
          <w:color w:val="000080"/>
          <w:szCs w:val="20"/>
        </w:rPr>
        <w:t>&gt;</w:t>
      </w:r>
      <w:r>
        <w:rPr>
          <w:rFonts w:ascii="Courier New" w:hAnsi="Courier New" w:cs="Courier New"/>
          <w:strike/>
          <w:color w:val="000000"/>
          <w:szCs w:val="20"/>
        </w:rPr>
        <w:t xml:space="preserve"> </w:t>
      </w:r>
      <w:r>
        <w:rPr>
          <w:rFonts w:ascii="Courier New" w:hAnsi="Courier New" w:cs="Courier New"/>
          <w:b/>
          <w:bCs/>
          <w:strike/>
          <w:color w:val="0000FF"/>
          <w:szCs w:val="20"/>
        </w:rPr>
        <w:t>date_sub</w:t>
      </w:r>
      <w:r>
        <w:rPr>
          <w:rFonts w:ascii="Courier New" w:hAnsi="Courier New" w:cs="Courier New"/>
          <w:b/>
          <w:bCs/>
          <w:strike/>
          <w:color w:val="000080"/>
          <w:szCs w:val="20"/>
        </w:rPr>
        <w:t>(</w:t>
      </w:r>
      <w:r>
        <w:rPr>
          <w:rFonts w:ascii="Courier New" w:hAnsi="Courier New" w:cs="Courier New"/>
          <w:strike/>
          <w:color w:val="000000"/>
          <w:szCs w:val="20"/>
        </w:rPr>
        <w:t>curdate</w:t>
      </w:r>
      <w:r>
        <w:rPr>
          <w:rFonts w:ascii="Courier New" w:hAnsi="Courier New" w:cs="Courier New"/>
          <w:b/>
          <w:bCs/>
          <w:strike/>
          <w:color w:val="000080"/>
          <w:szCs w:val="20"/>
        </w:rPr>
        <w:t>(),</w:t>
      </w:r>
      <w:r>
        <w:rPr>
          <w:rFonts w:ascii="Courier New" w:hAnsi="Courier New" w:cs="Courier New"/>
          <w:strike/>
          <w:color w:val="000000"/>
          <w:szCs w:val="20"/>
        </w:rPr>
        <w:t xml:space="preserve"> </w:t>
      </w:r>
      <w:r>
        <w:rPr>
          <w:rFonts w:ascii="Courier New" w:hAnsi="Courier New" w:cs="Courier New"/>
          <w:b/>
          <w:bCs/>
          <w:strike/>
          <w:color w:val="0000FF"/>
          <w:szCs w:val="20"/>
        </w:rPr>
        <w:t>INTERVAL</w:t>
      </w:r>
      <w:r>
        <w:rPr>
          <w:rFonts w:ascii="Courier New" w:hAnsi="Courier New" w:cs="Courier New"/>
          <w:strike/>
          <w:color w:val="000000"/>
          <w:szCs w:val="20"/>
        </w:rPr>
        <w:t xml:space="preserve"> </w:t>
      </w:r>
      <w:r>
        <w:rPr>
          <w:rFonts w:ascii="Courier New" w:hAnsi="Courier New" w:cs="Courier New"/>
          <w:strike/>
          <w:color w:val="FF8000"/>
          <w:szCs w:val="20"/>
        </w:rPr>
        <w:t>7</w:t>
      </w:r>
      <w:r>
        <w:rPr>
          <w:rFonts w:ascii="Courier New" w:hAnsi="Courier New" w:cs="Courier New"/>
          <w:strike/>
          <w:color w:val="000000"/>
          <w:szCs w:val="20"/>
        </w:rPr>
        <w:t xml:space="preserve"> </w:t>
      </w:r>
      <w:r>
        <w:rPr>
          <w:rFonts w:ascii="Courier New" w:hAnsi="Courier New" w:cs="Courier New"/>
          <w:b/>
          <w:bCs/>
          <w:strike/>
          <w:color w:val="0000FF"/>
          <w:szCs w:val="20"/>
        </w:rPr>
        <w:t>DAY</w:t>
      </w:r>
      <w:r>
        <w:rPr>
          <w:rFonts w:ascii="Courier New" w:hAnsi="Courier New" w:cs="Courier New"/>
          <w:b/>
          <w:bCs/>
          <w:strike/>
          <w:color w:val="000080"/>
          <w:szCs w:val="20"/>
        </w:rPr>
        <w:t>)</w:t>
      </w:r>
      <w:r>
        <w:rPr>
          <w:rFonts w:ascii="Courier New" w:hAnsi="Courier New" w:cs="Courier New"/>
          <w:strike/>
          <w:color w:val="000000"/>
          <w:szCs w:val="20"/>
        </w:rPr>
        <w:t xml:space="preserve"> </w:t>
      </w:r>
      <w:r>
        <w:rPr>
          <w:rFonts w:ascii="Courier New" w:hAnsi="Courier New" w:cs="Courier New"/>
          <w:strike/>
          <w:color w:val="008000"/>
          <w:szCs w:val="20"/>
        </w:rPr>
        <w:t>/*取最近7天的数据*/</w:t>
      </w:r>
    </w:p>
    <w:p>
      <w:pPr>
        <w:shd w:val="clear" w:color="auto" w:fill="E7E6E6" w:themeFill="background2"/>
        <w:spacing w:after="0"/>
        <w:rPr>
          <w:rFonts w:ascii="Courier New" w:hAnsi="Courier New" w:cs="Courier New"/>
          <w:color w:val="008000"/>
          <w:szCs w:val="20"/>
        </w:rPr>
      </w:pPr>
    </w:p>
    <w:p>
      <w:pPr>
        <w:shd w:val="clear" w:color="auto" w:fill="E7E6E6" w:themeFill="background2"/>
        <w:spacing w:after="0"/>
        <w:rPr>
          <w:rFonts w:ascii="Courier New" w:hAnsi="Courier New" w:cs="Courier New"/>
          <w:color w:val="008000"/>
          <w:szCs w:val="20"/>
        </w:rPr>
      </w:pP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raw_order_in_id</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kd_order_no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po_no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po_line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order_status</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receipt_amount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pro_order</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send_spot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receipt_time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008000"/>
          <w:szCs w:val="20"/>
        </w:rPr>
        <w:t>/*时间字段转换为YYYYMMDD HH24MISS*/</w:t>
      </w:r>
    </w:p>
    <w:p>
      <w:pPr>
        <w:shd w:val="clear" w:color="auto" w:fill="E7E6E6" w:themeFill="background2"/>
        <w:spacing w:after="0"/>
        <w:rPr>
          <w:rFonts w:ascii="Courier New" w:hAnsi="Courier New" w:cs="Courier New"/>
          <w:color w:val="FF0000"/>
          <w:szCs w:val="20"/>
        </w:rPr>
      </w:pPr>
      <w:r>
        <w:rPr>
          <w:rFonts w:ascii="Courier New" w:hAnsi="Courier New" w:cs="Courier New"/>
          <w:color w:val="FF0000"/>
          <w:szCs w:val="20"/>
        </w:rPr>
        <w:t xml:space="preserve">    a</w:t>
      </w:r>
      <w:r>
        <w:rPr>
          <w:rFonts w:ascii="Courier New" w:hAnsi="Courier New" w:cs="Courier New"/>
          <w:b/>
          <w:bCs/>
          <w:color w:val="FF0000"/>
          <w:szCs w:val="20"/>
        </w:rPr>
        <w:t>.</w:t>
      </w:r>
      <w:r>
        <w:rPr>
          <w:rFonts w:ascii="Courier New" w:hAnsi="Courier New" w:cs="Courier New"/>
          <w:color w:val="FF0000"/>
          <w:szCs w:val="20"/>
        </w:rPr>
        <w:t>arrive_time</w:t>
      </w:r>
      <w:r>
        <w:rPr>
          <w:rFonts w:ascii="Courier New" w:hAnsi="Courier New" w:cs="Courier New"/>
          <w:b/>
          <w:bCs/>
          <w:color w:val="FF0000"/>
          <w:szCs w:val="20"/>
        </w:rPr>
        <w:t>,</w:t>
      </w:r>
    </w:p>
    <w:p>
      <w:pPr>
        <w:shd w:val="clear" w:color="auto" w:fill="E7E6E6" w:themeFill="background2"/>
        <w:spacing w:after="0"/>
        <w:rPr>
          <w:rFonts w:ascii="Courier New" w:hAnsi="Courier New" w:cs="Courier New"/>
          <w:color w:val="FF0000"/>
          <w:szCs w:val="20"/>
        </w:rPr>
      </w:pPr>
      <w:r>
        <w:rPr>
          <w:rFonts w:ascii="Courier New" w:hAnsi="Courier New" w:cs="Courier New"/>
          <w:color w:val="FF0000"/>
          <w:szCs w:val="20"/>
        </w:rPr>
        <w:t xml:space="preserve">    a</w:t>
      </w:r>
      <w:r>
        <w:rPr>
          <w:rFonts w:ascii="Courier New" w:hAnsi="Courier New" w:cs="Courier New"/>
          <w:b/>
          <w:bCs/>
          <w:color w:val="FF0000"/>
          <w:szCs w:val="20"/>
        </w:rPr>
        <w:t>.</w:t>
      </w:r>
      <w:r>
        <w:rPr>
          <w:rFonts w:ascii="Courier New" w:hAnsi="Courier New" w:cs="Courier New"/>
          <w:color w:val="FF0000"/>
          <w:szCs w:val="20"/>
        </w:rPr>
        <w:t>leave_time</w:t>
      </w:r>
    </w:p>
    <w:p>
      <w:pPr>
        <w:shd w:val="clear" w:color="auto" w:fill="E7E6E6" w:themeFill="background2"/>
        <w:spacing w:after="0"/>
        <w:rPr>
          <w:rFonts w:ascii="Courier New" w:hAnsi="Courier New" w:cs="Courier New"/>
          <w:color w:val="FF0000"/>
          <w:szCs w:val="20"/>
        </w:rPr>
      </w:pPr>
      <w:r>
        <w:rPr>
          <w:rFonts w:ascii="Courier New" w:hAnsi="Courier New" w:cs="Courier New"/>
          <w:b/>
          <w:bCs/>
          <w:color w:val="FF0000"/>
          <w:szCs w:val="20"/>
        </w:rPr>
        <w:t>FROM</w:t>
      </w:r>
    </w:p>
    <w:p>
      <w:pPr>
        <w:shd w:val="clear" w:color="auto" w:fill="E7E6E6" w:themeFill="background2"/>
        <w:spacing w:after="0"/>
        <w:rPr>
          <w:rFonts w:ascii="Courier New" w:hAnsi="Courier New" w:cs="Courier New"/>
          <w:color w:val="FF0000"/>
          <w:szCs w:val="20"/>
        </w:rPr>
      </w:pPr>
      <w:r>
        <w:rPr>
          <w:rFonts w:ascii="Courier New" w:hAnsi="Courier New" w:cs="Courier New"/>
          <w:color w:val="FF0000"/>
          <w:szCs w:val="20"/>
        </w:rPr>
        <w:t xml:space="preserve">    ods_raw_order_in t</w:t>
      </w:r>
      <w:r>
        <w:rPr>
          <w:rFonts w:ascii="Courier New" w:hAnsi="Courier New" w:cs="Courier New"/>
          <w:b/>
          <w:bCs/>
          <w:color w:val="FF0000"/>
          <w:szCs w:val="20"/>
        </w:rPr>
        <w:t>,</w:t>
      </w:r>
    </w:p>
    <w:p>
      <w:pPr>
        <w:shd w:val="clear" w:color="auto" w:fill="E7E6E6" w:themeFill="background2"/>
        <w:spacing w:after="0"/>
        <w:rPr>
          <w:rFonts w:ascii="Courier New" w:hAnsi="Courier New" w:cs="Courier New"/>
          <w:color w:val="FF0000"/>
          <w:szCs w:val="20"/>
        </w:rPr>
      </w:pPr>
      <w:r>
        <w:rPr>
          <w:rFonts w:ascii="Courier New" w:hAnsi="Courier New" w:cs="Courier New"/>
          <w:color w:val="FF0000"/>
          <w:szCs w:val="20"/>
        </w:rPr>
        <w:t xml:space="preserve">    ods_appointment a</w:t>
      </w:r>
    </w:p>
    <w:p>
      <w:pPr>
        <w:shd w:val="clear" w:color="auto" w:fill="E7E6E6" w:themeFill="background2"/>
        <w:spacing w:after="0"/>
        <w:rPr>
          <w:rFonts w:ascii="Courier New" w:hAnsi="Courier New" w:cs="Courier New"/>
          <w:color w:val="FF0000"/>
          <w:szCs w:val="20"/>
        </w:rPr>
      </w:pPr>
      <w:r>
        <w:rPr>
          <w:rFonts w:ascii="Courier New" w:hAnsi="Courier New" w:cs="Courier New"/>
          <w:b/>
          <w:bCs/>
          <w:color w:val="FF0000"/>
          <w:szCs w:val="20"/>
        </w:rPr>
        <w:t>WHERE</w:t>
      </w:r>
    </w:p>
    <w:p>
      <w:pPr>
        <w:shd w:val="clear" w:color="auto" w:fill="E7E6E6" w:themeFill="background2"/>
        <w:spacing w:after="0"/>
        <w:rPr>
          <w:rFonts w:ascii="Courier New" w:hAnsi="Courier New" w:cs="Courier New"/>
          <w:color w:val="FF0000"/>
          <w:szCs w:val="20"/>
        </w:rPr>
      </w:pPr>
      <w:r>
        <w:rPr>
          <w:rFonts w:ascii="Courier New" w:hAnsi="Courier New" w:cs="Courier New"/>
          <w:color w:val="FF0000"/>
          <w:szCs w:val="20"/>
        </w:rPr>
        <w:t xml:space="preserve">    t</w:t>
      </w:r>
      <w:r>
        <w:rPr>
          <w:rFonts w:ascii="Courier New" w:hAnsi="Courier New" w:cs="Courier New"/>
          <w:b/>
          <w:bCs/>
          <w:color w:val="FF0000"/>
          <w:szCs w:val="20"/>
        </w:rPr>
        <w:t>.</w:t>
      </w:r>
      <w:r>
        <w:rPr>
          <w:rFonts w:ascii="Courier New" w:hAnsi="Courier New" w:cs="Courier New"/>
          <w:color w:val="FF0000"/>
          <w:szCs w:val="20"/>
        </w:rPr>
        <w:t xml:space="preserve">kd_order_no </w:t>
      </w:r>
      <w:r>
        <w:rPr>
          <w:rFonts w:ascii="Courier New" w:hAnsi="Courier New" w:cs="Courier New"/>
          <w:b/>
          <w:bCs/>
          <w:color w:val="FF0000"/>
          <w:szCs w:val="20"/>
        </w:rPr>
        <w:t>=</w:t>
      </w:r>
      <w:r>
        <w:rPr>
          <w:rFonts w:ascii="Courier New" w:hAnsi="Courier New" w:cs="Courier New"/>
          <w:color w:val="FF0000"/>
          <w:szCs w:val="20"/>
        </w:rPr>
        <w:t xml:space="preserve"> a</w:t>
      </w:r>
      <w:r>
        <w:rPr>
          <w:rFonts w:ascii="Courier New" w:hAnsi="Courier New" w:cs="Courier New"/>
          <w:b/>
          <w:bCs/>
          <w:color w:val="FF0000"/>
          <w:szCs w:val="20"/>
        </w:rPr>
        <w:t>.</w:t>
      </w:r>
      <w:r>
        <w:rPr>
          <w:rFonts w:ascii="Courier New" w:hAnsi="Courier New" w:cs="Courier New"/>
          <w:color w:val="FF0000"/>
          <w:szCs w:val="20"/>
        </w:rPr>
        <w:t>document_no</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upd_srm_flag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'0'</w:t>
      </w:r>
      <w:r>
        <w:rPr>
          <w:rFonts w:ascii="Courier New" w:hAnsi="Courier New" w:cs="Courier New"/>
          <w:color w:val="000000"/>
          <w:szCs w:val="20"/>
        </w:rPr>
        <w:t xml:space="preserve"> </w:t>
      </w:r>
      <w:r>
        <w:rPr>
          <w:rFonts w:ascii="Courier New" w:hAnsi="Courier New" w:cs="Courier New"/>
          <w:color w:val="008000"/>
          <w:szCs w:val="20"/>
        </w:rPr>
        <w:t>/*该字段在接口1执行完毕后会由0设置为1 */</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hint="eastAsia" w:ascii="Courier New" w:hAnsi="Courier New" w:cs="Courier New"/>
          <w:color w:val="000000"/>
          <w:szCs w:val="20"/>
        </w:rPr>
        <w:t>accounting</w:t>
      </w:r>
      <w:r>
        <w:rPr>
          <w:rFonts w:ascii="Courier New" w:hAnsi="Courier New" w:cs="Courier New"/>
          <w:color w:val="000000"/>
          <w:szCs w:val="20"/>
        </w:rPr>
        <w:t xml:space="preserve">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'1'</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OR</w:t>
      </w:r>
      <w:r>
        <w:rPr>
          <w:rFonts w:ascii="Courier New" w:hAnsi="Courier New" w:cs="Courier New"/>
          <w:color w:val="000000"/>
          <w:szCs w:val="20"/>
        </w:rPr>
        <w:t xml:space="preserve"> t</w:t>
      </w:r>
      <w:r>
        <w:rPr>
          <w:rFonts w:ascii="Courier New" w:hAnsi="Courier New" w:cs="Courier New"/>
          <w:b/>
          <w:bCs/>
          <w:color w:val="000080"/>
          <w:szCs w:val="20"/>
        </w:rPr>
        <w:t>.</w:t>
      </w:r>
      <w:r>
        <w:rPr>
          <w:rFonts w:hint="eastAsia" w:ascii="Courier New" w:hAnsi="Courier New" w:cs="Courier New"/>
          <w:color w:val="000000"/>
          <w:szCs w:val="20"/>
        </w:rPr>
        <w:t>accounting</w:t>
      </w:r>
      <w:r>
        <w:rPr>
          <w:rFonts w:ascii="Courier New" w:hAnsi="Courier New" w:cs="Courier New"/>
          <w:color w:val="000000"/>
          <w:szCs w:val="20"/>
        </w:rPr>
        <w:t xml:space="preserve">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'2'</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008000"/>
          <w:szCs w:val="20"/>
        </w:rPr>
        <w:t>/*取用户拒绝或收货完成的*/</w:t>
      </w:r>
    </w:p>
    <w:p>
      <w:pPr>
        <w:shd w:val="clear" w:color="auto" w:fill="E7E6E6" w:themeFill="background2"/>
        <w:spacing w:after="0"/>
        <w:rPr>
          <w:rFonts w:ascii="Courier New" w:hAnsi="Courier New" w:cs="Courier New"/>
          <w:color w:val="000000"/>
          <w:szCs w:val="20"/>
        </w:rPr>
      </w:pPr>
    </w:p>
    <w:p>
      <w:pPr>
        <w:shd w:val="clear" w:color="auto" w:fill="E7E6E6" w:themeFill="background2"/>
        <w:spacing w:after="0"/>
        <w:rPr>
          <w:rFonts w:ascii="宋体" w:hAnsi="宋体" w:cs="宋体"/>
          <w:sz w:val="24"/>
        </w:rPr>
      </w:pPr>
      <w:r>
        <w:rPr>
          <w:rFonts w:ascii="Courier New" w:hAnsi="Courier New" w:cs="Courier New"/>
          <w:b/>
          <w:bCs/>
          <w:color w:val="0000FF"/>
          <w:szCs w:val="20"/>
        </w:rPr>
        <w:t>AND</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gmt_create </w:t>
      </w:r>
      <w:r>
        <w:rPr>
          <w:rFonts w:ascii="Courier New" w:hAnsi="Courier New" w:cs="Courier New"/>
          <w:b/>
          <w:bCs/>
          <w:color w:val="000080"/>
          <w:szCs w:val="20"/>
        </w:rPr>
        <w:t>&gt;</w:t>
      </w:r>
      <w:r>
        <w:rPr>
          <w:rFonts w:ascii="Courier New" w:hAnsi="Courier New" w:cs="Courier New"/>
          <w:color w:val="000000"/>
          <w:szCs w:val="20"/>
        </w:rPr>
        <w:t xml:space="preserve"> </w:t>
      </w:r>
      <w:r>
        <w:rPr>
          <w:rFonts w:ascii="Courier New" w:hAnsi="Courier New" w:cs="Courier New"/>
          <w:b/>
          <w:bCs/>
          <w:color w:val="0000FF"/>
          <w:szCs w:val="20"/>
        </w:rPr>
        <w:t>date_sub</w:t>
      </w:r>
      <w:r>
        <w:rPr>
          <w:rFonts w:ascii="Courier New" w:hAnsi="Courier New" w:cs="Courier New"/>
          <w:b/>
          <w:bCs/>
          <w:color w:val="000080"/>
          <w:szCs w:val="20"/>
        </w:rPr>
        <w:t>(</w:t>
      </w:r>
      <w:r>
        <w:rPr>
          <w:rFonts w:ascii="Courier New" w:hAnsi="Courier New" w:cs="Courier New"/>
          <w:color w:val="000000"/>
          <w:szCs w:val="20"/>
        </w:rPr>
        <w:t>curdate</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INTERVAL</w:t>
      </w:r>
      <w:r>
        <w:rPr>
          <w:rFonts w:ascii="Courier New" w:hAnsi="Courier New" w:cs="Courier New"/>
          <w:color w:val="000000"/>
          <w:szCs w:val="20"/>
        </w:rPr>
        <w:t xml:space="preserve"> </w:t>
      </w:r>
      <w:r>
        <w:rPr>
          <w:rFonts w:ascii="Courier New" w:hAnsi="Courier New" w:cs="Courier New"/>
          <w:color w:val="FF8000"/>
          <w:szCs w:val="20"/>
        </w:rPr>
        <w:t>7</w:t>
      </w:r>
      <w:r>
        <w:rPr>
          <w:rFonts w:ascii="Courier New" w:hAnsi="Courier New" w:cs="Courier New"/>
          <w:color w:val="000000"/>
          <w:szCs w:val="20"/>
        </w:rPr>
        <w:t xml:space="preserve"> </w:t>
      </w:r>
      <w:r>
        <w:rPr>
          <w:rFonts w:ascii="Courier New" w:hAnsi="Courier New" w:cs="Courier New"/>
          <w:b/>
          <w:bCs/>
          <w:color w:val="0000FF"/>
          <w:szCs w:val="20"/>
        </w:rPr>
        <w:t>DAY</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008000"/>
          <w:szCs w:val="20"/>
        </w:rPr>
        <w:t>/*最近7天的数据*/</w:t>
      </w:r>
    </w:p>
    <w:p>
      <w:pPr>
        <w:shd w:val="clear" w:color="auto" w:fill="E7E6E6" w:themeFill="background2"/>
        <w:spacing w:after="0"/>
        <w:rPr>
          <w:rFonts w:ascii="Courier New" w:hAnsi="Courier New" w:cs="Courier New"/>
          <w:color w:val="008000"/>
          <w:szCs w:val="20"/>
        </w:rPr>
      </w:pPr>
    </w:p>
    <w:p>
      <w:pPr>
        <w:shd w:val="clear" w:color="auto" w:fill="E7E6E6" w:themeFill="background2"/>
        <w:spacing w:after="0"/>
        <w:rPr>
          <w:rFonts w:ascii="宋体" w:hAnsi="宋体" w:cs="宋体"/>
          <w:sz w:val="24"/>
        </w:rPr>
      </w:pPr>
    </w:p>
    <w:p>
      <w:pPr>
        <w:pStyle w:val="77"/>
        <w:widowControl w:val="0"/>
        <w:numPr>
          <w:ilvl w:val="0"/>
          <w:numId w:val="74"/>
        </w:numPr>
        <w:spacing w:after="80"/>
        <w:ind w:firstLineChars="0"/>
        <w:jc w:val="both"/>
        <w:rPr>
          <w:rFonts w:ascii="等线" w:hAnsi="等线" w:eastAsia="等线"/>
        </w:rPr>
      </w:pPr>
      <w:r>
        <w:rPr>
          <w:rFonts w:hint="eastAsia" w:ascii="等线" w:hAnsi="等线" w:eastAsia="等线"/>
        </w:rPr>
        <w:t>抓取待传输数据按WMS输出字段更新SRM相应字段</w:t>
      </w:r>
    </w:p>
    <w:tbl>
      <w:tblPr>
        <w:tblStyle w:val="39"/>
        <w:tblW w:w="3802" w:type="dxa"/>
        <w:tblInd w:w="532" w:type="dxa"/>
        <w:tblLayout w:type="fixed"/>
        <w:tblCellMar>
          <w:top w:w="15" w:type="dxa"/>
          <w:left w:w="108" w:type="dxa"/>
          <w:bottom w:w="15" w:type="dxa"/>
          <w:right w:w="108" w:type="dxa"/>
        </w:tblCellMar>
      </w:tblPr>
      <w:tblGrid>
        <w:gridCol w:w="1902"/>
        <w:gridCol w:w="1900"/>
      </w:tblGrid>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shd w:val="clear" w:color="000000" w:fill="B4C6E7"/>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WMS</w:t>
            </w:r>
          </w:p>
        </w:tc>
        <w:tc>
          <w:tcPr>
            <w:tcW w:w="1900" w:type="dxa"/>
            <w:tcBorders>
              <w:top w:val="single" w:color="auto" w:sz="4" w:space="0"/>
              <w:left w:val="single" w:color="auto" w:sz="4" w:space="0"/>
              <w:bottom w:val="single" w:color="auto" w:sz="4" w:space="0"/>
              <w:right w:val="single" w:color="auto" w:sz="4" w:space="0"/>
            </w:tcBorders>
            <w:shd w:val="clear" w:color="000000" w:fill="B4C6E7"/>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SRM</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kd_order_no</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ZSSH</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pro_order</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AUFNR</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po_no</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EBELN</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po_line</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EBELP</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trike/>
                <w:color w:val="000000" w:themeColor="text1"/>
                <w:sz w:val="22"/>
                <w14:textFill>
                  <w14:solidFill>
                    <w14:schemeClr w14:val="tx1"/>
                  </w14:solidFill>
                </w14:textFill>
              </w:rPr>
            </w:pPr>
            <w:r>
              <w:rPr>
                <w:rFonts w:hint="eastAsia" w:ascii="等线" w:hAnsi="等线" w:eastAsia="等线" w:cs="宋体"/>
                <w:strike/>
                <w:color w:val="000000" w:themeColor="text1"/>
                <w:sz w:val="22"/>
                <w14:textFill>
                  <w14:solidFill>
                    <w14:schemeClr w14:val="tx1"/>
                  </w14:solidFill>
                </w14:textFill>
              </w:rPr>
              <w:t>receipt_amount</w:t>
            </w:r>
          </w:p>
          <w:p>
            <w:pPr>
              <w:spacing w:after="0"/>
              <w:rPr>
                <w:rFonts w:ascii="等线" w:hAnsi="等线" w:eastAsia="等线" w:cs="宋体"/>
                <w:color w:val="000000"/>
                <w:sz w:val="22"/>
              </w:rPr>
            </w:pPr>
            <w:r>
              <w:rPr>
                <w:rFonts w:ascii="等线" w:hAnsi="等线" w:eastAsia="等线" w:cs="宋体"/>
                <w:color w:val="FF0000"/>
                <w:sz w:val="22"/>
              </w:rPr>
              <w:t>request_amount</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REC_QTY</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trike/>
                <w:color w:val="000000" w:themeColor="text1"/>
                <w:sz w:val="22"/>
                <w14:textFill>
                  <w14:solidFill>
                    <w14:schemeClr w14:val="tx1"/>
                  </w14:solidFill>
                </w14:textFill>
              </w:rPr>
            </w:pPr>
            <w:r>
              <w:rPr>
                <w:rFonts w:hint="eastAsia" w:ascii="等线" w:hAnsi="等线" w:eastAsia="等线" w:cs="宋体"/>
                <w:strike/>
                <w:color w:val="000000" w:themeColor="text1"/>
                <w:sz w:val="22"/>
                <w14:textFill>
                  <w14:solidFill>
                    <w14:schemeClr w14:val="tx1"/>
                  </w14:solidFill>
                </w14:textFill>
              </w:rPr>
              <w:t>order_status</w:t>
            </w:r>
          </w:p>
          <w:p>
            <w:pPr>
              <w:spacing w:after="0"/>
              <w:rPr>
                <w:rFonts w:ascii="等线" w:hAnsi="等线" w:eastAsia="等线" w:cs="宋体"/>
                <w:color w:val="000000"/>
                <w:sz w:val="22"/>
              </w:rPr>
            </w:pPr>
            <w:r>
              <w:rPr>
                <w:rFonts w:ascii="等线" w:hAnsi="等线" w:eastAsia="等线" w:cs="宋体"/>
                <w:color w:val="FF0000"/>
                <w:sz w:val="22"/>
              </w:rPr>
              <w:t>accounting_status</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RECEIPT_INCO</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receipt_time</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SHOUHUO_TIME</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send_spot</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LGORT</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FF0000"/>
                <w:sz w:val="22"/>
              </w:rPr>
            </w:pPr>
            <w:r>
              <w:rPr>
                <w:rFonts w:hint="eastAsia" w:ascii="等线" w:hAnsi="等线" w:eastAsia="等线" w:cs="宋体"/>
                <w:color w:val="FF0000"/>
                <w:sz w:val="22"/>
              </w:rPr>
              <w:t>arrive_time</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FF0000"/>
                <w:sz w:val="22"/>
              </w:rPr>
            </w:pPr>
            <w:r>
              <w:rPr>
                <w:rFonts w:hint="eastAsia" w:ascii="等线" w:hAnsi="等线" w:eastAsia="等线" w:cs="宋体"/>
                <w:color w:val="FF0000"/>
                <w:sz w:val="22"/>
              </w:rPr>
              <w:t>ARRIVE_TIME</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FF0000"/>
                <w:sz w:val="22"/>
              </w:rPr>
            </w:pPr>
            <w:r>
              <w:rPr>
                <w:rFonts w:hint="eastAsia" w:ascii="等线" w:hAnsi="等线" w:eastAsia="等线" w:cs="宋体"/>
                <w:color w:val="FF0000"/>
                <w:sz w:val="22"/>
              </w:rPr>
              <w:t>leave_time</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FF0000"/>
                <w:sz w:val="22"/>
              </w:rPr>
            </w:pPr>
            <w:r>
              <w:rPr>
                <w:rFonts w:hint="eastAsia" w:ascii="等线" w:hAnsi="等线" w:eastAsia="等线" w:cs="宋体"/>
                <w:color w:val="FF0000"/>
                <w:sz w:val="22"/>
              </w:rPr>
              <w:t>LEAVE_TIME</w:t>
            </w:r>
          </w:p>
        </w:tc>
      </w:tr>
    </w:tbl>
    <w:p>
      <w:pPr>
        <w:pStyle w:val="77"/>
        <w:ind w:left="420" w:firstLine="0" w:firstLineChars="0"/>
        <w:rPr>
          <w:rFonts w:ascii="等线" w:hAnsi="等线" w:eastAsia="等线"/>
          <w:shd w:val="pct10" w:color="auto" w:fill="FFFFFF"/>
        </w:rPr>
      </w:pPr>
    </w:p>
    <w:p>
      <w:pPr>
        <w:pStyle w:val="77"/>
        <w:widowControl w:val="0"/>
        <w:numPr>
          <w:ilvl w:val="0"/>
          <w:numId w:val="75"/>
        </w:numPr>
        <w:spacing w:after="80"/>
        <w:ind w:firstLineChars="0"/>
        <w:jc w:val="both"/>
        <w:rPr>
          <w:rFonts w:ascii="等线" w:hAnsi="等线" w:eastAsia="等线"/>
          <w:shd w:val="pct10" w:color="auto" w:fill="FFFFFF"/>
        </w:rPr>
      </w:pPr>
      <w:r>
        <w:rPr>
          <w:rFonts w:hint="eastAsia" w:ascii="等线" w:hAnsi="等线" w:eastAsia="等线"/>
        </w:rPr>
        <w:t>更新入库主表ods_raw_order_in 是否反馈SRM字段</w:t>
      </w:r>
      <w:r>
        <w:rPr>
          <w:rFonts w:ascii="等线" w:hAnsi="等线" w:eastAsia="等线"/>
        </w:rPr>
        <w:t>upd_srm_flag</w:t>
      </w:r>
      <w:r>
        <w:rPr>
          <w:rFonts w:hint="eastAsia" w:ascii="等线" w:hAnsi="等线" w:eastAsia="等线"/>
        </w:rPr>
        <w:t>（该字段需新增）</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UPDATE</w:t>
      </w:r>
      <w:r>
        <w:rPr>
          <w:rFonts w:ascii="Courier New" w:hAnsi="Courier New" w:cs="Courier New"/>
          <w:color w:val="000000"/>
          <w:szCs w:val="20"/>
        </w:rPr>
        <w:t xml:space="preserve"> ods_raw_order_in</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SET</w:t>
      </w:r>
      <w:r>
        <w:rPr>
          <w:rFonts w:ascii="Courier New" w:hAnsi="Courier New" w:cs="Courier New"/>
          <w:color w:val="000000"/>
          <w:szCs w:val="20"/>
        </w:rPr>
        <w:t xml:space="preserve"> upd_srm_flag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FF8000"/>
          <w:szCs w:val="20"/>
        </w:rPr>
        <w:t>1</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raw_order_in_id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本次</w:t>
      </w:r>
      <w:r>
        <w:rPr>
          <w:rFonts w:ascii="Courier New" w:hAnsi="Courier New" w:cs="Courier New"/>
          <w:color w:val="000000"/>
          <w:szCs w:val="20"/>
        </w:rPr>
        <w:t>操作的数据’</w:t>
      </w:r>
    </w:p>
    <w:p>
      <w:pPr>
        <w:widowControl w:val="0"/>
        <w:spacing w:after="80"/>
        <w:jc w:val="both"/>
        <w:rPr>
          <w:rFonts w:ascii="等线" w:hAnsi="等线" w:eastAsia="等线"/>
          <w:shd w:val="pct10" w:color="auto" w:fill="FFFFFF"/>
        </w:rPr>
      </w:pPr>
    </w:p>
    <w:p>
      <w:pPr>
        <w:pStyle w:val="5"/>
        <w:rPr>
          <w:rFonts w:ascii="等线" w:hAnsi="等线" w:eastAsia="等线"/>
        </w:rPr>
      </w:pPr>
      <w:r>
        <w:rPr>
          <w:rFonts w:hint="eastAsia" w:ascii="等线" w:hAnsi="等线" w:eastAsia="等线"/>
        </w:rPr>
        <w:t>原材料入库状态回传S</w:t>
      </w:r>
      <w:r>
        <w:rPr>
          <w:rFonts w:ascii="等线" w:hAnsi="等线" w:eastAsia="等线"/>
        </w:rPr>
        <w:t>RM</w:t>
      </w:r>
      <w:r>
        <w:rPr>
          <w:rFonts w:hint="eastAsia" w:ascii="等线" w:hAnsi="等线" w:eastAsia="等线"/>
        </w:rPr>
        <w:t>接口2</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接口功能</w:t>
      </w:r>
    </w:p>
    <w:p>
      <w:pPr>
        <w:ind w:firstLine="400" w:firstLineChars="200"/>
        <w:rPr>
          <w:rFonts w:ascii="等线" w:hAnsi="等线" w:eastAsia="等线"/>
        </w:rPr>
      </w:pPr>
      <w:r>
        <w:rPr>
          <w:rFonts w:hint="eastAsia" w:ascii="等线" w:hAnsi="等线" w:eastAsia="等线"/>
        </w:rPr>
        <w:t>将</w:t>
      </w:r>
      <w:r>
        <w:rPr>
          <w:rFonts w:ascii="等线" w:hAnsi="等线" w:eastAsia="等线"/>
        </w:rPr>
        <w:t>收货</w:t>
      </w:r>
      <w:r>
        <w:rPr>
          <w:rFonts w:hint="eastAsia" w:ascii="等线" w:hAnsi="等线" w:eastAsia="等线"/>
        </w:rPr>
        <w:t>状态</w:t>
      </w:r>
      <w:r>
        <w:rPr>
          <w:rFonts w:ascii="等线" w:hAnsi="等线" w:eastAsia="等线"/>
        </w:rPr>
        <w:t>、</w:t>
      </w:r>
      <w:r>
        <w:rPr>
          <w:rFonts w:hint="eastAsia" w:ascii="等线" w:hAnsi="等线" w:eastAsia="等线"/>
        </w:rPr>
        <w:t>收货</w:t>
      </w:r>
      <w:r>
        <w:rPr>
          <w:rFonts w:ascii="等线" w:hAnsi="等线" w:eastAsia="等线"/>
        </w:rPr>
        <w:t>时间、</w:t>
      </w:r>
      <w:r>
        <w:rPr>
          <w:rFonts w:hint="eastAsia" w:ascii="等线" w:hAnsi="等线" w:eastAsia="等线"/>
        </w:rPr>
        <w:t>收货</w:t>
      </w:r>
      <w:r>
        <w:rPr>
          <w:rFonts w:ascii="等线" w:hAnsi="等线" w:eastAsia="等线"/>
        </w:rPr>
        <w:t>数量、</w:t>
      </w:r>
      <w:r>
        <w:rPr>
          <w:rFonts w:hint="eastAsia" w:ascii="等线" w:hAnsi="等线" w:eastAsia="等线"/>
        </w:rPr>
        <w:t>库存</w:t>
      </w:r>
      <w:r>
        <w:rPr>
          <w:rFonts w:ascii="等线" w:hAnsi="等线" w:eastAsia="等线"/>
        </w:rPr>
        <w:t>地点、</w:t>
      </w:r>
      <w:r>
        <w:rPr>
          <w:rFonts w:hint="eastAsia" w:ascii="等线" w:hAnsi="等线" w:eastAsia="等线"/>
        </w:rPr>
        <w:t>到达</w:t>
      </w:r>
      <w:r>
        <w:rPr>
          <w:rFonts w:ascii="等线" w:hAnsi="等线" w:eastAsia="等线"/>
        </w:rPr>
        <w:t>时间、</w:t>
      </w:r>
      <w:r>
        <w:rPr>
          <w:rFonts w:hint="eastAsia" w:ascii="等线" w:hAnsi="等线" w:eastAsia="等线"/>
        </w:rPr>
        <w:t>离开</w:t>
      </w:r>
      <w:r>
        <w:rPr>
          <w:rFonts w:ascii="等线" w:hAnsi="等线" w:eastAsia="等线"/>
        </w:rPr>
        <w:t>时间</w:t>
      </w:r>
      <w:r>
        <w:rPr>
          <w:rFonts w:hint="eastAsia" w:ascii="等线" w:hAnsi="等线" w:eastAsia="等线"/>
        </w:rPr>
        <w:t>反馈给SRM系统</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源系统</w:t>
      </w:r>
    </w:p>
    <w:p>
      <w:pPr>
        <w:ind w:firstLine="400" w:firstLineChars="200"/>
        <w:rPr>
          <w:rFonts w:ascii="等线" w:hAnsi="等线" w:eastAsia="等线"/>
        </w:rPr>
      </w:pPr>
      <w:r>
        <w:rPr>
          <w:rFonts w:hint="eastAsia" w:ascii="等线" w:hAnsi="等线" w:eastAsia="等线"/>
        </w:rPr>
        <w:t>COSMO-WMS</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接口方式</w:t>
      </w:r>
    </w:p>
    <w:p>
      <w:pPr>
        <w:ind w:firstLine="400" w:firstLineChars="200"/>
        <w:rPr>
          <w:rFonts w:ascii="等线" w:hAnsi="等线" w:eastAsia="等线"/>
        </w:rPr>
      </w:pPr>
      <w:r>
        <w:rPr>
          <w:rFonts w:hint="eastAsia" w:ascii="等线" w:hAnsi="等线" w:eastAsia="等线"/>
        </w:rPr>
        <w:t>RFC定时送</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调用函数及表名</w:t>
      </w:r>
    </w:p>
    <w:p>
      <w:pPr>
        <w:ind w:firstLine="400" w:firstLineChars="200"/>
        <w:rPr>
          <w:rFonts w:ascii="等线" w:hAnsi="等线" w:eastAsia="等线"/>
        </w:rPr>
      </w:pPr>
      <w:r>
        <w:rPr>
          <w:rFonts w:ascii="等线" w:hAnsi="等线" w:eastAsia="等线"/>
        </w:rPr>
        <w:t>ZINT_SRM_15</w:t>
      </w:r>
      <w:r>
        <w:rPr>
          <w:rFonts w:hint="eastAsia" w:ascii="等线" w:hAnsi="等线" w:eastAsia="等线"/>
        </w:rPr>
        <w:t>函数名</w:t>
      </w:r>
    </w:p>
    <w:p>
      <w:pPr>
        <w:ind w:firstLine="400" w:firstLineChars="200"/>
        <w:rPr>
          <w:rFonts w:ascii="等线" w:hAnsi="等线" w:eastAsia="等线"/>
        </w:rPr>
      </w:pPr>
      <w:r>
        <w:rPr>
          <w:rFonts w:ascii="等线" w:hAnsi="等线" w:eastAsia="等线"/>
        </w:rPr>
        <w:t>IT_ORDER_STATUS</w:t>
      </w:r>
      <w:r>
        <w:rPr>
          <w:rFonts w:hint="eastAsia" w:ascii="等线" w:hAnsi="等线" w:eastAsia="等线"/>
        </w:rPr>
        <w:t>表名</w:t>
      </w:r>
    </w:p>
    <w:p>
      <w:pPr>
        <w:ind w:firstLine="400" w:firstLineChars="200"/>
        <w:rPr>
          <w:rFonts w:ascii="等线" w:hAnsi="等线" w:eastAsia="等线"/>
        </w:rPr>
      </w:pPr>
      <w:r>
        <w:rPr>
          <w:rFonts w:ascii="等线" w:hAnsi="等线" w:eastAsia="等线"/>
        </w:rPr>
        <w:t>EX_TAB</w:t>
      </w:r>
      <w:r>
        <w:rPr>
          <w:rFonts w:hint="eastAsia" w:ascii="等线" w:hAnsi="等线" w:eastAsia="等线"/>
        </w:rPr>
        <w:t>表名</w:t>
      </w:r>
    </w:p>
    <w:p>
      <w:pPr>
        <w:pStyle w:val="77"/>
        <w:numPr>
          <w:ilvl w:val="0"/>
          <w:numId w:val="69"/>
        </w:numPr>
        <w:ind w:firstLineChars="0"/>
        <w:rPr>
          <w:lang w:val="en-GB"/>
        </w:rPr>
      </w:pPr>
      <w:r>
        <w:rPr>
          <w:rFonts w:hint="eastAsia" w:ascii="等线" w:hAnsi="等线" w:eastAsia="等线"/>
        </w:rPr>
        <w:t>接口表</w:t>
      </w:r>
    </w:p>
    <w:p>
      <w:pPr>
        <w:pStyle w:val="77"/>
        <w:ind w:left="420" w:firstLine="0" w:firstLineChars="0"/>
        <w:rPr>
          <w:rFonts w:ascii="等线" w:hAnsi="等线" w:eastAsia="等线"/>
        </w:rPr>
      </w:pPr>
      <w:r>
        <w:rPr>
          <w:rFonts w:hint="eastAsia" w:ascii="等线" w:hAnsi="等线" w:eastAsia="等线"/>
        </w:rPr>
        <w:t>ods_raw_hc_srm</w:t>
      </w:r>
    </w:p>
    <w:p>
      <w:pPr>
        <w:pStyle w:val="77"/>
        <w:ind w:left="420" w:firstLine="0" w:firstLineChars="0"/>
        <w:rPr>
          <w:rFonts w:ascii="等线" w:hAnsi="等线" w:eastAsia="等线"/>
        </w:rPr>
      </w:pPr>
      <w:r>
        <w:rPr>
          <w:rFonts w:hint="eastAsia" w:ascii="等线" w:hAnsi="等线" w:eastAsia="等线"/>
        </w:rPr>
        <w:t>详见Powerdesigner数据表设计</w:t>
      </w:r>
    </w:p>
    <w:p>
      <w:pPr>
        <w:pStyle w:val="77"/>
        <w:widowControl w:val="0"/>
        <w:numPr>
          <w:ilvl w:val="0"/>
          <w:numId w:val="69"/>
        </w:numPr>
        <w:spacing w:after="80"/>
        <w:ind w:firstLineChars="0"/>
        <w:jc w:val="both"/>
        <w:rPr>
          <w:rFonts w:ascii="等线" w:hAnsi="等线" w:eastAsia="等线"/>
        </w:rPr>
      </w:pPr>
      <w:r>
        <w:rPr>
          <w:rFonts w:hint="eastAsia" w:ascii="等线" w:hAnsi="等线" w:eastAsia="等线"/>
        </w:rPr>
        <w:t>实现方式</w:t>
      </w:r>
    </w:p>
    <w:p>
      <w:pPr>
        <w:pStyle w:val="77"/>
        <w:widowControl w:val="0"/>
        <w:numPr>
          <w:ilvl w:val="0"/>
          <w:numId w:val="74"/>
        </w:numPr>
        <w:spacing w:after="80"/>
        <w:ind w:firstLineChars="0"/>
        <w:jc w:val="both"/>
        <w:rPr>
          <w:rFonts w:ascii="等线" w:hAnsi="等线" w:eastAsia="等线"/>
        </w:rPr>
      </w:pPr>
      <w:r>
        <w:rPr>
          <w:rFonts w:hint="eastAsia" w:ascii="等线" w:hAnsi="等线" w:eastAsia="等线"/>
        </w:rPr>
        <w:t>将预约状态</w:t>
      </w:r>
      <w:r>
        <w:rPr>
          <w:rFonts w:ascii="等线" w:hAnsi="等线" w:eastAsia="等线"/>
        </w:rPr>
        <w:t>appointment_status</w:t>
      </w:r>
      <w:r>
        <w:rPr>
          <w:rFonts w:hint="eastAsia" w:ascii="等线" w:hAnsi="等线" w:eastAsia="等线"/>
        </w:rPr>
        <w:t>显示到达或离开的、未反馈SRM的、最近7天的数据</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SELECT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raw_order_in_id</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kd_order_no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po_no</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po_line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order_status</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receipt_amount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pro_order</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send_spot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receipt_time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008000"/>
          <w:szCs w:val="20"/>
        </w:rPr>
        <w:t>/*时间字段转换为YYYYMMDD HH24MISS*/</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arrive_time</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leave_time</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ods_raw_order_in t</w:t>
      </w:r>
      <w:r>
        <w:rPr>
          <w:rFonts w:ascii="Courier New" w:hAnsi="Courier New" w:cs="Courier New"/>
          <w:b/>
          <w:bCs/>
          <w:color w:val="000080"/>
          <w:szCs w:val="20"/>
        </w:rPr>
        <w:t>,</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ods_appointment a</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kd_order_no </w:t>
      </w:r>
      <w:r>
        <w:rPr>
          <w:rFonts w:ascii="Courier New" w:hAnsi="Courier New" w:cs="Courier New"/>
          <w:b/>
          <w:bCs/>
          <w:color w:val="000080"/>
          <w:szCs w:val="20"/>
        </w:rPr>
        <w:t>=</w:t>
      </w: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document_no</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FF0000"/>
          <w:szCs w:val="20"/>
        </w:rPr>
        <w:t>AND</w:t>
      </w:r>
      <w:r>
        <w:rPr>
          <w:rFonts w:ascii="Courier New" w:hAnsi="Courier New" w:cs="Courier New"/>
          <w:color w:val="FF0000"/>
          <w:szCs w:val="20"/>
        </w:rPr>
        <w:t xml:space="preserve"> T</w:t>
      </w:r>
      <w:r>
        <w:rPr>
          <w:rFonts w:ascii="Courier New" w:hAnsi="Courier New" w:cs="Courier New"/>
          <w:b/>
          <w:bCs/>
          <w:color w:val="FF0000"/>
          <w:szCs w:val="20"/>
        </w:rPr>
        <w:t>.</w:t>
      </w:r>
      <w:r>
        <w:rPr>
          <w:color w:val="FF0000"/>
        </w:rPr>
        <w:t xml:space="preserve"> </w:t>
      </w:r>
      <w:r>
        <w:rPr>
          <w:rFonts w:ascii="Courier New" w:hAnsi="Courier New" w:cs="Courier New"/>
          <w:color w:val="FF0000"/>
          <w:szCs w:val="20"/>
        </w:rPr>
        <w:t xml:space="preserve">user_defined2 </w:t>
      </w:r>
      <w:r>
        <w:rPr>
          <w:rFonts w:ascii="Courier New" w:hAnsi="Courier New" w:cs="Courier New"/>
          <w:b/>
          <w:bCs/>
          <w:color w:val="FF0000"/>
          <w:szCs w:val="20"/>
        </w:rPr>
        <w:t>=</w:t>
      </w:r>
      <w:r>
        <w:rPr>
          <w:rFonts w:ascii="Courier New" w:hAnsi="Courier New" w:cs="Courier New"/>
          <w:color w:val="FF0000"/>
          <w:szCs w:val="20"/>
        </w:rPr>
        <w:t xml:space="preserve"> '0'</w:t>
      </w:r>
      <w:r>
        <w:rPr>
          <w:rFonts w:ascii="Courier New" w:hAnsi="Courier New" w:cs="Courier New"/>
          <w:color w:val="000000"/>
          <w:szCs w:val="20"/>
        </w:rPr>
        <w:t xml:space="preserve"> </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a</w:t>
      </w:r>
      <w:r>
        <w:rPr>
          <w:rFonts w:ascii="Courier New" w:hAnsi="Courier New" w:cs="Courier New"/>
          <w:b/>
          <w:bCs/>
          <w:color w:val="000080"/>
          <w:szCs w:val="20"/>
        </w:rPr>
        <w:t>.</w:t>
      </w:r>
      <w:r>
        <w:rPr>
          <w:rFonts w:ascii="Courier New" w:hAnsi="Courier New" w:cs="Courier New"/>
          <w:color w:val="000000"/>
          <w:szCs w:val="20"/>
        </w:rPr>
        <w:t xml:space="preserve">appointment_status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808080"/>
          <w:szCs w:val="20"/>
        </w:rPr>
        <w:t>'3'</w:t>
      </w:r>
      <w:r>
        <w:rPr>
          <w:rFonts w:ascii="Courier New" w:hAnsi="Courier New" w:cs="Courier New"/>
          <w:color w:val="000000"/>
          <w:szCs w:val="20"/>
        </w:rPr>
        <w:t xml:space="preserve"> </w:t>
      </w:r>
      <w:r>
        <w:rPr>
          <w:rFonts w:ascii="Courier New" w:hAnsi="Courier New" w:cs="Courier New"/>
          <w:color w:val="008000"/>
          <w:szCs w:val="20"/>
        </w:rPr>
        <w:t>/*取已经扫描出门的*/</w:t>
      </w:r>
    </w:p>
    <w:p>
      <w:pPr>
        <w:shd w:val="clear" w:color="auto" w:fill="E7E6E6" w:themeFill="background2"/>
        <w:spacing w:after="0"/>
        <w:rPr>
          <w:rFonts w:ascii="宋体" w:hAnsi="宋体" w:cs="宋体"/>
          <w:sz w:val="24"/>
        </w:rPr>
      </w:pPr>
      <w:r>
        <w:rPr>
          <w:rFonts w:ascii="Courier New" w:hAnsi="Courier New" w:cs="Courier New"/>
          <w:b/>
          <w:bCs/>
          <w:color w:val="0000FF"/>
          <w:szCs w:val="20"/>
        </w:rPr>
        <w:t>AND</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gmt_create </w:t>
      </w:r>
      <w:r>
        <w:rPr>
          <w:rFonts w:ascii="Courier New" w:hAnsi="Courier New" w:cs="Courier New"/>
          <w:b/>
          <w:bCs/>
          <w:color w:val="000080"/>
          <w:szCs w:val="20"/>
        </w:rPr>
        <w:t>&gt;</w:t>
      </w:r>
      <w:r>
        <w:rPr>
          <w:rFonts w:ascii="Courier New" w:hAnsi="Courier New" w:cs="Courier New"/>
          <w:color w:val="000000"/>
          <w:szCs w:val="20"/>
        </w:rPr>
        <w:t xml:space="preserve"> </w:t>
      </w:r>
      <w:r>
        <w:rPr>
          <w:rFonts w:ascii="Courier New" w:hAnsi="Courier New" w:cs="Courier New"/>
          <w:b/>
          <w:bCs/>
          <w:color w:val="0000FF"/>
          <w:szCs w:val="20"/>
        </w:rPr>
        <w:t>date_sub</w:t>
      </w:r>
      <w:r>
        <w:rPr>
          <w:rFonts w:ascii="Courier New" w:hAnsi="Courier New" w:cs="Courier New"/>
          <w:b/>
          <w:bCs/>
          <w:color w:val="000080"/>
          <w:szCs w:val="20"/>
        </w:rPr>
        <w:t>(</w:t>
      </w:r>
      <w:r>
        <w:rPr>
          <w:rFonts w:ascii="Courier New" w:hAnsi="Courier New" w:cs="Courier New"/>
          <w:color w:val="000000"/>
          <w:szCs w:val="20"/>
        </w:rPr>
        <w:t>curdate</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INTERVAL</w:t>
      </w:r>
      <w:r>
        <w:rPr>
          <w:rFonts w:ascii="Courier New" w:hAnsi="Courier New" w:cs="Courier New"/>
          <w:color w:val="000000"/>
          <w:szCs w:val="20"/>
        </w:rPr>
        <w:t xml:space="preserve"> </w:t>
      </w:r>
      <w:r>
        <w:rPr>
          <w:rFonts w:ascii="Courier New" w:hAnsi="Courier New" w:cs="Courier New"/>
          <w:color w:val="FF8000"/>
          <w:szCs w:val="20"/>
        </w:rPr>
        <w:t>7</w:t>
      </w:r>
      <w:r>
        <w:rPr>
          <w:rFonts w:ascii="Courier New" w:hAnsi="Courier New" w:cs="Courier New"/>
          <w:color w:val="000000"/>
          <w:szCs w:val="20"/>
        </w:rPr>
        <w:t xml:space="preserve"> </w:t>
      </w:r>
      <w:r>
        <w:rPr>
          <w:rFonts w:ascii="Courier New" w:hAnsi="Courier New" w:cs="Courier New"/>
          <w:b/>
          <w:bCs/>
          <w:color w:val="0000FF"/>
          <w:szCs w:val="20"/>
        </w:rPr>
        <w:t>DAY</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008000"/>
          <w:szCs w:val="20"/>
        </w:rPr>
        <w:t>/*最近7天的数据*/</w:t>
      </w:r>
    </w:p>
    <w:p>
      <w:pPr>
        <w:pStyle w:val="77"/>
        <w:widowControl w:val="0"/>
        <w:numPr>
          <w:ilvl w:val="0"/>
          <w:numId w:val="74"/>
        </w:numPr>
        <w:spacing w:after="80"/>
        <w:ind w:firstLineChars="0"/>
        <w:jc w:val="both"/>
        <w:rPr>
          <w:rFonts w:ascii="等线" w:hAnsi="等线" w:eastAsia="等线"/>
        </w:rPr>
      </w:pPr>
      <w:r>
        <w:rPr>
          <w:rFonts w:hint="eastAsia" w:ascii="等线" w:hAnsi="等线" w:eastAsia="等线"/>
        </w:rPr>
        <w:t>抓取待传输数据按WMS输出字段更新SRM相应字段</w:t>
      </w:r>
    </w:p>
    <w:tbl>
      <w:tblPr>
        <w:tblStyle w:val="39"/>
        <w:tblW w:w="3802" w:type="dxa"/>
        <w:tblInd w:w="532" w:type="dxa"/>
        <w:tblLayout w:type="fixed"/>
        <w:tblCellMar>
          <w:top w:w="15" w:type="dxa"/>
          <w:left w:w="108" w:type="dxa"/>
          <w:bottom w:w="15" w:type="dxa"/>
          <w:right w:w="108" w:type="dxa"/>
        </w:tblCellMar>
      </w:tblPr>
      <w:tblGrid>
        <w:gridCol w:w="1902"/>
        <w:gridCol w:w="1900"/>
      </w:tblGrid>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shd w:val="clear" w:color="000000" w:fill="B4C6E7"/>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WMS</w:t>
            </w:r>
          </w:p>
        </w:tc>
        <w:tc>
          <w:tcPr>
            <w:tcW w:w="1900" w:type="dxa"/>
            <w:tcBorders>
              <w:top w:val="single" w:color="auto" w:sz="4" w:space="0"/>
              <w:left w:val="single" w:color="auto" w:sz="4" w:space="0"/>
              <w:bottom w:val="single" w:color="auto" w:sz="4" w:space="0"/>
              <w:right w:val="single" w:color="auto" w:sz="4" w:space="0"/>
            </w:tcBorders>
            <w:shd w:val="clear" w:color="000000" w:fill="B4C6E7"/>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SRM</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kd_order_no</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ZSSH</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pro_order</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AUFNR</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po_no</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EBELN</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po_line</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EBELP</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trike/>
                <w:color w:val="000000" w:themeColor="text1"/>
                <w:sz w:val="22"/>
                <w14:textFill>
                  <w14:solidFill>
                    <w14:schemeClr w14:val="tx1"/>
                  </w14:solidFill>
                </w14:textFill>
              </w:rPr>
            </w:pPr>
            <w:r>
              <w:rPr>
                <w:rFonts w:hint="eastAsia" w:ascii="等线" w:hAnsi="等线" w:eastAsia="等线" w:cs="宋体"/>
                <w:strike/>
                <w:color w:val="000000" w:themeColor="text1"/>
                <w:sz w:val="22"/>
                <w14:textFill>
                  <w14:solidFill>
                    <w14:schemeClr w14:val="tx1"/>
                  </w14:solidFill>
                </w14:textFill>
              </w:rPr>
              <w:t>receipt_amount</w:t>
            </w:r>
          </w:p>
          <w:p>
            <w:pPr>
              <w:spacing w:after="0"/>
              <w:rPr>
                <w:rFonts w:ascii="等线" w:hAnsi="等线" w:eastAsia="等线" w:cs="宋体"/>
                <w:color w:val="000000"/>
                <w:sz w:val="22"/>
              </w:rPr>
            </w:pPr>
            <w:r>
              <w:rPr>
                <w:rFonts w:ascii="等线" w:hAnsi="等线" w:eastAsia="等线" w:cs="宋体"/>
                <w:color w:val="FF0000"/>
                <w:sz w:val="22"/>
              </w:rPr>
              <w:t>request_amount</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REC_QTY</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strike/>
                <w:color w:val="000000" w:themeColor="text1"/>
                <w:sz w:val="22"/>
                <w14:textFill>
                  <w14:solidFill>
                    <w14:schemeClr w14:val="tx1"/>
                  </w14:solidFill>
                </w14:textFill>
              </w:rPr>
            </w:pPr>
            <w:r>
              <w:rPr>
                <w:rFonts w:hint="eastAsia" w:ascii="等线" w:hAnsi="等线" w:eastAsia="等线" w:cs="宋体"/>
                <w:strike/>
                <w:color w:val="000000" w:themeColor="text1"/>
                <w:sz w:val="22"/>
                <w14:textFill>
                  <w14:solidFill>
                    <w14:schemeClr w14:val="tx1"/>
                  </w14:solidFill>
                </w14:textFill>
              </w:rPr>
              <w:t>order_status</w:t>
            </w:r>
          </w:p>
          <w:p>
            <w:pPr>
              <w:spacing w:after="0"/>
              <w:rPr>
                <w:rFonts w:ascii="等线" w:hAnsi="等线" w:eastAsia="等线" w:cs="宋体"/>
                <w:color w:val="000000"/>
                <w:sz w:val="22"/>
              </w:rPr>
            </w:pPr>
            <w:r>
              <w:rPr>
                <w:rFonts w:ascii="等线" w:hAnsi="等线" w:eastAsia="等线" w:cs="宋体"/>
                <w:color w:val="FF0000"/>
                <w:sz w:val="22"/>
              </w:rPr>
              <w:t>accounting_status</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RECEIPT_INCO</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receipt_time</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SHOUHUO_TIME</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send_spot</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000000"/>
                <w:sz w:val="22"/>
              </w:rPr>
            </w:pPr>
            <w:r>
              <w:rPr>
                <w:rFonts w:hint="eastAsia" w:ascii="等线" w:hAnsi="等线" w:eastAsia="等线" w:cs="宋体"/>
                <w:color w:val="000000"/>
                <w:sz w:val="22"/>
              </w:rPr>
              <w:t>LGORT</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FF0000"/>
                <w:sz w:val="22"/>
              </w:rPr>
            </w:pPr>
            <w:r>
              <w:rPr>
                <w:rFonts w:hint="eastAsia" w:ascii="等线" w:hAnsi="等线" w:eastAsia="等线" w:cs="宋体"/>
                <w:color w:val="FF0000"/>
                <w:sz w:val="22"/>
              </w:rPr>
              <w:t>arrive_time</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FF0000"/>
                <w:sz w:val="22"/>
              </w:rPr>
            </w:pPr>
            <w:r>
              <w:rPr>
                <w:rFonts w:hint="eastAsia" w:ascii="等线" w:hAnsi="等线" w:eastAsia="等线" w:cs="宋体"/>
                <w:color w:val="FF0000"/>
                <w:sz w:val="22"/>
              </w:rPr>
              <w:t>ARRIVE_TIME</w:t>
            </w:r>
          </w:p>
        </w:tc>
      </w:tr>
      <w:tr>
        <w:tblPrEx>
          <w:tblLayout w:type="fixed"/>
          <w:tblCellMar>
            <w:top w:w="15" w:type="dxa"/>
            <w:left w:w="108" w:type="dxa"/>
            <w:bottom w:w="15" w:type="dxa"/>
            <w:right w:w="108" w:type="dxa"/>
          </w:tblCellMar>
        </w:tblPrEx>
        <w:trPr>
          <w:trHeight w:val="285" w:hRule="atLeast"/>
        </w:trPr>
        <w:tc>
          <w:tcPr>
            <w:tcW w:w="1902"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FF0000"/>
                <w:sz w:val="22"/>
              </w:rPr>
            </w:pPr>
            <w:r>
              <w:rPr>
                <w:rFonts w:hint="eastAsia" w:ascii="等线" w:hAnsi="等线" w:eastAsia="等线" w:cs="宋体"/>
                <w:color w:val="FF0000"/>
                <w:sz w:val="22"/>
              </w:rPr>
              <w:t>leave_time</w:t>
            </w:r>
          </w:p>
        </w:tc>
        <w:tc>
          <w:tcPr>
            <w:tcW w:w="1900" w:type="dxa"/>
            <w:tcBorders>
              <w:top w:val="single" w:color="auto" w:sz="4" w:space="0"/>
              <w:left w:val="single" w:color="auto" w:sz="4" w:space="0"/>
              <w:bottom w:val="single" w:color="auto" w:sz="4" w:space="0"/>
              <w:right w:val="single" w:color="auto" w:sz="4" w:space="0"/>
            </w:tcBorders>
            <w:noWrap/>
            <w:vAlign w:val="bottom"/>
          </w:tcPr>
          <w:p>
            <w:pPr>
              <w:spacing w:after="0"/>
              <w:rPr>
                <w:rFonts w:ascii="等线" w:hAnsi="等线" w:eastAsia="等线" w:cs="宋体"/>
                <w:color w:val="FF0000"/>
                <w:sz w:val="22"/>
              </w:rPr>
            </w:pPr>
            <w:r>
              <w:rPr>
                <w:rFonts w:hint="eastAsia" w:ascii="等线" w:hAnsi="等线" w:eastAsia="等线" w:cs="宋体"/>
                <w:color w:val="FF0000"/>
                <w:sz w:val="22"/>
              </w:rPr>
              <w:t>LEAVE_TIME</w:t>
            </w:r>
          </w:p>
        </w:tc>
      </w:tr>
    </w:tbl>
    <w:p>
      <w:pPr>
        <w:pStyle w:val="77"/>
        <w:ind w:left="420" w:firstLine="0" w:firstLineChars="0"/>
        <w:rPr>
          <w:rFonts w:ascii="等线" w:hAnsi="等线" w:eastAsia="等线"/>
          <w:shd w:val="pct10" w:color="auto" w:fill="FFFFFF"/>
        </w:rPr>
      </w:pPr>
    </w:p>
    <w:p>
      <w:pPr>
        <w:pStyle w:val="77"/>
        <w:widowControl w:val="0"/>
        <w:numPr>
          <w:ilvl w:val="0"/>
          <w:numId w:val="75"/>
        </w:numPr>
        <w:spacing w:after="80"/>
        <w:ind w:firstLineChars="0"/>
        <w:jc w:val="both"/>
        <w:rPr>
          <w:rFonts w:ascii="等线" w:hAnsi="等线" w:eastAsia="等线"/>
          <w:shd w:val="pct10" w:color="auto" w:fill="FFFFFF"/>
        </w:rPr>
      </w:pPr>
      <w:r>
        <w:rPr>
          <w:rFonts w:hint="eastAsia" w:ascii="等线" w:hAnsi="等线" w:eastAsia="等线"/>
        </w:rPr>
        <w:t>更新预约表</w:t>
      </w:r>
      <w:r>
        <w:rPr>
          <w:rFonts w:ascii="Courier New" w:hAnsi="Courier New" w:cs="Courier New"/>
          <w:color w:val="000000"/>
          <w:szCs w:val="20"/>
        </w:rPr>
        <w:t>ods_raw_order_in</w:t>
      </w:r>
      <w:r>
        <w:rPr>
          <w:rFonts w:hint="eastAsia" w:ascii="等线" w:hAnsi="等线" w:eastAsia="等线"/>
        </w:rPr>
        <w:t xml:space="preserve"> 是否反馈SRM字段</w:t>
      </w:r>
      <w:r>
        <w:rPr>
          <w:rFonts w:ascii="Courier New" w:hAnsi="Courier New" w:cs="Courier New"/>
          <w:color w:val="FF0000"/>
          <w:szCs w:val="20"/>
        </w:rPr>
        <w:t>user_defined2</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UPDATE</w:t>
      </w:r>
      <w:r>
        <w:rPr>
          <w:rFonts w:ascii="Courier New" w:hAnsi="Courier New" w:cs="Courier New"/>
          <w:color w:val="000000"/>
          <w:szCs w:val="20"/>
        </w:rPr>
        <w:t xml:space="preserve"> ods_raw_order_in t</w:t>
      </w:r>
    </w:p>
    <w:p>
      <w:pPr>
        <w:shd w:val="clear" w:color="auto" w:fill="E7E6E6" w:themeFill="background2"/>
        <w:spacing w:after="0"/>
        <w:rPr>
          <w:rFonts w:ascii="Courier New" w:hAnsi="Courier New" w:cs="Courier New"/>
          <w:color w:val="FF0000"/>
          <w:szCs w:val="20"/>
        </w:rPr>
      </w:pPr>
      <w:r>
        <w:rPr>
          <w:rFonts w:ascii="Courier New" w:hAnsi="Courier New" w:cs="Courier New"/>
          <w:b/>
          <w:bCs/>
          <w:color w:val="FF0000"/>
          <w:szCs w:val="20"/>
        </w:rPr>
        <w:t>SET</w:t>
      </w:r>
      <w:r>
        <w:rPr>
          <w:rFonts w:ascii="Courier New" w:hAnsi="Courier New" w:cs="Courier New"/>
          <w:color w:val="FF0000"/>
          <w:szCs w:val="20"/>
        </w:rPr>
        <w:t xml:space="preserve"> user_defined2 </w:t>
      </w:r>
      <w:r>
        <w:rPr>
          <w:rFonts w:ascii="Courier New" w:hAnsi="Courier New" w:cs="Courier New"/>
          <w:b/>
          <w:bCs/>
          <w:color w:val="FF0000"/>
          <w:szCs w:val="20"/>
        </w:rPr>
        <w:t>=</w:t>
      </w:r>
      <w:r>
        <w:rPr>
          <w:rFonts w:ascii="Courier New" w:hAnsi="Courier New" w:cs="Courier New"/>
          <w:color w:val="FF0000"/>
          <w:szCs w:val="20"/>
        </w:rPr>
        <w:t xml:space="preserve"> 1</w:t>
      </w:r>
    </w:p>
    <w:p>
      <w:pPr>
        <w:shd w:val="clear" w:color="auto" w:fill="E7E6E6" w:themeFill="background2"/>
        <w:spacing w:after="0"/>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spacing w:after="0"/>
        <w:rPr>
          <w:rFonts w:ascii="宋体" w:hAnsi="宋体" w:cs="宋体"/>
          <w:sz w:val="24"/>
        </w:rPr>
      </w:pPr>
      <w:r>
        <w:rPr>
          <w:rFonts w:ascii="Courier New" w:hAnsi="Courier New" w:cs="Courier New"/>
          <w:color w:val="000000"/>
          <w:szCs w:val="20"/>
        </w:rPr>
        <w:t xml:space="preserve">    raw_order_in_id </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80"/>
          <w:szCs w:val="20"/>
        </w:rPr>
        <w:t>本次</w:t>
      </w:r>
      <w:r>
        <w:rPr>
          <w:rFonts w:ascii="Courier New" w:hAnsi="Courier New" w:cs="Courier New"/>
          <w:color w:val="000000"/>
          <w:szCs w:val="20"/>
        </w:rPr>
        <w:t>操作的数据’</w:t>
      </w:r>
    </w:p>
    <w:p>
      <w:pPr>
        <w:widowControl w:val="0"/>
        <w:spacing w:after="80"/>
        <w:jc w:val="both"/>
        <w:rPr>
          <w:rFonts w:ascii="等线" w:hAnsi="等线" w:eastAsia="等线"/>
          <w:shd w:val="pct10" w:color="auto" w:fill="FFFFFF"/>
        </w:rPr>
      </w:pPr>
    </w:p>
    <w:p>
      <w:pPr>
        <w:pStyle w:val="3"/>
      </w:pPr>
      <w:bookmarkStart w:id="62" w:name="_Toc484504400"/>
      <w:bookmarkStart w:id="63" w:name="_Toc450682620"/>
      <w:r>
        <w:rPr>
          <w:rFonts w:hint="eastAsia"/>
        </w:rPr>
        <w:t>定时任务</w:t>
      </w:r>
    </w:p>
    <w:p>
      <w:pPr>
        <w:pStyle w:val="4"/>
        <w:ind w:left="720" w:hanging="720"/>
      </w:pPr>
      <w:r>
        <w:rPr>
          <w:rFonts w:hint="eastAsia"/>
        </w:rPr>
        <w:t>产品基础信息获取</w:t>
      </w:r>
    </w:p>
    <w:p>
      <w:r>
        <w:rPr>
          <w:rFonts w:hint="eastAsia"/>
        </w:rPr>
        <w:t>模块：产品中心</w:t>
      </w:r>
    </w:p>
    <w:p>
      <w:r>
        <w:rPr>
          <w:rFonts w:hint="eastAsia"/>
        </w:rPr>
        <w:t>菜单：产品基础信息</w:t>
      </w:r>
    </w:p>
    <w:p>
      <w:r>
        <w:rPr>
          <w:rFonts w:hint="eastAsia"/>
        </w:rPr>
        <w:t>功能描述：维护产品基本信息（</w:t>
      </w:r>
      <w:r>
        <w:t>COSMO平台使用）、扩展信息（WMS使用）</w:t>
      </w:r>
    </w:p>
    <w:p>
      <w:pPr>
        <w:ind w:firstLine="1000" w:firstLineChars="500"/>
      </w:pPr>
      <w:r>
        <w:t>1、标准，从MDM中获取（暂不启用）</w:t>
      </w:r>
    </w:p>
    <w:p>
      <w:pPr>
        <w:ind w:left="1000" w:leftChars="500"/>
      </w:pPr>
      <w:r>
        <w:t>2、定时作业，</w:t>
      </w:r>
      <w:r>
        <w:rPr>
          <w:rFonts w:hint="eastAsia"/>
        </w:rPr>
        <w:t>从拉料单信息信息表中读取原材料、半成品、成品物料号及描述</w:t>
      </w:r>
    </w:p>
    <w:p>
      <w:r>
        <w:rPr>
          <w:rFonts w:hint="eastAsia"/>
        </w:rPr>
        <w:t>实现方式：</w:t>
      </w:r>
    </w:p>
    <w:p>
      <w:pPr>
        <w:shd w:val="clear" w:color="auto" w:fill="FFFFFF"/>
        <w:rPr>
          <w:rFonts w:ascii="Courier New" w:hAnsi="Courier New" w:cs="Courier New"/>
          <w:color w:val="008000"/>
          <w:szCs w:val="20"/>
        </w:rPr>
      </w:pPr>
      <w:r>
        <w:rPr>
          <w:rFonts w:ascii="Courier New" w:hAnsi="Courier New" w:cs="Courier New"/>
          <w:color w:val="008000"/>
          <w:szCs w:val="20"/>
        </w:rPr>
        <w:t>/*</w:t>
      </w:r>
    </w:p>
    <w:p>
      <w:pPr>
        <w:shd w:val="clear" w:color="auto" w:fill="FFFFFF"/>
        <w:rPr>
          <w:rFonts w:ascii="Courier New" w:hAnsi="Courier New" w:cs="Courier New"/>
          <w:color w:val="008000"/>
          <w:szCs w:val="20"/>
        </w:rPr>
      </w:pPr>
      <w:r>
        <w:rPr>
          <w:rFonts w:ascii="Courier New" w:hAnsi="Courier New" w:cs="Courier New"/>
          <w:color w:val="008000"/>
          <w:szCs w:val="20"/>
        </w:rPr>
        <w:t>功能：</w:t>
      </w:r>
    </w:p>
    <w:p>
      <w:pPr>
        <w:shd w:val="clear" w:color="auto" w:fill="FFFFFF"/>
        <w:rPr>
          <w:rFonts w:ascii="Courier New" w:hAnsi="Courier New" w:cs="Courier New"/>
          <w:color w:val="008000"/>
          <w:szCs w:val="20"/>
        </w:rPr>
      </w:pPr>
      <w:r>
        <w:rPr>
          <w:rFonts w:ascii="Courier New" w:hAnsi="Courier New" w:cs="Courier New"/>
          <w:color w:val="008000"/>
          <w:szCs w:val="20"/>
        </w:rPr>
        <w:t>取拉料单明细（出库主表）中物料代码和物料描述</w:t>
      </w:r>
    </w:p>
    <w:p>
      <w:pPr>
        <w:shd w:val="clear" w:color="auto" w:fill="FFFFFF"/>
        <w:rPr>
          <w:rFonts w:ascii="Courier New" w:hAnsi="Courier New" w:cs="Courier New"/>
          <w:color w:val="008000"/>
          <w:szCs w:val="20"/>
        </w:rPr>
      </w:pPr>
      <w:r>
        <w:rPr>
          <w:rFonts w:ascii="Courier New" w:hAnsi="Courier New" w:cs="Courier New"/>
          <w:color w:val="008000"/>
          <w:szCs w:val="20"/>
        </w:rPr>
        <w:t>设计思路：</w:t>
      </w:r>
    </w:p>
    <w:p>
      <w:pPr>
        <w:shd w:val="clear" w:color="auto" w:fill="FFFFFF"/>
        <w:rPr>
          <w:rFonts w:ascii="Courier New" w:hAnsi="Courier New" w:cs="Courier New"/>
          <w:color w:val="008000"/>
          <w:szCs w:val="20"/>
        </w:rPr>
      </w:pPr>
      <w:r>
        <w:rPr>
          <w:rFonts w:ascii="Courier New" w:hAnsi="Courier New" w:cs="Courier New"/>
          <w:color w:val="008000"/>
          <w:szCs w:val="20"/>
        </w:rPr>
        <w:t>从出库主表获取最近1天的、唯一的、物料号或物料描述不为空的、</w:t>
      </w:r>
    </w:p>
    <w:p>
      <w:pPr>
        <w:shd w:val="clear" w:color="auto" w:fill="FFFFFF"/>
        <w:rPr>
          <w:rFonts w:ascii="Courier New" w:hAnsi="Courier New" w:cs="Courier New"/>
          <w:color w:val="008000"/>
          <w:szCs w:val="20"/>
        </w:rPr>
      </w:pPr>
      <w:r>
        <w:rPr>
          <w:rFonts w:ascii="Courier New" w:hAnsi="Courier New" w:cs="Courier New"/>
          <w:color w:val="008000"/>
          <w:szCs w:val="20"/>
        </w:rPr>
        <w:t>在产品信息表不存在的物料信息，插入到产品信息表中</w:t>
      </w:r>
    </w:p>
    <w:p>
      <w:pPr>
        <w:shd w:val="clear" w:color="auto" w:fill="FFFFFF"/>
        <w:rPr>
          <w:rFonts w:ascii="Courier New" w:hAnsi="Courier New" w:cs="Courier New"/>
          <w:color w:val="008000"/>
          <w:szCs w:val="20"/>
        </w:rPr>
      </w:pPr>
      <w:r>
        <w:rPr>
          <w:rFonts w:ascii="Courier New" w:hAnsi="Courier New" w:cs="Courier New"/>
          <w:color w:val="008000"/>
          <w:szCs w:val="20"/>
        </w:rPr>
        <w:t>涉及到的表：</w:t>
      </w:r>
    </w:p>
    <w:p>
      <w:pPr>
        <w:shd w:val="clear" w:color="auto" w:fill="FFFFFF"/>
        <w:rPr>
          <w:rFonts w:ascii="Courier New" w:hAnsi="Courier New" w:cs="Courier New"/>
          <w:color w:val="008000"/>
          <w:szCs w:val="20"/>
        </w:rPr>
      </w:pPr>
      <w:r>
        <w:rPr>
          <w:rFonts w:ascii="Courier New" w:hAnsi="Courier New" w:cs="Courier New"/>
          <w:color w:val="008000"/>
          <w:szCs w:val="20"/>
        </w:rPr>
        <w:t>cosmo_wms.ods_raw_order_out 原材料出库主表</w:t>
      </w:r>
    </w:p>
    <w:p>
      <w:pPr>
        <w:shd w:val="clear" w:color="auto" w:fill="FFFFFF"/>
        <w:rPr>
          <w:rFonts w:ascii="Courier New" w:hAnsi="Courier New" w:cs="Courier New"/>
          <w:color w:val="008000"/>
          <w:szCs w:val="20"/>
        </w:rPr>
      </w:pPr>
      <w:r>
        <w:rPr>
          <w:rFonts w:ascii="Courier New" w:hAnsi="Courier New" w:cs="Courier New"/>
          <w:color w:val="008000"/>
          <w:szCs w:val="20"/>
        </w:rPr>
        <w:t>cosmo_base.md_product 产品信息表</w:t>
      </w:r>
    </w:p>
    <w:p>
      <w:pPr>
        <w:shd w:val="clear" w:color="auto" w:fill="FFFFFF"/>
        <w:rPr>
          <w:rFonts w:ascii="Courier New" w:hAnsi="Courier New" w:cs="Courier New"/>
          <w:color w:val="008000"/>
          <w:szCs w:val="20"/>
        </w:rPr>
      </w:pPr>
      <w:r>
        <w:rPr>
          <w:rFonts w:hint="eastAsia" w:ascii="Courier New" w:hAnsi="Courier New" w:cs="Courier New"/>
          <w:color w:val="008000"/>
          <w:szCs w:val="20"/>
        </w:rPr>
        <w:t>执行频率：1天/次</w:t>
      </w:r>
    </w:p>
    <w:p>
      <w:pPr>
        <w:shd w:val="clear" w:color="auto" w:fill="FFFFFF"/>
        <w:rPr>
          <w:rFonts w:ascii="Courier New" w:hAnsi="Courier New" w:cs="Courier New"/>
          <w:color w:val="008000"/>
          <w:szCs w:val="20"/>
        </w:rPr>
      </w:pPr>
      <w:r>
        <w:rPr>
          <w:rFonts w:hint="eastAsia" w:ascii="Courier New" w:hAnsi="Courier New" w:cs="Courier New"/>
          <w:color w:val="008000"/>
          <w:szCs w:val="20"/>
        </w:rPr>
        <w:t>主键ID按序列生成规则生成</w:t>
      </w:r>
    </w:p>
    <w:p>
      <w:pPr>
        <w:shd w:val="clear" w:color="auto" w:fill="FFFFFF"/>
        <w:rPr>
          <w:rFonts w:ascii="宋体" w:hAnsi="宋体" w:cs="宋体"/>
          <w:sz w:val="24"/>
        </w:rPr>
      </w:pPr>
      <w:r>
        <w:rPr>
          <w:rFonts w:ascii="Courier New" w:hAnsi="Courier New" w:cs="Courier New"/>
          <w:color w:val="008000"/>
          <w:szCs w:val="20"/>
        </w:rPr>
        <w:t>*/</w:t>
      </w:r>
    </w:p>
    <w:p>
      <w:pPr>
        <w:pStyle w:val="77"/>
        <w:widowControl w:val="0"/>
        <w:numPr>
          <w:ilvl w:val="0"/>
          <w:numId w:val="76"/>
        </w:numPr>
        <w:spacing w:after="0"/>
        <w:ind w:firstLineChars="0"/>
        <w:jc w:val="both"/>
      </w:pPr>
      <w:r>
        <w:rPr>
          <w:rFonts w:hint="eastAsia"/>
        </w:rPr>
        <w:t>取成品物料信息</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INSERT</w:t>
      </w:r>
      <w:r>
        <w:rPr>
          <w:rFonts w:ascii="Courier New" w:hAnsi="Courier New" w:cs="Courier New"/>
          <w:color w:val="000000"/>
          <w:szCs w:val="20"/>
        </w:rPr>
        <w:t xml:space="preserve"> </w:t>
      </w:r>
      <w:r>
        <w:rPr>
          <w:rFonts w:ascii="Courier New" w:hAnsi="Courier New" w:cs="Courier New"/>
          <w:b/>
          <w:bCs/>
          <w:color w:val="0000FF"/>
          <w:szCs w:val="20"/>
        </w:rPr>
        <w:t>INTO</w:t>
      </w:r>
      <w:r>
        <w:rPr>
          <w:rFonts w:ascii="Courier New" w:hAnsi="Courier New" w:cs="Courier New"/>
          <w:color w:val="000000"/>
          <w:szCs w:val="20"/>
        </w:rPr>
        <w:t xml:space="preserve"> cosmo_base</w:t>
      </w:r>
      <w:r>
        <w:rPr>
          <w:rFonts w:ascii="Courier New" w:hAnsi="Courier New" w:cs="Courier New"/>
          <w:b/>
          <w:bCs/>
          <w:color w:val="000080"/>
          <w:szCs w:val="20"/>
        </w:rPr>
        <w:t>.</w:t>
      </w:r>
      <w:r>
        <w:rPr>
          <w:rFonts w:ascii="Courier New" w:hAnsi="Courier New" w:cs="Courier New"/>
          <w:color w:val="000000"/>
          <w:szCs w:val="20"/>
        </w:rPr>
        <w:t>md_product</w:t>
      </w:r>
      <w:r>
        <w:rPr>
          <w:rFonts w:ascii="Courier New" w:hAnsi="Courier New" w:cs="Courier New"/>
          <w:b/>
          <w:bCs/>
          <w:color w:val="000080"/>
          <w:szCs w:val="20"/>
        </w:rPr>
        <w:t>(</w:t>
      </w:r>
      <w:r>
        <w:rPr>
          <w:rFonts w:ascii="Courier New" w:hAnsi="Courier New" w:cs="Courier New"/>
          <w:color w:val="000000"/>
          <w:szCs w:val="20"/>
        </w:rPr>
        <w:t>product_code</w:t>
      </w:r>
      <w:r>
        <w:rPr>
          <w:rFonts w:ascii="Courier New" w:hAnsi="Courier New" w:cs="Courier New"/>
          <w:b/>
          <w:bCs/>
          <w:color w:val="000080"/>
          <w:szCs w:val="20"/>
        </w:rPr>
        <w:t>,</w:t>
      </w:r>
      <w:r>
        <w:rPr>
          <w:rFonts w:ascii="Courier New" w:hAnsi="Courier New" w:cs="Courier New"/>
          <w:color w:val="000000"/>
          <w:szCs w:val="20"/>
        </w:rPr>
        <w:t>product_desc_zh</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SELECT</w:t>
      </w:r>
      <w:r>
        <w:rPr>
          <w:rFonts w:ascii="Courier New" w:hAnsi="Courier New" w:cs="Courier New"/>
          <w:color w:val="000000"/>
          <w:szCs w:val="20"/>
        </w:rPr>
        <w:t xml:space="preserve"> </w:t>
      </w:r>
      <w:r>
        <w:rPr>
          <w:rFonts w:ascii="Courier New" w:hAnsi="Courier New" w:cs="Courier New"/>
          <w:b/>
          <w:bCs/>
          <w:color w:val="0000FF"/>
          <w:szCs w:val="20"/>
        </w:rPr>
        <w:t>DISTINCT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prd_material_code</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prd_material_desc  </w:t>
      </w:r>
      <w:r>
        <w:rPr>
          <w:rFonts w:ascii="Courier New" w:hAnsi="Courier New" w:cs="Courier New"/>
          <w:color w:val="008000"/>
          <w:szCs w:val="20"/>
        </w:rPr>
        <w:t>/*获取成品物料信息*/</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cosmo_wms</w:t>
      </w:r>
      <w:r>
        <w:rPr>
          <w:rFonts w:ascii="Courier New" w:hAnsi="Courier New" w:cs="Courier New"/>
          <w:b/>
          <w:bCs/>
          <w:color w:val="000080"/>
          <w:szCs w:val="20"/>
        </w:rPr>
        <w:t>.</w:t>
      </w:r>
      <w:r>
        <w:rPr>
          <w:rFonts w:ascii="Courier New" w:hAnsi="Courier New" w:cs="Courier New"/>
          <w:color w:val="000000"/>
          <w:szCs w:val="20"/>
        </w:rPr>
        <w:t>ods_raw_order_out t</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gmt_create </w:t>
      </w:r>
      <w:r>
        <w:rPr>
          <w:rFonts w:ascii="Courier New" w:hAnsi="Courier New" w:cs="Courier New"/>
          <w:b/>
          <w:bCs/>
          <w:color w:val="000080"/>
          <w:szCs w:val="20"/>
        </w:rPr>
        <w:t>&gt;</w:t>
      </w:r>
      <w:r>
        <w:rPr>
          <w:rFonts w:ascii="Courier New" w:hAnsi="Courier New" w:cs="Courier New"/>
          <w:color w:val="000000"/>
          <w:szCs w:val="20"/>
        </w:rPr>
        <w:t xml:space="preserve"> </w:t>
      </w:r>
      <w:r>
        <w:rPr>
          <w:rFonts w:ascii="Courier New" w:hAnsi="Courier New" w:cs="Courier New"/>
          <w:b/>
          <w:bCs/>
          <w:color w:val="0000FF"/>
          <w:szCs w:val="20"/>
        </w:rPr>
        <w:t>date_sub</w:t>
      </w:r>
      <w:r>
        <w:rPr>
          <w:rFonts w:ascii="Courier New" w:hAnsi="Courier New" w:cs="Courier New"/>
          <w:b/>
          <w:bCs/>
          <w:color w:val="000080"/>
          <w:szCs w:val="20"/>
        </w:rPr>
        <w:t>(</w:t>
      </w:r>
      <w:r>
        <w:rPr>
          <w:rFonts w:ascii="Courier New" w:hAnsi="Courier New" w:cs="Courier New"/>
          <w:color w:val="000000"/>
          <w:szCs w:val="20"/>
        </w:rPr>
        <w:t>curdate</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INTERVAL</w:t>
      </w:r>
      <w:r>
        <w:rPr>
          <w:rFonts w:ascii="Courier New" w:hAnsi="Courier New" w:cs="Courier New"/>
          <w:color w:val="000000"/>
          <w:szCs w:val="20"/>
        </w:rPr>
        <w:t xml:space="preserve"> </w:t>
      </w:r>
      <w:r>
        <w:rPr>
          <w:rFonts w:ascii="Courier New" w:hAnsi="Courier New" w:cs="Courier New"/>
          <w:color w:val="FF8000"/>
          <w:szCs w:val="20"/>
        </w:rPr>
        <w:t>1</w:t>
      </w:r>
      <w:r>
        <w:rPr>
          <w:rFonts w:ascii="Courier New" w:hAnsi="Courier New" w:cs="Courier New"/>
          <w:color w:val="000000"/>
          <w:szCs w:val="20"/>
        </w:rPr>
        <w:t xml:space="preserve"> </w:t>
      </w:r>
      <w:r>
        <w:rPr>
          <w:rFonts w:ascii="Courier New" w:hAnsi="Courier New" w:cs="Courier New"/>
          <w:b/>
          <w:bCs/>
          <w:color w:val="0000FF"/>
          <w:szCs w:val="20"/>
        </w:rPr>
        <w:t>DAY</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008000"/>
          <w:szCs w:val="20"/>
        </w:rPr>
        <w:t>/*最近1天的数据*/</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prd_material_code </w:t>
      </w:r>
      <w:r>
        <w:rPr>
          <w:rFonts w:ascii="Courier New" w:hAnsi="Courier New" w:cs="Courier New"/>
          <w:b/>
          <w:bCs/>
          <w:color w:val="0000FF"/>
          <w:szCs w:val="20"/>
        </w:rPr>
        <w:t>IS</w:t>
      </w:r>
      <w:r>
        <w:rPr>
          <w:rFonts w:ascii="Courier New" w:hAnsi="Courier New" w:cs="Courier New"/>
          <w:color w:val="000000"/>
          <w:szCs w:val="20"/>
        </w:rPr>
        <w:t xml:space="preserve"> </w:t>
      </w:r>
      <w:r>
        <w:rPr>
          <w:rFonts w:ascii="Courier New" w:hAnsi="Courier New" w:cs="Courier New"/>
          <w:b/>
          <w:bCs/>
          <w:color w:val="0000FF"/>
          <w:szCs w:val="20"/>
        </w:rPr>
        <w:t>NOT</w:t>
      </w:r>
      <w:r>
        <w:rPr>
          <w:rFonts w:ascii="Courier New" w:hAnsi="Courier New" w:cs="Courier New"/>
          <w:color w:val="000000"/>
          <w:szCs w:val="20"/>
        </w:rPr>
        <w:t xml:space="preserve"> </w:t>
      </w:r>
      <w:r>
        <w:rPr>
          <w:rFonts w:ascii="Courier New" w:hAnsi="Courier New" w:cs="Courier New"/>
          <w:b/>
          <w:bCs/>
          <w:color w:val="0000FF"/>
          <w:szCs w:val="20"/>
        </w:rPr>
        <w:t>NULL</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OR</w:t>
      </w:r>
      <w:r>
        <w:rPr>
          <w:rFonts w:ascii="Courier New" w:hAnsi="Courier New" w:cs="Courier New"/>
          <w:color w:val="000000"/>
          <w:szCs w:val="20"/>
        </w:rPr>
        <w:t xml:space="preserve"> prd_material_desc </w:t>
      </w:r>
      <w:r>
        <w:rPr>
          <w:rFonts w:ascii="Courier New" w:hAnsi="Courier New" w:cs="Courier New"/>
          <w:b/>
          <w:bCs/>
          <w:color w:val="0000FF"/>
          <w:szCs w:val="20"/>
        </w:rPr>
        <w:t>IS</w:t>
      </w:r>
      <w:r>
        <w:rPr>
          <w:rFonts w:ascii="Courier New" w:hAnsi="Courier New" w:cs="Courier New"/>
          <w:color w:val="000000"/>
          <w:szCs w:val="20"/>
        </w:rPr>
        <w:t xml:space="preserve"> </w:t>
      </w:r>
      <w:r>
        <w:rPr>
          <w:rFonts w:ascii="Courier New" w:hAnsi="Courier New" w:cs="Courier New"/>
          <w:b/>
          <w:bCs/>
          <w:color w:val="0000FF"/>
          <w:szCs w:val="20"/>
        </w:rPr>
        <w:t>NOT</w:t>
      </w:r>
      <w:r>
        <w:rPr>
          <w:rFonts w:ascii="Courier New" w:hAnsi="Courier New" w:cs="Courier New"/>
          <w:color w:val="000000"/>
          <w:szCs w:val="20"/>
        </w:rPr>
        <w:t xml:space="preserve"> </w:t>
      </w:r>
      <w:r>
        <w:rPr>
          <w:rFonts w:ascii="Courier New" w:hAnsi="Courier New" w:cs="Courier New"/>
          <w:b/>
          <w:bCs/>
          <w:color w:val="0000FF"/>
          <w:szCs w:val="20"/>
        </w:rPr>
        <w:t>NULL</w:t>
      </w:r>
      <w:r>
        <w:rPr>
          <w:rFonts w:ascii="Courier New" w:hAnsi="Courier New" w:cs="Courier New"/>
          <w:color w:val="008000"/>
          <w:szCs w:val="20"/>
        </w:rPr>
        <w:t>/*成品物料号或描述不为空*/</w:t>
      </w:r>
    </w:p>
    <w:p>
      <w:pPr>
        <w:shd w:val="clear" w:color="auto" w:fill="E7E6E6" w:themeFill="background2"/>
        <w:rPr>
          <w:rFonts w:ascii="Courier New" w:hAnsi="Courier New" w:cs="Courier New"/>
          <w:color w:val="000000"/>
          <w:szCs w:val="20"/>
        </w:rPr>
      </w:pP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w:t>
      </w:r>
      <w:r>
        <w:rPr>
          <w:rFonts w:ascii="Courier New" w:hAnsi="Courier New" w:cs="Courier New"/>
          <w:b/>
          <w:bCs/>
          <w:color w:val="0000FF"/>
          <w:szCs w:val="20"/>
        </w:rPr>
        <w:t>NOT</w:t>
      </w:r>
      <w:r>
        <w:rPr>
          <w:rFonts w:ascii="Courier New" w:hAnsi="Courier New" w:cs="Courier New"/>
          <w:color w:val="000000"/>
          <w:szCs w:val="20"/>
        </w:rPr>
        <w:t xml:space="preserve"> </w:t>
      </w:r>
      <w:r>
        <w:rPr>
          <w:rFonts w:ascii="Courier New" w:hAnsi="Courier New" w:cs="Courier New"/>
          <w:b/>
          <w:bCs/>
          <w:color w:val="0000FF"/>
          <w:szCs w:val="20"/>
        </w:rPr>
        <w:t>EXISTS</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SELECT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FF8000"/>
          <w:szCs w:val="20"/>
        </w:rPr>
        <w:t>1</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FROM</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cosmo_base</w:t>
      </w:r>
      <w:r>
        <w:rPr>
          <w:rFonts w:ascii="Courier New" w:hAnsi="Courier New" w:cs="Courier New"/>
          <w:b/>
          <w:bCs/>
          <w:color w:val="000080"/>
          <w:szCs w:val="20"/>
        </w:rPr>
        <w:t>.</w:t>
      </w:r>
      <w:r>
        <w:rPr>
          <w:rFonts w:ascii="Courier New" w:hAnsi="Courier New" w:cs="Courier New"/>
          <w:color w:val="000000"/>
          <w:szCs w:val="20"/>
        </w:rPr>
        <w:t>md_product m</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WHERE</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m</w:t>
      </w:r>
      <w:r>
        <w:rPr>
          <w:rFonts w:ascii="Courier New" w:hAnsi="Courier New" w:cs="Courier New"/>
          <w:b/>
          <w:bCs/>
          <w:color w:val="000080"/>
          <w:szCs w:val="20"/>
        </w:rPr>
        <w:t>.</w:t>
      </w:r>
      <w:r>
        <w:rPr>
          <w:rFonts w:ascii="Courier New" w:hAnsi="Courier New" w:cs="Courier New"/>
          <w:color w:val="000000"/>
          <w:szCs w:val="20"/>
        </w:rPr>
        <w:t xml:space="preserve">product_code </w:t>
      </w:r>
      <w:r>
        <w:rPr>
          <w:rFonts w:ascii="Courier New" w:hAnsi="Courier New" w:cs="Courier New"/>
          <w:b/>
          <w:bCs/>
          <w:color w:val="000080"/>
          <w:szCs w:val="20"/>
        </w:rPr>
        <w:t>=</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prd_material_code</w:t>
      </w:r>
      <w:r>
        <w:rPr>
          <w:rFonts w:ascii="Courier New" w:hAnsi="Courier New" w:cs="Courier New"/>
          <w:color w:val="008000"/>
          <w:szCs w:val="20"/>
        </w:rPr>
        <w:t>/*成品物料号*/</w:t>
      </w:r>
    </w:p>
    <w:p>
      <w:pPr>
        <w:shd w:val="clear" w:color="auto" w:fill="E7E6E6" w:themeFill="background2"/>
        <w:rPr>
          <w:rFonts w:ascii="Courier New" w:hAnsi="Courier New" w:cs="Courier New"/>
          <w:color w:val="000000"/>
          <w:szCs w:val="20"/>
        </w:rPr>
      </w:pPr>
      <w:r>
        <w:rPr>
          <w:rFonts w:ascii="Courier New" w:hAnsi="Courier New" w:cs="Courier New"/>
          <w:b/>
          <w:bCs/>
          <w:color w:val="000080"/>
          <w:szCs w:val="20"/>
        </w:rPr>
        <w:t>)</w:t>
      </w:r>
    </w:p>
    <w:p/>
    <w:p>
      <w:pPr>
        <w:pStyle w:val="77"/>
        <w:widowControl w:val="0"/>
        <w:numPr>
          <w:ilvl w:val="0"/>
          <w:numId w:val="76"/>
        </w:numPr>
        <w:spacing w:after="0"/>
        <w:ind w:firstLineChars="0"/>
        <w:jc w:val="both"/>
      </w:pPr>
      <w:r>
        <w:rPr>
          <w:rFonts w:hint="eastAsia"/>
        </w:rPr>
        <w:t>取原材料物料信息</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INSERT</w:t>
      </w:r>
      <w:r>
        <w:rPr>
          <w:rFonts w:ascii="Courier New" w:hAnsi="Courier New" w:cs="Courier New"/>
          <w:color w:val="000000"/>
          <w:szCs w:val="20"/>
        </w:rPr>
        <w:t xml:space="preserve"> </w:t>
      </w:r>
      <w:r>
        <w:rPr>
          <w:rFonts w:ascii="Courier New" w:hAnsi="Courier New" w:cs="Courier New"/>
          <w:b/>
          <w:bCs/>
          <w:color w:val="0000FF"/>
          <w:szCs w:val="20"/>
        </w:rPr>
        <w:t>INTO</w:t>
      </w:r>
      <w:r>
        <w:rPr>
          <w:rFonts w:ascii="Courier New" w:hAnsi="Courier New" w:cs="Courier New"/>
          <w:color w:val="000000"/>
          <w:szCs w:val="20"/>
        </w:rPr>
        <w:t xml:space="preserve"> cosmo_base</w:t>
      </w:r>
      <w:r>
        <w:rPr>
          <w:rFonts w:ascii="Courier New" w:hAnsi="Courier New" w:cs="Courier New"/>
          <w:b/>
          <w:bCs/>
          <w:color w:val="000080"/>
          <w:szCs w:val="20"/>
        </w:rPr>
        <w:t>.</w:t>
      </w:r>
      <w:r>
        <w:rPr>
          <w:rFonts w:ascii="Courier New" w:hAnsi="Courier New" w:cs="Courier New"/>
          <w:color w:val="000000"/>
          <w:szCs w:val="20"/>
        </w:rPr>
        <w:t>md_product</w:t>
      </w:r>
      <w:r>
        <w:rPr>
          <w:rFonts w:ascii="Courier New" w:hAnsi="Courier New" w:cs="Courier New"/>
          <w:b/>
          <w:bCs/>
          <w:color w:val="000080"/>
          <w:szCs w:val="20"/>
        </w:rPr>
        <w:t>(</w:t>
      </w:r>
      <w:r>
        <w:rPr>
          <w:rFonts w:ascii="Courier New" w:hAnsi="Courier New" w:cs="Courier New"/>
          <w:color w:val="000000"/>
          <w:szCs w:val="20"/>
        </w:rPr>
        <w:t>product_code</w:t>
      </w:r>
      <w:r>
        <w:rPr>
          <w:rFonts w:ascii="Courier New" w:hAnsi="Courier New" w:cs="Courier New"/>
          <w:b/>
          <w:bCs/>
          <w:color w:val="000080"/>
          <w:szCs w:val="20"/>
        </w:rPr>
        <w:t>,</w:t>
      </w:r>
      <w:r>
        <w:rPr>
          <w:rFonts w:ascii="Courier New" w:hAnsi="Courier New" w:cs="Courier New"/>
          <w:color w:val="000000"/>
          <w:szCs w:val="20"/>
        </w:rPr>
        <w:t>product_desc_zh</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SELECT</w:t>
      </w:r>
      <w:r>
        <w:rPr>
          <w:rFonts w:ascii="Courier New" w:hAnsi="Courier New" w:cs="Courier New"/>
          <w:color w:val="000000"/>
          <w:szCs w:val="20"/>
        </w:rPr>
        <w:t xml:space="preserve"> </w:t>
      </w:r>
      <w:r>
        <w:rPr>
          <w:rFonts w:ascii="Courier New" w:hAnsi="Courier New" w:cs="Courier New"/>
          <w:b/>
          <w:bCs/>
          <w:color w:val="0000FF"/>
          <w:szCs w:val="20"/>
        </w:rPr>
        <w:t>DISTINCT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material_code</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material_desc  </w:t>
      </w:r>
      <w:r>
        <w:rPr>
          <w:rFonts w:ascii="Courier New" w:hAnsi="Courier New" w:cs="Courier New"/>
          <w:color w:val="008000"/>
          <w:szCs w:val="20"/>
        </w:rPr>
        <w:t>/*获取原材料物料和描述*/</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cosmo_wms</w:t>
      </w:r>
      <w:r>
        <w:rPr>
          <w:rFonts w:ascii="Courier New" w:hAnsi="Courier New" w:cs="Courier New"/>
          <w:b/>
          <w:bCs/>
          <w:color w:val="000080"/>
          <w:szCs w:val="20"/>
        </w:rPr>
        <w:t>.</w:t>
      </w:r>
      <w:r>
        <w:rPr>
          <w:rFonts w:ascii="Courier New" w:hAnsi="Courier New" w:cs="Courier New"/>
          <w:color w:val="000000"/>
          <w:szCs w:val="20"/>
        </w:rPr>
        <w:t>ods_raw_order_out t</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gmt_create </w:t>
      </w:r>
      <w:r>
        <w:rPr>
          <w:rFonts w:ascii="Courier New" w:hAnsi="Courier New" w:cs="Courier New"/>
          <w:b/>
          <w:bCs/>
          <w:color w:val="000080"/>
          <w:szCs w:val="20"/>
        </w:rPr>
        <w:t>&gt;</w:t>
      </w:r>
      <w:r>
        <w:rPr>
          <w:rFonts w:ascii="Courier New" w:hAnsi="Courier New" w:cs="Courier New"/>
          <w:color w:val="000000"/>
          <w:szCs w:val="20"/>
        </w:rPr>
        <w:t xml:space="preserve"> </w:t>
      </w:r>
      <w:r>
        <w:rPr>
          <w:rFonts w:ascii="Courier New" w:hAnsi="Courier New" w:cs="Courier New"/>
          <w:b/>
          <w:bCs/>
          <w:color w:val="0000FF"/>
          <w:szCs w:val="20"/>
        </w:rPr>
        <w:t>date_sub</w:t>
      </w:r>
      <w:r>
        <w:rPr>
          <w:rFonts w:ascii="Courier New" w:hAnsi="Courier New" w:cs="Courier New"/>
          <w:b/>
          <w:bCs/>
          <w:color w:val="000080"/>
          <w:szCs w:val="20"/>
        </w:rPr>
        <w:t>(</w:t>
      </w:r>
      <w:r>
        <w:rPr>
          <w:rFonts w:ascii="Courier New" w:hAnsi="Courier New" w:cs="Courier New"/>
          <w:color w:val="000000"/>
          <w:szCs w:val="20"/>
        </w:rPr>
        <w:t>curdate</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INTERVAL</w:t>
      </w:r>
      <w:r>
        <w:rPr>
          <w:rFonts w:ascii="Courier New" w:hAnsi="Courier New" w:cs="Courier New"/>
          <w:color w:val="000000"/>
          <w:szCs w:val="20"/>
        </w:rPr>
        <w:t xml:space="preserve"> </w:t>
      </w:r>
      <w:r>
        <w:rPr>
          <w:rFonts w:ascii="Courier New" w:hAnsi="Courier New" w:cs="Courier New"/>
          <w:color w:val="FF8000"/>
          <w:szCs w:val="20"/>
        </w:rPr>
        <w:t>1</w:t>
      </w:r>
      <w:r>
        <w:rPr>
          <w:rFonts w:ascii="Courier New" w:hAnsi="Courier New" w:cs="Courier New"/>
          <w:color w:val="000000"/>
          <w:szCs w:val="20"/>
        </w:rPr>
        <w:t xml:space="preserve"> </w:t>
      </w:r>
      <w:r>
        <w:rPr>
          <w:rFonts w:ascii="Courier New" w:hAnsi="Courier New" w:cs="Courier New"/>
          <w:b/>
          <w:bCs/>
          <w:color w:val="0000FF"/>
          <w:szCs w:val="20"/>
        </w:rPr>
        <w:t>DAY</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008000"/>
          <w:szCs w:val="20"/>
        </w:rPr>
        <w:t>/*最近1天的数据*/</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material_code </w:t>
      </w:r>
      <w:r>
        <w:rPr>
          <w:rFonts w:ascii="Courier New" w:hAnsi="Courier New" w:cs="Courier New"/>
          <w:b/>
          <w:bCs/>
          <w:color w:val="0000FF"/>
          <w:szCs w:val="20"/>
        </w:rPr>
        <w:t>IS</w:t>
      </w:r>
      <w:r>
        <w:rPr>
          <w:rFonts w:ascii="Courier New" w:hAnsi="Courier New" w:cs="Courier New"/>
          <w:color w:val="000000"/>
          <w:szCs w:val="20"/>
        </w:rPr>
        <w:t xml:space="preserve"> </w:t>
      </w:r>
      <w:r>
        <w:rPr>
          <w:rFonts w:ascii="Courier New" w:hAnsi="Courier New" w:cs="Courier New"/>
          <w:b/>
          <w:bCs/>
          <w:color w:val="0000FF"/>
          <w:szCs w:val="20"/>
        </w:rPr>
        <w:t>NOT</w:t>
      </w:r>
      <w:r>
        <w:rPr>
          <w:rFonts w:ascii="Courier New" w:hAnsi="Courier New" w:cs="Courier New"/>
          <w:color w:val="000000"/>
          <w:szCs w:val="20"/>
        </w:rPr>
        <w:t xml:space="preserve"> </w:t>
      </w:r>
      <w:r>
        <w:rPr>
          <w:rFonts w:ascii="Courier New" w:hAnsi="Courier New" w:cs="Courier New"/>
          <w:b/>
          <w:bCs/>
          <w:color w:val="0000FF"/>
          <w:szCs w:val="20"/>
        </w:rPr>
        <w:t>NULL</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OR</w:t>
      </w:r>
      <w:r>
        <w:rPr>
          <w:rFonts w:ascii="Courier New" w:hAnsi="Courier New" w:cs="Courier New"/>
          <w:color w:val="000000"/>
          <w:szCs w:val="20"/>
        </w:rPr>
        <w:t xml:space="preserve"> material_desc </w:t>
      </w:r>
      <w:r>
        <w:rPr>
          <w:rFonts w:ascii="Courier New" w:hAnsi="Courier New" w:cs="Courier New"/>
          <w:b/>
          <w:bCs/>
          <w:color w:val="0000FF"/>
          <w:szCs w:val="20"/>
        </w:rPr>
        <w:t>IS</w:t>
      </w:r>
      <w:r>
        <w:rPr>
          <w:rFonts w:ascii="Courier New" w:hAnsi="Courier New" w:cs="Courier New"/>
          <w:color w:val="000000"/>
          <w:szCs w:val="20"/>
        </w:rPr>
        <w:t xml:space="preserve"> </w:t>
      </w:r>
      <w:r>
        <w:rPr>
          <w:rFonts w:ascii="Courier New" w:hAnsi="Courier New" w:cs="Courier New"/>
          <w:b/>
          <w:bCs/>
          <w:color w:val="0000FF"/>
          <w:szCs w:val="20"/>
        </w:rPr>
        <w:t>NOT</w:t>
      </w:r>
      <w:r>
        <w:rPr>
          <w:rFonts w:ascii="Courier New" w:hAnsi="Courier New" w:cs="Courier New"/>
          <w:color w:val="000000"/>
          <w:szCs w:val="20"/>
        </w:rPr>
        <w:t xml:space="preserve"> </w:t>
      </w:r>
      <w:r>
        <w:rPr>
          <w:rFonts w:ascii="Courier New" w:hAnsi="Courier New" w:cs="Courier New"/>
          <w:b/>
          <w:bCs/>
          <w:color w:val="0000FF"/>
          <w:szCs w:val="20"/>
        </w:rPr>
        <w:t>NULL</w:t>
      </w:r>
      <w:r>
        <w:rPr>
          <w:rFonts w:ascii="Courier New" w:hAnsi="Courier New" w:cs="Courier New"/>
          <w:color w:val="008000"/>
          <w:szCs w:val="20"/>
        </w:rPr>
        <w:t>/*原材料物料号或描述不为空*/</w:t>
      </w:r>
    </w:p>
    <w:p>
      <w:pPr>
        <w:shd w:val="clear" w:color="auto" w:fill="E7E6E6" w:themeFill="background2"/>
        <w:rPr>
          <w:rFonts w:ascii="Courier New" w:hAnsi="Courier New" w:cs="Courier New"/>
          <w:color w:val="000000"/>
          <w:szCs w:val="20"/>
        </w:rPr>
      </w:pP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w:t>
      </w:r>
      <w:r>
        <w:rPr>
          <w:rFonts w:ascii="Courier New" w:hAnsi="Courier New" w:cs="Courier New"/>
          <w:b/>
          <w:bCs/>
          <w:color w:val="0000FF"/>
          <w:szCs w:val="20"/>
        </w:rPr>
        <w:t>NOT</w:t>
      </w:r>
      <w:r>
        <w:rPr>
          <w:rFonts w:ascii="Courier New" w:hAnsi="Courier New" w:cs="Courier New"/>
          <w:color w:val="000000"/>
          <w:szCs w:val="20"/>
        </w:rPr>
        <w:t xml:space="preserve"> </w:t>
      </w:r>
      <w:r>
        <w:rPr>
          <w:rFonts w:ascii="Courier New" w:hAnsi="Courier New" w:cs="Courier New"/>
          <w:b/>
          <w:bCs/>
          <w:color w:val="0000FF"/>
          <w:szCs w:val="20"/>
        </w:rPr>
        <w:t>EXISTS</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SELECT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FF8000"/>
          <w:szCs w:val="20"/>
        </w:rPr>
        <w:t>1</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FROM</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cosmo_base</w:t>
      </w:r>
      <w:r>
        <w:rPr>
          <w:rFonts w:ascii="Courier New" w:hAnsi="Courier New" w:cs="Courier New"/>
          <w:b/>
          <w:bCs/>
          <w:color w:val="000080"/>
          <w:szCs w:val="20"/>
        </w:rPr>
        <w:t>.</w:t>
      </w:r>
      <w:r>
        <w:rPr>
          <w:rFonts w:ascii="Courier New" w:hAnsi="Courier New" w:cs="Courier New"/>
          <w:color w:val="000000"/>
          <w:szCs w:val="20"/>
        </w:rPr>
        <w:t>md_product m</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WHERE</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m</w:t>
      </w:r>
      <w:r>
        <w:rPr>
          <w:rFonts w:ascii="Courier New" w:hAnsi="Courier New" w:cs="Courier New"/>
          <w:b/>
          <w:bCs/>
          <w:color w:val="000080"/>
          <w:szCs w:val="20"/>
        </w:rPr>
        <w:t>.</w:t>
      </w:r>
      <w:r>
        <w:rPr>
          <w:rFonts w:ascii="Courier New" w:hAnsi="Courier New" w:cs="Courier New"/>
          <w:color w:val="000000"/>
          <w:szCs w:val="20"/>
        </w:rPr>
        <w:t xml:space="preserve">product_code </w:t>
      </w:r>
      <w:r>
        <w:rPr>
          <w:rFonts w:ascii="Courier New" w:hAnsi="Courier New" w:cs="Courier New"/>
          <w:b/>
          <w:bCs/>
          <w:color w:val="000080"/>
          <w:szCs w:val="20"/>
        </w:rPr>
        <w:t>=</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material_desc </w:t>
      </w:r>
      <w:r>
        <w:rPr>
          <w:rFonts w:ascii="Courier New" w:hAnsi="Courier New" w:cs="Courier New"/>
          <w:color w:val="008000"/>
          <w:szCs w:val="20"/>
        </w:rPr>
        <w:t>/*原材料物料号*/</w:t>
      </w:r>
    </w:p>
    <w:p>
      <w:pPr>
        <w:shd w:val="clear" w:color="auto" w:fill="E7E6E6" w:themeFill="background2"/>
        <w:rPr>
          <w:rFonts w:ascii="Courier New" w:hAnsi="Courier New" w:cs="Courier New"/>
          <w:color w:val="000000"/>
          <w:szCs w:val="20"/>
        </w:rPr>
      </w:pPr>
      <w:r>
        <w:rPr>
          <w:rFonts w:ascii="Courier New" w:hAnsi="Courier New" w:cs="Courier New"/>
          <w:b/>
          <w:bCs/>
          <w:color w:val="000080"/>
          <w:szCs w:val="20"/>
        </w:rPr>
        <w:t>)</w:t>
      </w:r>
    </w:p>
    <w:p>
      <w:pPr>
        <w:rPr>
          <w:lang w:val="en-GB"/>
        </w:rPr>
      </w:pPr>
    </w:p>
    <w:p>
      <w:pPr>
        <w:pStyle w:val="4"/>
        <w:ind w:left="720" w:hanging="720"/>
      </w:pPr>
      <w:r>
        <w:rPr>
          <w:rFonts w:hint="eastAsia"/>
        </w:rPr>
        <w:t>资源中心信息获取</w:t>
      </w:r>
    </w:p>
    <w:p>
      <w:r>
        <w:rPr>
          <w:rFonts w:hint="eastAsia"/>
        </w:rPr>
        <w:t>模块：主数据后台任务</w:t>
      </w:r>
    </w:p>
    <w:p>
      <w:r>
        <w:rPr>
          <w:rFonts w:hint="eastAsia"/>
        </w:rPr>
        <w:t>菜单：资源中心同步</w:t>
      </w:r>
    </w:p>
    <w:p>
      <w:r>
        <w:rPr>
          <w:rFonts w:hint="eastAsia"/>
        </w:rPr>
        <w:t>功能描述：</w:t>
      </w:r>
      <w:r>
        <w:t>1、供应信息，从看单指示书表获取编码和名称</w:t>
      </w:r>
    </w:p>
    <w:p>
      <w:pPr>
        <w:ind w:firstLine="1000" w:firstLineChars="500"/>
      </w:pPr>
      <w:r>
        <w:t>2、客户信息，从运单表获取编码和名称</w:t>
      </w:r>
    </w:p>
    <w:p>
      <w:r>
        <w:rPr>
          <w:rFonts w:hint="eastAsia"/>
        </w:rPr>
        <w:t>实现方式：</w:t>
      </w:r>
    </w:p>
    <w:p>
      <w:pPr>
        <w:pStyle w:val="77"/>
        <w:widowControl w:val="0"/>
        <w:numPr>
          <w:ilvl w:val="0"/>
          <w:numId w:val="76"/>
        </w:numPr>
        <w:spacing w:after="0"/>
        <w:ind w:firstLineChars="0"/>
        <w:jc w:val="both"/>
      </w:pPr>
      <w:r>
        <w:t>1、供应信息，从看单指示书表获取编码和名称</w:t>
      </w:r>
    </w:p>
    <w:p>
      <w:pPr>
        <w:shd w:val="clear" w:color="auto" w:fill="FFFFFF"/>
        <w:rPr>
          <w:rFonts w:ascii="Courier New" w:hAnsi="Courier New" w:cs="Courier New"/>
          <w:color w:val="008000"/>
          <w:szCs w:val="20"/>
        </w:rPr>
      </w:pPr>
      <w:r>
        <w:rPr>
          <w:rFonts w:ascii="Courier New" w:hAnsi="Courier New" w:cs="Courier New"/>
          <w:color w:val="008000"/>
          <w:szCs w:val="20"/>
        </w:rPr>
        <w:t>/*</w:t>
      </w:r>
    </w:p>
    <w:p>
      <w:pPr>
        <w:shd w:val="clear" w:color="auto" w:fill="FFFFFF"/>
        <w:rPr>
          <w:rFonts w:ascii="Courier New" w:hAnsi="Courier New" w:cs="Courier New"/>
          <w:color w:val="008000"/>
          <w:szCs w:val="20"/>
        </w:rPr>
      </w:pPr>
      <w:r>
        <w:rPr>
          <w:rFonts w:ascii="Courier New" w:hAnsi="Courier New" w:cs="Courier New"/>
          <w:color w:val="008000"/>
          <w:szCs w:val="20"/>
        </w:rPr>
        <w:t>功能：</w:t>
      </w:r>
    </w:p>
    <w:p>
      <w:pPr>
        <w:shd w:val="clear" w:color="auto" w:fill="FFFFFF"/>
        <w:rPr>
          <w:rFonts w:ascii="Courier New" w:hAnsi="Courier New" w:cs="Courier New"/>
          <w:color w:val="008000"/>
          <w:szCs w:val="20"/>
        </w:rPr>
      </w:pPr>
      <w:r>
        <w:rPr>
          <w:rFonts w:ascii="Courier New" w:hAnsi="Courier New" w:cs="Courier New"/>
          <w:color w:val="008000"/>
          <w:szCs w:val="20"/>
        </w:rPr>
        <w:t>取入库主表中供应商代码和物料描述</w:t>
      </w:r>
    </w:p>
    <w:p>
      <w:pPr>
        <w:shd w:val="clear" w:color="auto" w:fill="FFFFFF"/>
        <w:rPr>
          <w:rFonts w:ascii="Courier New" w:hAnsi="Courier New" w:cs="Courier New"/>
          <w:color w:val="008000"/>
          <w:szCs w:val="20"/>
        </w:rPr>
      </w:pPr>
      <w:r>
        <w:rPr>
          <w:rFonts w:ascii="Courier New" w:hAnsi="Courier New" w:cs="Courier New"/>
          <w:color w:val="008000"/>
          <w:szCs w:val="20"/>
        </w:rPr>
        <w:t>设计思路：</w:t>
      </w:r>
    </w:p>
    <w:p>
      <w:pPr>
        <w:shd w:val="clear" w:color="auto" w:fill="FFFFFF"/>
        <w:rPr>
          <w:rFonts w:ascii="Courier New" w:hAnsi="Courier New" w:cs="Courier New"/>
          <w:color w:val="008000"/>
          <w:szCs w:val="20"/>
        </w:rPr>
      </w:pPr>
      <w:r>
        <w:rPr>
          <w:rFonts w:ascii="Courier New" w:hAnsi="Courier New" w:cs="Courier New"/>
          <w:color w:val="008000"/>
          <w:szCs w:val="20"/>
        </w:rPr>
        <w:t>从入库主表获取最近1天的、唯一的、供应商代码或描述不为空的、</w:t>
      </w:r>
    </w:p>
    <w:p>
      <w:pPr>
        <w:shd w:val="clear" w:color="auto" w:fill="FFFFFF"/>
        <w:rPr>
          <w:rFonts w:ascii="Courier New" w:hAnsi="Courier New" w:cs="Courier New"/>
          <w:color w:val="008000"/>
          <w:szCs w:val="20"/>
        </w:rPr>
      </w:pPr>
      <w:r>
        <w:rPr>
          <w:rFonts w:ascii="Courier New" w:hAnsi="Courier New" w:cs="Courier New"/>
          <w:color w:val="008000"/>
          <w:szCs w:val="20"/>
        </w:rPr>
        <w:t>在资源中心档案表不存在的供应商信息，插入到资源中心档案表中</w:t>
      </w:r>
    </w:p>
    <w:p>
      <w:pPr>
        <w:shd w:val="clear" w:color="auto" w:fill="FFFFFF"/>
        <w:rPr>
          <w:rFonts w:ascii="Courier New" w:hAnsi="Courier New" w:cs="Courier New"/>
          <w:color w:val="008000"/>
          <w:szCs w:val="20"/>
        </w:rPr>
      </w:pPr>
      <w:r>
        <w:rPr>
          <w:rFonts w:ascii="Courier New" w:hAnsi="Courier New" w:cs="Courier New"/>
          <w:color w:val="008000"/>
          <w:szCs w:val="20"/>
        </w:rPr>
        <w:t>涉及到的表：</w:t>
      </w:r>
    </w:p>
    <w:p>
      <w:pPr>
        <w:shd w:val="clear" w:color="auto" w:fill="FFFFFF"/>
        <w:rPr>
          <w:rFonts w:ascii="Courier New" w:hAnsi="Courier New" w:cs="Courier New"/>
          <w:color w:val="008000"/>
          <w:szCs w:val="20"/>
        </w:rPr>
      </w:pPr>
      <w:r>
        <w:rPr>
          <w:rFonts w:ascii="Courier New" w:hAnsi="Courier New" w:cs="Courier New"/>
          <w:color w:val="008000"/>
          <w:szCs w:val="20"/>
        </w:rPr>
        <w:t>cosmo_wms.ods_raw_order_in 原材料出库主表</w:t>
      </w:r>
    </w:p>
    <w:p>
      <w:pPr>
        <w:shd w:val="clear" w:color="auto" w:fill="FFFFFF"/>
        <w:rPr>
          <w:rFonts w:ascii="Courier New" w:hAnsi="Courier New" w:cs="Courier New"/>
          <w:color w:val="008000"/>
          <w:szCs w:val="20"/>
        </w:rPr>
      </w:pPr>
      <w:r>
        <w:rPr>
          <w:rFonts w:ascii="Courier New" w:hAnsi="Courier New" w:cs="Courier New"/>
          <w:color w:val="008000"/>
          <w:szCs w:val="20"/>
        </w:rPr>
        <w:t>cosmo_base.md_customer 资源中心档案表</w:t>
      </w:r>
    </w:p>
    <w:p>
      <w:pPr>
        <w:shd w:val="clear" w:color="auto" w:fill="FFFFFF"/>
        <w:rPr>
          <w:rFonts w:ascii="Courier New" w:hAnsi="Courier New" w:cs="Courier New"/>
          <w:color w:val="008000"/>
          <w:szCs w:val="20"/>
        </w:rPr>
      </w:pPr>
      <w:r>
        <w:rPr>
          <w:rFonts w:hint="eastAsia" w:ascii="Courier New" w:hAnsi="Courier New" w:cs="Courier New"/>
          <w:color w:val="008000"/>
          <w:szCs w:val="20"/>
        </w:rPr>
        <w:t>执行频率：7天/次</w:t>
      </w:r>
    </w:p>
    <w:p>
      <w:pPr>
        <w:shd w:val="clear" w:color="auto" w:fill="FFFFFF"/>
        <w:rPr>
          <w:rFonts w:ascii="Courier New" w:hAnsi="Courier New" w:cs="Courier New"/>
          <w:color w:val="008000"/>
          <w:szCs w:val="20"/>
        </w:rPr>
      </w:pPr>
      <w:r>
        <w:rPr>
          <w:rFonts w:hint="eastAsia" w:ascii="Courier New" w:hAnsi="Courier New" w:cs="Courier New"/>
          <w:color w:val="008000"/>
          <w:szCs w:val="20"/>
        </w:rPr>
        <w:t>主键ID按序列规则生成</w:t>
      </w:r>
    </w:p>
    <w:p>
      <w:pPr>
        <w:shd w:val="clear" w:color="auto" w:fill="FFFFFF"/>
        <w:rPr>
          <w:rFonts w:ascii="Courier New" w:hAnsi="Courier New" w:cs="Courier New"/>
          <w:color w:val="008000"/>
          <w:szCs w:val="20"/>
        </w:rPr>
      </w:pPr>
      <w:r>
        <w:rPr>
          <w:rFonts w:ascii="Courier New" w:hAnsi="Courier New" w:cs="Courier New"/>
          <w:color w:val="008000"/>
          <w:szCs w:val="20"/>
        </w:rPr>
        <w:t>*/</w:t>
      </w:r>
    </w:p>
    <w:p>
      <w:pPr>
        <w:pStyle w:val="77"/>
        <w:widowControl w:val="0"/>
        <w:numPr>
          <w:ilvl w:val="0"/>
          <w:numId w:val="76"/>
        </w:numPr>
        <w:spacing w:after="0"/>
        <w:ind w:firstLineChars="0"/>
        <w:jc w:val="both"/>
      </w:pPr>
      <w:r>
        <w:rPr>
          <w:rFonts w:hint="eastAsia"/>
        </w:rPr>
        <w:t>取供应商信息</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INSERT</w:t>
      </w:r>
      <w:r>
        <w:rPr>
          <w:rFonts w:ascii="Courier New" w:hAnsi="Courier New" w:cs="Courier New"/>
          <w:color w:val="000000"/>
          <w:szCs w:val="20"/>
        </w:rPr>
        <w:t xml:space="preserve"> </w:t>
      </w:r>
      <w:r>
        <w:rPr>
          <w:rFonts w:ascii="Courier New" w:hAnsi="Courier New" w:cs="Courier New"/>
          <w:b/>
          <w:bCs/>
          <w:color w:val="0000FF"/>
          <w:szCs w:val="20"/>
        </w:rPr>
        <w:t>INTO</w:t>
      </w:r>
      <w:r>
        <w:rPr>
          <w:rFonts w:ascii="Courier New" w:hAnsi="Courier New" w:cs="Courier New"/>
          <w:color w:val="000000"/>
          <w:szCs w:val="20"/>
        </w:rPr>
        <w:t xml:space="preserve"> cosmo_base</w:t>
      </w:r>
      <w:r>
        <w:rPr>
          <w:rFonts w:ascii="Courier New" w:hAnsi="Courier New" w:cs="Courier New"/>
          <w:b/>
          <w:bCs/>
          <w:color w:val="000080"/>
          <w:szCs w:val="20"/>
        </w:rPr>
        <w:t>.</w:t>
      </w:r>
      <w:r>
        <w:rPr>
          <w:rFonts w:ascii="Courier New" w:hAnsi="Courier New" w:cs="Courier New"/>
          <w:color w:val="000000"/>
          <w:szCs w:val="20"/>
        </w:rPr>
        <w:t>md_customer</w:t>
      </w:r>
      <w:r>
        <w:rPr>
          <w:rFonts w:ascii="Courier New" w:hAnsi="Courier New" w:cs="Courier New"/>
          <w:b/>
          <w:bCs/>
          <w:color w:val="000080"/>
          <w:szCs w:val="20"/>
        </w:rPr>
        <w:t>(</w:t>
      </w:r>
      <w:r>
        <w:rPr>
          <w:rFonts w:ascii="Courier New" w:hAnsi="Courier New" w:cs="Courier New"/>
          <w:color w:val="000000"/>
          <w:szCs w:val="20"/>
        </w:rPr>
        <w:t>cust_code</w:t>
      </w:r>
      <w:r>
        <w:rPr>
          <w:rFonts w:ascii="Courier New" w:hAnsi="Courier New" w:cs="Courier New"/>
          <w:b/>
          <w:bCs/>
          <w:color w:val="000080"/>
          <w:szCs w:val="20"/>
        </w:rPr>
        <w:t>,</w:t>
      </w:r>
      <w:r>
        <w:rPr>
          <w:rFonts w:ascii="Courier New" w:hAnsi="Courier New" w:cs="Courier New"/>
          <w:color w:val="000000"/>
          <w:szCs w:val="20"/>
        </w:rPr>
        <w:t>zh_desc</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SELECT</w:t>
      </w:r>
      <w:r>
        <w:rPr>
          <w:rFonts w:ascii="Courier New" w:hAnsi="Courier New" w:cs="Courier New"/>
          <w:color w:val="000000"/>
          <w:szCs w:val="20"/>
        </w:rPr>
        <w:t xml:space="preserve"> </w:t>
      </w:r>
      <w:r>
        <w:rPr>
          <w:rFonts w:ascii="Courier New" w:hAnsi="Courier New" w:cs="Courier New"/>
          <w:b/>
          <w:bCs/>
          <w:color w:val="0000FF"/>
          <w:szCs w:val="20"/>
        </w:rPr>
        <w:t>DISTINCT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supply_code</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supply_desc  </w:t>
      </w:r>
      <w:r>
        <w:rPr>
          <w:rFonts w:ascii="Courier New" w:hAnsi="Courier New" w:cs="Courier New"/>
          <w:color w:val="008000"/>
          <w:szCs w:val="20"/>
        </w:rPr>
        <w:t>/*该字段需新增,与王新栋确认*/</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cosmo_wms</w:t>
      </w:r>
      <w:r>
        <w:rPr>
          <w:rFonts w:ascii="Courier New" w:hAnsi="Courier New" w:cs="Courier New"/>
          <w:b/>
          <w:bCs/>
          <w:color w:val="000080"/>
          <w:szCs w:val="20"/>
        </w:rPr>
        <w:t>.</w:t>
      </w:r>
      <w:r>
        <w:rPr>
          <w:rFonts w:ascii="Courier New" w:hAnsi="Courier New" w:cs="Courier New"/>
          <w:color w:val="000000"/>
          <w:szCs w:val="20"/>
        </w:rPr>
        <w:t>ods_raw_order_in t</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gmt_create </w:t>
      </w:r>
      <w:r>
        <w:rPr>
          <w:rFonts w:ascii="Courier New" w:hAnsi="Courier New" w:cs="Courier New"/>
          <w:b/>
          <w:bCs/>
          <w:color w:val="000080"/>
          <w:szCs w:val="20"/>
        </w:rPr>
        <w:t>&gt;</w:t>
      </w:r>
      <w:r>
        <w:rPr>
          <w:rFonts w:ascii="Courier New" w:hAnsi="Courier New" w:cs="Courier New"/>
          <w:color w:val="000000"/>
          <w:szCs w:val="20"/>
        </w:rPr>
        <w:t xml:space="preserve"> </w:t>
      </w:r>
      <w:r>
        <w:rPr>
          <w:rFonts w:ascii="Courier New" w:hAnsi="Courier New" w:cs="Courier New"/>
          <w:b/>
          <w:bCs/>
          <w:color w:val="0000FF"/>
          <w:szCs w:val="20"/>
        </w:rPr>
        <w:t>date_sub</w:t>
      </w:r>
      <w:r>
        <w:rPr>
          <w:rFonts w:ascii="Courier New" w:hAnsi="Courier New" w:cs="Courier New"/>
          <w:b/>
          <w:bCs/>
          <w:color w:val="000080"/>
          <w:szCs w:val="20"/>
        </w:rPr>
        <w:t>(</w:t>
      </w:r>
      <w:r>
        <w:rPr>
          <w:rFonts w:ascii="Courier New" w:hAnsi="Courier New" w:cs="Courier New"/>
          <w:color w:val="000000"/>
          <w:szCs w:val="20"/>
        </w:rPr>
        <w:t>curdate</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INTERVAL</w:t>
      </w:r>
      <w:r>
        <w:rPr>
          <w:rFonts w:ascii="Courier New" w:hAnsi="Courier New" w:cs="Courier New"/>
          <w:color w:val="000000"/>
          <w:szCs w:val="20"/>
        </w:rPr>
        <w:t xml:space="preserve"> </w:t>
      </w:r>
      <w:r>
        <w:rPr>
          <w:rFonts w:ascii="Courier New" w:hAnsi="Courier New" w:cs="Courier New"/>
          <w:color w:val="FF8000"/>
          <w:szCs w:val="20"/>
        </w:rPr>
        <w:t>7</w:t>
      </w:r>
      <w:r>
        <w:rPr>
          <w:rFonts w:ascii="Courier New" w:hAnsi="Courier New" w:cs="Courier New"/>
          <w:color w:val="000000"/>
          <w:szCs w:val="20"/>
        </w:rPr>
        <w:t xml:space="preserve"> </w:t>
      </w:r>
      <w:r>
        <w:rPr>
          <w:rFonts w:ascii="Courier New" w:hAnsi="Courier New" w:cs="Courier New"/>
          <w:b/>
          <w:bCs/>
          <w:color w:val="0000FF"/>
          <w:szCs w:val="20"/>
        </w:rPr>
        <w:t>DAY</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008000"/>
          <w:szCs w:val="20"/>
        </w:rPr>
        <w:t>/*最近7天的数据*/</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supply_code </w:t>
      </w:r>
      <w:r>
        <w:rPr>
          <w:rFonts w:ascii="Courier New" w:hAnsi="Courier New" w:cs="Courier New"/>
          <w:b/>
          <w:bCs/>
          <w:color w:val="0000FF"/>
          <w:szCs w:val="20"/>
        </w:rPr>
        <w:t>IS</w:t>
      </w:r>
      <w:r>
        <w:rPr>
          <w:rFonts w:ascii="Courier New" w:hAnsi="Courier New" w:cs="Courier New"/>
          <w:color w:val="000000"/>
          <w:szCs w:val="20"/>
        </w:rPr>
        <w:t xml:space="preserve"> </w:t>
      </w:r>
      <w:r>
        <w:rPr>
          <w:rFonts w:ascii="Courier New" w:hAnsi="Courier New" w:cs="Courier New"/>
          <w:b/>
          <w:bCs/>
          <w:color w:val="0000FF"/>
          <w:szCs w:val="20"/>
        </w:rPr>
        <w:t>NOT</w:t>
      </w:r>
      <w:r>
        <w:rPr>
          <w:rFonts w:ascii="Courier New" w:hAnsi="Courier New" w:cs="Courier New"/>
          <w:color w:val="000000"/>
          <w:szCs w:val="20"/>
        </w:rPr>
        <w:t xml:space="preserve"> </w:t>
      </w:r>
      <w:r>
        <w:rPr>
          <w:rFonts w:ascii="Courier New" w:hAnsi="Courier New" w:cs="Courier New"/>
          <w:b/>
          <w:bCs/>
          <w:color w:val="0000FF"/>
          <w:szCs w:val="20"/>
        </w:rPr>
        <w:t>NULL</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OR</w:t>
      </w:r>
      <w:r>
        <w:rPr>
          <w:rFonts w:ascii="Courier New" w:hAnsi="Courier New" w:cs="Courier New"/>
          <w:color w:val="000000"/>
          <w:szCs w:val="20"/>
        </w:rPr>
        <w:t xml:space="preserve"> supply_desc </w:t>
      </w:r>
      <w:r>
        <w:rPr>
          <w:rFonts w:ascii="Courier New" w:hAnsi="Courier New" w:cs="Courier New"/>
          <w:b/>
          <w:bCs/>
          <w:color w:val="0000FF"/>
          <w:szCs w:val="20"/>
        </w:rPr>
        <w:t>IS</w:t>
      </w:r>
      <w:r>
        <w:rPr>
          <w:rFonts w:ascii="Courier New" w:hAnsi="Courier New" w:cs="Courier New"/>
          <w:color w:val="000000"/>
          <w:szCs w:val="20"/>
        </w:rPr>
        <w:t xml:space="preserve"> </w:t>
      </w:r>
      <w:r>
        <w:rPr>
          <w:rFonts w:ascii="Courier New" w:hAnsi="Courier New" w:cs="Courier New"/>
          <w:b/>
          <w:bCs/>
          <w:color w:val="0000FF"/>
          <w:szCs w:val="20"/>
        </w:rPr>
        <w:t>NOT</w:t>
      </w:r>
      <w:r>
        <w:rPr>
          <w:rFonts w:ascii="Courier New" w:hAnsi="Courier New" w:cs="Courier New"/>
          <w:color w:val="000000"/>
          <w:szCs w:val="20"/>
        </w:rPr>
        <w:t xml:space="preserve"> </w:t>
      </w:r>
      <w:r>
        <w:rPr>
          <w:rFonts w:ascii="Courier New" w:hAnsi="Courier New" w:cs="Courier New"/>
          <w:b/>
          <w:bCs/>
          <w:color w:val="0000FF"/>
          <w:szCs w:val="20"/>
        </w:rPr>
        <w:t>NULL</w:t>
      </w:r>
      <w:r>
        <w:rPr>
          <w:rFonts w:ascii="Courier New" w:hAnsi="Courier New" w:cs="Courier New"/>
          <w:color w:val="008000"/>
          <w:szCs w:val="20"/>
        </w:rPr>
        <w:t>/*供应商代码或描述不为空*/</w:t>
      </w:r>
    </w:p>
    <w:p>
      <w:pPr>
        <w:shd w:val="clear" w:color="auto" w:fill="E7E6E6" w:themeFill="background2"/>
        <w:rPr>
          <w:rFonts w:ascii="Courier New" w:hAnsi="Courier New" w:cs="Courier New"/>
          <w:color w:val="000000"/>
          <w:szCs w:val="20"/>
        </w:rPr>
      </w:pP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w:t>
      </w:r>
      <w:r>
        <w:rPr>
          <w:rFonts w:ascii="Courier New" w:hAnsi="Courier New" w:cs="Courier New"/>
          <w:b/>
          <w:bCs/>
          <w:color w:val="0000FF"/>
          <w:szCs w:val="20"/>
        </w:rPr>
        <w:t>NOT</w:t>
      </w:r>
      <w:r>
        <w:rPr>
          <w:rFonts w:ascii="Courier New" w:hAnsi="Courier New" w:cs="Courier New"/>
          <w:color w:val="000000"/>
          <w:szCs w:val="20"/>
        </w:rPr>
        <w:t xml:space="preserve"> </w:t>
      </w:r>
      <w:r>
        <w:rPr>
          <w:rFonts w:ascii="Courier New" w:hAnsi="Courier New" w:cs="Courier New"/>
          <w:b/>
          <w:bCs/>
          <w:color w:val="0000FF"/>
          <w:szCs w:val="20"/>
        </w:rPr>
        <w:t>EXISTS</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SELECT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FF8000"/>
          <w:szCs w:val="20"/>
        </w:rPr>
        <w:t>1</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FROM</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cosmo_base</w:t>
      </w:r>
      <w:r>
        <w:rPr>
          <w:rFonts w:ascii="Courier New" w:hAnsi="Courier New" w:cs="Courier New"/>
          <w:b/>
          <w:bCs/>
          <w:color w:val="000080"/>
          <w:szCs w:val="20"/>
        </w:rPr>
        <w:t>.</w:t>
      </w:r>
      <w:r>
        <w:rPr>
          <w:rFonts w:ascii="Courier New" w:hAnsi="Courier New" w:cs="Courier New"/>
          <w:color w:val="000000"/>
          <w:szCs w:val="20"/>
        </w:rPr>
        <w:t>md_customer m</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WHERE</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m</w:t>
      </w:r>
      <w:r>
        <w:rPr>
          <w:rFonts w:ascii="Courier New" w:hAnsi="Courier New" w:cs="Courier New"/>
          <w:b/>
          <w:bCs/>
          <w:color w:val="000080"/>
          <w:szCs w:val="20"/>
        </w:rPr>
        <w:t>.</w:t>
      </w:r>
      <w:r>
        <w:rPr>
          <w:rFonts w:ascii="Courier New" w:hAnsi="Courier New" w:cs="Courier New"/>
          <w:color w:val="000000"/>
          <w:szCs w:val="20"/>
        </w:rPr>
        <w:t xml:space="preserve">cust_code </w:t>
      </w:r>
      <w:r>
        <w:rPr>
          <w:rFonts w:ascii="Courier New" w:hAnsi="Courier New" w:cs="Courier New"/>
          <w:b/>
          <w:bCs/>
          <w:color w:val="000080"/>
          <w:szCs w:val="20"/>
        </w:rPr>
        <w:t>=</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supply_code </w:t>
      </w:r>
      <w:r>
        <w:rPr>
          <w:rFonts w:ascii="Courier New" w:hAnsi="Courier New" w:cs="Courier New"/>
          <w:color w:val="008000"/>
          <w:szCs w:val="20"/>
        </w:rPr>
        <w:t>/*供应商代码*/</w:t>
      </w:r>
    </w:p>
    <w:p>
      <w:pPr>
        <w:shd w:val="clear" w:color="auto" w:fill="E7E6E6" w:themeFill="background2"/>
        <w:rPr>
          <w:rFonts w:ascii="Courier New" w:hAnsi="Courier New" w:cs="Courier New"/>
          <w:color w:val="000000"/>
          <w:szCs w:val="20"/>
        </w:rPr>
      </w:pPr>
      <w:r>
        <w:rPr>
          <w:rFonts w:ascii="Courier New" w:hAnsi="Courier New" w:cs="Courier New"/>
          <w:b/>
          <w:bCs/>
          <w:color w:val="000080"/>
          <w:szCs w:val="20"/>
        </w:rPr>
        <w:t>)</w:t>
      </w:r>
    </w:p>
    <w:p/>
    <w:p>
      <w:pPr>
        <w:pStyle w:val="77"/>
        <w:widowControl w:val="0"/>
        <w:numPr>
          <w:ilvl w:val="0"/>
          <w:numId w:val="76"/>
        </w:numPr>
        <w:spacing w:after="0"/>
        <w:ind w:firstLineChars="0"/>
        <w:jc w:val="both"/>
      </w:pPr>
      <w:r>
        <w:t>2、客户信息，从运单表获取编码和名称</w:t>
      </w:r>
    </w:p>
    <w:p>
      <w:pPr>
        <w:shd w:val="clear" w:color="auto" w:fill="FFFFFF"/>
        <w:rPr>
          <w:rFonts w:ascii="Courier New" w:hAnsi="Courier New" w:cs="Courier New"/>
          <w:color w:val="008000"/>
          <w:szCs w:val="20"/>
        </w:rPr>
      </w:pPr>
      <w:r>
        <w:rPr>
          <w:rFonts w:ascii="Courier New" w:hAnsi="Courier New" w:cs="Courier New"/>
          <w:color w:val="008000"/>
          <w:szCs w:val="20"/>
        </w:rPr>
        <w:t>/*</w:t>
      </w:r>
    </w:p>
    <w:p>
      <w:pPr>
        <w:shd w:val="clear" w:color="auto" w:fill="FFFFFF"/>
        <w:rPr>
          <w:rFonts w:ascii="Courier New" w:hAnsi="Courier New" w:cs="Courier New"/>
          <w:color w:val="008000"/>
          <w:szCs w:val="20"/>
        </w:rPr>
      </w:pPr>
      <w:r>
        <w:rPr>
          <w:rFonts w:ascii="Courier New" w:hAnsi="Courier New" w:cs="Courier New"/>
          <w:color w:val="008000"/>
          <w:szCs w:val="20"/>
        </w:rPr>
        <w:t>功能：</w:t>
      </w:r>
    </w:p>
    <w:p>
      <w:pPr>
        <w:shd w:val="clear" w:color="auto" w:fill="FFFFFF"/>
        <w:rPr>
          <w:rFonts w:ascii="Courier New" w:hAnsi="Courier New" w:cs="Courier New"/>
          <w:color w:val="008000"/>
          <w:szCs w:val="20"/>
        </w:rPr>
      </w:pPr>
      <w:r>
        <w:rPr>
          <w:rFonts w:ascii="Courier New" w:hAnsi="Courier New" w:cs="Courier New"/>
          <w:color w:val="008000"/>
          <w:szCs w:val="20"/>
        </w:rPr>
        <w:t>取运单表中客户代码和物料描述</w:t>
      </w:r>
    </w:p>
    <w:p>
      <w:pPr>
        <w:shd w:val="clear" w:color="auto" w:fill="FFFFFF"/>
        <w:rPr>
          <w:rFonts w:ascii="Courier New" w:hAnsi="Courier New" w:cs="Courier New"/>
          <w:color w:val="008000"/>
          <w:szCs w:val="20"/>
        </w:rPr>
      </w:pPr>
      <w:r>
        <w:rPr>
          <w:rFonts w:ascii="Courier New" w:hAnsi="Courier New" w:cs="Courier New"/>
          <w:color w:val="008000"/>
          <w:szCs w:val="20"/>
        </w:rPr>
        <w:t>设计思路：</w:t>
      </w:r>
    </w:p>
    <w:p>
      <w:pPr>
        <w:shd w:val="clear" w:color="auto" w:fill="FFFFFF"/>
        <w:rPr>
          <w:rFonts w:ascii="Courier New" w:hAnsi="Courier New" w:cs="Courier New"/>
          <w:color w:val="008000"/>
          <w:szCs w:val="20"/>
        </w:rPr>
      </w:pPr>
      <w:r>
        <w:rPr>
          <w:rFonts w:ascii="Courier New" w:hAnsi="Courier New" w:cs="Courier New"/>
          <w:color w:val="008000"/>
          <w:szCs w:val="20"/>
        </w:rPr>
        <w:t>从运单表获取最近1天的、唯一的、客户代码或描述不为空的、</w:t>
      </w:r>
    </w:p>
    <w:p>
      <w:pPr>
        <w:shd w:val="clear" w:color="auto" w:fill="FFFFFF"/>
        <w:rPr>
          <w:rFonts w:ascii="Courier New" w:hAnsi="Courier New" w:cs="Courier New"/>
          <w:color w:val="008000"/>
          <w:szCs w:val="20"/>
        </w:rPr>
      </w:pPr>
      <w:r>
        <w:rPr>
          <w:rFonts w:ascii="Courier New" w:hAnsi="Courier New" w:cs="Courier New"/>
          <w:color w:val="008000"/>
          <w:szCs w:val="20"/>
        </w:rPr>
        <w:t>在资源中心档案表不存在的客户信息，插入到资源中心档案表中</w:t>
      </w:r>
    </w:p>
    <w:p>
      <w:pPr>
        <w:shd w:val="clear" w:color="auto" w:fill="FFFFFF"/>
        <w:rPr>
          <w:rFonts w:ascii="Courier New" w:hAnsi="Courier New" w:cs="Courier New"/>
          <w:color w:val="008000"/>
          <w:szCs w:val="20"/>
        </w:rPr>
      </w:pPr>
      <w:r>
        <w:rPr>
          <w:rFonts w:ascii="Courier New" w:hAnsi="Courier New" w:cs="Courier New"/>
          <w:color w:val="008000"/>
          <w:szCs w:val="20"/>
        </w:rPr>
        <w:t>涉及到的表：</w:t>
      </w:r>
    </w:p>
    <w:p>
      <w:pPr>
        <w:shd w:val="clear" w:color="auto" w:fill="FFFFFF"/>
        <w:rPr>
          <w:rFonts w:ascii="Courier New" w:hAnsi="Courier New" w:cs="Courier New"/>
          <w:color w:val="008000"/>
          <w:szCs w:val="20"/>
        </w:rPr>
      </w:pPr>
      <w:r>
        <w:rPr>
          <w:rFonts w:ascii="Courier New" w:hAnsi="Courier New" w:cs="Courier New"/>
          <w:color w:val="008000"/>
          <w:szCs w:val="20"/>
        </w:rPr>
        <w:t>cosmo_wms.ods_pro_out_nx 内销出库明细表</w:t>
      </w:r>
    </w:p>
    <w:p>
      <w:pPr>
        <w:shd w:val="clear" w:color="auto" w:fill="FFFFFF"/>
        <w:rPr>
          <w:rFonts w:ascii="Courier New" w:hAnsi="Courier New" w:cs="Courier New"/>
          <w:color w:val="008000"/>
          <w:szCs w:val="20"/>
        </w:rPr>
      </w:pPr>
      <w:r>
        <w:rPr>
          <w:rFonts w:ascii="Courier New" w:hAnsi="Courier New" w:cs="Courier New"/>
          <w:color w:val="008000"/>
          <w:szCs w:val="20"/>
        </w:rPr>
        <w:t>cosmo_base.md_customer 资源中心档案表</w:t>
      </w:r>
    </w:p>
    <w:p>
      <w:pPr>
        <w:shd w:val="clear" w:color="auto" w:fill="FFFFFF"/>
        <w:rPr>
          <w:rFonts w:ascii="Courier New" w:hAnsi="Courier New" w:cs="Courier New"/>
          <w:color w:val="008000"/>
          <w:szCs w:val="20"/>
        </w:rPr>
      </w:pPr>
      <w:r>
        <w:rPr>
          <w:rFonts w:hint="eastAsia" w:ascii="Courier New" w:hAnsi="Courier New" w:cs="Courier New"/>
          <w:color w:val="008000"/>
          <w:szCs w:val="20"/>
        </w:rPr>
        <w:t>执行频率：7天/次</w:t>
      </w:r>
    </w:p>
    <w:p>
      <w:pPr>
        <w:shd w:val="clear" w:color="auto" w:fill="FFFFFF"/>
        <w:rPr>
          <w:rFonts w:ascii="Courier New" w:hAnsi="Courier New" w:cs="Courier New"/>
          <w:color w:val="008000"/>
          <w:szCs w:val="20"/>
        </w:rPr>
      </w:pPr>
      <w:r>
        <w:rPr>
          <w:rFonts w:hint="eastAsia" w:ascii="Courier New" w:hAnsi="Courier New" w:cs="Courier New"/>
          <w:color w:val="008000"/>
          <w:szCs w:val="20"/>
        </w:rPr>
        <w:t>主键ID按序列生成规则生成</w:t>
      </w:r>
    </w:p>
    <w:p>
      <w:pPr>
        <w:shd w:val="clear" w:color="auto" w:fill="FFFFFF"/>
        <w:rPr>
          <w:rFonts w:ascii="Courier New" w:hAnsi="Courier New" w:cs="Courier New"/>
          <w:color w:val="008000"/>
          <w:szCs w:val="20"/>
        </w:rPr>
      </w:pPr>
    </w:p>
    <w:p>
      <w:pPr>
        <w:shd w:val="clear" w:color="auto" w:fill="FFFFFF"/>
        <w:rPr>
          <w:rFonts w:ascii="Courier New" w:hAnsi="Courier New" w:cs="Courier New"/>
          <w:color w:val="000000"/>
          <w:szCs w:val="20"/>
        </w:rPr>
      </w:pPr>
      <w:r>
        <w:rPr>
          <w:rFonts w:ascii="Courier New" w:hAnsi="Courier New" w:cs="Courier New"/>
          <w:color w:val="008000"/>
          <w:szCs w:val="20"/>
        </w:rPr>
        <w:t>*/</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INSERT</w:t>
      </w:r>
      <w:r>
        <w:rPr>
          <w:rFonts w:ascii="Courier New" w:hAnsi="Courier New" w:cs="Courier New"/>
          <w:color w:val="000000"/>
          <w:szCs w:val="20"/>
        </w:rPr>
        <w:t xml:space="preserve"> </w:t>
      </w:r>
      <w:r>
        <w:rPr>
          <w:rFonts w:ascii="Courier New" w:hAnsi="Courier New" w:cs="Courier New"/>
          <w:b/>
          <w:bCs/>
          <w:color w:val="0000FF"/>
          <w:szCs w:val="20"/>
        </w:rPr>
        <w:t>INTO</w:t>
      </w:r>
      <w:r>
        <w:rPr>
          <w:rFonts w:ascii="Courier New" w:hAnsi="Courier New" w:cs="Courier New"/>
          <w:color w:val="000000"/>
          <w:szCs w:val="20"/>
        </w:rPr>
        <w:t xml:space="preserve"> cosmo_base</w:t>
      </w:r>
      <w:r>
        <w:rPr>
          <w:rFonts w:ascii="Courier New" w:hAnsi="Courier New" w:cs="Courier New"/>
          <w:b/>
          <w:bCs/>
          <w:color w:val="000080"/>
          <w:szCs w:val="20"/>
        </w:rPr>
        <w:t>.</w:t>
      </w:r>
      <w:r>
        <w:rPr>
          <w:rFonts w:ascii="Courier New" w:hAnsi="Courier New" w:cs="Courier New"/>
          <w:color w:val="000000"/>
          <w:szCs w:val="20"/>
        </w:rPr>
        <w:t xml:space="preserve">md_customer </w:t>
      </w:r>
      <w:r>
        <w:rPr>
          <w:rFonts w:ascii="Courier New" w:hAnsi="Courier New" w:cs="Courier New"/>
          <w:b/>
          <w:bCs/>
          <w:color w:val="000080"/>
          <w:szCs w:val="20"/>
        </w:rPr>
        <w:t>(</w:t>
      </w:r>
      <w:r>
        <w:rPr>
          <w:rFonts w:ascii="Courier New" w:hAnsi="Courier New" w:cs="Courier New"/>
          <w:color w:val="000000"/>
          <w:szCs w:val="20"/>
        </w:rPr>
        <w:t>cust_code</w:t>
      </w:r>
      <w:r>
        <w:rPr>
          <w:rFonts w:ascii="Courier New" w:hAnsi="Courier New" w:cs="Courier New"/>
          <w:b/>
          <w:bCs/>
          <w:color w:val="000080"/>
          <w:szCs w:val="20"/>
        </w:rPr>
        <w:t>,</w:t>
      </w:r>
      <w:r>
        <w:rPr>
          <w:rFonts w:ascii="Courier New" w:hAnsi="Courier New" w:cs="Courier New"/>
          <w:color w:val="000000"/>
          <w:szCs w:val="20"/>
        </w:rPr>
        <w:t xml:space="preserve"> zh_desc</w:t>
      </w:r>
      <w:r>
        <w:rPr>
          <w:rFonts w:ascii="Courier New" w:hAnsi="Courier New" w:cs="Courier New"/>
          <w:b/>
          <w:bCs/>
          <w:color w:val="000080"/>
          <w:szCs w:val="20"/>
        </w:rPr>
        <w:t>)</w:t>
      </w:r>
      <w:r>
        <w:rPr>
          <w:rFonts w:ascii="Courier New" w:hAnsi="Courier New" w:cs="Courier New"/>
          <w:color w:val="000000"/>
          <w:szCs w:val="20"/>
        </w:rPr>
        <w:t xml:space="preserve"> </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SELECT</w:t>
      </w:r>
      <w:r>
        <w:rPr>
          <w:rFonts w:ascii="Courier New" w:hAnsi="Courier New" w:cs="Courier New"/>
          <w:color w:val="000000"/>
          <w:szCs w:val="20"/>
        </w:rPr>
        <w:t xml:space="preserve"> </w:t>
      </w:r>
      <w:r>
        <w:rPr>
          <w:rFonts w:ascii="Courier New" w:hAnsi="Courier New" w:cs="Courier New"/>
          <w:b/>
          <w:bCs/>
          <w:color w:val="0000FF"/>
          <w:szCs w:val="20"/>
        </w:rPr>
        <w:t>DISTINCT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gm_code</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gm_name </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FROM</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cosmo_wms</w:t>
      </w:r>
      <w:r>
        <w:rPr>
          <w:rFonts w:ascii="Courier New" w:hAnsi="Courier New" w:cs="Courier New"/>
          <w:b/>
          <w:bCs/>
          <w:color w:val="000080"/>
          <w:szCs w:val="20"/>
        </w:rPr>
        <w:t>.</w:t>
      </w:r>
      <w:r>
        <w:rPr>
          <w:rFonts w:ascii="Courier New" w:hAnsi="Courier New" w:cs="Courier New"/>
          <w:color w:val="000000"/>
          <w:szCs w:val="20"/>
        </w:rPr>
        <w:t>ods_pro_out_nx t</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WHERE</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 xml:space="preserve">gmt_create </w:t>
      </w:r>
      <w:r>
        <w:rPr>
          <w:rFonts w:ascii="Courier New" w:hAnsi="Courier New" w:cs="Courier New"/>
          <w:b/>
          <w:bCs/>
          <w:color w:val="000080"/>
          <w:szCs w:val="20"/>
        </w:rPr>
        <w:t>&gt;</w:t>
      </w:r>
      <w:r>
        <w:rPr>
          <w:rFonts w:ascii="Courier New" w:hAnsi="Courier New" w:cs="Courier New"/>
          <w:color w:val="000000"/>
          <w:szCs w:val="20"/>
        </w:rPr>
        <w:t xml:space="preserve"> </w:t>
      </w:r>
      <w:r>
        <w:rPr>
          <w:rFonts w:ascii="Courier New" w:hAnsi="Courier New" w:cs="Courier New"/>
          <w:b/>
          <w:bCs/>
          <w:color w:val="0000FF"/>
          <w:szCs w:val="20"/>
        </w:rPr>
        <w:t>date_sub</w:t>
      </w:r>
      <w:r>
        <w:rPr>
          <w:rFonts w:ascii="Courier New" w:hAnsi="Courier New" w:cs="Courier New"/>
          <w:b/>
          <w:bCs/>
          <w:color w:val="000080"/>
          <w:szCs w:val="20"/>
        </w:rPr>
        <w:t>(</w:t>
      </w:r>
      <w:r>
        <w:rPr>
          <w:rFonts w:ascii="Courier New" w:hAnsi="Courier New" w:cs="Courier New"/>
          <w:color w:val="000000"/>
          <w:szCs w:val="20"/>
        </w:rPr>
        <w:t>curdate</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b/>
          <w:bCs/>
          <w:color w:val="0000FF"/>
          <w:szCs w:val="20"/>
        </w:rPr>
        <w:t>INTERVAL</w:t>
      </w:r>
      <w:r>
        <w:rPr>
          <w:rFonts w:ascii="Courier New" w:hAnsi="Courier New" w:cs="Courier New"/>
          <w:color w:val="000000"/>
          <w:szCs w:val="20"/>
        </w:rPr>
        <w:t xml:space="preserve"> </w:t>
      </w:r>
      <w:r>
        <w:rPr>
          <w:rFonts w:ascii="Courier New" w:hAnsi="Courier New" w:cs="Courier New"/>
          <w:color w:val="FF8000"/>
          <w:szCs w:val="20"/>
        </w:rPr>
        <w:t>7</w:t>
      </w:r>
      <w:r>
        <w:rPr>
          <w:rFonts w:ascii="Courier New" w:hAnsi="Courier New" w:cs="Courier New"/>
          <w:color w:val="000000"/>
          <w:szCs w:val="20"/>
        </w:rPr>
        <w:t xml:space="preserve"> </w:t>
      </w:r>
      <w:r>
        <w:rPr>
          <w:rFonts w:ascii="Courier New" w:hAnsi="Courier New" w:cs="Courier New"/>
          <w:b/>
          <w:bCs/>
          <w:color w:val="0000FF"/>
          <w:szCs w:val="20"/>
        </w:rPr>
        <w:t>DAY</w:t>
      </w:r>
      <w:r>
        <w:rPr>
          <w:rFonts w:ascii="Courier New" w:hAnsi="Courier New" w:cs="Courier New"/>
          <w:b/>
          <w:bCs/>
          <w:color w:val="000080"/>
          <w:szCs w:val="20"/>
        </w:rPr>
        <w:t>)</w:t>
      </w:r>
      <w:r>
        <w:rPr>
          <w:rFonts w:ascii="Courier New" w:hAnsi="Courier New" w:cs="Courier New"/>
          <w:color w:val="000000"/>
          <w:szCs w:val="20"/>
        </w:rPr>
        <w:t xml:space="preserve"> </w:t>
      </w:r>
      <w:r>
        <w:rPr>
          <w:rFonts w:ascii="Courier New" w:hAnsi="Courier New" w:cs="Courier New"/>
          <w:color w:val="008000"/>
          <w:szCs w:val="20"/>
        </w:rPr>
        <w:t>/*最近7天的数据*/</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gm_code </w:t>
      </w:r>
      <w:r>
        <w:rPr>
          <w:rFonts w:ascii="Courier New" w:hAnsi="Courier New" w:cs="Courier New"/>
          <w:b/>
          <w:bCs/>
          <w:color w:val="0000FF"/>
          <w:szCs w:val="20"/>
        </w:rPr>
        <w:t>IS</w:t>
      </w:r>
      <w:r>
        <w:rPr>
          <w:rFonts w:ascii="Courier New" w:hAnsi="Courier New" w:cs="Courier New"/>
          <w:color w:val="000000"/>
          <w:szCs w:val="20"/>
        </w:rPr>
        <w:t xml:space="preserve"> </w:t>
      </w:r>
      <w:r>
        <w:rPr>
          <w:rFonts w:ascii="Courier New" w:hAnsi="Courier New" w:cs="Courier New"/>
          <w:b/>
          <w:bCs/>
          <w:color w:val="0000FF"/>
          <w:szCs w:val="20"/>
        </w:rPr>
        <w:t>NOT</w:t>
      </w:r>
      <w:r>
        <w:rPr>
          <w:rFonts w:ascii="Courier New" w:hAnsi="Courier New" w:cs="Courier New"/>
          <w:color w:val="000000"/>
          <w:szCs w:val="20"/>
        </w:rPr>
        <w:t xml:space="preserve"> </w:t>
      </w:r>
      <w:r>
        <w:rPr>
          <w:rFonts w:ascii="Courier New" w:hAnsi="Courier New" w:cs="Courier New"/>
          <w:b/>
          <w:bCs/>
          <w:color w:val="0000FF"/>
          <w:szCs w:val="20"/>
        </w:rPr>
        <w:t>NULL</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OR</w:t>
      </w:r>
      <w:r>
        <w:rPr>
          <w:rFonts w:ascii="Courier New" w:hAnsi="Courier New" w:cs="Courier New"/>
          <w:color w:val="000000"/>
          <w:szCs w:val="20"/>
        </w:rPr>
        <w:t xml:space="preserve"> gm_name </w:t>
      </w:r>
      <w:r>
        <w:rPr>
          <w:rFonts w:ascii="Courier New" w:hAnsi="Courier New" w:cs="Courier New"/>
          <w:b/>
          <w:bCs/>
          <w:color w:val="0000FF"/>
          <w:szCs w:val="20"/>
        </w:rPr>
        <w:t>IS</w:t>
      </w:r>
      <w:r>
        <w:rPr>
          <w:rFonts w:ascii="Courier New" w:hAnsi="Courier New" w:cs="Courier New"/>
          <w:color w:val="000000"/>
          <w:szCs w:val="20"/>
        </w:rPr>
        <w:t xml:space="preserve"> </w:t>
      </w:r>
      <w:r>
        <w:rPr>
          <w:rFonts w:ascii="Courier New" w:hAnsi="Courier New" w:cs="Courier New"/>
          <w:b/>
          <w:bCs/>
          <w:color w:val="0000FF"/>
          <w:szCs w:val="20"/>
        </w:rPr>
        <w:t>NOT</w:t>
      </w:r>
      <w:r>
        <w:rPr>
          <w:rFonts w:ascii="Courier New" w:hAnsi="Courier New" w:cs="Courier New"/>
          <w:color w:val="000000"/>
          <w:szCs w:val="20"/>
        </w:rPr>
        <w:t xml:space="preserve"> </w:t>
      </w:r>
      <w:r>
        <w:rPr>
          <w:rFonts w:ascii="Courier New" w:hAnsi="Courier New" w:cs="Courier New"/>
          <w:b/>
          <w:bCs/>
          <w:color w:val="0000FF"/>
          <w:szCs w:val="20"/>
        </w:rPr>
        <w:t>NULL</w:t>
      </w:r>
      <w:r>
        <w:rPr>
          <w:rFonts w:ascii="Courier New" w:hAnsi="Courier New" w:cs="Courier New"/>
          <w:color w:val="000000"/>
          <w:szCs w:val="20"/>
        </w:rPr>
        <w:t xml:space="preserve"> </w:t>
      </w:r>
      <w:r>
        <w:rPr>
          <w:rFonts w:ascii="Courier New" w:hAnsi="Courier New" w:cs="Courier New"/>
          <w:color w:val="008000"/>
          <w:szCs w:val="20"/>
        </w:rPr>
        <w:t>/*客户代码或描述不为空*/</w:t>
      </w:r>
    </w:p>
    <w:p>
      <w:pPr>
        <w:shd w:val="clear" w:color="auto" w:fill="E7E6E6" w:themeFill="background2"/>
        <w:rPr>
          <w:rFonts w:ascii="Courier New" w:hAnsi="Courier New" w:cs="Courier New"/>
          <w:color w:val="000000"/>
          <w:szCs w:val="20"/>
        </w:rPr>
      </w:pP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b/>
          <w:bCs/>
          <w:color w:val="0000FF"/>
          <w:szCs w:val="20"/>
        </w:rPr>
        <w:t>AND</w:t>
      </w:r>
      <w:r>
        <w:rPr>
          <w:rFonts w:ascii="Courier New" w:hAnsi="Courier New" w:cs="Courier New"/>
          <w:color w:val="000000"/>
          <w:szCs w:val="20"/>
        </w:rPr>
        <w:t xml:space="preserve"> </w:t>
      </w:r>
      <w:r>
        <w:rPr>
          <w:rFonts w:ascii="Courier New" w:hAnsi="Courier New" w:cs="Courier New"/>
          <w:b/>
          <w:bCs/>
          <w:color w:val="0000FF"/>
          <w:szCs w:val="20"/>
        </w:rPr>
        <w:t>NOT</w:t>
      </w:r>
      <w:r>
        <w:rPr>
          <w:rFonts w:ascii="Courier New" w:hAnsi="Courier New" w:cs="Courier New"/>
          <w:color w:val="000000"/>
          <w:szCs w:val="20"/>
        </w:rPr>
        <w:t xml:space="preserve"> </w:t>
      </w:r>
      <w:r>
        <w:rPr>
          <w:rFonts w:ascii="Courier New" w:hAnsi="Courier New" w:cs="Courier New"/>
          <w:b/>
          <w:bCs/>
          <w:color w:val="0000FF"/>
          <w:szCs w:val="20"/>
        </w:rPr>
        <w:t>EXISTS</w:t>
      </w:r>
      <w:r>
        <w:rPr>
          <w:rFonts w:ascii="Courier New" w:hAnsi="Courier New" w:cs="Courier New"/>
          <w:color w:val="000000"/>
          <w:szCs w:val="20"/>
        </w:rPr>
        <w:t xml:space="preserve"> </w:t>
      </w:r>
      <w:r>
        <w:rPr>
          <w:rFonts w:ascii="Courier New" w:hAnsi="Courier New" w:cs="Courier New"/>
          <w:b/>
          <w:bCs/>
          <w:color w:val="000080"/>
          <w:szCs w:val="20"/>
        </w:rPr>
        <w: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SELECT</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color w:val="FF8000"/>
          <w:szCs w:val="20"/>
        </w:rPr>
        <w:t>1</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FROM</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cosmo_base</w:t>
      </w:r>
      <w:r>
        <w:rPr>
          <w:rFonts w:ascii="Courier New" w:hAnsi="Courier New" w:cs="Courier New"/>
          <w:b/>
          <w:bCs/>
          <w:color w:val="000080"/>
          <w:szCs w:val="20"/>
        </w:rPr>
        <w:t>.</w:t>
      </w:r>
      <w:r>
        <w:rPr>
          <w:rFonts w:ascii="Courier New" w:hAnsi="Courier New" w:cs="Courier New"/>
          <w:color w:val="000000"/>
          <w:szCs w:val="20"/>
        </w:rPr>
        <w:t>md_customer m</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w:t>
      </w:r>
      <w:r>
        <w:rPr>
          <w:rFonts w:ascii="Courier New" w:hAnsi="Courier New" w:cs="Courier New"/>
          <w:b/>
          <w:bCs/>
          <w:color w:val="0000FF"/>
          <w:szCs w:val="20"/>
        </w:rPr>
        <w:t>WHERE</w:t>
      </w:r>
    </w:p>
    <w:p>
      <w:pPr>
        <w:shd w:val="clear" w:color="auto" w:fill="E7E6E6" w:themeFill="background2"/>
        <w:rPr>
          <w:rFonts w:ascii="Courier New" w:hAnsi="Courier New" w:cs="Courier New"/>
          <w:color w:val="000000"/>
          <w:szCs w:val="20"/>
        </w:rPr>
      </w:pPr>
      <w:r>
        <w:rPr>
          <w:rFonts w:ascii="Courier New" w:hAnsi="Courier New" w:cs="Courier New"/>
          <w:color w:val="000000"/>
          <w:szCs w:val="20"/>
        </w:rPr>
        <w:t xml:space="preserve">        m</w:t>
      </w:r>
      <w:r>
        <w:rPr>
          <w:rFonts w:ascii="Courier New" w:hAnsi="Courier New" w:cs="Courier New"/>
          <w:b/>
          <w:bCs/>
          <w:color w:val="000080"/>
          <w:szCs w:val="20"/>
        </w:rPr>
        <w:t>.</w:t>
      </w:r>
      <w:r>
        <w:rPr>
          <w:rFonts w:ascii="Courier New" w:hAnsi="Courier New" w:cs="Courier New"/>
          <w:color w:val="000000"/>
          <w:szCs w:val="20"/>
        </w:rPr>
        <w:t xml:space="preserve">cust_code </w:t>
      </w:r>
      <w:r>
        <w:rPr>
          <w:rFonts w:ascii="Courier New" w:hAnsi="Courier New" w:cs="Courier New"/>
          <w:b/>
          <w:bCs/>
          <w:color w:val="000080"/>
          <w:szCs w:val="20"/>
        </w:rPr>
        <w:t>=</w:t>
      </w:r>
      <w:r>
        <w:rPr>
          <w:rFonts w:ascii="Courier New" w:hAnsi="Courier New" w:cs="Courier New"/>
          <w:color w:val="000000"/>
          <w:szCs w:val="20"/>
        </w:rPr>
        <w:t xml:space="preserve"> t</w:t>
      </w:r>
      <w:r>
        <w:rPr>
          <w:rFonts w:ascii="Courier New" w:hAnsi="Courier New" w:cs="Courier New"/>
          <w:b/>
          <w:bCs/>
          <w:color w:val="000080"/>
          <w:szCs w:val="20"/>
        </w:rPr>
        <w:t>.</w:t>
      </w:r>
      <w:r>
        <w:rPr>
          <w:rFonts w:ascii="Courier New" w:hAnsi="Courier New" w:cs="Courier New"/>
          <w:color w:val="000000"/>
          <w:szCs w:val="20"/>
        </w:rPr>
        <w:t>gm_code</w:t>
      </w:r>
    </w:p>
    <w:p>
      <w:pPr>
        <w:shd w:val="clear" w:color="auto" w:fill="E7E6E6" w:themeFill="background2"/>
        <w:rPr>
          <w:rFonts w:ascii="宋体" w:hAnsi="宋体" w:cs="宋体"/>
          <w:sz w:val="24"/>
        </w:rPr>
      </w:pPr>
      <w:r>
        <w:rPr>
          <w:rFonts w:ascii="Courier New" w:hAnsi="Courier New" w:cs="Courier New"/>
          <w:b/>
          <w:bCs/>
          <w:color w:val="000080"/>
          <w:szCs w:val="20"/>
        </w:rPr>
        <w:t>)</w:t>
      </w:r>
    </w:p>
    <w:p/>
    <w:p>
      <w:pPr>
        <w:rPr>
          <w:lang w:val="en-GB"/>
        </w:rPr>
      </w:pPr>
    </w:p>
    <w:p>
      <w:pPr>
        <w:pStyle w:val="2"/>
      </w:pPr>
      <w:r>
        <w:rPr>
          <w:rFonts w:hint="eastAsia"/>
        </w:rPr>
        <w:t>非功能性需求</w:t>
      </w:r>
      <w:bookmarkEnd w:id="62"/>
      <w:bookmarkEnd w:id="63"/>
    </w:p>
    <w:p>
      <w:pPr>
        <w:pStyle w:val="3"/>
      </w:pPr>
      <w:bookmarkStart w:id="64" w:name="_Toc484504401"/>
      <w:bookmarkStart w:id="65" w:name="_Toc450682623"/>
      <w:r>
        <w:rPr>
          <w:rFonts w:hint="eastAsia"/>
        </w:rPr>
        <w:t>友好性需求</w:t>
      </w:r>
      <w:bookmarkEnd w:id="64"/>
    </w:p>
    <w:p>
      <w:pPr>
        <w:pStyle w:val="38"/>
        <w:ind w:firstLine="420"/>
        <w:rPr>
          <w:rFonts w:ascii="微软雅黑" w:hAnsi="微软雅黑" w:eastAsia="微软雅黑"/>
        </w:rPr>
      </w:pPr>
      <w:r>
        <w:rPr>
          <w:rFonts w:hint="eastAsia" w:ascii="微软雅黑" w:hAnsi="微软雅黑" w:eastAsia="微软雅黑"/>
        </w:rPr>
        <w:t>具有友好的界面操作与系统指导。</w:t>
      </w:r>
    </w:p>
    <w:p>
      <w:pPr>
        <w:pStyle w:val="3"/>
      </w:pPr>
      <w:bookmarkStart w:id="66" w:name="_Toc484504402"/>
      <w:r>
        <w:rPr>
          <w:rFonts w:hint="eastAsia"/>
        </w:rPr>
        <w:t>性能需求</w:t>
      </w:r>
      <w:bookmarkEnd w:id="66"/>
    </w:p>
    <w:p>
      <w:pPr>
        <w:pStyle w:val="38"/>
        <w:numPr>
          <w:ilvl w:val="0"/>
          <w:numId w:val="77"/>
        </w:numPr>
        <w:ind w:firstLineChars="0"/>
        <w:rPr>
          <w:rFonts w:ascii="微软雅黑" w:hAnsi="微软雅黑" w:eastAsia="微软雅黑"/>
        </w:rPr>
      </w:pPr>
      <w:r>
        <w:rPr>
          <w:rFonts w:hint="eastAsia" w:ascii="微软雅黑" w:hAnsi="微软雅黑" w:eastAsia="微软雅黑"/>
        </w:rPr>
        <w:t>支持多并行操作的用户同时操作；</w:t>
      </w:r>
    </w:p>
    <w:p>
      <w:pPr>
        <w:pStyle w:val="38"/>
        <w:numPr>
          <w:ilvl w:val="0"/>
          <w:numId w:val="77"/>
        </w:numPr>
        <w:ind w:firstLineChars="0"/>
        <w:rPr>
          <w:rFonts w:ascii="微软雅黑" w:hAnsi="微软雅黑" w:eastAsia="微软雅黑"/>
        </w:rPr>
      </w:pPr>
      <w:r>
        <w:rPr>
          <w:rFonts w:hint="eastAsia" w:ascii="微软雅黑" w:hAnsi="微软雅黑" w:eastAsia="微软雅黑"/>
        </w:rPr>
        <w:t>系统响应时间短；</w:t>
      </w:r>
    </w:p>
    <w:p>
      <w:pPr>
        <w:pStyle w:val="38"/>
        <w:numPr>
          <w:ilvl w:val="0"/>
          <w:numId w:val="77"/>
        </w:numPr>
        <w:ind w:firstLineChars="0"/>
        <w:rPr>
          <w:rFonts w:ascii="微软雅黑" w:hAnsi="微软雅黑" w:eastAsia="微软雅黑"/>
        </w:rPr>
      </w:pPr>
      <w:r>
        <w:rPr>
          <w:rFonts w:hint="eastAsia" w:ascii="微软雅黑" w:hAnsi="微软雅黑" w:eastAsia="微软雅黑"/>
        </w:rPr>
        <w:t>报表响应时间短。</w:t>
      </w:r>
    </w:p>
    <w:p>
      <w:pPr>
        <w:pStyle w:val="3"/>
      </w:pPr>
      <w:bookmarkStart w:id="67" w:name="_Toc484504403"/>
      <w:r>
        <w:rPr>
          <w:rFonts w:hint="eastAsia"/>
        </w:rPr>
        <w:t>安全性需求</w:t>
      </w:r>
      <w:bookmarkEnd w:id="65"/>
      <w:bookmarkEnd w:id="67"/>
    </w:p>
    <w:p>
      <w:pPr>
        <w:pStyle w:val="38"/>
        <w:ind w:firstLine="420"/>
        <w:rPr>
          <w:rFonts w:ascii="微软雅黑" w:hAnsi="微软雅黑" w:eastAsia="微软雅黑"/>
        </w:rPr>
      </w:pPr>
      <w:r>
        <w:rPr>
          <w:rFonts w:hint="eastAsia" w:ascii="微软雅黑" w:hAnsi="微软雅黑" w:eastAsia="微软雅黑"/>
        </w:rPr>
        <w:t>具有密码验证功能，对不同权限进行不同的登陆，同一用户不允许多台终端同时登陆，长时间未操作自动登出系统。</w:t>
      </w:r>
    </w:p>
    <w:p>
      <w:pPr>
        <w:pStyle w:val="38"/>
        <w:ind w:firstLine="420"/>
        <w:rPr>
          <w:rFonts w:ascii="微软雅黑" w:hAnsi="微软雅黑" w:eastAsia="微软雅黑"/>
        </w:rPr>
      </w:pPr>
      <w:r>
        <w:rPr>
          <w:rFonts w:hint="eastAsia" w:ascii="微软雅黑" w:hAnsi="微软雅黑" w:eastAsia="微软雅黑"/>
        </w:rPr>
        <w:t>软件对数据损坏或破坏有较好的恢复能力。</w:t>
      </w:r>
    </w:p>
    <w:p>
      <w:pPr>
        <w:pStyle w:val="3"/>
      </w:pPr>
      <w:bookmarkStart w:id="68" w:name="_Toc484504404"/>
      <w:bookmarkStart w:id="69" w:name="_Toc450682624"/>
      <w:r>
        <w:rPr>
          <w:rFonts w:hint="eastAsia"/>
        </w:rPr>
        <w:t>产品升级维护需求</w:t>
      </w:r>
      <w:bookmarkEnd w:id="68"/>
      <w:bookmarkEnd w:id="69"/>
    </w:p>
    <w:p>
      <w:pPr>
        <w:pStyle w:val="3"/>
      </w:pPr>
      <w:bookmarkStart w:id="70" w:name="_Toc450682626"/>
      <w:bookmarkStart w:id="71" w:name="_Toc484504405"/>
      <w:r>
        <w:rPr>
          <w:rFonts w:hint="eastAsia"/>
        </w:rPr>
        <w:t>其他需求</w:t>
      </w:r>
      <w:bookmarkEnd w:id="70"/>
      <w:bookmarkEnd w:id="71"/>
    </w:p>
    <w:p>
      <w:pPr>
        <w:rPr>
          <w:rFonts w:ascii="微软雅黑" w:hAnsi="微软雅黑"/>
        </w:rPr>
      </w:pPr>
      <w:r>
        <w:rPr>
          <w:rFonts w:hint="eastAsia" w:ascii="微软雅黑" w:hAnsi="微软雅黑"/>
        </w:rPr>
        <w:t>对于系统的所有打印单据，都需要带单据条码打印，打印模版以实际模版为准。</w:t>
      </w:r>
    </w:p>
    <w:p>
      <w:pPr>
        <w:pStyle w:val="2"/>
      </w:pPr>
      <w:bookmarkStart w:id="72" w:name="_Toc484504406"/>
      <w:r>
        <w:rPr>
          <w:rFonts w:hint="eastAsia"/>
        </w:rPr>
        <w:t>附录</w:t>
      </w:r>
      <w:bookmarkEnd w:id="72"/>
    </w:p>
    <w:p>
      <w:pPr>
        <w:rPr>
          <w:rFonts w:ascii="微软雅黑" w:hAnsi="微软雅黑"/>
        </w:rPr>
      </w:pPr>
    </w:p>
    <w:p>
      <w:pPr>
        <w:rPr>
          <w:rFonts w:ascii="微软雅黑" w:hAnsi="微软雅黑"/>
        </w:rPr>
      </w:pPr>
    </w:p>
    <w:p/>
    <w:p/>
    <w:sectPr>
      <w:headerReference r:id="rId3" w:type="default"/>
      <w:footerReference r:id="rId4"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KTypeRegular">
    <w:altName w:val="Impact"/>
    <w:panose1 w:val="00000000000000000000"/>
    <w:charset w:val="00"/>
    <w:family w:val="swiss"/>
    <w:pitch w:val="default"/>
    <w:sig w:usb0="00000000" w:usb1="00000000" w:usb2="00000000" w:usb3="00000000" w:csb0="00000001" w:csb1="00000000"/>
  </w:font>
  <w:font w:name="Arial Unicode MS">
    <w:altName w:val="Arial"/>
    <w:panose1 w:val="020B0604020202020204"/>
    <w:charset w:val="00"/>
    <w:family w:val="auto"/>
    <w:pitch w:val="default"/>
    <w:sig w:usb0="00000000" w:usb1="00000000" w:usb2="0000003F" w:usb3="00000000" w:csb0="003F01FF" w:csb1="00000000"/>
  </w:font>
  <w:font w:name="微软雅黑">
    <w:panose1 w:val="020B0503020204020204"/>
    <w:charset w:val="86"/>
    <w:family w:val="swiss"/>
    <w:pitch w:val="default"/>
    <w:sig w:usb0="80000287" w:usb1="2ACF3C50" w:usb2="00000016" w:usb3="00000000" w:csb0="0004001F" w:csb1="00000000"/>
  </w:font>
  <w:font w:name="Book Antiqua">
    <w:altName w:val="Segoe Print"/>
    <w:panose1 w:val="02040602050305030304"/>
    <w:charset w:val="00"/>
    <w:family w:val="roman"/>
    <w:pitch w:val="default"/>
    <w:sig w:usb0="00000000" w:usb1="00000000" w:usb2="00000000" w:usb3="00000000" w:csb0="0000009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 w:name="Impact">
    <w:panose1 w:val="020B08060309020502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8381352"/>
      <w:docPartObj>
        <w:docPartGallery w:val="autotext"/>
      </w:docPartObj>
    </w:sdtPr>
    <w:sdtContent>
      <w:p>
        <w:pPr>
          <w:pStyle w:val="24"/>
        </w:pPr>
        <w:r>
          <w:rPr>
            <w:b/>
            <w:sz w:val="24"/>
          </w:rPr>
          <w:fldChar w:fldCharType="begin"/>
        </w:r>
        <w:r>
          <w:rPr>
            <w:b/>
          </w:rPr>
          <w:instrText xml:space="preserve">PAGE</w:instrText>
        </w:r>
        <w:r>
          <w:rPr>
            <w:b/>
            <w:sz w:val="24"/>
          </w:rPr>
          <w:fldChar w:fldCharType="separate"/>
        </w:r>
        <w:r>
          <w:rPr>
            <w:b/>
          </w:rPr>
          <w:t>117</w:t>
        </w:r>
        <w:r>
          <w:rPr>
            <w:b/>
            <w:sz w:val="24"/>
          </w:rPr>
          <w:fldChar w:fldCharType="end"/>
        </w:r>
        <w:r>
          <w:t xml:space="preserve">/ </w:t>
        </w:r>
        <w:r>
          <w:rPr>
            <w:b/>
            <w:sz w:val="24"/>
          </w:rPr>
          <w:fldChar w:fldCharType="begin"/>
        </w:r>
        <w:r>
          <w:rPr>
            <w:b/>
          </w:rPr>
          <w:instrText xml:space="preserve">NUMPAGES</w:instrText>
        </w:r>
        <w:r>
          <w:rPr>
            <w:b/>
            <w:sz w:val="24"/>
          </w:rPr>
          <w:fldChar w:fldCharType="separate"/>
        </w:r>
        <w:r>
          <w:rPr>
            <w:b/>
          </w:rPr>
          <w:t>118</w:t>
        </w:r>
        <w:r>
          <w:rPr>
            <w:b/>
            <w:sz w:val="24"/>
          </w:rPr>
          <w:fldChar w:fldCharType="end"/>
        </w:r>
      </w:p>
    </w:sdtContent>
  </w:sdt>
  <w:p>
    <w:pPr>
      <w:pStyle w:val="2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9"/>
      <w:tblW w:w="8364" w:type="dxa"/>
      <w:tblInd w:w="-5" w:type="dxa"/>
      <w:tblBorders>
        <w:top w:val="double" w:color="auto" w:sz="2" w:space="0"/>
        <w:left w:val="double" w:color="auto" w:sz="2" w:space="0"/>
        <w:bottom w:val="double" w:color="auto" w:sz="2" w:space="0"/>
        <w:right w:val="double" w:color="auto" w:sz="2" w:space="0"/>
        <w:insideH w:val="single" w:color="auto" w:sz="6" w:space="0"/>
        <w:insideV w:val="single" w:color="auto" w:sz="6" w:space="0"/>
      </w:tblBorders>
      <w:tblLayout w:type="fixed"/>
      <w:tblCellMar>
        <w:top w:w="0" w:type="dxa"/>
        <w:left w:w="108" w:type="dxa"/>
        <w:bottom w:w="0" w:type="dxa"/>
        <w:right w:w="108" w:type="dxa"/>
      </w:tblCellMar>
    </w:tblPr>
    <w:tblGrid>
      <w:gridCol w:w="1877"/>
      <w:gridCol w:w="3793"/>
      <w:gridCol w:w="2694"/>
    </w:tblGrid>
    <w:tr>
      <w:tblPrEx>
        <w:tblBorders>
          <w:top w:val="double" w:color="auto" w:sz="2" w:space="0"/>
          <w:left w:val="double" w:color="auto" w:sz="2" w:space="0"/>
          <w:bottom w:val="double" w:color="auto" w:sz="2" w:space="0"/>
          <w:right w:val="double" w:color="auto" w:sz="2" w:space="0"/>
          <w:insideH w:val="single" w:color="auto" w:sz="6" w:space="0"/>
          <w:insideV w:val="single" w:color="auto" w:sz="6" w:space="0"/>
        </w:tblBorders>
        <w:tblLayout w:type="fixed"/>
        <w:tblCellMar>
          <w:top w:w="0" w:type="dxa"/>
          <w:left w:w="108" w:type="dxa"/>
          <w:bottom w:w="0" w:type="dxa"/>
          <w:right w:w="108" w:type="dxa"/>
        </w:tblCellMar>
      </w:tblPrEx>
      <w:trPr>
        <w:cantSplit/>
        <w:trHeight w:val="397" w:hRule="exact"/>
      </w:trPr>
      <w:tc>
        <w:tcPr>
          <w:tcW w:w="1877" w:type="dxa"/>
          <w:vMerge w:val="restart"/>
          <w:tcBorders>
            <w:top w:val="single" w:color="auto" w:sz="4" w:space="0"/>
            <w:left w:val="single" w:color="auto" w:sz="4" w:space="0"/>
            <w:right w:val="single" w:color="auto" w:sz="4" w:space="0"/>
          </w:tcBorders>
          <w:vAlign w:val="center"/>
        </w:tcPr>
        <w:p>
          <w:pPr>
            <w:pStyle w:val="82"/>
          </w:pPr>
          <w:r>
            <w:drawing>
              <wp:inline distT="0" distB="0" distL="0" distR="0">
                <wp:extent cx="1082675" cy="612775"/>
                <wp:effectExtent l="19050" t="0" r="2971"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noChangeArrowheads="1"/>
                        </pic:cNvPicPr>
                      </pic:nvPicPr>
                      <pic:blipFill>
                        <a:blip r:embed="rId1"/>
                        <a:srcRect/>
                        <a:stretch>
                          <a:fillRect/>
                        </a:stretch>
                      </pic:blipFill>
                      <pic:spPr>
                        <a:xfrm>
                          <a:off x="0" y="0"/>
                          <a:ext cx="1099069" cy="622114"/>
                        </a:xfrm>
                        <a:prstGeom prst="rect">
                          <a:avLst/>
                        </a:prstGeom>
                        <a:noFill/>
                        <a:ln w="9525">
                          <a:noFill/>
                          <a:miter lim="800000"/>
                          <a:headEnd/>
                          <a:tailEnd/>
                        </a:ln>
                      </pic:spPr>
                    </pic:pic>
                  </a:graphicData>
                </a:graphic>
              </wp:inline>
            </w:drawing>
          </w:r>
        </w:p>
      </w:tc>
      <w:tc>
        <w:tcPr>
          <w:tcW w:w="3793" w:type="dxa"/>
          <w:vMerge w:val="restart"/>
          <w:tcBorders>
            <w:top w:val="single" w:color="auto" w:sz="4" w:space="0"/>
            <w:left w:val="single" w:color="auto" w:sz="4" w:space="0"/>
            <w:right w:val="single" w:color="auto" w:sz="4" w:space="0"/>
          </w:tcBorders>
          <w:vAlign w:val="center"/>
        </w:tcPr>
        <w:p>
          <w:pPr>
            <w:spacing w:line="380" w:lineRule="exact"/>
            <w:jc w:val="center"/>
            <w:rPr>
              <w:rFonts w:ascii="微软雅黑" w:hAnsi="微软雅黑" w:eastAsia="微软雅黑"/>
              <w:b/>
              <w:sz w:val="36"/>
              <w:szCs w:val="32"/>
            </w:rPr>
          </w:pPr>
          <w:r>
            <w:rPr>
              <w:rFonts w:hint="eastAsia" w:ascii="微软雅黑" w:hAnsi="微软雅黑" w:eastAsia="微软雅黑"/>
              <w:b/>
              <w:sz w:val="36"/>
              <w:szCs w:val="32"/>
            </w:rPr>
            <w:t>海尔集团信息系统</w:t>
          </w:r>
        </w:p>
        <w:p>
          <w:pPr>
            <w:spacing w:line="380" w:lineRule="exact"/>
            <w:jc w:val="center"/>
            <w:rPr>
              <w:rFonts w:ascii="微软雅黑" w:hAnsi="微软雅黑" w:eastAsia="微软雅黑"/>
              <w:sz w:val="28"/>
              <w:szCs w:val="28"/>
            </w:rPr>
          </w:pPr>
          <w:r>
            <w:rPr>
              <w:rFonts w:hint="eastAsia" w:ascii="微软雅黑" w:hAnsi="微软雅黑" w:eastAsia="微软雅黑"/>
              <w:b/>
              <w:sz w:val="36"/>
              <w:szCs w:val="32"/>
            </w:rPr>
            <w:t>概要设计说明书</w:t>
          </w:r>
        </w:p>
      </w:tc>
      <w:tc>
        <w:tcPr>
          <w:tcW w:w="2694" w:type="dxa"/>
          <w:tcBorders>
            <w:top w:val="single" w:color="auto" w:sz="4" w:space="0"/>
            <w:left w:val="single" w:color="auto" w:sz="4" w:space="0"/>
            <w:bottom w:val="single" w:color="auto" w:sz="4" w:space="0"/>
            <w:right w:val="single" w:color="auto" w:sz="4" w:space="0"/>
          </w:tcBorders>
          <w:vAlign w:val="center"/>
        </w:tcPr>
        <w:p>
          <w:pPr>
            <w:pStyle w:val="25"/>
            <w:tabs>
              <w:tab w:val="left" w:pos="2412"/>
            </w:tabs>
            <w:jc w:val="both"/>
            <w:rPr>
              <w:rFonts w:asciiTheme="majorEastAsia" w:hAnsiTheme="majorEastAsia" w:eastAsiaTheme="majorEastAsia"/>
              <w:bCs/>
            </w:rPr>
          </w:pPr>
          <w:r>
            <w:rPr>
              <w:rFonts w:hint="eastAsia" w:asciiTheme="majorEastAsia" w:hAnsiTheme="majorEastAsia" w:eastAsiaTheme="majorEastAsia"/>
              <w:bCs/>
            </w:rPr>
            <w:t>表号:360006F25</w:t>
          </w:r>
        </w:p>
      </w:tc>
    </w:tr>
    <w:tr>
      <w:tblPrEx>
        <w:tblBorders>
          <w:top w:val="double" w:color="auto" w:sz="2" w:space="0"/>
          <w:left w:val="double" w:color="auto" w:sz="2" w:space="0"/>
          <w:bottom w:val="double" w:color="auto" w:sz="2" w:space="0"/>
          <w:right w:val="double" w:color="auto" w:sz="2" w:space="0"/>
          <w:insideH w:val="single" w:color="auto" w:sz="6" w:space="0"/>
          <w:insideV w:val="single" w:color="auto" w:sz="6" w:space="0"/>
        </w:tblBorders>
        <w:tblLayout w:type="fixed"/>
        <w:tblCellMar>
          <w:top w:w="0" w:type="dxa"/>
          <w:left w:w="108" w:type="dxa"/>
          <w:bottom w:w="0" w:type="dxa"/>
          <w:right w:w="108" w:type="dxa"/>
        </w:tblCellMar>
      </w:tblPrEx>
      <w:trPr>
        <w:cantSplit/>
        <w:trHeight w:val="397" w:hRule="exact"/>
      </w:trPr>
      <w:tc>
        <w:tcPr>
          <w:tcW w:w="1877" w:type="dxa"/>
          <w:vMerge w:val="continue"/>
          <w:tcBorders>
            <w:left w:val="single" w:color="auto" w:sz="4" w:space="0"/>
            <w:right w:val="single" w:color="auto" w:sz="4" w:space="0"/>
          </w:tcBorders>
          <w:vAlign w:val="center"/>
        </w:tcPr>
        <w:p>
          <w:pPr>
            <w:pStyle w:val="25"/>
            <w:jc w:val="both"/>
            <w:rPr>
              <w:sz w:val="12"/>
              <w:szCs w:val="12"/>
            </w:rPr>
          </w:pPr>
        </w:p>
      </w:tc>
      <w:tc>
        <w:tcPr>
          <w:tcW w:w="3793" w:type="dxa"/>
          <w:vMerge w:val="continue"/>
          <w:tcBorders>
            <w:left w:val="single" w:color="auto" w:sz="4" w:space="0"/>
            <w:right w:val="single" w:color="auto" w:sz="4" w:space="0"/>
          </w:tcBorders>
          <w:vAlign w:val="center"/>
        </w:tcPr>
        <w:p>
          <w:pPr>
            <w:pStyle w:val="25"/>
            <w:ind w:right="400"/>
            <w:jc w:val="right"/>
          </w:pPr>
        </w:p>
      </w:tc>
      <w:tc>
        <w:tcPr>
          <w:tcW w:w="2694" w:type="dxa"/>
          <w:tcBorders>
            <w:top w:val="single" w:color="auto" w:sz="4" w:space="0"/>
            <w:left w:val="single" w:color="auto" w:sz="4" w:space="0"/>
            <w:bottom w:val="single" w:color="auto" w:sz="4" w:space="0"/>
            <w:right w:val="single" w:color="auto" w:sz="4" w:space="0"/>
          </w:tcBorders>
          <w:vAlign w:val="center"/>
        </w:tcPr>
        <w:p>
          <w:pPr>
            <w:pStyle w:val="25"/>
            <w:ind w:right="400"/>
            <w:jc w:val="both"/>
            <w:rPr>
              <w:rFonts w:asciiTheme="majorEastAsia" w:hAnsiTheme="majorEastAsia" w:eastAsiaTheme="majorEastAsia"/>
            </w:rPr>
          </w:pPr>
          <w:r>
            <w:rPr>
              <w:rFonts w:hint="eastAsia" w:asciiTheme="majorEastAsia" w:hAnsiTheme="majorEastAsia" w:eastAsiaTheme="majorEastAsia"/>
            </w:rPr>
            <w:t>生效期：2016.01.30</w:t>
          </w:r>
        </w:p>
        <w:p>
          <w:pPr>
            <w:pStyle w:val="25"/>
            <w:ind w:right="400"/>
            <w:jc w:val="both"/>
            <w:rPr>
              <w:rFonts w:asciiTheme="majorEastAsia" w:hAnsiTheme="majorEastAsia" w:eastAsiaTheme="majorEastAsia"/>
            </w:rPr>
          </w:pPr>
        </w:p>
      </w:tc>
    </w:tr>
    <w:tr>
      <w:tblPrEx>
        <w:tblBorders>
          <w:top w:val="double" w:color="auto" w:sz="2" w:space="0"/>
          <w:left w:val="double" w:color="auto" w:sz="2" w:space="0"/>
          <w:bottom w:val="double" w:color="auto" w:sz="2" w:space="0"/>
          <w:right w:val="double" w:color="auto" w:sz="2" w:space="0"/>
          <w:insideH w:val="single" w:color="auto" w:sz="6" w:space="0"/>
          <w:insideV w:val="single" w:color="auto" w:sz="6" w:space="0"/>
        </w:tblBorders>
        <w:tblLayout w:type="fixed"/>
        <w:tblCellMar>
          <w:top w:w="0" w:type="dxa"/>
          <w:left w:w="108" w:type="dxa"/>
          <w:bottom w:w="0" w:type="dxa"/>
          <w:right w:w="108" w:type="dxa"/>
        </w:tblCellMar>
      </w:tblPrEx>
      <w:trPr>
        <w:cantSplit/>
        <w:trHeight w:val="397" w:hRule="exact"/>
      </w:trPr>
      <w:tc>
        <w:tcPr>
          <w:tcW w:w="1877" w:type="dxa"/>
          <w:vMerge w:val="continue"/>
          <w:tcBorders>
            <w:left w:val="single" w:color="auto" w:sz="4" w:space="0"/>
            <w:bottom w:val="single" w:color="auto" w:sz="4" w:space="0"/>
            <w:right w:val="single" w:color="auto" w:sz="4" w:space="0"/>
          </w:tcBorders>
          <w:vAlign w:val="center"/>
        </w:tcPr>
        <w:p>
          <w:pPr>
            <w:pStyle w:val="25"/>
            <w:jc w:val="both"/>
            <w:rPr>
              <w:sz w:val="12"/>
              <w:szCs w:val="12"/>
            </w:rPr>
          </w:pPr>
        </w:p>
      </w:tc>
      <w:tc>
        <w:tcPr>
          <w:tcW w:w="3793" w:type="dxa"/>
          <w:vMerge w:val="continue"/>
          <w:tcBorders>
            <w:left w:val="single" w:color="auto" w:sz="4" w:space="0"/>
            <w:bottom w:val="single" w:color="auto" w:sz="4" w:space="0"/>
            <w:right w:val="single" w:color="auto" w:sz="4" w:space="0"/>
          </w:tcBorders>
          <w:vAlign w:val="center"/>
        </w:tcPr>
        <w:p>
          <w:pPr>
            <w:pStyle w:val="25"/>
            <w:ind w:right="400"/>
            <w:jc w:val="right"/>
          </w:pPr>
        </w:p>
      </w:tc>
      <w:tc>
        <w:tcPr>
          <w:tcW w:w="2694" w:type="dxa"/>
          <w:tcBorders>
            <w:top w:val="single" w:color="auto" w:sz="4" w:space="0"/>
            <w:left w:val="single" w:color="auto" w:sz="4" w:space="0"/>
            <w:bottom w:val="single" w:color="auto" w:sz="4" w:space="0"/>
            <w:right w:val="single" w:color="auto" w:sz="4" w:space="0"/>
          </w:tcBorders>
          <w:vAlign w:val="center"/>
        </w:tcPr>
        <w:p>
          <w:pPr>
            <w:pStyle w:val="25"/>
            <w:ind w:right="400"/>
            <w:jc w:val="both"/>
            <w:rPr>
              <w:rFonts w:asciiTheme="majorEastAsia" w:hAnsiTheme="majorEastAsia" w:eastAsiaTheme="majorEastAsia"/>
            </w:rPr>
          </w:pPr>
          <w:r>
            <w:rPr>
              <w:rFonts w:hint="eastAsia" w:asciiTheme="majorEastAsia" w:hAnsiTheme="majorEastAsia" w:eastAsiaTheme="majorEastAsia"/>
            </w:rPr>
            <w:t>密级:集团内部公开</w:t>
          </w:r>
        </w:p>
      </w:tc>
    </w:tr>
  </w:tbl>
  <w:p>
    <w:pPr>
      <w:pStyle w:val="2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FFFFFFFB"/>
    <w:lvl w:ilvl="0" w:tentative="0">
      <w:start w:val="1"/>
      <w:numFmt w:val="decimal"/>
      <w:pStyle w:val="2"/>
      <w:lvlText w:val="%1."/>
      <w:legacy w:legacy="1" w:legacySpace="144" w:legacyIndent="0"/>
      <w:lvlJc w:val="left"/>
    </w:lvl>
    <w:lvl w:ilvl="1" w:tentative="0">
      <w:start w:val="1"/>
      <w:numFmt w:val="decimal"/>
      <w:pStyle w:val="3"/>
      <w:lvlText w:val="%1.%2"/>
      <w:legacy w:legacy="1" w:legacySpace="144" w:legacyIndent="0"/>
      <w:lvlJc w:val="left"/>
    </w:lvl>
    <w:lvl w:ilvl="2" w:tentative="0">
      <w:start w:val="1"/>
      <w:numFmt w:val="decimal"/>
      <w:pStyle w:val="4"/>
      <w:lvlText w:val="%1.%2.%3"/>
      <w:legacy w:legacy="1" w:legacySpace="144" w:legacyIndent="0"/>
      <w:lvlJc w:val="left"/>
    </w:lvl>
    <w:lvl w:ilvl="3" w:tentative="0">
      <w:start w:val="1"/>
      <w:numFmt w:val="decimal"/>
      <w:pStyle w:val="5"/>
      <w:lvlText w:val="%1.%2.%3.%4"/>
      <w:legacy w:legacy="1" w:legacySpace="144" w:legacyIndent="0"/>
      <w:lvlJc w:val="left"/>
    </w:lvl>
    <w:lvl w:ilvl="4" w:tentative="0">
      <w:start w:val="1"/>
      <w:numFmt w:val="decimal"/>
      <w:pStyle w:val="6"/>
      <w:lvlText w:val="%1.%2.%3.%4.%5"/>
      <w:legacy w:legacy="1" w:legacySpace="144" w:legacyIndent="0"/>
      <w:lvlJc w:val="left"/>
    </w:lvl>
    <w:lvl w:ilvl="5" w:tentative="0">
      <w:start w:val="1"/>
      <w:numFmt w:val="decimal"/>
      <w:pStyle w:val="7"/>
      <w:lvlText w:val="%1.%2.%3.%4.%5.%6"/>
      <w:legacy w:legacy="1" w:legacySpace="144" w:legacyIndent="0"/>
      <w:lvlJc w:val="left"/>
    </w:lvl>
    <w:lvl w:ilvl="6" w:tentative="0">
      <w:start w:val="1"/>
      <w:numFmt w:val="decimal"/>
      <w:pStyle w:val="8"/>
      <w:lvlText w:val="%1.%2.%3.%4.%5.%6.%7"/>
      <w:legacy w:legacy="1" w:legacySpace="144" w:legacyIndent="0"/>
      <w:lvlJc w:val="left"/>
    </w:lvl>
    <w:lvl w:ilvl="7" w:tentative="0">
      <w:start w:val="1"/>
      <w:numFmt w:val="decimal"/>
      <w:pStyle w:val="9"/>
      <w:lvlText w:val="%1.%2.%3.%4.%5.%6.%7.%8"/>
      <w:legacy w:legacy="1" w:legacySpace="144" w:legacyIndent="0"/>
      <w:lvlJc w:val="left"/>
    </w:lvl>
    <w:lvl w:ilvl="8" w:tentative="0">
      <w:start w:val="1"/>
      <w:numFmt w:val="decimal"/>
      <w:pStyle w:val="10"/>
      <w:lvlText w:val="%1.%2.%3.%4.%5.%6.%7.%8.%9"/>
      <w:legacy w:legacy="1" w:legacySpace="144" w:legacyIndent="0"/>
      <w:lvlJc w:val="left"/>
    </w:lvl>
  </w:abstractNum>
  <w:abstractNum w:abstractNumId="1">
    <w:nsid w:val="00D81FB0"/>
    <w:multiLevelType w:val="multilevel"/>
    <w:tmpl w:val="00D81FB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
    <w:nsid w:val="01681E2C"/>
    <w:multiLevelType w:val="multilevel"/>
    <w:tmpl w:val="01681E2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
    <w:nsid w:val="026C191A"/>
    <w:multiLevelType w:val="multilevel"/>
    <w:tmpl w:val="026C191A"/>
    <w:lvl w:ilvl="0" w:tentative="0">
      <w:start w:val="1"/>
      <w:numFmt w:val="decimal"/>
      <w:lvlText w:val="（%1）"/>
      <w:lvlJc w:val="left"/>
      <w:pPr>
        <w:ind w:left="480" w:hanging="480"/>
      </w:pPr>
      <w:rPr>
        <w:rFonts w:hint="eastAsia"/>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4">
    <w:nsid w:val="02BB6647"/>
    <w:multiLevelType w:val="multilevel"/>
    <w:tmpl w:val="02BB664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02EB2648"/>
    <w:multiLevelType w:val="multilevel"/>
    <w:tmpl w:val="02EB2648"/>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044B55F9"/>
    <w:multiLevelType w:val="multilevel"/>
    <w:tmpl w:val="044B55F9"/>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06B34206"/>
    <w:multiLevelType w:val="multilevel"/>
    <w:tmpl w:val="06B34206"/>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8">
    <w:nsid w:val="07477034"/>
    <w:multiLevelType w:val="multilevel"/>
    <w:tmpl w:val="0747703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085A11D4"/>
    <w:multiLevelType w:val="multilevel"/>
    <w:tmpl w:val="085A11D4"/>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10">
    <w:nsid w:val="08C50E89"/>
    <w:multiLevelType w:val="multilevel"/>
    <w:tmpl w:val="08C50E89"/>
    <w:lvl w:ilvl="0" w:tentative="0">
      <w:start w:val="1"/>
      <w:numFmt w:val="bullet"/>
      <w:lvlText w:val=""/>
      <w:lvlJc w:val="left"/>
      <w:pPr>
        <w:ind w:left="960" w:hanging="480"/>
      </w:pPr>
      <w:rPr>
        <w:rFonts w:hint="default" w:ascii="Wingdings" w:hAnsi="Wingdings"/>
      </w:rPr>
    </w:lvl>
    <w:lvl w:ilvl="1" w:tentative="0">
      <w:start w:val="1"/>
      <w:numFmt w:val="bullet"/>
      <w:lvlText w:val=""/>
      <w:lvlJc w:val="left"/>
      <w:pPr>
        <w:ind w:left="1440" w:hanging="480"/>
      </w:pPr>
      <w:rPr>
        <w:rFonts w:hint="default" w:ascii="Wingdings" w:hAnsi="Wingdings"/>
      </w:rPr>
    </w:lvl>
    <w:lvl w:ilvl="2" w:tentative="0">
      <w:start w:val="1"/>
      <w:numFmt w:val="bullet"/>
      <w:lvlText w:val=""/>
      <w:lvlJc w:val="left"/>
      <w:pPr>
        <w:ind w:left="1920" w:hanging="480"/>
      </w:pPr>
      <w:rPr>
        <w:rFonts w:hint="default" w:ascii="Wingdings" w:hAnsi="Wingdings"/>
      </w:rPr>
    </w:lvl>
    <w:lvl w:ilvl="3" w:tentative="0">
      <w:start w:val="1"/>
      <w:numFmt w:val="bullet"/>
      <w:lvlText w:val=""/>
      <w:lvlJc w:val="left"/>
      <w:pPr>
        <w:ind w:left="2400" w:hanging="480"/>
      </w:pPr>
      <w:rPr>
        <w:rFonts w:hint="default" w:ascii="Wingdings" w:hAnsi="Wingdings"/>
      </w:rPr>
    </w:lvl>
    <w:lvl w:ilvl="4" w:tentative="0">
      <w:start w:val="1"/>
      <w:numFmt w:val="bullet"/>
      <w:lvlText w:val=""/>
      <w:lvlJc w:val="left"/>
      <w:pPr>
        <w:ind w:left="2880" w:hanging="480"/>
      </w:pPr>
      <w:rPr>
        <w:rFonts w:hint="default" w:ascii="Wingdings" w:hAnsi="Wingdings"/>
      </w:rPr>
    </w:lvl>
    <w:lvl w:ilvl="5" w:tentative="0">
      <w:start w:val="1"/>
      <w:numFmt w:val="bullet"/>
      <w:lvlText w:val=""/>
      <w:lvlJc w:val="left"/>
      <w:pPr>
        <w:ind w:left="3360" w:hanging="480"/>
      </w:pPr>
      <w:rPr>
        <w:rFonts w:hint="default" w:ascii="Wingdings" w:hAnsi="Wingdings"/>
      </w:rPr>
    </w:lvl>
    <w:lvl w:ilvl="6" w:tentative="0">
      <w:start w:val="1"/>
      <w:numFmt w:val="bullet"/>
      <w:lvlText w:val=""/>
      <w:lvlJc w:val="left"/>
      <w:pPr>
        <w:ind w:left="3840" w:hanging="480"/>
      </w:pPr>
      <w:rPr>
        <w:rFonts w:hint="default" w:ascii="Wingdings" w:hAnsi="Wingdings"/>
      </w:rPr>
    </w:lvl>
    <w:lvl w:ilvl="7" w:tentative="0">
      <w:start w:val="1"/>
      <w:numFmt w:val="bullet"/>
      <w:lvlText w:val=""/>
      <w:lvlJc w:val="left"/>
      <w:pPr>
        <w:ind w:left="4320" w:hanging="480"/>
      </w:pPr>
      <w:rPr>
        <w:rFonts w:hint="default" w:ascii="Wingdings" w:hAnsi="Wingdings"/>
      </w:rPr>
    </w:lvl>
    <w:lvl w:ilvl="8" w:tentative="0">
      <w:start w:val="1"/>
      <w:numFmt w:val="bullet"/>
      <w:lvlText w:val=""/>
      <w:lvlJc w:val="left"/>
      <w:pPr>
        <w:ind w:left="4800" w:hanging="480"/>
      </w:pPr>
      <w:rPr>
        <w:rFonts w:hint="default" w:ascii="Wingdings" w:hAnsi="Wingdings"/>
      </w:rPr>
    </w:lvl>
  </w:abstractNum>
  <w:abstractNum w:abstractNumId="11">
    <w:nsid w:val="0A33674C"/>
    <w:multiLevelType w:val="multilevel"/>
    <w:tmpl w:val="0A33674C"/>
    <w:lvl w:ilvl="0" w:tentative="0">
      <w:start w:val="1"/>
      <w:numFmt w:val="decimal"/>
      <w:lvlText w:val="（%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2">
    <w:nsid w:val="0D5E0EDF"/>
    <w:multiLevelType w:val="multilevel"/>
    <w:tmpl w:val="0D5E0ED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119F2D29"/>
    <w:multiLevelType w:val="multilevel"/>
    <w:tmpl w:val="119F2D2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4">
    <w:nsid w:val="13943842"/>
    <w:multiLevelType w:val="multilevel"/>
    <w:tmpl w:val="13943842"/>
    <w:lvl w:ilvl="0" w:tentative="0">
      <w:start w:val="1"/>
      <w:numFmt w:val="decimal"/>
      <w:lvlText w:val="（%1）"/>
      <w:lvlJc w:val="left"/>
      <w:pPr>
        <w:ind w:left="480" w:hanging="480"/>
      </w:pPr>
      <w:rPr>
        <w:rFonts w:hint="eastAsia"/>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15">
    <w:nsid w:val="143E4907"/>
    <w:multiLevelType w:val="multilevel"/>
    <w:tmpl w:val="143E490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16585CE0"/>
    <w:multiLevelType w:val="multilevel"/>
    <w:tmpl w:val="16585CE0"/>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16974C62"/>
    <w:multiLevelType w:val="multilevel"/>
    <w:tmpl w:val="16974C62"/>
    <w:lvl w:ilvl="0" w:tentative="0">
      <w:start w:val="1"/>
      <w:numFmt w:val="decimal"/>
      <w:lvlText w:val="（%1）"/>
      <w:lvlJc w:val="left"/>
      <w:pPr>
        <w:ind w:left="480" w:hanging="480"/>
      </w:pPr>
      <w:rPr>
        <w:rFonts w:hint="eastAsia"/>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18">
    <w:nsid w:val="18E372DD"/>
    <w:multiLevelType w:val="multilevel"/>
    <w:tmpl w:val="18E372DD"/>
    <w:lvl w:ilvl="0" w:tentative="0">
      <w:start w:val="1"/>
      <w:numFmt w:val="decimal"/>
      <w:lvlText w:val="（%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9">
    <w:nsid w:val="1F9418E0"/>
    <w:multiLevelType w:val="multilevel"/>
    <w:tmpl w:val="1F9418E0"/>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20">
    <w:nsid w:val="20645268"/>
    <w:multiLevelType w:val="multilevel"/>
    <w:tmpl w:val="2064526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20CA1E30"/>
    <w:multiLevelType w:val="multilevel"/>
    <w:tmpl w:val="20CA1E3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2">
    <w:nsid w:val="217C5A74"/>
    <w:multiLevelType w:val="multilevel"/>
    <w:tmpl w:val="217C5A74"/>
    <w:lvl w:ilvl="0" w:tentative="0">
      <w:start w:val="1"/>
      <w:numFmt w:val="decimal"/>
      <w:lvlText w:val="（%1）"/>
      <w:lvlJc w:val="left"/>
      <w:pPr>
        <w:ind w:left="480" w:hanging="480"/>
      </w:pPr>
      <w:rPr>
        <w:rFonts w:hint="eastAsia"/>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23">
    <w:nsid w:val="220B327A"/>
    <w:multiLevelType w:val="multilevel"/>
    <w:tmpl w:val="220B327A"/>
    <w:lvl w:ilvl="0" w:tentative="0">
      <w:start w:val="1"/>
      <w:numFmt w:val="decimal"/>
      <w:lvlText w:val="%1."/>
      <w:lvlJc w:val="left"/>
      <w:pPr>
        <w:ind w:left="787" w:hanging="645"/>
      </w:pPr>
      <w:rPr>
        <w:rFonts w:hint="default"/>
      </w:rPr>
    </w:lvl>
    <w:lvl w:ilvl="1" w:tentative="0">
      <w:start w:val="1"/>
      <w:numFmt w:val="decimal"/>
      <w:lvlText w:val="%1.%2、"/>
      <w:lvlJc w:val="left"/>
      <w:pPr>
        <w:ind w:left="720" w:hanging="720"/>
      </w:pPr>
      <w:rPr>
        <w:rFonts w:hint="default"/>
      </w:rPr>
    </w:lvl>
    <w:lvl w:ilvl="2" w:tentative="0">
      <w:start w:val="1"/>
      <w:numFmt w:val="decimal"/>
      <w:lvlText w:val="%1.%2、%3."/>
      <w:lvlJc w:val="left"/>
      <w:pPr>
        <w:ind w:left="720" w:hanging="720"/>
      </w:pPr>
      <w:rPr>
        <w:rFonts w:hint="default" w:ascii="微软雅黑" w:hAnsi="微软雅黑" w:eastAsia="微软雅黑"/>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4">
    <w:nsid w:val="22E7433B"/>
    <w:multiLevelType w:val="multilevel"/>
    <w:tmpl w:val="22E7433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5">
    <w:nsid w:val="23D97A47"/>
    <w:multiLevelType w:val="multilevel"/>
    <w:tmpl w:val="23D97A47"/>
    <w:lvl w:ilvl="0" w:tentative="0">
      <w:start w:val="1"/>
      <w:numFmt w:val="bullet"/>
      <w:lvlText w:val=""/>
      <w:lvlJc w:val="left"/>
      <w:pPr>
        <w:ind w:left="420" w:hanging="420"/>
      </w:pPr>
      <w:rPr>
        <w:rFonts w:hint="default" w:ascii="Wingdings" w:hAnsi="Wingdings"/>
        <w:color w:val="000000"/>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6">
    <w:nsid w:val="24D0EB16"/>
    <w:multiLevelType w:val="multilevel"/>
    <w:tmpl w:val="24D0EB16"/>
    <w:lvl w:ilvl="0" w:tentative="0">
      <w:start w:val="1"/>
      <w:numFmt w:val="decimal"/>
      <w:lvlText w:val="（%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7">
    <w:nsid w:val="261A6751"/>
    <w:multiLevelType w:val="multilevel"/>
    <w:tmpl w:val="261A6751"/>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28">
    <w:nsid w:val="26E37B0A"/>
    <w:multiLevelType w:val="multilevel"/>
    <w:tmpl w:val="26E37B0A"/>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2CAE45D7"/>
    <w:multiLevelType w:val="multilevel"/>
    <w:tmpl w:val="2CAE45D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0">
    <w:nsid w:val="2DDD3152"/>
    <w:multiLevelType w:val="multilevel"/>
    <w:tmpl w:val="2DDD3152"/>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2FDD739E"/>
    <w:multiLevelType w:val="multilevel"/>
    <w:tmpl w:val="2FDD739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2">
    <w:nsid w:val="30F02EFF"/>
    <w:multiLevelType w:val="multilevel"/>
    <w:tmpl w:val="30F02EF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3">
    <w:nsid w:val="31B05989"/>
    <w:multiLevelType w:val="multilevel"/>
    <w:tmpl w:val="31B0598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4">
    <w:nsid w:val="34A2588A"/>
    <w:multiLevelType w:val="multilevel"/>
    <w:tmpl w:val="34A2588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5">
    <w:nsid w:val="34EC0F0B"/>
    <w:multiLevelType w:val="multilevel"/>
    <w:tmpl w:val="34EC0F0B"/>
    <w:lvl w:ilvl="0" w:tentative="0">
      <w:start w:val="1"/>
      <w:numFmt w:val="decimal"/>
      <w:lvlText w:val="（%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6">
    <w:nsid w:val="354315D6"/>
    <w:multiLevelType w:val="multilevel"/>
    <w:tmpl w:val="354315D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37">
    <w:nsid w:val="370E5026"/>
    <w:multiLevelType w:val="multilevel"/>
    <w:tmpl w:val="370E5026"/>
    <w:lvl w:ilvl="0" w:tentative="0">
      <w:start w:val="1"/>
      <w:numFmt w:val="decimal"/>
      <w:lvlText w:val="%1)"/>
      <w:lvlJc w:val="left"/>
      <w:pPr>
        <w:ind w:left="1040" w:hanging="480"/>
      </w:pPr>
    </w:lvl>
    <w:lvl w:ilvl="1" w:tentative="0">
      <w:start w:val="1"/>
      <w:numFmt w:val="lowerLetter"/>
      <w:lvlText w:val="%2)"/>
      <w:lvlJc w:val="left"/>
      <w:pPr>
        <w:ind w:left="1520" w:hanging="480"/>
      </w:pPr>
    </w:lvl>
    <w:lvl w:ilvl="2" w:tentative="0">
      <w:start w:val="1"/>
      <w:numFmt w:val="lowerRoman"/>
      <w:lvlText w:val="%3."/>
      <w:lvlJc w:val="right"/>
      <w:pPr>
        <w:ind w:left="2000" w:hanging="480"/>
      </w:pPr>
    </w:lvl>
    <w:lvl w:ilvl="3" w:tentative="0">
      <w:start w:val="1"/>
      <w:numFmt w:val="decimal"/>
      <w:lvlText w:val="%4."/>
      <w:lvlJc w:val="left"/>
      <w:pPr>
        <w:ind w:left="2480" w:hanging="480"/>
      </w:pPr>
    </w:lvl>
    <w:lvl w:ilvl="4" w:tentative="0">
      <w:start w:val="1"/>
      <w:numFmt w:val="lowerLetter"/>
      <w:lvlText w:val="%5)"/>
      <w:lvlJc w:val="left"/>
      <w:pPr>
        <w:ind w:left="2960" w:hanging="480"/>
      </w:pPr>
    </w:lvl>
    <w:lvl w:ilvl="5" w:tentative="0">
      <w:start w:val="1"/>
      <w:numFmt w:val="lowerRoman"/>
      <w:lvlText w:val="%6."/>
      <w:lvlJc w:val="right"/>
      <w:pPr>
        <w:ind w:left="3440" w:hanging="480"/>
      </w:pPr>
    </w:lvl>
    <w:lvl w:ilvl="6" w:tentative="0">
      <w:start w:val="1"/>
      <w:numFmt w:val="decimal"/>
      <w:lvlText w:val="%7."/>
      <w:lvlJc w:val="left"/>
      <w:pPr>
        <w:ind w:left="3920" w:hanging="480"/>
      </w:pPr>
    </w:lvl>
    <w:lvl w:ilvl="7" w:tentative="0">
      <w:start w:val="1"/>
      <w:numFmt w:val="lowerLetter"/>
      <w:lvlText w:val="%8)"/>
      <w:lvlJc w:val="left"/>
      <w:pPr>
        <w:ind w:left="4400" w:hanging="480"/>
      </w:pPr>
    </w:lvl>
    <w:lvl w:ilvl="8" w:tentative="0">
      <w:start w:val="1"/>
      <w:numFmt w:val="lowerRoman"/>
      <w:lvlText w:val="%9."/>
      <w:lvlJc w:val="right"/>
      <w:pPr>
        <w:ind w:left="4880" w:hanging="480"/>
      </w:pPr>
    </w:lvl>
  </w:abstractNum>
  <w:abstractNum w:abstractNumId="38">
    <w:nsid w:val="40066528"/>
    <w:multiLevelType w:val="multilevel"/>
    <w:tmpl w:val="40066528"/>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9">
    <w:nsid w:val="41713E0C"/>
    <w:multiLevelType w:val="multilevel"/>
    <w:tmpl w:val="41713E0C"/>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0">
    <w:nsid w:val="44727C08"/>
    <w:multiLevelType w:val="multilevel"/>
    <w:tmpl w:val="44727C08"/>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41">
    <w:nsid w:val="454D63A5"/>
    <w:multiLevelType w:val="multilevel"/>
    <w:tmpl w:val="454D63A5"/>
    <w:lvl w:ilvl="0" w:tentative="0">
      <w:start w:val="1"/>
      <w:numFmt w:val="decimal"/>
      <w:lvlText w:val="（%1）"/>
      <w:lvlJc w:val="left"/>
      <w:pPr>
        <w:ind w:left="480" w:hanging="480"/>
      </w:pPr>
      <w:rPr>
        <w:rFonts w:hint="eastAsia"/>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42">
    <w:nsid w:val="48D30688"/>
    <w:multiLevelType w:val="multilevel"/>
    <w:tmpl w:val="48D3068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3">
    <w:nsid w:val="4A6D04EC"/>
    <w:multiLevelType w:val="multilevel"/>
    <w:tmpl w:val="4A6D04E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4">
    <w:nsid w:val="4A6F3B93"/>
    <w:multiLevelType w:val="multilevel"/>
    <w:tmpl w:val="4A6F3B93"/>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5">
    <w:nsid w:val="4B694BD4"/>
    <w:multiLevelType w:val="multilevel"/>
    <w:tmpl w:val="4B694BD4"/>
    <w:lvl w:ilvl="0" w:tentative="0">
      <w:start w:val="1"/>
      <w:numFmt w:val="decimal"/>
      <w:lvlText w:val="（%1）"/>
      <w:lvlJc w:val="left"/>
      <w:pPr>
        <w:ind w:left="480" w:hanging="480"/>
      </w:pPr>
      <w:rPr>
        <w:rFonts w:hint="eastAsia"/>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46">
    <w:nsid w:val="4B833228"/>
    <w:multiLevelType w:val="multilevel"/>
    <w:tmpl w:val="4B83322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7">
    <w:nsid w:val="4C0064BA"/>
    <w:multiLevelType w:val="multilevel"/>
    <w:tmpl w:val="4C0064B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8">
    <w:nsid w:val="4DA276EA"/>
    <w:multiLevelType w:val="multilevel"/>
    <w:tmpl w:val="4DA276E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4F5D563C"/>
    <w:multiLevelType w:val="multilevel"/>
    <w:tmpl w:val="4F5D563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0">
    <w:nsid w:val="504D600D"/>
    <w:multiLevelType w:val="multilevel"/>
    <w:tmpl w:val="504D600D"/>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51">
    <w:nsid w:val="508D6C31"/>
    <w:multiLevelType w:val="multilevel"/>
    <w:tmpl w:val="508D6C31"/>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2">
    <w:nsid w:val="522E7653"/>
    <w:multiLevelType w:val="multilevel"/>
    <w:tmpl w:val="522E7653"/>
    <w:lvl w:ilvl="0" w:tentative="0">
      <w:start w:val="1"/>
      <w:numFmt w:val="decimal"/>
      <w:lvlText w:val="（%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53">
    <w:nsid w:val="52B24D1E"/>
    <w:multiLevelType w:val="multilevel"/>
    <w:tmpl w:val="52B24D1E"/>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4">
    <w:nsid w:val="53873A3A"/>
    <w:multiLevelType w:val="multilevel"/>
    <w:tmpl w:val="53873A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5">
    <w:nsid w:val="553F0AD1"/>
    <w:multiLevelType w:val="multilevel"/>
    <w:tmpl w:val="553F0AD1"/>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6">
    <w:nsid w:val="57D5587A"/>
    <w:multiLevelType w:val="multilevel"/>
    <w:tmpl w:val="57D5587A"/>
    <w:lvl w:ilvl="0" w:tentative="0">
      <w:start w:val="1"/>
      <w:numFmt w:val="decimal"/>
      <w:lvlText w:val="（%1）"/>
      <w:lvlJc w:val="left"/>
      <w:pPr>
        <w:ind w:left="480" w:hanging="480"/>
      </w:pPr>
      <w:rPr>
        <w:rFonts w:hint="eastAsia"/>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57">
    <w:nsid w:val="58E059EB"/>
    <w:multiLevelType w:val="multilevel"/>
    <w:tmpl w:val="58E059EB"/>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8">
    <w:nsid w:val="596C3B0B"/>
    <w:multiLevelType w:val="multilevel"/>
    <w:tmpl w:val="596C3B0B"/>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9">
    <w:nsid w:val="5A32748F"/>
    <w:multiLevelType w:val="multilevel"/>
    <w:tmpl w:val="5A32748F"/>
    <w:lvl w:ilvl="0" w:tentative="0">
      <w:start w:val="1"/>
      <w:numFmt w:val="decimal"/>
      <w:lvlText w:val="（%1）"/>
      <w:lvlJc w:val="left"/>
      <w:pPr>
        <w:ind w:left="480" w:hanging="480"/>
      </w:pPr>
      <w:rPr>
        <w:rFonts w:hint="eastAsia"/>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60">
    <w:nsid w:val="5C14447E"/>
    <w:multiLevelType w:val="multilevel"/>
    <w:tmpl w:val="5C14447E"/>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1">
    <w:nsid w:val="5D3C23D8"/>
    <w:multiLevelType w:val="multilevel"/>
    <w:tmpl w:val="5D3C23D8"/>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2">
    <w:nsid w:val="5DED24B2"/>
    <w:multiLevelType w:val="multilevel"/>
    <w:tmpl w:val="5DED24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3">
    <w:nsid w:val="5FA21137"/>
    <w:multiLevelType w:val="multilevel"/>
    <w:tmpl w:val="5FA21137"/>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4">
    <w:nsid w:val="606A1852"/>
    <w:multiLevelType w:val="multilevel"/>
    <w:tmpl w:val="606A1852"/>
    <w:lvl w:ilvl="0" w:tentative="0">
      <w:start w:val="1"/>
      <w:numFmt w:val="decimal"/>
      <w:lvlText w:val="（%1）"/>
      <w:lvlJc w:val="left"/>
      <w:pPr>
        <w:ind w:left="480" w:hanging="480"/>
      </w:pPr>
      <w:rPr>
        <w:rFonts w:hint="eastAsia"/>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65">
    <w:nsid w:val="60BF454C"/>
    <w:multiLevelType w:val="multilevel"/>
    <w:tmpl w:val="60BF454C"/>
    <w:lvl w:ilvl="0" w:tentative="0">
      <w:start w:val="1"/>
      <w:numFmt w:val="bullet"/>
      <w:pStyle w:val="15"/>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6">
    <w:nsid w:val="640E3A27"/>
    <w:multiLevelType w:val="multilevel"/>
    <w:tmpl w:val="640E3A27"/>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67">
    <w:nsid w:val="67590CEF"/>
    <w:multiLevelType w:val="multilevel"/>
    <w:tmpl w:val="67590CE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8">
    <w:nsid w:val="6891474C"/>
    <w:multiLevelType w:val="multilevel"/>
    <w:tmpl w:val="689147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9">
    <w:nsid w:val="6E2B4B45"/>
    <w:multiLevelType w:val="multilevel"/>
    <w:tmpl w:val="6E2B4B45"/>
    <w:lvl w:ilvl="0" w:tentative="0">
      <w:start w:val="1"/>
      <w:numFmt w:val="decimal"/>
      <w:lvlText w:val="（%1）"/>
      <w:lvlJc w:val="left"/>
      <w:pPr>
        <w:ind w:left="480" w:hanging="48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0">
    <w:nsid w:val="6EDA7C31"/>
    <w:multiLevelType w:val="multilevel"/>
    <w:tmpl w:val="6EDA7C31"/>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1">
    <w:nsid w:val="717B5AF6"/>
    <w:multiLevelType w:val="multilevel"/>
    <w:tmpl w:val="717B5AF6"/>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2">
    <w:nsid w:val="729E562F"/>
    <w:multiLevelType w:val="multilevel"/>
    <w:tmpl w:val="729E562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3">
    <w:nsid w:val="73FE2858"/>
    <w:multiLevelType w:val="multilevel"/>
    <w:tmpl w:val="73FE285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4">
    <w:nsid w:val="74CF00B2"/>
    <w:multiLevelType w:val="multilevel"/>
    <w:tmpl w:val="74CF00B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75">
    <w:nsid w:val="7A486D8F"/>
    <w:multiLevelType w:val="multilevel"/>
    <w:tmpl w:val="7A486D8F"/>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6">
    <w:nsid w:val="7E9D1BA0"/>
    <w:multiLevelType w:val="multilevel"/>
    <w:tmpl w:val="7E9D1BA0"/>
    <w:lvl w:ilvl="0" w:tentative="0">
      <w:start w:val="1"/>
      <w:numFmt w:val="decimal"/>
      <w:lvlText w:val="（%1）"/>
      <w:lvlJc w:val="left"/>
      <w:pPr>
        <w:ind w:left="480" w:hanging="480"/>
      </w:pPr>
      <w:rPr>
        <w:rFonts w:hint="eastAsia"/>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num w:numId="1">
    <w:abstractNumId w:val="0"/>
  </w:num>
  <w:num w:numId="2">
    <w:abstractNumId w:val="65"/>
  </w:num>
  <w:num w:numId="3">
    <w:abstractNumId w:val="40"/>
  </w:num>
  <w:num w:numId="4">
    <w:abstractNumId w:val="11"/>
  </w:num>
  <w:num w:numId="5">
    <w:abstractNumId w:val="10"/>
  </w:num>
  <w:num w:numId="6">
    <w:abstractNumId w:val="66"/>
  </w:num>
  <w:num w:numId="7">
    <w:abstractNumId w:val="52"/>
  </w:num>
  <w:num w:numId="8">
    <w:abstractNumId w:val="18"/>
  </w:num>
  <w:num w:numId="9">
    <w:abstractNumId w:val="35"/>
  </w:num>
  <w:num w:numId="10">
    <w:abstractNumId w:val="23"/>
  </w:num>
  <w:num w:numId="11">
    <w:abstractNumId w:val="69"/>
  </w:num>
  <w:num w:numId="12">
    <w:abstractNumId w:val="26"/>
  </w:num>
  <w:num w:numId="13">
    <w:abstractNumId w:val="27"/>
  </w:num>
  <w:num w:numId="14">
    <w:abstractNumId w:val="21"/>
  </w:num>
  <w:num w:numId="15">
    <w:abstractNumId w:val="48"/>
  </w:num>
  <w:num w:numId="16">
    <w:abstractNumId w:val="54"/>
  </w:num>
  <w:num w:numId="17">
    <w:abstractNumId w:val="31"/>
  </w:num>
  <w:num w:numId="18">
    <w:abstractNumId w:val="8"/>
  </w:num>
  <w:num w:numId="19">
    <w:abstractNumId w:val="12"/>
  </w:num>
  <w:num w:numId="20">
    <w:abstractNumId w:val="2"/>
  </w:num>
  <w:num w:numId="21">
    <w:abstractNumId w:val="62"/>
  </w:num>
  <w:num w:numId="22">
    <w:abstractNumId w:val="19"/>
  </w:num>
  <w:num w:numId="23">
    <w:abstractNumId w:val="7"/>
  </w:num>
  <w:num w:numId="24">
    <w:abstractNumId w:val="9"/>
  </w:num>
  <w:num w:numId="25">
    <w:abstractNumId w:val="57"/>
  </w:num>
  <w:num w:numId="26">
    <w:abstractNumId w:val="3"/>
  </w:num>
  <w:num w:numId="27">
    <w:abstractNumId w:val="51"/>
  </w:num>
  <w:num w:numId="28">
    <w:abstractNumId w:val="41"/>
  </w:num>
  <w:num w:numId="29">
    <w:abstractNumId w:val="15"/>
  </w:num>
  <w:num w:numId="30">
    <w:abstractNumId w:val="68"/>
  </w:num>
  <w:num w:numId="31">
    <w:abstractNumId w:val="17"/>
  </w:num>
  <w:num w:numId="32">
    <w:abstractNumId w:val="6"/>
  </w:num>
  <w:num w:numId="33">
    <w:abstractNumId w:val="64"/>
  </w:num>
  <w:num w:numId="34">
    <w:abstractNumId w:val="24"/>
  </w:num>
  <w:num w:numId="35">
    <w:abstractNumId w:val="63"/>
  </w:num>
  <w:num w:numId="36">
    <w:abstractNumId w:val="1"/>
  </w:num>
  <w:num w:numId="37">
    <w:abstractNumId w:val="36"/>
  </w:num>
  <w:num w:numId="38">
    <w:abstractNumId w:val="13"/>
  </w:num>
  <w:num w:numId="39">
    <w:abstractNumId w:val="49"/>
  </w:num>
  <w:num w:numId="40">
    <w:abstractNumId w:val="53"/>
  </w:num>
  <w:num w:numId="41">
    <w:abstractNumId w:val="43"/>
  </w:num>
  <w:num w:numId="42">
    <w:abstractNumId w:val="32"/>
  </w:num>
  <w:num w:numId="43">
    <w:abstractNumId w:val="76"/>
  </w:num>
  <w:num w:numId="44">
    <w:abstractNumId w:val="30"/>
  </w:num>
  <w:num w:numId="45">
    <w:abstractNumId w:val="75"/>
  </w:num>
  <w:num w:numId="46">
    <w:abstractNumId w:val="22"/>
  </w:num>
  <w:num w:numId="47">
    <w:abstractNumId w:val="47"/>
  </w:num>
  <w:num w:numId="48">
    <w:abstractNumId w:val="55"/>
  </w:num>
  <w:num w:numId="49">
    <w:abstractNumId w:val="71"/>
  </w:num>
  <w:num w:numId="50">
    <w:abstractNumId w:val="59"/>
  </w:num>
  <w:num w:numId="51">
    <w:abstractNumId w:val="20"/>
  </w:num>
  <w:num w:numId="52">
    <w:abstractNumId w:val="73"/>
  </w:num>
  <w:num w:numId="53">
    <w:abstractNumId w:val="60"/>
  </w:num>
  <w:num w:numId="54">
    <w:abstractNumId w:val="16"/>
  </w:num>
  <w:num w:numId="55">
    <w:abstractNumId w:val="28"/>
  </w:num>
  <w:num w:numId="56">
    <w:abstractNumId w:val="56"/>
  </w:num>
  <w:num w:numId="57">
    <w:abstractNumId w:val="45"/>
  </w:num>
  <w:num w:numId="58">
    <w:abstractNumId w:val="14"/>
  </w:num>
  <w:num w:numId="59">
    <w:abstractNumId w:val="58"/>
  </w:num>
  <w:num w:numId="60">
    <w:abstractNumId w:val="38"/>
  </w:num>
  <w:num w:numId="61">
    <w:abstractNumId w:val="61"/>
  </w:num>
  <w:num w:numId="62">
    <w:abstractNumId w:val="39"/>
  </w:num>
  <w:num w:numId="63">
    <w:abstractNumId w:val="70"/>
  </w:num>
  <w:num w:numId="64">
    <w:abstractNumId w:val="44"/>
  </w:num>
  <w:num w:numId="65">
    <w:abstractNumId w:val="5"/>
  </w:num>
  <w:num w:numId="66">
    <w:abstractNumId w:val="67"/>
  </w:num>
  <w:num w:numId="67">
    <w:abstractNumId w:val="50"/>
  </w:num>
  <w:num w:numId="68">
    <w:abstractNumId w:val="29"/>
  </w:num>
  <w:num w:numId="69">
    <w:abstractNumId w:val="33"/>
  </w:num>
  <w:num w:numId="70">
    <w:abstractNumId w:val="72"/>
  </w:num>
  <w:num w:numId="71">
    <w:abstractNumId w:val="74"/>
  </w:num>
  <w:num w:numId="72">
    <w:abstractNumId w:val="46"/>
  </w:num>
  <w:num w:numId="73">
    <w:abstractNumId w:val="34"/>
  </w:num>
  <w:num w:numId="74">
    <w:abstractNumId w:val="4"/>
  </w:num>
  <w:num w:numId="75">
    <w:abstractNumId w:val="25"/>
  </w:num>
  <w:num w:numId="76">
    <w:abstractNumId w:val="42"/>
  </w:num>
  <w:num w:numId="7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hideSpellingErrors/>
  <w:hideGrammaticalErrors/>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6D4C"/>
    <w:rsid w:val="00000FC8"/>
    <w:rsid w:val="00002471"/>
    <w:rsid w:val="0000544A"/>
    <w:rsid w:val="00006436"/>
    <w:rsid w:val="00013C34"/>
    <w:rsid w:val="000239AF"/>
    <w:rsid w:val="00026AB7"/>
    <w:rsid w:val="00031492"/>
    <w:rsid w:val="00033106"/>
    <w:rsid w:val="0003374E"/>
    <w:rsid w:val="00040174"/>
    <w:rsid w:val="00044811"/>
    <w:rsid w:val="00046BFA"/>
    <w:rsid w:val="00047892"/>
    <w:rsid w:val="000506F0"/>
    <w:rsid w:val="000518E2"/>
    <w:rsid w:val="000601CD"/>
    <w:rsid w:val="000727AA"/>
    <w:rsid w:val="000727D9"/>
    <w:rsid w:val="00073230"/>
    <w:rsid w:val="00074758"/>
    <w:rsid w:val="00075BD4"/>
    <w:rsid w:val="00084437"/>
    <w:rsid w:val="00086314"/>
    <w:rsid w:val="00090897"/>
    <w:rsid w:val="000945F7"/>
    <w:rsid w:val="00096B44"/>
    <w:rsid w:val="000A1DB1"/>
    <w:rsid w:val="000A72F5"/>
    <w:rsid w:val="000B7D34"/>
    <w:rsid w:val="000D175F"/>
    <w:rsid w:val="000D6DBD"/>
    <w:rsid w:val="000D7BF7"/>
    <w:rsid w:val="000E05A7"/>
    <w:rsid w:val="000E0A62"/>
    <w:rsid w:val="000E3B56"/>
    <w:rsid w:val="000E5279"/>
    <w:rsid w:val="000F32F6"/>
    <w:rsid w:val="000F6C6D"/>
    <w:rsid w:val="001014F9"/>
    <w:rsid w:val="00103964"/>
    <w:rsid w:val="00106B52"/>
    <w:rsid w:val="00111261"/>
    <w:rsid w:val="0011396A"/>
    <w:rsid w:val="00113BA3"/>
    <w:rsid w:val="00114BB7"/>
    <w:rsid w:val="001230A7"/>
    <w:rsid w:val="00125BF9"/>
    <w:rsid w:val="001308A9"/>
    <w:rsid w:val="00132B6F"/>
    <w:rsid w:val="00151BA6"/>
    <w:rsid w:val="00151C25"/>
    <w:rsid w:val="00152109"/>
    <w:rsid w:val="00163B39"/>
    <w:rsid w:val="00166952"/>
    <w:rsid w:val="0017497C"/>
    <w:rsid w:val="0018104A"/>
    <w:rsid w:val="0018228C"/>
    <w:rsid w:val="00185259"/>
    <w:rsid w:val="001919D0"/>
    <w:rsid w:val="001A77FF"/>
    <w:rsid w:val="001B08B0"/>
    <w:rsid w:val="001C1F84"/>
    <w:rsid w:val="001C6494"/>
    <w:rsid w:val="001C7CEC"/>
    <w:rsid w:val="001C7D5C"/>
    <w:rsid w:val="001D22DB"/>
    <w:rsid w:val="001D4238"/>
    <w:rsid w:val="001D4789"/>
    <w:rsid w:val="001D50B4"/>
    <w:rsid w:val="001D6946"/>
    <w:rsid w:val="001D7F27"/>
    <w:rsid w:val="001E2B17"/>
    <w:rsid w:val="001E2F3E"/>
    <w:rsid w:val="001E5D2E"/>
    <w:rsid w:val="001F1F19"/>
    <w:rsid w:val="0020432E"/>
    <w:rsid w:val="0020732E"/>
    <w:rsid w:val="00211394"/>
    <w:rsid w:val="0021255E"/>
    <w:rsid w:val="00216C17"/>
    <w:rsid w:val="00216E08"/>
    <w:rsid w:val="00220DDA"/>
    <w:rsid w:val="002225B7"/>
    <w:rsid w:val="00224550"/>
    <w:rsid w:val="00231BE7"/>
    <w:rsid w:val="0023448B"/>
    <w:rsid w:val="002433B4"/>
    <w:rsid w:val="00257756"/>
    <w:rsid w:val="0026354A"/>
    <w:rsid w:val="00280211"/>
    <w:rsid w:val="00283B8B"/>
    <w:rsid w:val="0028616B"/>
    <w:rsid w:val="00290B97"/>
    <w:rsid w:val="002916FD"/>
    <w:rsid w:val="002953AA"/>
    <w:rsid w:val="002958B2"/>
    <w:rsid w:val="002A4A33"/>
    <w:rsid w:val="002B0F68"/>
    <w:rsid w:val="002B6D77"/>
    <w:rsid w:val="002B739D"/>
    <w:rsid w:val="002C2889"/>
    <w:rsid w:val="002D3E9E"/>
    <w:rsid w:val="002D5A42"/>
    <w:rsid w:val="002E122B"/>
    <w:rsid w:val="002F3CF4"/>
    <w:rsid w:val="002F7C16"/>
    <w:rsid w:val="00301D00"/>
    <w:rsid w:val="00306C57"/>
    <w:rsid w:val="00310E85"/>
    <w:rsid w:val="00313AE0"/>
    <w:rsid w:val="00313D1A"/>
    <w:rsid w:val="00314DFC"/>
    <w:rsid w:val="00320EA4"/>
    <w:rsid w:val="00322016"/>
    <w:rsid w:val="003243FD"/>
    <w:rsid w:val="003254AD"/>
    <w:rsid w:val="003265ED"/>
    <w:rsid w:val="00327266"/>
    <w:rsid w:val="003325CE"/>
    <w:rsid w:val="00333311"/>
    <w:rsid w:val="00337DA8"/>
    <w:rsid w:val="00340E3D"/>
    <w:rsid w:val="00346B77"/>
    <w:rsid w:val="00346F2E"/>
    <w:rsid w:val="00365EA9"/>
    <w:rsid w:val="00366779"/>
    <w:rsid w:val="003672D6"/>
    <w:rsid w:val="00380142"/>
    <w:rsid w:val="0038157F"/>
    <w:rsid w:val="003832D1"/>
    <w:rsid w:val="0038373F"/>
    <w:rsid w:val="00385EAE"/>
    <w:rsid w:val="0038716D"/>
    <w:rsid w:val="00390BAE"/>
    <w:rsid w:val="00392430"/>
    <w:rsid w:val="003962A0"/>
    <w:rsid w:val="00397F0C"/>
    <w:rsid w:val="003A798E"/>
    <w:rsid w:val="003B20F8"/>
    <w:rsid w:val="003B452E"/>
    <w:rsid w:val="003B6663"/>
    <w:rsid w:val="003B6D2A"/>
    <w:rsid w:val="003C0768"/>
    <w:rsid w:val="003C689F"/>
    <w:rsid w:val="003D638B"/>
    <w:rsid w:val="003E06D6"/>
    <w:rsid w:val="003E5238"/>
    <w:rsid w:val="003E76DC"/>
    <w:rsid w:val="003F3E01"/>
    <w:rsid w:val="00406E60"/>
    <w:rsid w:val="00415985"/>
    <w:rsid w:val="00417278"/>
    <w:rsid w:val="004228B3"/>
    <w:rsid w:val="00441D12"/>
    <w:rsid w:val="00442CE5"/>
    <w:rsid w:val="00443634"/>
    <w:rsid w:val="00444471"/>
    <w:rsid w:val="0044492C"/>
    <w:rsid w:val="0046579E"/>
    <w:rsid w:val="0048163A"/>
    <w:rsid w:val="0048600D"/>
    <w:rsid w:val="0049366A"/>
    <w:rsid w:val="00494B06"/>
    <w:rsid w:val="00495CA2"/>
    <w:rsid w:val="004A057C"/>
    <w:rsid w:val="004A33A8"/>
    <w:rsid w:val="004A6810"/>
    <w:rsid w:val="004B41C9"/>
    <w:rsid w:val="004C054A"/>
    <w:rsid w:val="004C6D4C"/>
    <w:rsid w:val="0051071F"/>
    <w:rsid w:val="005127BD"/>
    <w:rsid w:val="00513356"/>
    <w:rsid w:val="00514335"/>
    <w:rsid w:val="00516517"/>
    <w:rsid w:val="00523455"/>
    <w:rsid w:val="005302D6"/>
    <w:rsid w:val="005319F7"/>
    <w:rsid w:val="00542383"/>
    <w:rsid w:val="00546531"/>
    <w:rsid w:val="005632F5"/>
    <w:rsid w:val="00565B65"/>
    <w:rsid w:val="005662C3"/>
    <w:rsid w:val="00570D2E"/>
    <w:rsid w:val="00574E6C"/>
    <w:rsid w:val="00577F48"/>
    <w:rsid w:val="00586C85"/>
    <w:rsid w:val="00593334"/>
    <w:rsid w:val="005B16E0"/>
    <w:rsid w:val="005B1A26"/>
    <w:rsid w:val="005B1B12"/>
    <w:rsid w:val="005B4238"/>
    <w:rsid w:val="005C2511"/>
    <w:rsid w:val="005C605F"/>
    <w:rsid w:val="005D5606"/>
    <w:rsid w:val="005E20F5"/>
    <w:rsid w:val="005F25BA"/>
    <w:rsid w:val="005F45F4"/>
    <w:rsid w:val="0060579A"/>
    <w:rsid w:val="00605CB3"/>
    <w:rsid w:val="00612D16"/>
    <w:rsid w:val="00617E4F"/>
    <w:rsid w:val="00627160"/>
    <w:rsid w:val="00640D10"/>
    <w:rsid w:val="0064403C"/>
    <w:rsid w:val="00644073"/>
    <w:rsid w:val="0065553F"/>
    <w:rsid w:val="00656204"/>
    <w:rsid w:val="00661CDE"/>
    <w:rsid w:val="00676C9C"/>
    <w:rsid w:val="00681812"/>
    <w:rsid w:val="006848D2"/>
    <w:rsid w:val="006942FF"/>
    <w:rsid w:val="006A0ED8"/>
    <w:rsid w:val="006A2171"/>
    <w:rsid w:val="006A2E54"/>
    <w:rsid w:val="006A6053"/>
    <w:rsid w:val="006B7901"/>
    <w:rsid w:val="006C24F1"/>
    <w:rsid w:val="006E445D"/>
    <w:rsid w:val="006F2A85"/>
    <w:rsid w:val="006F539D"/>
    <w:rsid w:val="006F7AD3"/>
    <w:rsid w:val="0070667F"/>
    <w:rsid w:val="007121DA"/>
    <w:rsid w:val="007160CC"/>
    <w:rsid w:val="00716679"/>
    <w:rsid w:val="00720BFB"/>
    <w:rsid w:val="007249C5"/>
    <w:rsid w:val="00730BBD"/>
    <w:rsid w:val="00730E51"/>
    <w:rsid w:val="007349C2"/>
    <w:rsid w:val="00741A11"/>
    <w:rsid w:val="00743990"/>
    <w:rsid w:val="007621B4"/>
    <w:rsid w:val="00763062"/>
    <w:rsid w:val="007821C2"/>
    <w:rsid w:val="00783293"/>
    <w:rsid w:val="00787192"/>
    <w:rsid w:val="0078787E"/>
    <w:rsid w:val="00794C18"/>
    <w:rsid w:val="00794E9E"/>
    <w:rsid w:val="007A3DD6"/>
    <w:rsid w:val="007A64EF"/>
    <w:rsid w:val="007B523E"/>
    <w:rsid w:val="007B5A69"/>
    <w:rsid w:val="007C1659"/>
    <w:rsid w:val="007C31FF"/>
    <w:rsid w:val="007C3915"/>
    <w:rsid w:val="007D309C"/>
    <w:rsid w:val="007E0B53"/>
    <w:rsid w:val="007E0DFE"/>
    <w:rsid w:val="007F056E"/>
    <w:rsid w:val="007F2BCB"/>
    <w:rsid w:val="007F3DDE"/>
    <w:rsid w:val="007F49B2"/>
    <w:rsid w:val="007F5E7C"/>
    <w:rsid w:val="007F6FC1"/>
    <w:rsid w:val="008021B5"/>
    <w:rsid w:val="00811163"/>
    <w:rsid w:val="0081267A"/>
    <w:rsid w:val="00812E57"/>
    <w:rsid w:val="008232AE"/>
    <w:rsid w:val="00826AFE"/>
    <w:rsid w:val="00827721"/>
    <w:rsid w:val="00833EC9"/>
    <w:rsid w:val="008461FE"/>
    <w:rsid w:val="00846BD7"/>
    <w:rsid w:val="00847AF0"/>
    <w:rsid w:val="00853404"/>
    <w:rsid w:val="00856F0E"/>
    <w:rsid w:val="008758AD"/>
    <w:rsid w:val="00876D40"/>
    <w:rsid w:val="00877657"/>
    <w:rsid w:val="00886A84"/>
    <w:rsid w:val="0089336F"/>
    <w:rsid w:val="00895A29"/>
    <w:rsid w:val="008A02F1"/>
    <w:rsid w:val="008A130D"/>
    <w:rsid w:val="008A3EA4"/>
    <w:rsid w:val="008A6069"/>
    <w:rsid w:val="008B605D"/>
    <w:rsid w:val="008C1068"/>
    <w:rsid w:val="008D2D85"/>
    <w:rsid w:val="008E367C"/>
    <w:rsid w:val="008E7B6E"/>
    <w:rsid w:val="008F5E60"/>
    <w:rsid w:val="008F7DE6"/>
    <w:rsid w:val="00901DDB"/>
    <w:rsid w:val="009051A6"/>
    <w:rsid w:val="00906D9F"/>
    <w:rsid w:val="00910575"/>
    <w:rsid w:val="00912143"/>
    <w:rsid w:val="0091518D"/>
    <w:rsid w:val="00916420"/>
    <w:rsid w:val="00917FA6"/>
    <w:rsid w:val="00923DB4"/>
    <w:rsid w:val="00925B4B"/>
    <w:rsid w:val="009304AC"/>
    <w:rsid w:val="009339CA"/>
    <w:rsid w:val="0094429A"/>
    <w:rsid w:val="00947532"/>
    <w:rsid w:val="009522AA"/>
    <w:rsid w:val="00954A20"/>
    <w:rsid w:val="00956AC8"/>
    <w:rsid w:val="009578FB"/>
    <w:rsid w:val="00965440"/>
    <w:rsid w:val="00980E17"/>
    <w:rsid w:val="0098262A"/>
    <w:rsid w:val="009862D6"/>
    <w:rsid w:val="009A109B"/>
    <w:rsid w:val="009A4ACF"/>
    <w:rsid w:val="009A56DD"/>
    <w:rsid w:val="009A7DBB"/>
    <w:rsid w:val="009B53C9"/>
    <w:rsid w:val="009C752E"/>
    <w:rsid w:val="009C7B43"/>
    <w:rsid w:val="009D1302"/>
    <w:rsid w:val="009D1C27"/>
    <w:rsid w:val="009D36C7"/>
    <w:rsid w:val="009E673A"/>
    <w:rsid w:val="009E757D"/>
    <w:rsid w:val="009E784F"/>
    <w:rsid w:val="009F0165"/>
    <w:rsid w:val="009F5814"/>
    <w:rsid w:val="00A032F3"/>
    <w:rsid w:val="00A05B71"/>
    <w:rsid w:val="00A06657"/>
    <w:rsid w:val="00A12A70"/>
    <w:rsid w:val="00A27191"/>
    <w:rsid w:val="00A34BE0"/>
    <w:rsid w:val="00A44FB0"/>
    <w:rsid w:val="00A479C6"/>
    <w:rsid w:val="00A5029B"/>
    <w:rsid w:val="00A5249B"/>
    <w:rsid w:val="00A57F11"/>
    <w:rsid w:val="00A60712"/>
    <w:rsid w:val="00A635E7"/>
    <w:rsid w:val="00A6456F"/>
    <w:rsid w:val="00A64AB9"/>
    <w:rsid w:val="00A778E0"/>
    <w:rsid w:val="00A77A02"/>
    <w:rsid w:val="00A81425"/>
    <w:rsid w:val="00A83EAE"/>
    <w:rsid w:val="00A900D2"/>
    <w:rsid w:val="00A91526"/>
    <w:rsid w:val="00A93BCE"/>
    <w:rsid w:val="00AA3323"/>
    <w:rsid w:val="00AB07BB"/>
    <w:rsid w:val="00AB2A18"/>
    <w:rsid w:val="00AC5C37"/>
    <w:rsid w:val="00AD385A"/>
    <w:rsid w:val="00AD473A"/>
    <w:rsid w:val="00AD7510"/>
    <w:rsid w:val="00AE0BB0"/>
    <w:rsid w:val="00AE4A9C"/>
    <w:rsid w:val="00AF20D5"/>
    <w:rsid w:val="00AF52A7"/>
    <w:rsid w:val="00AF6645"/>
    <w:rsid w:val="00AF66FF"/>
    <w:rsid w:val="00B024E2"/>
    <w:rsid w:val="00B03994"/>
    <w:rsid w:val="00B10713"/>
    <w:rsid w:val="00B16CB7"/>
    <w:rsid w:val="00B17B21"/>
    <w:rsid w:val="00B17DD6"/>
    <w:rsid w:val="00B2205F"/>
    <w:rsid w:val="00B23690"/>
    <w:rsid w:val="00B242BA"/>
    <w:rsid w:val="00B33D66"/>
    <w:rsid w:val="00B35BAF"/>
    <w:rsid w:val="00B42232"/>
    <w:rsid w:val="00B50B4B"/>
    <w:rsid w:val="00B62EE0"/>
    <w:rsid w:val="00B63953"/>
    <w:rsid w:val="00B65278"/>
    <w:rsid w:val="00B723EA"/>
    <w:rsid w:val="00B7546E"/>
    <w:rsid w:val="00B826E2"/>
    <w:rsid w:val="00B84199"/>
    <w:rsid w:val="00B854BB"/>
    <w:rsid w:val="00B8705E"/>
    <w:rsid w:val="00B874C1"/>
    <w:rsid w:val="00B936D1"/>
    <w:rsid w:val="00B95F34"/>
    <w:rsid w:val="00BA32CB"/>
    <w:rsid w:val="00BA5BB6"/>
    <w:rsid w:val="00BB0B91"/>
    <w:rsid w:val="00BB139B"/>
    <w:rsid w:val="00BB17F0"/>
    <w:rsid w:val="00BC0A30"/>
    <w:rsid w:val="00BC2CCE"/>
    <w:rsid w:val="00BC6A5C"/>
    <w:rsid w:val="00BD50AF"/>
    <w:rsid w:val="00BD57FB"/>
    <w:rsid w:val="00C05ADC"/>
    <w:rsid w:val="00C067F9"/>
    <w:rsid w:val="00C13092"/>
    <w:rsid w:val="00C211D2"/>
    <w:rsid w:val="00C212BB"/>
    <w:rsid w:val="00C31DB0"/>
    <w:rsid w:val="00C330C5"/>
    <w:rsid w:val="00C45F53"/>
    <w:rsid w:val="00C474C9"/>
    <w:rsid w:val="00C47631"/>
    <w:rsid w:val="00C510CA"/>
    <w:rsid w:val="00C63F4D"/>
    <w:rsid w:val="00C734C2"/>
    <w:rsid w:val="00C87010"/>
    <w:rsid w:val="00C8760F"/>
    <w:rsid w:val="00C87CD7"/>
    <w:rsid w:val="00C87EE5"/>
    <w:rsid w:val="00C943A2"/>
    <w:rsid w:val="00CA3264"/>
    <w:rsid w:val="00CA4A3F"/>
    <w:rsid w:val="00CA705A"/>
    <w:rsid w:val="00CB33E5"/>
    <w:rsid w:val="00CB3E72"/>
    <w:rsid w:val="00CB3E82"/>
    <w:rsid w:val="00CC0B55"/>
    <w:rsid w:val="00CC51A3"/>
    <w:rsid w:val="00CD0D32"/>
    <w:rsid w:val="00CD1CD6"/>
    <w:rsid w:val="00CD1CDB"/>
    <w:rsid w:val="00CD729D"/>
    <w:rsid w:val="00CE1806"/>
    <w:rsid w:val="00CE3A19"/>
    <w:rsid w:val="00CE3C0C"/>
    <w:rsid w:val="00CE7897"/>
    <w:rsid w:val="00CF208D"/>
    <w:rsid w:val="00CF4DB1"/>
    <w:rsid w:val="00D04C08"/>
    <w:rsid w:val="00D11220"/>
    <w:rsid w:val="00D13E06"/>
    <w:rsid w:val="00D16533"/>
    <w:rsid w:val="00D200CE"/>
    <w:rsid w:val="00D25ECD"/>
    <w:rsid w:val="00D27750"/>
    <w:rsid w:val="00D42A19"/>
    <w:rsid w:val="00D51C8B"/>
    <w:rsid w:val="00D542EE"/>
    <w:rsid w:val="00D56997"/>
    <w:rsid w:val="00D80480"/>
    <w:rsid w:val="00D86AE8"/>
    <w:rsid w:val="00D872B2"/>
    <w:rsid w:val="00D9288B"/>
    <w:rsid w:val="00D97319"/>
    <w:rsid w:val="00DA10F7"/>
    <w:rsid w:val="00DA416D"/>
    <w:rsid w:val="00DA5E18"/>
    <w:rsid w:val="00DB141F"/>
    <w:rsid w:val="00DB46DD"/>
    <w:rsid w:val="00DB4B9D"/>
    <w:rsid w:val="00DC383F"/>
    <w:rsid w:val="00DC4BA4"/>
    <w:rsid w:val="00DD0DED"/>
    <w:rsid w:val="00DD14C1"/>
    <w:rsid w:val="00DD5976"/>
    <w:rsid w:val="00DE6149"/>
    <w:rsid w:val="00DF182B"/>
    <w:rsid w:val="00DF5084"/>
    <w:rsid w:val="00DF59FF"/>
    <w:rsid w:val="00E02399"/>
    <w:rsid w:val="00E04D0A"/>
    <w:rsid w:val="00E07C7B"/>
    <w:rsid w:val="00E12394"/>
    <w:rsid w:val="00E125F9"/>
    <w:rsid w:val="00E1493A"/>
    <w:rsid w:val="00E178C7"/>
    <w:rsid w:val="00E2056A"/>
    <w:rsid w:val="00E2566E"/>
    <w:rsid w:val="00E259B3"/>
    <w:rsid w:val="00E27F29"/>
    <w:rsid w:val="00E3054C"/>
    <w:rsid w:val="00E313BF"/>
    <w:rsid w:val="00E36C22"/>
    <w:rsid w:val="00E36D97"/>
    <w:rsid w:val="00E42F7E"/>
    <w:rsid w:val="00E463C4"/>
    <w:rsid w:val="00E53F2F"/>
    <w:rsid w:val="00E718AF"/>
    <w:rsid w:val="00E754C0"/>
    <w:rsid w:val="00E84F48"/>
    <w:rsid w:val="00E96554"/>
    <w:rsid w:val="00E97BA4"/>
    <w:rsid w:val="00EA6445"/>
    <w:rsid w:val="00EB0EE5"/>
    <w:rsid w:val="00EB2D87"/>
    <w:rsid w:val="00EB37FB"/>
    <w:rsid w:val="00EC2334"/>
    <w:rsid w:val="00EC3F8B"/>
    <w:rsid w:val="00ED0593"/>
    <w:rsid w:val="00ED4420"/>
    <w:rsid w:val="00EE2328"/>
    <w:rsid w:val="00EE4115"/>
    <w:rsid w:val="00EF3881"/>
    <w:rsid w:val="00F134D5"/>
    <w:rsid w:val="00F141D1"/>
    <w:rsid w:val="00F1677C"/>
    <w:rsid w:val="00F242A2"/>
    <w:rsid w:val="00F45935"/>
    <w:rsid w:val="00F565EE"/>
    <w:rsid w:val="00F82442"/>
    <w:rsid w:val="00F827D4"/>
    <w:rsid w:val="00F944BA"/>
    <w:rsid w:val="00F94CE3"/>
    <w:rsid w:val="00FA4E3D"/>
    <w:rsid w:val="00FB59B0"/>
    <w:rsid w:val="00FC6AE4"/>
    <w:rsid w:val="00FD46B3"/>
    <w:rsid w:val="00FE2766"/>
    <w:rsid w:val="00FE6C57"/>
    <w:rsid w:val="00FF10C5"/>
    <w:rsid w:val="03F06B94"/>
    <w:rsid w:val="0678785E"/>
    <w:rsid w:val="09300D4E"/>
    <w:rsid w:val="0B4D729B"/>
    <w:rsid w:val="0B9C3626"/>
    <w:rsid w:val="0CE1006F"/>
    <w:rsid w:val="0EB34AA7"/>
    <w:rsid w:val="0F2D6A25"/>
    <w:rsid w:val="108C5DC7"/>
    <w:rsid w:val="12017D56"/>
    <w:rsid w:val="12526A29"/>
    <w:rsid w:val="12F75997"/>
    <w:rsid w:val="154D3A63"/>
    <w:rsid w:val="174274BD"/>
    <w:rsid w:val="1C4D0DCE"/>
    <w:rsid w:val="1DA9353B"/>
    <w:rsid w:val="21161E32"/>
    <w:rsid w:val="221B4FB3"/>
    <w:rsid w:val="23DA2875"/>
    <w:rsid w:val="24036D22"/>
    <w:rsid w:val="26A63F14"/>
    <w:rsid w:val="26DB2E09"/>
    <w:rsid w:val="28763AAC"/>
    <w:rsid w:val="29DB145D"/>
    <w:rsid w:val="2A7F15AC"/>
    <w:rsid w:val="2AD1552B"/>
    <w:rsid w:val="2B0E0DA1"/>
    <w:rsid w:val="2C085DB0"/>
    <w:rsid w:val="34406685"/>
    <w:rsid w:val="372E5A12"/>
    <w:rsid w:val="39380180"/>
    <w:rsid w:val="39905794"/>
    <w:rsid w:val="3A387325"/>
    <w:rsid w:val="3CE37B6E"/>
    <w:rsid w:val="3EFA52D1"/>
    <w:rsid w:val="401C362A"/>
    <w:rsid w:val="410702F9"/>
    <w:rsid w:val="423744A6"/>
    <w:rsid w:val="425C54BA"/>
    <w:rsid w:val="47782B04"/>
    <w:rsid w:val="48F440EE"/>
    <w:rsid w:val="4AF72389"/>
    <w:rsid w:val="4B4D5598"/>
    <w:rsid w:val="4B525974"/>
    <w:rsid w:val="4DB43B9A"/>
    <w:rsid w:val="510A2314"/>
    <w:rsid w:val="5147791A"/>
    <w:rsid w:val="520D3D19"/>
    <w:rsid w:val="54D55756"/>
    <w:rsid w:val="5959575B"/>
    <w:rsid w:val="5AFF384B"/>
    <w:rsid w:val="5B3A50AF"/>
    <w:rsid w:val="611E7E54"/>
    <w:rsid w:val="62681905"/>
    <w:rsid w:val="62F25957"/>
    <w:rsid w:val="637636BD"/>
    <w:rsid w:val="63AD49C6"/>
    <w:rsid w:val="63C17CB4"/>
    <w:rsid w:val="66FF13E9"/>
    <w:rsid w:val="68B57134"/>
    <w:rsid w:val="68E12222"/>
    <w:rsid w:val="697B7F99"/>
    <w:rsid w:val="6B5D2140"/>
    <w:rsid w:val="6C731B71"/>
    <w:rsid w:val="6CE80655"/>
    <w:rsid w:val="72222FF2"/>
    <w:rsid w:val="733D71CE"/>
    <w:rsid w:val="748219D2"/>
    <w:rsid w:val="74992682"/>
    <w:rsid w:val="75F74BA1"/>
    <w:rsid w:val="7669553C"/>
    <w:rsid w:val="76CE0C2D"/>
    <w:rsid w:val="77567BE1"/>
    <w:rsid w:val="79725BDD"/>
    <w:rsid w:val="7CA74E2D"/>
    <w:rsid w:val="7FB145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9" w:semiHidden="0" w:name="heading 4"/>
    <w:lsdException w:qFormat="1" w:unhideWhenUsed="0" w:uiPriority="9" w:semiHidden="0" w:name="heading 5"/>
    <w:lsdException w:qFormat="1" w:unhideWhenUsed="0" w:uiPriority="9" w:semiHidden="0" w:name="heading 6"/>
    <w:lsdException w:qFormat="1" w:unhideWhenUsed="0" w:uiPriority="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iPriority="99" w:name="Normal Indent"/>
    <w:lsdException w:unhideWhenUsed="0" w:uiPriority="99" w:name="footnote text"/>
    <w:lsdException w:unhideWhenUsed="0" w:uiPriority="99" w:semiHidden="0" w:name="annotation text"/>
    <w:lsdException w:unhideWhenUsed="0" w:uiPriority="99" w:semiHidden="0" w:name="header"/>
    <w:lsdException w:unhideWhenUsed="0" w:uiPriority="99" w:semiHidden="0" w:name="footer"/>
    <w:lsdException w:uiPriority="99" w:name="index heading"/>
    <w:lsdException w:qFormat="1" w:unhideWhenUsed="0" w:uiPriority="99" w:semiHidden="0" w:name="caption"/>
    <w:lsdException w:uiPriority="99" w:name="table of figures"/>
    <w:lsdException w:uiPriority="99" w:name="envelope address"/>
    <w:lsdException w:uiPriority="99" w:name="envelope return"/>
    <w:lsdException w:unhideWhenUsed="0" w:uiPriority="99" w:name="footnote reference"/>
    <w:lsdException w:unhideWhenUsed="0"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nhideWhenUsed="0" w:uiPriority="99" w:semiHidden="0" w:name="Date"/>
    <w:lsdException w:unhideWhenUsed="0" w:uiPriority="0" w:semiHidden="0" w:name="Body Text First Indent"/>
    <w:lsdException w:uiPriority="99" w:name="Body Text First Indent 2"/>
    <w:lsdException w:uiPriority="99" w:name="Note Heading"/>
    <w:lsdException w:unhideWhenUsed="0" w:uiPriority="99" w:semiHidden="0" w:name="Body Text 2"/>
    <w:lsdException w:unhideWhenUsed="0" w:uiPriority="99" w:semiHidden="0" w:name="Body Text 3"/>
    <w:lsdException w:uiPriority="99" w:name="Body Text Indent 2"/>
    <w:lsdException w:uiPriority="99" w:name="Body Text Indent 3"/>
    <w:lsdException w:uiPriority="99" w:name="Block Text"/>
    <w:lsdException w:unhideWhenUsed="0" w:uiPriority="99" w:semiHidden="0" w:name="Hyperlink"/>
    <w:lsdException w:unhideWhenUsed="0" w:uiPriority="99" w:semiHidden="0" w:name="FollowedHyperlink"/>
    <w:lsdException w:qFormat="1" w:unhideWhenUsed="0" w:uiPriority="22" w:semiHidden="0" w:name="Strong"/>
    <w:lsdException w:qFormat="1" w:unhideWhenUsed="0" w:uiPriority="20" w:semiHidden="0" w:name="Emphasis"/>
    <w:lsdException w:unhideWhenUsed="0" w:uiPriority="99" w:semiHidden="0"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pPr>
    <w:rPr>
      <w:rFonts w:ascii="Arial" w:hAnsi="Arial" w:eastAsia="宋体" w:cs="Times New Roman"/>
      <w:kern w:val="0"/>
      <w:sz w:val="20"/>
      <w:szCs w:val="24"/>
      <w:lang w:val="en-US" w:eastAsia="zh-CN" w:bidi="ar-SA"/>
    </w:rPr>
  </w:style>
  <w:style w:type="paragraph" w:styleId="2">
    <w:name w:val="heading 1"/>
    <w:basedOn w:val="1"/>
    <w:next w:val="1"/>
    <w:link w:val="48"/>
    <w:qFormat/>
    <w:uiPriority w:val="0"/>
    <w:pPr>
      <w:keepNext/>
      <w:numPr>
        <w:ilvl w:val="0"/>
        <w:numId w:val="1"/>
      </w:numPr>
      <w:spacing w:before="120" w:line="360" w:lineRule="auto"/>
      <w:outlineLvl w:val="0"/>
    </w:pPr>
    <w:rPr>
      <w:rFonts w:eastAsia="黑体" w:cs="Arial"/>
      <w:sz w:val="28"/>
      <w:szCs w:val="40"/>
      <w:lang w:val="en-GB"/>
    </w:rPr>
  </w:style>
  <w:style w:type="paragraph" w:styleId="3">
    <w:name w:val="heading 2"/>
    <w:basedOn w:val="1"/>
    <w:next w:val="1"/>
    <w:link w:val="49"/>
    <w:qFormat/>
    <w:uiPriority w:val="0"/>
    <w:pPr>
      <w:keepNext/>
      <w:numPr>
        <w:ilvl w:val="1"/>
        <w:numId w:val="1"/>
      </w:numPr>
      <w:spacing w:before="240" w:after="60"/>
      <w:outlineLvl w:val="1"/>
    </w:pPr>
    <w:rPr>
      <w:rFonts w:eastAsia="黑体" w:cs="Arial"/>
      <w:sz w:val="28"/>
      <w:szCs w:val="28"/>
      <w:lang w:val="en-GB"/>
    </w:rPr>
  </w:style>
  <w:style w:type="paragraph" w:styleId="4">
    <w:name w:val="heading 3"/>
    <w:basedOn w:val="1"/>
    <w:next w:val="1"/>
    <w:link w:val="50"/>
    <w:qFormat/>
    <w:uiPriority w:val="0"/>
    <w:pPr>
      <w:keepNext/>
      <w:numPr>
        <w:ilvl w:val="2"/>
        <w:numId w:val="1"/>
      </w:numPr>
      <w:shd w:val="solid" w:color="FFFFFF" w:fill="FFFFFF"/>
      <w:spacing w:before="240"/>
      <w:outlineLvl w:val="2"/>
    </w:pPr>
    <w:rPr>
      <w:rFonts w:eastAsia="黑体" w:cs="Arial"/>
      <w:bCs/>
      <w:sz w:val="24"/>
      <w:lang w:val="en-GB"/>
    </w:rPr>
  </w:style>
  <w:style w:type="paragraph" w:styleId="5">
    <w:name w:val="heading 4"/>
    <w:basedOn w:val="1"/>
    <w:next w:val="1"/>
    <w:link w:val="51"/>
    <w:qFormat/>
    <w:uiPriority w:val="9"/>
    <w:pPr>
      <w:keepNext/>
      <w:numPr>
        <w:ilvl w:val="3"/>
        <w:numId w:val="1"/>
      </w:numPr>
      <w:spacing w:before="240"/>
      <w:outlineLvl w:val="3"/>
    </w:pPr>
    <w:rPr>
      <w:rFonts w:cs="Arial"/>
      <w:b/>
      <w:bCs/>
      <w:i/>
      <w:iCs/>
      <w:lang w:val="en-GB"/>
    </w:rPr>
  </w:style>
  <w:style w:type="paragraph" w:styleId="6">
    <w:name w:val="heading 5"/>
    <w:basedOn w:val="1"/>
    <w:next w:val="1"/>
    <w:link w:val="52"/>
    <w:qFormat/>
    <w:uiPriority w:val="9"/>
    <w:pPr>
      <w:keepNext/>
      <w:numPr>
        <w:ilvl w:val="4"/>
        <w:numId w:val="1"/>
      </w:numPr>
      <w:ind w:left="1008" w:hanging="1008"/>
      <w:outlineLvl w:val="4"/>
    </w:pPr>
    <w:rPr>
      <w:b/>
      <w:bCs/>
    </w:rPr>
  </w:style>
  <w:style w:type="paragraph" w:styleId="7">
    <w:name w:val="heading 6"/>
    <w:basedOn w:val="1"/>
    <w:next w:val="1"/>
    <w:link w:val="53"/>
    <w:qFormat/>
    <w:uiPriority w:val="9"/>
    <w:pPr>
      <w:numPr>
        <w:ilvl w:val="5"/>
        <w:numId w:val="1"/>
      </w:numPr>
      <w:spacing w:before="240" w:after="60"/>
      <w:ind w:left="1152" w:hanging="1152"/>
      <w:outlineLvl w:val="5"/>
    </w:pPr>
    <w:rPr>
      <w:rFonts w:ascii="Times New Roman" w:hAnsi="Times New Roman"/>
      <w:b/>
      <w:bCs/>
      <w:sz w:val="22"/>
      <w:szCs w:val="22"/>
    </w:rPr>
  </w:style>
  <w:style w:type="paragraph" w:styleId="8">
    <w:name w:val="heading 7"/>
    <w:basedOn w:val="1"/>
    <w:next w:val="1"/>
    <w:link w:val="54"/>
    <w:qFormat/>
    <w:uiPriority w:val="9"/>
    <w:pPr>
      <w:numPr>
        <w:ilvl w:val="6"/>
        <w:numId w:val="1"/>
      </w:numPr>
      <w:spacing w:before="240" w:after="60"/>
      <w:ind w:left="1296" w:hanging="1296"/>
      <w:outlineLvl w:val="6"/>
    </w:pPr>
    <w:rPr>
      <w:rFonts w:ascii="Times New Roman" w:hAnsi="Times New Roman"/>
    </w:rPr>
  </w:style>
  <w:style w:type="paragraph" w:styleId="9">
    <w:name w:val="heading 8"/>
    <w:basedOn w:val="1"/>
    <w:next w:val="1"/>
    <w:link w:val="55"/>
    <w:qFormat/>
    <w:uiPriority w:val="99"/>
    <w:pPr>
      <w:numPr>
        <w:ilvl w:val="7"/>
        <w:numId w:val="1"/>
      </w:numPr>
      <w:spacing w:before="240" w:after="60"/>
      <w:ind w:left="1440" w:hanging="1440"/>
      <w:outlineLvl w:val="7"/>
    </w:pPr>
    <w:rPr>
      <w:rFonts w:ascii="Times New Roman" w:hAnsi="Times New Roman"/>
      <w:i/>
      <w:iCs/>
    </w:rPr>
  </w:style>
  <w:style w:type="paragraph" w:styleId="10">
    <w:name w:val="heading 9"/>
    <w:basedOn w:val="1"/>
    <w:next w:val="1"/>
    <w:link w:val="56"/>
    <w:qFormat/>
    <w:uiPriority w:val="99"/>
    <w:pPr>
      <w:numPr>
        <w:ilvl w:val="8"/>
        <w:numId w:val="1"/>
      </w:numPr>
      <w:spacing w:before="240" w:after="60"/>
      <w:outlineLvl w:val="8"/>
    </w:pPr>
    <w:rPr>
      <w:rFonts w:cs="Arial"/>
      <w:sz w:val="22"/>
      <w:szCs w:val="22"/>
    </w:rPr>
  </w:style>
  <w:style w:type="character" w:default="1" w:styleId="41">
    <w:name w:val="Default Paragraph Font"/>
    <w:semiHidden/>
    <w:unhideWhenUsed/>
    <w:qFormat/>
    <w:uiPriority w:val="1"/>
  </w:style>
  <w:style w:type="table" w:default="1" w:styleId="39">
    <w:name w:val="Normal Table"/>
    <w:semiHidden/>
    <w:unhideWhenUsed/>
    <w:qFormat/>
    <w:uiPriority w:val="99"/>
    <w:tblPr>
      <w:tblLayout w:type="fixed"/>
      <w:tblCellMar>
        <w:top w:w="0" w:type="dxa"/>
        <w:left w:w="108" w:type="dxa"/>
        <w:bottom w:w="0" w:type="dxa"/>
        <w:right w:w="108" w:type="dxa"/>
      </w:tblCellMar>
    </w:tblPr>
  </w:style>
  <w:style w:type="paragraph" w:styleId="11">
    <w:name w:val="toc 7"/>
    <w:basedOn w:val="1"/>
    <w:next w:val="1"/>
    <w:uiPriority w:val="39"/>
    <w:pPr>
      <w:ind w:left="1440"/>
    </w:pPr>
  </w:style>
  <w:style w:type="paragraph" w:styleId="12">
    <w:name w:val="caption"/>
    <w:basedOn w:val="1"/>
    <w:next w:val="1"/>
    <w:qFormat/>
    <w:uiPriority w:val="99"/>
    <w:pPr>
      <w:spacing w:before="120"/>
    </w:pPr>
    <w:rPr>
      <w:b/>
      <w:bCs/>
      <w:szCs w:val="20"/>
    </w:rPr>
  </w:style>
  <w:style w:type="paragraph" w:styleId="13">
    <w:name w:val="Document Map"/>
    <w:basedOn w:val="1"/>
    <w:link w:val="76"/>
    <w:uiPriority w:val="99"/>
    <w:rPr>
      <w:rFonts w:ascii="宋体"/>
      <w:sz w:val="18"/>
      <w:szCs w:val="18"/>
    </w:rPr>
  </w:style>
  <w:style w:type="paragraph" w:styleId="14">
    <w:name w:val="annotation text"/>
    <w:basedOn w:val="1"/>
    <w:link w:val="66"/>
    <w:uiPriority w:val="99"/>
  </w:style>
  <w:style w:type="paragraph" w:styleId="15">
    <w:name w:val="Body Text 3"/>
    <w:basedOn w:val="1"/>
    <w:link w:val="62"/>
    <w:uiPriority w:val="99"/>
    <w:pPr>
      <w:numPr>
        <w:ilvl w:val="0"/>
        <w:numId w:val="2"/>
      </w:numPr>
      <w:spacing w:line="300" w:lineRule="auto"/>
      <w:jc w:val="both"/>
    </w:pPr>
    <w:rPr>
      <w:rFonts w:ascii="TKTypeRegular" w:hAnsi="TKTypeRegular"/>
      <w:sz w:val="24"/>
      <w:lang w:val="en-GB" w:eastAsia="en-US"/>
    </w:rPr>
  </w:style>
  <w:style w:type="paragraph" w:styleId="16">
    <w:name w:val="Body Text"/>
    <w:basedOn w:val="1"/>
    <w:link w:val="63"/>
    <w:uiPriority w:val="99"/>
    <w:pPr>
      <w:spacing w:line="300" w:lineRule="auto"/>
      <w:ind w:firstLine="547"/>
    </w:pPr>
    <w:rPr>
      <w:sz w:val="24"/>
      <w:szCs w:val="20"/>
    </w:rPr>
  </w:style>
  <w:style w:type="paragraph" w:styleId="17">
    <w:name w:val="Body Text Indent"/>
    <w:basedOn w:val="1"/>
    <w:link w:val="79"/>
    <w:semiHidden/>
    <w:unhideWhenUsed/>
    <w:uiPriority w:val="99"/>
    <w:pPr>
      <w:ind w:left="420" w:leftChars="200"/>
    </w:pPr>
  </w:style>
  <w:style w:type="paragraph" w:styleId="18">
    <w:name w:val="toc 5"/>
    <w:basedOn w:val="1"/>
    <w:next w:val="1"/>
    <w:uiPriority w:val="39"/>
    <w:pPr>
      <w:ind w:left="960"/>
    </w:pPr>
  </w:style>
  <w:style w:type="paragraph" w:styleId="19">
    <w:name w:val="toc 3"/>
    <w:basedOn w:val="1"/>
    <w:next w:val="1"/>
    <w:qFormat/>
    <w:uiPriority w:val="39"/>
    <w:pPr>
      <w:ind w:left="480"/>
    </w:pPr>
  </w:style>
  <w:style w:type="paragraph" w:styleId="20">
    <w:name w:val="toc 8"/>
    <w:basedOn w:val="1"/>
    <w:next w:val="1"/>
    <w:uiPriority w:val="39"/>
    <w:pPr>
      <w:ind w:left="1680"/>
    </w:pPr>
  </w:style>
  <w:style w:type="paragraph" w:styleId="21">
    <w:name w:val="Date"/>
    <w:basedOn w:val="1"/>
    <w:next w:val="1"/>
    <w:link w:val="60"/>
    <w:uiPriority w:val="99"/>
  </w:style>
  <w:style w:type="paragraph" w:styleId="22">
    <w:name w:val="Body Text Indent 2"/>
    <w:basedOn w:val="1"/>
    <w:link w:val="80"/>
    <w:semiHidden/>
    <w:unhideWhenUsed/>
    <w:uiPriority w:val="99"/>
    <w:pPr>
      <w:spacing w:line="480" w:lineRule="auto"/>
      <w:ind w:left="420" w:leftChars="200"/>
    </w:pPr>
  </w:style>
  <w:style w:type="paragraph" w:styleId="23">
    <w:name w:val="Balloon Text"/>
    <w:basedOn w:val="1"/>
    <w:link w:val="73"/>
    <w:semiHidden/>
    <w:uiPriority w:val="99"/>
    <w:rPr>
      <w:sz w:val="18"/>
      <w:szCs w:val="18"/>
    </w:rPr>
  </w:style>
  <w:style w:type="paragraph" w:styleId="24">
    <w:name w:val="footer"/>
    <w:basedOn w:val="1"/>
    <w:link w:val="59"/>
    <w:uiPriority w:val="99"/>
    <w:pPr>
      <w:tabs>
        <w:tab w:val="center" w:pos="4320"/>
        <w:tab w:val="right" w:pos="8640"/>
      </w:tabs>
      <w:jc w:val="right"/>
    </w:pPr>
    <w:rPr>
      <w:lang w:val="zh-CN"/>
    </w:rPr>
  </w:style>
  <w:style w:type="paragraph" w:styleId="25">
    <w:name w:val="header"/>
    <w:basedOn w:val="1"/>
    <w:link w:val="58"/>
    <w:uiPriority w:val="99"/>
    <w:pPr>
      <w:tabs>
        <w:tab w:val="center" w:pos="4320"/>
        <w:tab w:val="right" w:pos="8640"/>
      </w:tabs>
    </w:pPr>
  </w:style>
  <w:style w:type="paragraph" w:styleId="26">
    <w:name w:val="toc 1"/>
    <w:basedOn w:val="1"/>
    <w:next w:val="1"/>
    <w:uiPriority w:val="39"/>
    <w:pPr>
      <w:tabs>
        <w:tab w:val="left" w:pos="480"/>
        <w:tab w:val="right" w:leader="dot" w:pos="9000"/>
      </w:tabs>
      <w:ind w:right="1508" w:rightChars="754"/>
    </w:pPr>
  </w:style>
  <w:style w:type="paragraph" w:styleId="27">
    <w:name w:val="toc 4"/>
    <w:basedOn w:val="1"/>
    <w:next w:val="1"/>
    <w:uiPriority w:val="39"/>
    <w:pPr>
      <w:ind w:left="720"/>
    </w:pPr>
  </w:style>
  <w:style w:type="paragraph" w:styleId="28">
    <w:name w:val="Subtitle"/>
    <w:basedOn w:val="5"/>
    <w:next w:val="1"/>
    <w:link w:val="85"/>
    <w:qFormat/>
    <w:uiPriority w:val="11"/>
    <w:pPr>
      <w:keepNext w:val="0"/>
      <w:widowControl w:val="0"/>
      <w:numPr>
        <w:ilvl w:val="0"/>
        <w:numId w:val="0"/>
      </w:numPr>
      <w:spacing w:before="120" w:after="60" w:line="120" w:lineRule="atLeast"/>
    </w:pPr>
    <w:rPr>
      <w:rFonts w:eastAsiaTheme="minorEastAsia" w:cstheme="majorBidi"/>
      <w:bCs w:val="0"/>
      <w:i w:val="0"/>
      <w:iCs w:val="0"/>
      <w:kern w:val="28"/>
      <w:sz w:val="21"/>
      <w:szCs w:val="32"/>
      <w:lang w:val="en-US"/>
    </w:rPr>
  </w:style>
  <w:style w:type="paragraph" w:styleId="29">
    <w:name w:val="footnote text"/>
    <w:basedOn w:val="1"/>
    <w:link w:val="57"/>
    <w:semiHidden/>
    <w:uiPriority w:val="99"/>
    <w:rPr>
      <w:szCs w:val="20"/>
    </w:rPr>
  </w:style>
  <w:style w:type="paragraph" w:styleId="30">
    <w:name w:val="toc 6"/>
    <w:basedOn w:val="1"/>
    <w:next w:val="1"/>
    <w:uiPriority w:val="39"/>
    <w:pPr>
      <w:ind w:left="1200"/>
    </w:pPr>
  </w:style>
  <w:style w:type="paragraph" w:styleId="31">
    <w:name w:val="toc 2"/>
    <w:basedOn w:val="1"/>
    <w:next w:val="1"/>
    <w:uiPriority w:val="39"/>
    <w:pPr>
      <w:tabs>
        <w:tab w:val="right" w:leader="dot" w:pos="8296"/>
      </w:tabs>
      <w:spacing w:line="180" w:lineRule="exact"/>
      <w:ind w:left="238"/>
    </w:pPr>
  </w:style>
  <w:style w:type="paragraph" w:styleId="32">
    <w:name w:val="toc 9"/>
    <w:basedOn w:val="1"/>
    <w:next w:val="1"/>
    <w:uiPriority w:val="39"/>
    <w:pPr>
      <w:ind w:left="1920"/>
    </w:pPr>
  </w:style>
  <w:style w:type="paragraph" w:styleId="33">
    <w:name w:val="Body Text 2"/>
    <w:basedOn w:val="1"/>
    <w:link w:val="65"/>
    <w:uiPriority w:val="99"/>
    <w:pPr>
      <w:spacing w:line="300" w:lineRule="auto"/>
    </w:pPr>
    <w:rPr>
      <w:color w:val="000000"/>
      <w:sz w:val="24"/>
    </w:rPr>
  </w:style>
  <w:style w:type="paragraph" w:styleId="34">
    <w:name w:val="HTML Preformatted"/>
    <w:basedOn w:val="1"/>
    <w:link w:val="12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hAnsi="宋体" w:cs="宋体"/>
      <w:sz w:val="24"/>
    </w:rPr>
  </w:style>
  <w:style w:type="paragraph" w:styleId="35">
    <w:name w:val="Normal (Web)"/>
    <w:basedOn w:val="1"/>
    <w:uiPriority w:val="99"/>
    <w:pPr>
      <w:spacing w:before="100" w:beforeAutospacing="1" w:after="100" w:afterAutospacing="1"/>
    </w:pPr>
    <w:rPr>
      <w:rFonts w:ascii="Arial Unicode MS" w:hAnsi="Arial Unicode MS" w:eastAsia="Arial Unicode MS" w:cs="Arial Unicode MS"/>
      <w:color w:val="000000"/>
      <w:sz w:val="24"/>
      <w:lang w:eastAsia="en-US"/>
    </w:rPr>
  </w:style>
  <w:style w:type="paragraph" w:styleId="36">
    <w:name w:val="Title"/>
    <w:basedOn w:val="1"/>
    <w:link w:val="61"/>
    <w:qFormat/>
    <w:uiPriority w:val="10"/>
    <w:pPr>
      <w:spacing w:before="240" w:after="60"/>
      <w:jc w:val="center"/>
    </w:pPr>
    <w:rPr>
      <w:b/>
      <w:kern w:val="28"/>
      <w:sz w:val="32"/>
      <w:szCs w:val="20"/>
      <w:lang w:val="de-AT" w:eastAsia="de-DE"/>
    </w:rPr>
  </w:style>
  <w:style w:type="paragraph" w:styleId="37">
    <w:name w:val="annotation subject"/>
    <w:basedOn w:val="14"/>
    <w:next w:val="14"/>
    <w:link w:val="84"/>
    <w:semiHidden/>
    <w:unhideWhenUsed/>
    <w:uiPriority w:val="99"/>
    <w:pPr>
      <w:widowControl w:val="0"/>
      <w:spacing w:after="0"/>
    </w:pPr>
    <w:rPr>
      <w:rFonts w:eastAsia="微软雅黑"/>
      <w:b/>
      <w:bCs/>
      <w:kern w:val="2"/>
      <w:sz w:val="21"/>
      <w:szCs w:val="20"/>
    </w:rPr>
  </w:style>
  <w:style w:type="paragraph" w:styleId="38">
    <w:name w:val="Body Text First Indent"/>
    <w:basedOn w:val="16"/>
    <w:link w:val="90"/>
    <w:uiPriority w:val="0"/>
    <w:pPr>
      <w:widowControl w:val="0"/>
      <w:spacing w:line="240" w:lineRule="auto"/>
      <w:ind w:firstLine="200" w:firstLineChars="200"/>
      <w:jc w:val="both"/>
    </w:pPr>
    <w:rPr>
      <w:rFonts w:ascii="Times New Roman" w:hAnsi="Times New Roman"/>
      <w:kern w:val="2"/>
      <w:sz w:val="21"/>
      <w:szCs w:val="24"/>
    </w:rPr>
  </w:style>
  <w:style w:type="table" w:styleId="40">
    <w:name w:val="Table Grid"/>
    <w:basedOn w:val="39"/>
    <w:uiPriority w:val="59"/>
    <w:pPr>
      <w:spacing w:after="120"/>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42">
    <w:name w:val="Strong"/>
    <w:basedOn w:val="41"/>
    <w:qFormat/>
    <w:uiPriority w:val="22"/>
    <w:rPr>
      <w:b/>
      <w:bCs/>
    </w:rPr>
  </w:style>
  <w:style w:type="character" w:styleId="43">
    <w:name w:val="page number"/>
    <w:basedOn w:val="41"/>
    <w:qFormat/>
    <w:uiPriority w:val="0"/>
    <w:rPr>
      <w:rFonts w:cs="Times New Roman"/>
    </w:rPr>
  </w:style>
  <w:style w:type="character" w:styleId="44">
    <w:name w:val="FollowedHyperlink"/>
    <w:basedOn w:val="41"/>
    <w:uiPriority w:val="99"/>
    <w:rPr>
      <w:rFonts w:cs="Times New Roman"/>
      <w:color w:val="800080"/>
      <w:u w:val="single"/>
    </w:rPr>
  </w:style>
  <w:style w:type="character" w:styleId="45">
    <w:name w:val="Hyperlink"/>
    <w:basedOn w:val="41"/>
    <w:uiPriority w:val="99"/>
    <w:rPr>
      <w:rFonts w:cs="Times New Roman"/>
      <w:color w:val="0000FF"/>
      <w:u w:val="single"/>
    </w:rPr>
  </w:style>
  <w:style w:type="character" w:styleId="46">
    <w:name w:val="annotation reference"/>
    <w:basedOn w:val="41"/>
    <w:semiHidden/>
    <w:uiPriority w:val="99"/>
    <w:rPr>
      <w:rFonts w:cs="Times New Roman"/>
      <w:sz w:val="21"/>
      <w:szCs w:val="21"/>
    </w:rPr>
  </w:style>
  <w:style w:type="character" w:styleId="47">
    <w:name w:val="footnote reference"/>
    <w:basedOn w:val="41"/>
    <w:semiHidden/>
    <w:uiPriority w:val="99"/>
    <w:rPr>
      <w:rFonts w:cs="Times New Roman"/>
      <w:vertAlign w:val="superscript"/>
    </w:rPr>
  </w:style>
  <w:style w:type="character" w:customStyle="1" w:styleId="48">
    <w:name w:val="标题 1 字符"/>
    <w:basedOn w:val="41"/>
    <w:link w:val="2"/>
    <w:qFormat/>
    <w:uiPriority w:val="0"/>
    <w:rPr>
      <w:rFonts w:ascii="Arial" w:hAnsi="Arial" w:eastAsia="黑体" w:cs="Arial"/>
      <w:kern w:val="0"/>
      <w:sz w:val="28"/>
      <w:szCs w:val="40"/>
      <w:lang w:val="en-GB"/>
    </w:rPr>
  </w:style>
  <w:style w:type="character" w:customStyle="1" w:styleId="49">
    <w:name w:val="标题 2 字符"/>
    <w:basedOn w:val="41"/>
    <w:link w:val="3"/>
    <w:qFormat/>
    <w:uiPriority w:val="0"/>
    <w:rPr>
      <w:rFonts w:ascii="Arial" w:hAnsi="Arial" w:eastAsia="黑体" w:cs="Arial"/>
      <w:kern w:val="0"/>
      <w:sz w:val="28"/>
      <w:szCs w:val="28"/>
      <w:lang w:val="en-GB"/>
    </w:rPr>
  </w:style>
  <w:style w:type="character" w:customStyle="1" w:styleId="50">
    <w:name w:val="标题 3 字符"/>
    <w:basedOn w:val="41"/>
    <w:link w:val="4"/>
    <w:uiPriority w:val="0"/>
    <w:rPr>
      <w:rFonts w:ascii="Arial" w:hAnsi="Arial" w:eastAsia="黑体" w:cs="Arial"/>
      <w:bCs/>
      <w:kern w:val="0"/>
      <w:shd w:val="solid" w:color="FFFFFF" w:fill="FFFFFF"/>
      <w:lang w:val="en-GB"/>
    </w:rPr>
  </w:style>
  <w:style w:type="character" w:customStyle="1" w:styleId="51">
    <w:name w:val="标题 4 字符"/>
    <w:basedOn w:val="41"/>
    <w:link w:val="5"/>
    <w:qFormat/>
    <w:uiPriority w:val="9"/>
    <w:rPr>
      <w:rFonts w:ascii="Arial" w:hAnsi="Arial" w:eastAsia="宋体" w:cs="Arial"/>
      <w:b/>
      <w:bCs/>
      <w:i/>
      <w:iCs/>
      <w:kern w:val="0"/>
      <w:sz w:val="20"/>
      <w:lang w:val="en-GB"/>
    </w:rPr>
  </w:style>
  <w:style w:type="character" w:customStyle="1" w:styleId="52">
    <w:name w:val="标题 5 字符"/>
    <w:basedOn w:val="41"/>
    <w:link w:val="6"/>
    <w:uiPriority w:val="9"/>
    <w:rPr>
      <w:rFonts w:ascii="Arial" w:hAnsi="Arial" w:eastAsia="宋体" w:cs="Times New Roman"/>
      <w:b/>
      <w:bCs/>
      <w:kern w:val="0"/>
      <w:sz w:val="20"/>
    </w:rPr>
  </w:style>
  <w:style w:type="character" w:customStyle="1" w:styleId="53">
    <w:name w:val="标题 6 字符"/>
    <w:basedOn w:val="41"/>
    <w:link w:val="7"/>
    <w:uiPriority w:val="9"/>
    <w:rPr>
      <w:rFonts w:ascii="Times New Roman" w:hAnsi="Times New Roman" w:eastAsia="宋体" w:cs="Times New Roman"/>
      <w:b/>
      <w:bCs/>
      <w:kern w:val="0"/>
      <w:sz w:val="22"/>
      <w:szCs w:val="22"/>
    </w:rPr>
  </w:style>
  <w:style w:type="character" w:customStyle="1" w:styleId="54">
    <w:name w:val="标题 7 字符"/>
    <w:basedOn w:val="41"/>
    <w:link w:val="8"/>
    <w:uiPriority w:val="9"/>
    <w:rPr>
      <w:rFonts w:ascii="Times New Roman" w:hAnsi="Times New Roman" w:eastAsia="宋体" w:cs="Times New Roman"/>
      <w:kern w:val="0"/>
      <w:sz w:val="20"/>
    </w:rPr>
  </w:style>
  <w:style w:type="character" w:customStyle="1" w:styleId="55">
    <w:name w:val="标题 8 字符"/>
    <w:basedOn w:val="41"/>
    <w:link w:val="9"/>
    <w:qFormat/>
    <w:uiPriority w:val="99"/>
    <w:rPr>
      <w:rFonts w:ascii="Times New Roman" w:hAnsi="Times New Roman" w:eastAsia="宋体" w:cs="Times New Roman"/>
      <w:i/>
      <w:iCs/>
      <w:kern w:val="0"/>
      <w:sz w:val="20"/>
    </w:rPr>
  </w:style>
  <w:style w:type="character" w:customStyle="1" w:styleId="56">
    <w:name w:val="标题 9 字符"/>
    <w:basedOn w:val="41"/>
    <w:link w:val="10"/>
    <w:uiPriority w:val="99"/>
    <w:rPr>
      <w:rFonts w:ascii="Arial" w:hAnsi="Arial" w:eastAsia="宋体" w:cs="Arial"/>
      <w:kern w:val="0"/>
      <w:sz w:val="22"/>
      <w:szCs w:val="22"/>
    </w:rPr>
  </w:style>
  <w:style w:type="character" w:customStyle="1" w:styleId="57">
    <w:name w:val="脚注文本 字符"/>
    <w:basedOn w:val="41"/>
    <w:link w:val="29"/>
    <w:semiHidden/>
    <w:qFormat/>
    <w:uiPriority w:val="99"/>
    <w:rPr>
      <w:rFonts w:ascii="Arial" w:hAnsi="Arial" w:eastAsia="宋体" w:cs="Times New Roman"/>
      <w:kern w:val="0"/>
      <w:sz w:val="20"/>
      <w:szCs w:val="20"/>
    </w:rPr>
  </w:style>
  <w:style w:type="character" w:customStyle="1" w:styleId="58">
    <w:name w:val="页眉 字符"/>
    <w:basedOn w:val="41"/>
    <w:link w:val="25"/>
    <w:uiPriority w:val="99"/>
    <w:rPr>
      <w:rFonts w:ascii="Arial" w:hAnsi="Arial" w:eastAsia="宋体" w:cs="Times New Roman"/>
      <w:kern w:val="0"/>
      <w:sz w:val="20"/>
    </w:rPr>
  </w:style>
  <w:style w:type="character" w:customStyle="1" w:styleId="59">
    <w:name w:val="页脚 字符"/>
    <w:basedOn w:val="41"/>
    <w:link w:val="24"/>
    <w:uiPriority w:val="99"/>
    <w:rPr>
      <w:rFonts w:ascii="Arial" w:hAnsi="Arial" w:eastAsia="宋体" w:cs="Times New Roman"/>
      <w:kern w:val="0"/>
      <w:sz w:val="20"/>
      <w:lang w:val="zh-CN"/>
    </w:rPr>
  </w:style>
  <w:style w:type="character" w:customStyle="1" w:styleId="60">
    <w:name w:val="日期 字符"/>
    <w:basedOn w:val="41"/>
    <w:link w:val="21"/>
    <w:uiPriority w:val="99"/>
    <w:rPr>
      <w:rFonts w:ascii="Arial" w:hAnsi="Arial" w:eastAsia="宋体" w:cs="Times New Roman"/>
      <w:kern w:val="0"/>
      <w:sz w:val="20"/>
    </w:rPr>
  </w:style>
  <w:style w:type="character" w:customStyle="1" w:styleId="61">
    <w:name w:val="标题 字符"/>
    <w:basedOn w:val="41"/>
    <w:link w:val="36"/>
    <w:uiPriority w:val="10"/>
    <w:rPr>
      <w:rFonts w:ascii="Arial" w:hAnsi="Arial" w:eastAsia="宋体" w:cs="Times New Roman"/>
      <w:b/>
      <w:kern w:val="28"/>
      <w:sz w:val="32"/>
      <w:szCs w:val="20"/>
      <w:lang w:val="de-AT" w:eastAsia="de-DE"/>
    </w:rPr>
  </w:style>
  <w:style w:type="character" w:customStyle="1" w:styleId="62">
    <w:name w:val="正文文本 3 字符"/>
    <w:basedOn w:val="41"/>
    <w:link w:val="15"/>
    <w:uiPriority w:val="99"/>
    <w:rPr>
      <w:rFonts w:ascii="TKTypeRegular" w:hAnsi="TKTypeRegular" w:eastAsia="宋体" w:cs="Times New Roman"/>
      <w:kern w:val="0"/>
      <w:lang w:val="en-GB" w:eastAsia="en-US"/>
    </w:rPr>
  </w:style>
  <w:style w:type="character" w:customStyle="1" w:styleId="63">
    <w:name w:val="正文文本 字符"/>
    <w:basedOn w:val="41"/>
    <w:link w:val="16"/>
    <w:qFormat/>
    <w:uiPriority w:val="99"/>
    <w:rPr>
      <w:rFonts w:ascii="Arial" w:hAnsi="Arial" w:eastAsia="宋体" w:cs="Times New Roman"/>
      <w:kern w:val="0"/>
      <w:szCs w:val="20"/>
    </w:rPr>
  </w:style>
  <w:style w:type="paragraph" w:customStyle="1" w:styleId="64">
    <w:name w:val="缺省文本"/>
    <w:basedOn w:val="1"/>
    <w:qFormat/>
    <w:uiPriority w:val="99"/>
    <w:pPr>
      <w:widowControl w:val="0"/>
      <w:autoSpaceDE w:val="0"/>
      <w:autoSpaceDN w:val="0"/>
      <w:adjustRightInd w:val="0"/>
      <w:spacing w:after="0"/>
    </w:pPr>
    <w:rPr>
      <w:rFonts w:ascii="Times New Roman" w:hAnsi="Times New Roman"/>
      <w:sz w:val="24"/>
      <w:szCs w:val="20"/>
    </w:rPr>
  </w:style>
  <w:style w:type="character" w:customStyle="1" w:styleId="65">
    <w:name w:val="正文文本 2 字符"/>
    <w:basedOn w:val="41"/>
    <w:link w:val="33"/>
    <w:qFormat/>
    <w:uiPriority w:val="99"/>
    <w:rPr>
      <w:rFonts w:ascii="Arial" w:hAnsi="Arial" w:eastAsia="宋体" w:cs="Times New Roman"/>
      <w:color w:val="000000"/>
      <w:kern w:val="0"/>
    </w:rPr>
  </w:style>
  <w:style w:type="character" w:customStyle="1" w:styleId="66">
    <w:name w:val="批注文字 字符"/>
    <w:basedOn w:val="41"/>
    <w:link w:val="14"/>
    <w:uiPriority w:val="99"/>
    <w:rPr>
      <w:rFonts w:ascii="Arial" w:hAnsi="Arial" w:eastAsia="宋体" w:cs="Times New Roman"/>
      <w:kern w:val="0"/>
      <w:sz w:val="20"/>
    </w:rPr>
  </w:style>
  <w:style w:type="paragraph" w:customStyle="1" w:styleId="67">
    <w:name w:val="Informal1"/>
    <w:uiPriority w:val="99"/>
    <w:pPr>
      <w:spacing w:before="60" w:after="60"/>
    </w:pPr>
    <w:rPr>
      <w:rFonts w:ascii="Times New Roman" w:hAnsi="Times New Roman" w:eastAsia="宋体" w:cs="Times New Roman"/>
      <w:kern w:val="0"/>
      <w:sz w:val="20"/>
      <w:szCs w:val="20"/>
      <w:lang w:val="en-US" w:eastAsia="en-US" w:bidi="ar-SA"/>
    </w:rPr>
  </w:style>
  <w:style w:type="paragraph" w:customStyle="1" w:styleId="68">
    <w:name w:val="Tableau"/>
    <w:basedOn w:val="1"/>
    <w:uiPriority w:val="99"/>
    <w:pPr>
      <w:widowControl w:val="0"/>
      <w:spacing w:before="60" w:after="60"/>
      <w:jc w:val="both"/>
    </w:pPr>
    <w:rPr>
      <w:szCs w:val="20"/>
      <w:lang w:val="fr-FR" w:eastAsia="fr-FR"/>
    </w:rPr>
  </w:style>
  <w:style w:type="paragraph" w:customStyle="1" w:styleId="69">
    <w:name w:val="text"/>
    <w:basedOn w:val="1"/>
    <w:uiPriority w:val="99"/>
    <w:pPr>
      <w:widowControl w:val="0"/>
      <w:spacing w:after="0" w:line="360" w:lineRule="auto"/>
      <w:jc w:val="both"/>
    </w:pPr>
    <w:rPr>
      <w:rFonts w:ascii="Times New Roman" w:hAnsi="Times New Roman"/>
      <w:kern w:val="2"/>
      <w:sz w:val="18"/>
    </w:rPr>
  </w:style>
  <w:style w:type="paragraph" w:customStyle="1" w:styleId="70">
    <w:name w:val="Table1"/>
    <w:basedOn w:val="1"/>
    <w:uiPriority w:val="0"/>
    <w:pPr>
      <w:overflowPunct w:val="0"/>
      <w:autoSpaceDE w:val="0"/>
      <w:autoSpaceDN w:val="0"/>
      <w:adjustRightInd w:val="0"/>
      <w:spacing w:after="0"/>
      <w:textAlignment w:val="baseline"/>
    </w:pPr>
    <w:rPr>
      <w:b/>
      <w:i/>
      <w:color w:val="000000"/>
      <w:szCs w:val="20"/>
    </w:rPr>
  </w:style>
  <w:style w:type="paragraph" w:customStyle="1" w:styleId="71">
    <w:name w:val="Table1 Input"/>
    <w:basedOn w:val="70"/>
    <w:uiPriority w:val="0"/>
    <w:rPr>
      <w:color w:val="FF0000"/>
    </w:rPr>
  </w:style>
  <w:style w:type="paragraph" w:customStyle="1" w:styleId="72">
    <w:name w:val="Normal Comment"/>
    <w:basedOn w:val="1"/>
    <w:uiPriority w:val="99"/>
    <w:pPr>
      <w:overflowPunct w:val="0"/>
      <w:autoSpaceDE w:val="0"/>
      <w:autoSpaceDN w:val="0"/>
      <w:adjustRightInd w:val="0"/>
      <w:spacing w:after="0"/>
      <w:textAlignment w:val="baseline"/>
    </w:pPr>
    <w:rPr>
      <w:color w:val="FF0000"/>
      <w:szCs w:val="20"/>
    </w:rPr>
  </w:style>
  <w:style w:type="character" w:customStyle="1" w:styleId="73">
    <w:name w:val="批注框文本 字符"/>
    <w:basedOn w:val="41"/>
    <w:link w:val="23"/>
    <w:semiHidden/>
    <w:uiPriority w:val="99"/>
    <w:rPr>
      <w:rFonts w:ascii="Arial" w:hAnsi="Arial" w:eastAsia="宋体" w:cs="Times New Roman"/>
      <w:kern w:val="0"/>
      <w:sz w:val="18"/>
      <w:szCs w:val="18"/>
    </w:rPr>
  </w:style>
  <w:style w:type="paragraph" w:customStyle="1" w:styleId="74">
    <w:name w:val="Body Text 1"/>
    <w:basedOn w:val="16"/>
    <w:uiPriority w:val="99"/>
    <w:pPr>
      <w:spacing w:before="60" w:after="60" w:line="240" w:lineRule="auto"/>
      <w:ind w:left="851" w:firstLine="0"/>
    </w:pPr>
    <w:rPr>
      <w:sz w:val="22"/>
    </w:rPr>
  </w:style>
  <w:style w:type="paragraph" w:customStyle="1" w:styleId="75">
    <w:name w:val="QH正文2"/>
    <w:basedOn w:val="1"/>
    <w:uiPriority w:val="99"/>
    <w:pPr>
      <w:adjustRightInd w:val="0"/>
      <w:spacing w:before="120"/>
      <w:ind w:left="2500"/>
      <w:textAlignment w:val="baseline"/>
    </w:pPr>
    <w:rPr>
      <w:rFonts w:ascii="Book Antiqua" w:hAnsi="Book Antiqua"/>
      <w:sz w:val="21"/>
      <w:szCs w:val="20"/>
    </w:rPr>
  </w:style>
  <w:style w:type="character" w:customStyle="1" w:styleId="76">
    <w:name w:val="文档结构图 字符"/>
    <w:basedOn w:val="41"/>
    <w:link w:val="13"/>
    <w:uiPriority w:val="99"/>
    <w:rPr>
      <w:rFonts w:ascii="宋体" w:hAnsi="Arial" w:eastAsia="宋体" w:cs="Times New Roman"/>
      <w:kern w:val="0"/>
      <w:sz w:val="18"/>
      <w:szCs w:val="18"/>
    </w:rPr>
  </w:style>
  <w:style w:type="paragraph" w:styleId="77">
    <w:name w:val="List Paragraph"/>
    <w:basedOn w:val="1"/>
    <w:qFormat/>
    <w:uiPriority w:val="34"/>
    <w:pPr>
      <w:ind w:firstLine="420" w:firstLineChars="200"/>
    </w:pPr>
  </w:style>
  <w:style w:type="paragraph" w:customStyle="1" w:styleId="78">
    <w:name w:val="列出段落1"/>
    <w:basedOn w:val="1"/>
    <w:uiPriority w:val="0"/>
    <w:pPr>
      <w:widowControl w:val="0"/>
      <w:spacing w:after="0"/>
      <w:ind w:firstLine="420" w:firstLineChars="200"/>
      <w:jc w:val="both"/>
    </w:pPr>
    <w:rPr>
      <w:rFonts w:ascii="Calibri" w:hAnsi="Calibri"/>
      <w:kern w:val="2"/>
      <w:sz w:val="21"/>
      <w:szCs w:val="22"/>
    </w:rPr>
  </w:style>
  <w:style w:type="character" w:customStyle="1" w:styleId="79">
    <w:name w:val="正文文本缩进 字符"/>
    <w:basedOn w:val="41"/>
    <w:link w:val="17"/>
    <w:semiHidden/>
    <w:uiPriority w:val="99"/>
    <w:rPr>
      <w:rFonts w:ascii="Arial" w:hAnsi="Arial" w:eastAsia="宋体" w:cs="Times New Roman"/>
      <w:kern w:val="0"/>
      <w:sz w:val="20"/>
    </w:rPr>
  </w:style>
  <w:style w:type="character" w:customStyle="1" w:styleId="80">
    <w:name w:val="正文文本缩进 2 字符"/>
    <w:basedOn w:val="41"/>
    <w:link w:val="22"/>
    <w:semiHidden/>
    <w:uiPriority w:val="99"/>
    <w:rPr>
      <w:rFonts w:ascii="Arial" w:hAnsi="Arial" w:eastAsia="宋体" w:cs="Times New Roman"/>
      <w:kern w:val="0"/>
      <w:sz w:val="20"/>
    </w:rPr>
  </w:style>
  <w:style w:type="paragraph" w:customStyle="1" w:styleId="81">
    <w:name w:val="HD正文1"/>
    <w:basedOn w:val="1"/>
    <w:uiPriority w:val="0"/>
    <w:pPr>
      <w:widowControl w:val="0"/>
      <w:spacing w:after="0" w:line="440" w:lineRule="atLeast"/>
      <w:ind w:firstLine="540"/>
      <w:jc w:val="both"/>
    </w:pPr>
    <w:rPr>
      <w:rFonts w:ascii="Times New Roman" w:hAnsi="Times New Roman"/>
      <w:kern w:val="2"/>
      <w:sz w:val="24"/>
      <w:szCs w:val="20"/>
    </w:rPr>
  </w:style>
  <w:style w:type="paragraph" w:styleId="82">
    <w:name w:val="No Spacing"/>
    <w:link w:val="129"/>
    <w:qFormat/>
    <w:uiPriority w:val="1"/>
    <w:rPr>
      <w:rFonts w:ascii="Arial" w:hAnsi="Arial" w:eastAsia="宋体" w:cs="Times New Roman"/>
      <w:kern w:val="0"/>
      <w:sz w:val="20"/>
      <w:szCs w:val="24"/>
      <w:lang w:val="en-US" w:eastAsia="zh-CN" w:bidi="ar-SA"/>
    </w:rPr>
  </w:style>
  <w:style w:type="paragraph" w:customStyle="1" w:styleId="83">
    <w:name w:val="TOC Heading"/>
    <w:basedOn w:val="2"/>
    <w:next w:val="1"/>
    <w:unhideWhenUsed/>
    <w:qFormat/>
    <w:uiPriority w:val="39"/>
    <w:pPr>
      <w:keepLines/>
      <w:numPr>
        <w:numId w:val="0"/>
      </w:numPr>
      <w:spacing w:before="340" w:after="330" w:line="578" w:lineRule="auto"/>
      <w:outlineLvl w:val="9"/>
    </w:pPr>
    <w:rPr>
      <w:rFonts w:eastAsia="宋体" w:cs="Times New Roman"/>
      <w:b/>
      <w:bCs/>
      <w:kern w:val="44"/>
      <w:sz w:val="44"/>
      <w:szCs w:val="44"/>
      <w:lang w:val="en-US"/>
    </w:rPr>
  </w:style>
  <w:style w:type="character" w:customStyle="1" w:styleId="84">
    <w:name w:val="批注主题 字符"/>
    <w:basedOn w:val="66"/>
    <w:link w:val="37"/>
    <w:semiHidden/>
    <w:uiPriority w:val="99"/>
    <w:rPr>
      <w:rFonts w:ascii="Arial" w:hAnsi="Arial" w:eastAsia="微软雅黑" w:cs="Times New Roman"/>
      <w:b/>
      <w:bCs/>
      <w:kern w:val="0"/>
      <w:sz w:val="21"/>
      <w:szCs w:val="20"/>
    </w:rPr>
  </w:style>
  <w:style w:type="character" w:customStyle="1" w:styleId="85">
    <w:name w:val="副标题 字符"/>
    <w:basedOn w:val="41"/>
    <w:link w:val="28"/>
    <w:qFormat/>
    <w:uiPriority w:val="11"/>
    <w:rPr>
      <w:rFonts w:ascii="Arial" w:hAnsi="Arial" w:cstheme="majorBidi"/>
      <w:b/>
      <w:kern w:val="28"/>
      <w:sz w:val="21"/>
      <w:szCs w:val="32"/>
    </w:rPr>
  </w:style>
  <w:style w:type="character" w:customStyle="1" w:styleId="86">
    <w:name w:val="msg_span"/>
    <w:basedOn w:val="41"/>
    <w:uiPriority w:val="0"/>
  </w:style>
  <w:style w:type="paragraph" w:customStyle="1" w:styleId="87">
    <w:name w:val="Revision"/>
    <w:hidden/>
    <w:semiHidden/>
    <w:uiPriority w:val="99"/>
    <w:rPr>
      <w:rFonts w:ascii="Arial" w:hAnsi="Arial" w:eastAsia="微软雅黑" w:cs="Times New Roman"/>
      <w:kern w:val="2"/>
      <w:sz w:val="21"/>
      <w:szCs w:val="20"/>
      <w:lang w:val="en-US" w:eastAsia="zh-CN" w:bidi="ar-SA"/>
    </w:rPr>
  </w:style>
  <w:style w:type="paragraph" w:customStyle="1" w:styleId="88">
    <w:name w:val="列出段落2"/>
    <w:basedOn w:val="1"/>
    <w:unhideWhenUsed/>
    <w:qFormat/>
    <w:uiPriority w:val="99"/>
    <w:pPr>
      <w:widowControl w:val="0"/>
      <w:spacing w:after="0"/>
      <w:ind w:firstLine="420" w:firstLineChars="200"/>
      <w:jc w:val="both"/>
    </w:pPr>
    <w:rPr>
      <w:rFonts w:asciiTheme="minorHAnsi" w:hAnsiTheme="minorHAnsi" w:eastAsiaTheme="minorEastAsia" w:cstheme="minorBidi"/>
      <w:kern w:val="2"/>
      <w:sz w:val="21"/>
      <w:szCs w:val="22"/>
    </w:rPr>
  </w:style>
  <w:style w:type="paragraph" w:customStyle="1" w:styleId="89">
    <w:name w:val="infoblue"/>
    <w:basedOn w:val="1"/>
    <w:uiPriority w:val="0"/>
    <w:pPr>
      <w:spacing w:before="100" w:beforeAutospacing="1" w:after="100" w:afterAutospacing="1" w:line="240" w:lineRule="atLeast"/>
      <w:ind w:firstLine="200" w:firstLineChars="200"/>
    </w:pPr>
    <w:rPr>
      <w:rFonts w:ascii="Times New Roman" w:hAnsi="Times New Roman"/>
      <w:i/>
      <w:iCs/>
      <w:color w:val="0000FF"/>
      <w:sz w:val="21"/>
      <w:szCs w:val="20"/>
    </w:rPr>
  </w:style>
  <w:style w:type="character" w:customStyle="1" w:styleId="90">
    <w:name w:val="正文首行缩进 字符"/>
    <w:basedOn w:val="63"/>
    <w:link w:val="38"/>
    <w:qFormat/>
    <w:uiPriority w:val="0"/>
    <w:rPr>
      <w:rFonts w:ascii="Times New Roman" w:hAnsi="Times New Roman" w:eastAsia="宋体" w:cs="Times New Roman"/>
      <w:kern w:val="0"/>
      <w:sz w:val="21"/>
      <w:szCs w:val="20"/>
    </w:rPr>
  </w:style>
  <w:style w:type="paragraph" w:customStyle="1" w:styleId="91">
    <w:name w:val="font5"/>
    <w:basedOn w:val="1"/>
    <w:uiPriority w:val="0"/>
    <w:pPr>
      <w:spacing w:before="100" w:beforeAutospacing="1" w:after="100" w:afterAutospacing="1"/>
    </w:pPr>
    <w:rPr>
      <w:rFonts w:ascii="等线" w:hAnsi="等线" w:eastAsia="等线"/>
      <w:sz w:val="18"/>
      <w:szCs w:val="18"/>
    </w:rPr>
  </w:style>
  <w:style w:type="paragraph" w:customStyle="1" w:styleId="92">
    <w:name w:val="xl64"/>
    <w:basedOn w:val="1"/>
    <w:uiPriority w:val="0"/>
    <w:pPr>
      <w:spacing w:before="100" w:beforeAutospacing="1" w:after="100" w:afterAutospacing="1"/>
      <w:textAlignment w:val="center"/>
    </w:pPr>
    <w:rPr>
      <w:rFonts w:ascii="Times New Roman" w:hAnsi="Times New Roman"/>
      <w:sz w:val="24"/>
    </w:rPr>
  </w:style>
  <w:style w:type="paragraph" w:customStyle="1" w:styleId="93">
    <w:name w:val="xl65"/>
    <w:basedOn w:val="1"/>
    <w:uiPriority w:val="0"/>
    <w:pPr>
      <w:spacing w:before="100" w:beforeAutospacing="1" w:after="100" w:afterAutospacing="1"/>
      <w:textAlignment w:val="center"/>
    </w:pPr>
    <w:rPr>
      <w:rFonts w:ascii="Times New Roman" w:hAnsi="Times New Roman"/>
      <w:sz w:val="24"/>
    </w:rPr>
  </w:style>
  <w:style w:type="paragraph" w:customStyle="1" w:styleId="94">
    <w:name w:val="xl66"/>
    <w:basedOn w:val="1"/>
    <w:uiPriority w:val="0"/>
    <w:pPr>
      <w:spacing w:before="100" w:beforeAutospacing="1" w:after="100" w:afterAutospacing="1"/>
      <w:textAlignment w:val="center"/>
    </w:pPr>
    <w:rPr>
      <w:rFonts w:ascii="Times New Roman" w:hAnsi="Times New Roman"/>
      <w:sz w:val="24"/>
    </w:rPr>
  </w:style>
  <w:style w:type="paragraph" w:customStyle="1" w:styleId="95">
    <w:name w:val="xl67"/>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微软雅黑" w:hAnsi="微软雅黑" w:eastAsia="微软雅黑"/>
      <w:b/>
      <w:bCs/>
      <w:sz w:val="24"/>
    </w:rPr>
  </w:style>
  <w:style w:type="paragraph" w:customStyle="1" w:styleId="96">
    <w:name w:val="xl68"/>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微软雅黑" w:hAnsi="微软雅黑" w:eastAsia="微软雅黑"/>
      <w:sz w:val="24"/>
    </w:rPr>
  </w:style>
  <w:style w:type="paragraph" w:customStyle="1" w:styleId="97">
    <w:name w:val="xl69"/>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textAlignment w:val="center"/>
    </w:pPr>
    <w:rPr>
      <w:rFonts w:ascii="微软雅黑" w:hAnsi="微软雅黑" w:eastAsia="微软雅黑"/>
      <w:sz w:val="24"/>
    </w:rPr>
  </w:style>
  <w:style w:type="paragraph" w:customStyle="1" w:styleId="98">
    <w:name w:val="xl70"/>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pPr>
    <w:rPr>
      <w:rFonts w:ascii="微软雅黑" w:hAnsi="微软雅黑" w:eastAsia="微软雅黑"/>
      <w:sz w:val="24"/>
    </w:rPr>
  </w:style>
  <w:style w:type="paragraph" w:customStyle="1" w:styleId="99">
    <w:name w:val="xl71"/>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textAlignment w:val="center"/>
    </w:pPr>
    <w:rPr>
      <w:rFonts w:ascii="微软雅黑" w:hAnsi="微软雅黑" w:eastAsia="微软雅黑"/>
      <w:sz w:val="24"/>
    </w:rPr>
  </w:style>
  <w:style w:type="paragraph" w:customStyle="1" w:styleId="100">
    <w:name w:val="xl72"/>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textAlignment w:val="center"/>
    </w:pPr>
    <w:rPr>
      <w:rFonts w:ascii="微软雅黑" w:hAnsi="微软雅黑" w:eastAsia="微软雅黑"/>
      <w:sz w:val="24"/>
    </w:rPr>
  </w:style>
  <w:style w:type="paragraph" w:customStyle="1" w:styleId="101">
    <w:name w:val="xl73"/>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textAlignment w:val="center"/>
    </w:pPr>
    <w:rPr>
      <w:rFonts w:ascii="微软雅黑" w:hAnsi="微软雅黑" w:eastAsia="微软雅黑"/>
      <w:sz w:val="24"/>
    </w:rPr>
  </w:style>
  <w:style w:type="paragraph" w:customStyle="1" w:styleId="102">
    <w:name w:val="xl74"/>
    <w:basedOn w:val="1"/>
    <w:uiPriority w:val="0"/>
    <w:pPr>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pPr>
    <w:rPr>
      <w:rFonts w:ascii="微软雅黑" w:hAnsi="微软雅黑" w:eastAsia="微软雅黑"/>
      <w:sz w:val="24"/>
    </w:rPr>
  </w:style>
  <w:style w:type="paragraph" w:customStyle="1" w:styleId="103">
    <w:name w:val="xl75"/>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pPr>
    <w:rPr>
      <w:rFonts w:ascii="微软雅黑" w:hAnsi="微软雅黑" w:eastAsia="微软雅黑"/>
      <w:sz w:val="24"/>
    </w:rPr>
  </w:style>
  <w:style w:type="paragraph" w:customStyle="1" w:styleId="104">
    <w:name w:val="xl76"/>
    <w:basedOn w:val="1"/>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pPr>
    <w:rPr>
      <w:rFonts w:ascii="微软雅黑" w:hAnsi="微软雅黑" w:eastAsia="微软雅黑"/>
      <w:sz w:val="24"/>
    </w:rPr>
  </w:style>
  <w:style w:type="paragraph" w:customStyle="1" w:styleId="105">
    <w:name w:val="xl77"/>
    <w:basedOn w:val="1"/>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textAlignment w:val="center"/>
    </w:pPr>
    <w:rPr>
      <w:rFonts w:ascii="微软雅黑" w:hAnsi="微软雅黑" w:eastAsia="微软雅黑"/>
      <w:sz w:val="24"/>
    </w:rPr>
  </w:style>
  <w:style w:type="paragraph" w:customStyle="1" w:styleId="106">
    <w:name w:val="xl78"/>
    <w:basedOn w:val="1"/>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textAlignment w:val="center"/>
    </w:pPr>
    <w:rPr>
      <w:rFonts w:ascii="微软雅黑" w:hAnsi="微软雅黑" w:eastAsia="微软雅黑"/>
      <w:sz w:val="24"/>
    </w:rPr>
  </w:style>
  <w:style w:type="paragraph" w:customStyle="1" w:styleId="107">
    <w:name w:val="xl79"/>
    <w:basedOn w:val="1"/>
    <w:uiPriority w:val="0"/>
    <w:pPr>
      <w:shd w:val="clear" w:color="000000" w:fill="FFFFFF"/>
      <w:spacing w:before="100" w:beforeAutospacing="1" w:after="100" w:afterAutospacing="1"/>
      <w:textAlignment w:val="center"/>
    </w:pPr>
    <w:rPr>
      <w:rFonts w:ascii="Times New Roman" w:hAnsi="Times New Roman"/>
      <w:sz w:val="24"/>
    </w:rPr>
  </w:style>
  <w:style w:type="paragraph" w:customStyle="1" w:styleId="108">
    <w:name w:val="xl80"/>
    <w:basedOn w:val="1"/>
    <w:uiPriority w:val="0"/>
    <w:pPr>
      <w:pBdr>
        <w:top w:val="single" w:color="auto" w:sz="4" w:space="0"/>
        <w:left w:val="single" w:color="auto" w:sz="4" w:space="0"/>
        <w:bottom w:val="single" w:color="auto" w:sz="4" w:space="0"/>
        <w:right w:val="single" w:color="auto" w:sz="4" w:space="0"/>
      </w:pBdr>
      <w:shd w:val="clear" w:color="000000" w:fill="FFFFFF"/>
      <w:spacing w:before="100" w:beforeAutospacing="1" w:after="100" w:afterAutospacing="1"/>
      <w:jc w:val="center"/>
      <w:textAlignment w:val="center"/>
    </w:pPr>
    <w:rPr>
      <w:rFonts w:ascii="微软雅黑" w:hAnsi="微软雅黑" w:eastAsia="微软雅黑"/>
      <w:sz w:val="24"/>
    </w:rPr>
  </w:style>
  <w:style w:type="paragraph" w:customStyle="1" w:styleId="109">
    <w:name w:val="xl81"/>
    <w:basedOn w:val="1"/>
    <w:uiPriority w:val="0"/>
    <w:pPr>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jc w:val="center"/>
      <w:textAlignment w:val="center"/>
    </w:pPr>
    <w:rPr>
      <w:rFonts w:ascii="微软雅黑" w:hAnsi="微软雅黑" w:eastAsia="微软雅黑"/>
      <w:sz w:val="24"/>
    </w:rPr>
  </w:style>
  <w:style w:type="paragraph" w:customStyle="1" w:styleId="110">
    <w:name w:val="xl82"/>
    <w:basedOn w:val="1"/>
    <w:uiPriority w:val="0"/>
    <w:pPr>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textAlignment w:val="center"/>
    </w:pPr>
    <w:rPr>
      <w:rFonts w:ascii="微软雅黑" w:hAnsi="微软雅黑" w:eastAsia="微软雅黑"/>
      <w:sz w:val="24"/>
    </w:rPr>
  </w:style>
  <w:style w:type="paragraph" w:customStyle="1" w:styleId="111">
    <w:name w:val="xl83"/>
    <w:basedOn w:val="1"/>
    <w:uiPriority w:val="0"/>
    <w:pPr>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textAlignment w:val="center"/>
    </w:pPr>
    <w:rPr>
      <w:rFonts w:ascii="微软雅黑" w:hAnsi="微软雅黑" w:eastAsia="微软雅黑"/>
      <w:sz w:val="24"/>
    </w:rPr>
  </w:style>
  <w:style w:type="paragraph" w:customStyle="1" w:styleId="112">
    <w:name w:val="xl84"/>
    <w:basedOn w:val="1"/>
    <w:uiPriority w:val="0"/>
    <w:pPr>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textAlignment w:val="center"/>
    </w:pPr>
    <w:rPr>
      <w:rFonts w:ascii="微软雅黑" w:hAnsi="微软雅黑" w:eastAsia="微软雅黑"/>
      <w:sz w:val="24"/>
    </w:rPr>
  </w:style>
  <w:style w:type="paragraph" w:customStyle="1" w:styleId="113">
    <w:name w:val="xl85"/>
    <w:basedOn w:val="1"/>
    <w:uiPriority w:val="0"/>
    <w:pPr>
      <w:pBdr>
        <w:top w:val="single" w:color="auto" w:sz="4" w:space="0"/>
        <w:left w:val="single" w:color="auto" w:sz="4" w:space="0"/>
        <w:bottom w:val="single" w:color="auto" w:sz="4" w:space="0"/>
        <w:right w:val="single" w:color="auto" w:sz="4" w:space="0"/>
      </w:pBdr>
      <w:shd w:val="clear" w:color="000000" w:fill="FFFF00"/>
      <w:spacing w:before="100" w:beforeAutospacing="1" w:after="100" w:afterAutospacing="1"/>
      <w:textAlignment w:val="center"/>
    </w:pPr>
    <w:rPr>
      <w:rFonts w:ascii="微软雅黑" w:hAnsi="微软雅黑" w:eastAsia="微软雅黑"/>
      <w:sz w:val="24"/>
    </w:rPr>
  </w:style>
  <w:style w:type="paragraph" w:customStyle="1" w:styleId="114">
    <w:name w:val="xl86"/>
    <w:basedOn w:val="1"/>
    <w:qFormat/>
    <w:uiPriority w:val="0"/>
    <w:pPr>
      <w:pBdr>
        <w:top w:val="single" w:color="auto" w:sz="4" w:space="0"/>
        <w:left w:val="single" w:color="auto" w:sz="4" w:space="0"/>
        <w:bottom w:val="single" w:color="auto" w:sz="4" w:space="0"/>
        <w:right w:val="single" w:color="auto" w:sz="4" w:space="0"/>
      </w:pBdr>
      <w:spacing w:before="100" w:beforeAutospacing="1" w:after="100" w:afterAutospacing="1"/>
      <w:textAlignment w:val="center"/>
    </w:pPr>
    <w:rPr>
      <w:rFonts w:ascii="微软雅黑" w:hAnsi="微软雅黑" w:eastAsia="微软雅黑"/>
      <w:sz w:val="24"/>
    </w:rPr>
  </w:style>
  <w:style w:type="paragraph" w:customStyle="1" w:styleId="115">
    <w:name w:val="xl87"/>
    <w:basedOn w:val="1"/>
    <w:uiPriority w:val="0"/>
    <w:pPr>
      <w:pBdr>
        <w:top w:val="single" w:color="auto" w:sz="4" w:space="0"/>
        <w:left w:val="single" w:color="auto" w:sz="4" w:space="0"/>
        <w:bottom w:val="single" w:color="auto" w:sz="4" w:space="0"/>
        <w:right w:val="single" w:color="auto" w:sz="4" w:space="0"/>
      </w:pBdr>
      <w:spacing w:before="100" w:beforeAutospacing="1" w:after="100" w:afterAutospacing="1"/>
      <w:jc w:val="center"/>
      <w:textAlignment w:val="center"/>
    </w:pPr>
    <w:rPr>
      <w:rFonts w:ascii="微软雅黑" w:hAnsi="微软雅黑" w:eastAsia="微软雅黑"/>
      <w:b/>
      <w:bCs/>
      <w:sz w:val="28"/>
      <w:szCs w:val="28"/>
    </w:rPr>
  </w:style>
  <w:style w:type="paragraph" w:customStyle="1" w:styleId="116">
    <w:name w:val="xl88"/>
    <w:basedOn w:val="1"/>
    <w:uiPriority w:val="0"/>
    <w:pPr>
      <w:pBdr>
        <w:top w:val="single" w:color="auto" w:sz="4" w:space="0"/>
        <w:left w:val="single" w:color="auto" w:sz="4" w:space="0"/>
        <w:right w:val="single" w:color="auto" w:sz="4" w:space="0"/>
      </w:pBdr>
      <w:spacing w:before="100" w:beforeAutospacing="1" w:after="100" w:afterAutospacing="1"/>
      <w:jc w:val="center"/>
      <w:textAlignment w:val="center"/>
    </w:pPr>
    <w:rPr>
      <w:rFonts w:ascii="微软雅黑" w:hAnsi="微软雅黑" w:eastAsia="微软雅黑"/>
      <w:sz w:val="24"/>
    </w:rPr>
  </w:style>
  <w:style w:type="paragraph" w:customStyle="1" w:styleId="117">
    <w:name w:val="xl89"/>
    <w:basedOn w:val="1"/>
    <w:uiPriority w:val="0"/>
    <w:pPr>
      <w:pBdr>
        <w:left w:val="single" w:color="auto" w:sz="4" w:space="0"/>
        <w:right w:val="single" w:color="auto" w:sz="4" w:space="0"/>
      </w:pBdr>
      <w:spacing w:before="100" w:beforeAutospacing="1" w:after="100" w:afterAutospacing="1"/>
      <w:jc w:val="center"/>
      <w:textAlignment w:val="center"/>
    </w:pPr>
    <w:rPr>
      <w:rFonts w:ascii="微软雅黑" w:hAnsi="微软雅黑" w:eastAsia="微软雅黑"/>
      <w:sz w:val="24"/>
    </w:rPr>
  </w:style>
  <w:style w:type="paragraph" w:customStyle="1" w:styleId="118">
    <w:name w:val="xl90"/>
    <w:basedOn w:val="1"/>
    <w:uiPriority w:val="0"/>
    <w:pPr>
      <w:pBdr>
        <w:left w:val="single" w:color="auto" w:sz="4" w:space="0"/>
        <w:bottom w:val="single" w:color="auto" w:sz="4" w:space="0"/>
        <w:right w:val="single" w:color="auto" w:sz="4" w:space="0"/>
      </w:pBdr>
      <w:spacing w:before="100" w:beforeAutospacing="1" w:after="100" w:afterAutospacing="1"/>
      <w:jc w:val="center"/>
      <w:textAlignment w:val="center"/>
    </w:pPr>
    <w:rPr>
      <w:rFonts w:ascii="微软雅黑" w:hAnsi="微软雅黑" w:eastAsia="微软雅黑"/>
      <w:sz w:val="24"/>
    </w:rPr>
  </w:style>
  <w:style w:type="paragraph" w:customStyle="1" w:styleId="119">
    <w:name w:val="xl91"/>
    <w:basedOn w:val="1"/>
    <w:uiPriority w:val="0"/>
    <w:pPr>
      <w:pBdr>
        <w:top w:val="single" w:color="auto" w:sz="4" w:space="0"/>
        <w:left w:val="single" w:color="auto" w:sz="4" w:space="0"/>
        <w:right w:val="single" w:color="auto" w:sz="4" w:space="0"/>
      </w:pBdr>
      <w:spacing w:before="100" w:beforeAutospacing="1" w:after="100" w:afterAutospacing="1"/>
      <w:textAlignment w:val="center"/>
    </w:pPr>
    <w:rPr>
      <w:rFonts w:ascii="微软雅黑" w:hAnsi="微软雅黑" w:eastAsia="微软雅黑"/>
      <w:sz w:val="24"/>
    </w:rPr>
  </w:style>
  <w:style w:type="paragraph" w:customStyle="1" w:styleId="120">
    <w:name w:val="xl92"/>
    <w:basedOn w:val="1"/>
    <w:uiPriority w:val="0"/>
    <w:pPr>
      <w:pBdr>
        <w:left w:val="single" w:color="auto" w:sz="4" w:space="0"/>
        <w:right w:val="single" w:color="auto" w:sz="4" w:space="0"/>
      </w:pBdr>
      <w:spacing w:before="100" w:beforeAutospacing="1" w:after="100" w:afterAutospacing="1"/>
      <w:textAlignment w:val="center"/>
    </w:pPr>
    <w:rPr>
      <w:rFonts w:ascii="微软雅黑" w:hAnsi="微软雅黑" w:eastAsia="微软雅黑"/>
      <w:sz w:val="24"/>
    </w:rPr>
  </w:style>
  <w:style w:type="paragraph" w:customStyle="1" w:styleId="121">
    <w:name w:val="xl93"/>
    <w:basedOn w:val="1"/>
    <w:uiPriority w:val="0"/>
    <w:pPr>
      <w:pBdr>
        <w:left w:val="single" w:color="auto" w:sz="4" w:space="0"/>
        <w:bottom w:val="single" w:color="auto" w:sz="4" w:space="0"/>
        <w:right w:val="single" w:color="auto" w:sz="4" w:space="0"/>
      </w:pBdr>
      <w:spacing w:before="100" w:beforeAutospacing="1" w:after="100" w:afterAutospacing="1"/>
      <w:textAlignment w:val="center"/>
    </w:pPr>
    <w:rPr>
      <w:rFonts w:ascii="微软雅黑" w:hAnsi="微软雅黑" w:eastAsia="微软雅黑"/>
      <w:sz w:val="24"/>
    </w:rPr>
  </w:style>
  <w:style w:type="paragraph" w:customStyle="1" w:styleId="122">
    <w:name w:val="xl94"/>
    <w:basedOn w:val="1"/>
    <w:uiPriority w:val="0"/>
    <w:pPr>
      <w:pBdr>
        <w:top w:val="single" w:color="auto" w:sz="4" w:space="0"/>
        <w:left w:val="single" w:color="auto" w:sz="4" w:space="0"/>
        <w:right w:val="single" w:color="auto" w:sz="4" w:space="0"/>
      </w:pBdr>
      <w:shd w:val="clear" w:color="000000" w:fill="FFFFFF"/>
      <w:spacing w:before="100" w:beforeAutospacing="1" w:after="100" w:afterAutospacing="1"/>
      <w:textAlignment w:val="center"/>
    </w:pPr>
    <w:rPr>
      <w:rFonts w:ascii="微软雅黑" w:hAnsi="微软雅黑" w:eastAsia="微软雅黑"/>
      <w:sz w:val="24"/>
    </w:rPr>
  </w:style>
  <w:style w:type="paragraph" w:customStyle="1" w:styleId="123">
    <w:name w:val="xl95"/>
    <w:basedOn w:val="1"/>
    <w:uiPriority w:val="0"/>
    <w:pPr>
      <w:pBdr>
        <w:left w:val="single" w:color="auto" w:sz="4" w:space="0"/>
        <w:right w:val="single" w:color="auto" w:sz="4" w:space="0"/>
      </w:pBdr>
      <w:shd w:val="clear" w:color="000000" w:fill="FFFFFF"/>
      <w:spacing w:before="100" w:beforeAutospacing="1" w:after="100" w:afterAutospacing="1"/>
      <w:textAlignment w:val="center"/>
    </w:pPr>
    <w:rPr>
      <w:rFonts w:ascii="微软雅黑" w:hAnsi="微软雅黑" w:eastAsia="微软雅黑"/>
      <w:sz w:val="24"/>
    </w:rPr>
  </w:style>
  <w:style w:type="paragraph" w:customStyle="1" w:styleId="124">
    <w:name w:val="xl96"/>
    <w:basedOn w:val="1"/>
    <w:qFormat/>
    <w:uiPriority w:val="0"/>
    <w:pPr>
      <w:pBdr>
        <w:left w:val="single" w:color="auto" w:sz="4" w:space="0"/>
        <w:bottom w:val="single" w:color="auto" w:sz="4" w:space="0"/>
        <w:right w:val="single" w:color="auto" w:sz="4" w:space="0"/>
      </w:pBdr>
      <w:shd w:val="clear" w:color="000000" w:fill="FFFFFF"/>
      <w:spacing w:before="100" w:beforeAutospacing="1" w:after="100" w:afterAutospacing="1"/>
      <w:textAlignment w:val="center"/>
    </w:pPr>
    <w:rPr>
      <w:rFonts w:ascii="微软雅黑" w:hAnsi="微软雅黑" w:eastAsia="微软雅黑"/>
      <w:sz w:val="24"/>
    </w:rPr>
  </w:style>
  <w:style w:type="paragraph" w:customStyle="1" w:styleId="125">
    <w:name w:val="xl97"/>
    <w:basedOn w:val="1"/>
    <w:uiPriority w:val="0"/>
    <w:pPr>
      <w:pBdr>
        <w:top w:val="single" w:color="auto" w:sz="4" w:space="0"/>
        <w:left w:val="single" w:color="auto" w:sz="4" w:space="0"/>
        <w:right w:val="single" w:color="auto" w:sz="4" w:space="0"/>
      </w:pBdr>
      <w:shd w:val="clear" w:color="000000" w:fill="FFFF00"/>
      <w:spacing w:before="100" w:beforeAutospacing="1" w:after="100" w:afterAutospacing="1"/>
      <w:textAlignment w:val="center"/>
    </w:pPr>
    <w:rPr>
      <w:rFonts w:ascii="微软雅黑" w:hAnsi="微软雅黑" w:eastAsia="微软雅黑"/>
      <w:sz w:val="24"/>
    </w:rPr>
  </w:style>
  <w:style w:type="paragraph" w:customStyle="1" w:styleId="126">
    <w:name w:val="xl98"/>
    <w:basedOn w:val="1"/>
    <w:uiPriority w:val="0"/>
    <w:pPr>
      <w:pBdr>
        <w:left w:val="single" w:color="auto" w:sz="4" w:space="0"/>
        <w:right w:val="single" w:color="auto" w:sz="4" w:space="0"/>
      </w:pBdr>
      <w:shd w:val="clear" w:color="000000" w:fill="FFFF00"/>
      <w:spacing w:before="100" w:beforeAutospacing="1" w:after="100" w:afterAutospacing="1"/>
      <w:textAlignment w:val="center"/>
    </w:pPr>
    <w:rPr>
      <w:rFonts w:ascii="微软雅黑" w:hAnsi="微软雅黑" w:eastAsia="微软雅黑"/>
      <w:sz w:val="24"/>
    </w:rPr>
  </w:style>
  <w:style w:type="paragraph" w:customStyle="1" w:styleId="127">
    <w:name w:val="xl99"/>
    <w:basedOn w:val="1"/>
    <w:qFormat/>
    <w:uiPriority w:val="0"/>
    <w:pPr>
      <w:pBdr>
        <w:left w:val="single" w:color="auto" w:sz="4" w:space="0"/>
        <w:bottom w:val="single" w:color="auto" w:sz="4" w:space="0"/>
        <w:right w:val="single" w:color="auto" w:sz="4" w:space="0"/>
      </w:pBdr>
      <w:shd w:val="clear" w:color="000000" w:fill="FFFF00"/>
      <w:spacing w:before="100" w:beforeAutospacing="1" w:after="100" w:afterAutospacing="1"/>
      <w:textAlignment w:val="center"/>
    </w:pPr>
    <w:rPr>
      <w:rFonts w:ascii="微软雅黑" w:hAnsi="微软雅黑" w:eastAsia="微软雅黑"/>
      <w:sz w:val="24"/>
    </w:rPr>
  </w:style>
  <w:style w:type="character" w:customStyle="1" w:styleId="128">
    <w:name w:val="HTML 预设格式 字符"/>
    <w:basedOn w:val="41"/>
    <w:link w:val="34"/>
    <w:qFormat/>
    <w:uiPriority w:val="99"/>
    <w:rPr>
      <w:rFonts w:ascii="宋体" w:hAnsi="宋体" w:eastAsia="宋体" w:cs="宋体"/>
      <w:kern w:val="0"/>
    </w:rPr>
  </w:style>
  <w:style w:type="character" w:customStyle="1" w:styleId="129">
    <w:name w:val="无间隔 字符"/>
    <w:basedOn w:val="41"/>
    <w:link w:val="82"/>
    <w:qFormat/>
    <w:uiPriority w:val="1"/>
    <w:rPr>
      <w:rFonts w:ascii="Arial" w:hAnsi="Arial" w:eastAsia="宋体" w:cs="Times New Roman"/>
      <w:kern w:val="0"/>
      <w:sz w:val="20"/>
    </w:rPr>
  </w:style>
  <w:style w:type="character" w:customStyle="1" w:styleId="130">
    <w:name w:val="sc51"/>
    <w:basedOn w:val="41"/>
    <w:qFormat/>
    <w:uiPriority w:val="0"/>
    <w:rPr>
      <w:rFonts w:hint="default" w:ascii="Courier New" w:hAnsi="Courier New" w:cs="Courier New"/>
      <w:b/>
      <w:bCs/>
      <w:color w:val="0000FF"/>
      <w:sz w:val="20"/>
      <w:szCs w:val="20"/>
    </w:rPr>
  </w:style>
  <w:style w:type="character" w:customStyle="1" w:styleId="131">
    <w:name w:val="sc0"/>
    <w:basedOn w:val="41"/>
    <w:qFormat/>
    <w:uiPriority w:val="0"/>
    <w:rPr>
      <w:rFonts w:hint="default" w:ascii="Courier New" w:hAnsi="Courier New" w:cs="Courier New"/>
      <w:color w:val="000000"/>
      <w:sz w:val="20"/>
      <w:szCs w:val="20"/>
    </w:rPr>
  </w:style>
  <w:style w:type="character" w:customStyle="1" w:styleId="132">
    <w:name w:val="sc11"/>
    <w:basedOn w:val="41"/>
    <w:qFormat/>
    <w:uiPriority w:val="0"/>
    <w:rPr>
      <w:rFonts w:hint="default" w:ascii="Courier New" w:hAnsi="Courier New" w:cs="Courier New"/>
      <w:color w:val="000000"/>
      <w:sz w:val="20"/>
      <w:szCs w:val="20"/>
    </w:rPr>
  </w:style>
  <w:style w:type="character" w:customStyle="1" w:styleId="133">
    <w:name w:val="sc101"/>
    <w:basedOn w:val="41"/>
    <w:qFormat/>
    <w:uiPriority w:val="0"/>
    <w:rPr>
      <w:rFonts w:hint="default" w:ascii="Courier New" w:hAnsi="Courier New" w:cs="Courier New"/>
      <w:b/>
      <w:bCs/>
      <w:color w:val="000080"/>
      <w:sz w:val="20"/>
      <w:szCs w:val="20"/>
    </w:rPr>
  </w:style>
  <w:style w:type="character" w:customStyle="1" w:styleId="134">
    <w:name w:val="sc12"/>
    <w:basedOn w:val="41"/>
    <w:uiPriority w:val="0"/>
    <w:rPr>
      <w:rFonts w:hint="default" w:ascii="Courier New" w:hAnsi="Courier New" w:cs="Courier New"/>
      <w:color w:val="008000"/>
      <w:sz w:val="20"/>
      <w:szCs w:val="20"/>
    </w:rPr>
  </w:style>
  <w:style w:type="character" w:customStyle="1" w:styleId="135">
    <w:name w:val="sc71"/>
    <w:basedOn w:val="41"/>
    <w:uiPriority w:val="0"/>
    <w:rPr>
      <w:rFonts w:hint="default" w:ascii="Courier New" w:hAnsi="Courier New" w:cs="Courier New"/>
      <w:color w:val="808080"/>
      <w:sz w:val="20"/>
      <w:szCs w:val="20"/>
    </w:rPr>
  </w:style>
  <w:style w:type="character" w:customStyle="1" w:styleId="136">
    <w:name w:val="sc41"/>
    <w:basedOn w:val="41"/>
    <w:uiPriority w:val="0"/>
    <w:rPr>
      <w:rFonts w:hint="default" w:ascii="Courier New" w:hAnsi="Courier New" w:cs="Courier New"/>
      <w:color w:val="FF8000"/>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emf"/><Relationship Id="rId8" Type="http://schemas.openxmlformats.org/officeDocument/2006/relationships/oleObject" Target="embeddings/oleObject2.bin"/><Relationship Id="rId71" Type="http://schemas.openxmlformats.org/officeDocument/2006/relationships/fontTable" Target="fontTable.xml"/><Relationship Id="rId70" Type="http://schemas.openxmlformats.org/officeDocument/2006/relationships/customXml" Target="../customXml/item2.xml"/><Relationship Id="rId7" Type="http://schemas.openxmlformats.org/officeDocument/2006/relationships/image" Target="media/image2.emf"/><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5.emf"/><Relationship Id="rId66" Type="http://schemas.openxmlformats.org/officeDocument/2006/relationships/oleObject" Target="embeddings/oleObject18.bin"/><Relationship Id="rId65" Type="http://schemas.openxmlformats.org/officeDocument/2006/relationships/image" Target="media/image44.emf"/><Relationship Id="rId64" Type="http://schemas.openxmlformats.org/officeDocument/2006/relationships/oleObject" Target="embeddings/oleObject17.bin"/><Relationship Id="rId63" Type="http://schemas.openxmlformats.org/officeDocument/2006/relationships/image" Target="media/image43.emf"/><Relationship Id="rId62" Type="http://schemas.openxmlformats.org/officeDocument/2006/relationships/oleObject" Target="embeddings/oleObject16.bin"/><Relationship Id="rId61" Type="http://schemas.openxmlformats.org/officeDocument/2006/relationships/image" Target="media/image42.emf"/><Relationship Id="rId60" Type="http://schemas.openxmlformats.org/officeDocument/2006/relationships/oleObject" Target="embeddings/oleObject15.bin"/><Relationship Id="rId6" Type="http://schemas.openxmlformats.org/officeDocument/2006/relationships/oleObject" Target="embeddings/oleObject1.bin"/><Relationship Id="rId59" Type="http://schemas.openxmlformats.org/officeDocument/2006/relationships/image" Target="media/image41.emf"/><Relationship Id="rId58" Type="http://schemas.openxmlformats.org/officeDocument/2006/relationships/oleObject" Target="embeddings/oleObject14.bin"/><Relationship Id="rId57" Type="http://schemas.openxmlformats.org/officeDocument/2006/relationships/image" Target="media/image40.emf"/><Relationship Id="rId56" Type="http://schemas.openxmlformats.org/officeDocument/2006/relationships/oleObject" Target="embeddings/oleObject13.bin"/><Relationship Id="rId55" Type="http://schemas.openxmlformats.org/officeDocument/2006/relationships/image" Target="media/image39.emf"/><Relationship Id="rId54" Type="http://schemas.openxmlformats.org/officeDocument/2006/relationships/oleObject" Target="embeddings/oleObject12.bin"/><Relationship Id="rId53" Type="http://schemas.openxmlformats.org/officeDocument/2006/relationships/image" Target="media/image38.emf"/><Relationship Id="rId52" Type="http://schemas.openxmlformats.org/officeDocument/2006/relationships/oleObject" Target="embeddings/oleObject11.bin"/><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theme" Target="theme/theme1.xml"/><Relationship Id="rId49" Type="http://schemas.openxmlformats.org/officeDocument/2006/relationships/image" Target="media/image35.png"/><Relationship Id="rId48" Type="http://schemas.openxmlformats.org/officeDocument/2006/relationships/image" Target="media/image34.emf"/><Relationship Id="rId47" Type="http://schemas.openxmlformats.org/officeDocument/2006/relationships/oleObject" Target="embeddings/oleObject10.bin"/><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png"/><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footer" Target="footer1.xml"/><Relationship Id="rId39" Type="http://schemas.openxmlformats.org/officeDocument/2006/relationships/image" Target="media/image26.png"/><Relationship Id="rId38" Type="http://schemas.openxmlformats.org/officeDocument/2006/relationships/image" Target="media/image25.emf"/><Relationship Id="rId37" Type="http://schemas.openxmlformats.org/officeDocument/2006/relationships/oleObject" Target="embeddings/oleObject9.bin"/><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header" Target="header1.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emf"/><Relationship Id="rId20" Type="http://schemas.openxmlformats.org/officeDocument/2006/relationships/oleObject" Target="embeddings/oleObject8.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7.bin"/><Relationship Id="rId17" Type="http://schemas.openxmlformats.org/officeDocument/2006/relationships/image" Target="media/image7.emf"/><Relationship Id="rId16" Type="http://schemas.openxmlformats.org/officeDocument/2006/relationships/oleObject" Target="embeddings/oleObject6.bin"/><Relationship Id="rId15" Type="http://schemas.openxmlformats.org/officeDocument/2006/relationships/image" Target="media/image6.emf"/><Relationship Id="rId14" Type="http://schemas.openxmlformats.org/officeDocument/2006/relationships/oleObject" Target="embeddings/oleObject5.bin"/><Relationship Id="rId13" Type="http://schemas.openxmlformats.org/officeDocument/2006/relationships/image" Target="media/image5.emf"/><Relationship Id="rId12" Type="http://schemas.openxmlformats.org/officeDocument/2006/relationships/oleObject" Target="embeddings/oleObject4.bin"/><Relationship Id="rId11" Type="http://schemas.openxmlformats.org/officeDocument/2006/relationships/image" Target="media/image4.emf"/><Relationship Id="rId10" Type="http://schemas.openxmlformats.org/officeDocument/2006/relationships/oleObject" Target="embeddings/oleObject3.bin"/><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0B24F35-D961-4FAF-93FC-FE315E9F23E5}">
  <ds:schemaRefs/>
</ds:datastoreItem>
</file>

<file path=docProps/app.xml><?xml version="1.0" encoding="utf-8"?>
<Properties xmlns="http://schemas.openxmlformats.org/officeDocument/2006/extended-properties" xmlns:vt="http://schemas.openxmlformats.org/officeDocument/2006/docPropsVTypes">
  <Template>Normal.dotm</Template>
  <Pages>118</Pages>
  <Words>8451</Words>
  <Characters>48177</Characters>
  <Lines>401</Lines>
  <Paragraphs>113</Paragraphs>
  <TotalTime>3</TotalTime>
  <ScaleCrop>false</ScaleCrop>
  <LinksUpToDate>false</LinksUpToDate>
  <CharactersWithSpaces>56515</CharactersWithSpaces>
  <Application>WPS Office_11.1.0.8696_F1E327BC-269C-435d-A152-05C5408002CA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2017-07-13T09:40:00Z</dcterms:created>
  <dc:creator>Microsoft Office 用户</dc:creator>
  <cp:lastModifiedBy>Session_AC</cp:lastModifiedBy>
  <dcterms:modified xsi:type="dcterms:W3CDTF">2019-06-03T08:12:44Z</dcterms:modified>
  <cp:revision>133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