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FA2" w:rsidRDefault="001A6ECE">
      <w:pPr>
        <w:jc w:val="center"/>
        <w:outlineLvl w:val="0"/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28"/>
          <w:szCs w:val="28"/>
        </w:rPr>
        <w:t>海外散件收发货用户操作手册</w:t>
      </w:r>
    </w:p>
    <w:p w:rsidR="00A01FA2" w:rsidRDefault="001A6ECE">
      <w:pPr>
        <w:outlineLvl w:val="0"/>
        <w:rPr>
          <w:rFonts w:ascii="Microsoft YaHei UI" w:eastAsia="Microsoft YaHei UI" w:hAnsi="Microsoft YaHei UI"/>
          <w:b/>
          <w:i/>
          <w:iCs/>
          <w:color w:val="262626"/>
          <w:szCs w:val="21"/>
          <w:highlight w:val="white"/>
        </w:rPr>
      </w:pPr>
      <w:r>
        <w:rPr>
          <w:rFonts w:ascii="宋体" w:eastAsia="宋体" w:hAnsi="宋体" w:hint="eastAsia"/>
          <w:b/>
          <w:i/>
          <w:iCs/>
          <w:szCs w:val="21"/>
        </w:rPr>
        <w:t>注：</w:t>
      </w:r>
      <w:r>
        <w:rPr>
          <w:rFonts w:ascii="Microsoft YaHei UI" w:eastAsia="Microsoft YaHei UI" w:hAnsi="Microsoft YaHei UI" w:hint="eastAsia"/>
          <w:b/>
          <w:i/>
          <w:iCs/>
          <w:color w:val="262626"/>
          <w:szCs w:val="21"/>
          <w:highlight w:val="white"/>
          <w:lang w:val="zh-CN"/>
        </w:rPr>
        <w:t>鑫博文</w:t>
      </w:r>
      <w:r>
        <w:rPr>
          <w:rFonts w:ascii="Microsoft YaHei UI" w:eastAsia="Microsoft YaHei UI" w:hAnsi="Microsoft YaHei UI" w:hint="eastAsia"/>
          <w:b/>
          <w:i/>
          <w:iCs/>
          <w:color w:val="262626"/>
          <w:szCs w:val="21"/>
          <w:highlight w:val="white"/>
        </w:rPr>
        <w:t>使用外部网络，需要配置服务器，现有功能需要根据工厂实际需求进行调整</w:t>
      </w:r>
    </w:p>
    <w:bookmarkStart w:id="1" w:name="_Toc3125_WPSOffice_Type1" w:displacedByCustomXml="next"/>
    <w:sdt>
      <w:sdtPr>
        <w:rPr>
          <w:rFonts w:ascii="宋体" w:eastAsia="宋体" w:hAnsi="宋体"/>
          <w:kern w:val="0"/>
          <w:sz w:val="20"/>
          <w:szCs w:val="20"/>
        </w:rPr>
        <w:id w:val="-1811624045"/>
        <w:docPartObj>
          <w:docPartGallery w:val="Table of Contents"/>
          <w:docPartUnique/>
        </w:docPartObj>
      </w:sdtPr>
      <w:sdtEndPr/>
      <w:sdtContent>
        <w:p w:rsidR="00A01FA2" w:rsidRDefault="001A6ECE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A01FA2" w:rsidRDefault="00B6140D">
          <w:pPr>
            <w:pStyle w:val="WPSOffice1"/>
            <w:tabs>
              <w:tab w:val="right" w:leader="dot" w:pos="8306"/>
            </w:tabs>
          </w:pPr>
          <w:hyperlink w:anchor="_Toc26216_WPSOffice_Level1" w:history="1">
            <w:sdt>
              <w:sdtPr>
                <w:rPr>
                  <w:kern w:val="2"/>
                  <w:sz w:val="21"/>
                  <w:szCs w:val="22"/>
                </w:rPr>
                <w:id w:val="147473354"/>
                <w:placeholder>
                  <w:docPart w:val="{eed87de5-b9f1-472a-80b4-898239e5f1de}"/>
                </w:placeholder>
              </w:sdtPr>
              <w:sdtEndPr/>
              <w:sdtContent>
                <w:r w:rsidR="001A6ECE">
                  <w:rPr>
                    <w:rFonts w:ascii="宋体" w:eastAsia="宋体" w:hAnsi="宋体" w:hint="eastAsia"/>
                  </w:rPr>
                  <w:t>一、 P</w:t>
                </w:r>
                <w:r w:rsidR="001A6ECE">
                  <w:rPr>
                    <w:rFonts w:ascii="宋体" w:eastAsia="宋体" w:hAnsi="宋体"/>
                  </w:rPr>
                  <w:t>C</w:t>
                </w:r>
                <w:r w:rsidR="001A6ECE">
                  <w:rPr>
                    <w:rFonts w:ascii="宋体" w:eastAsia="宋体" w:hAnsi="宋体" w:hint="eastAsia"/>
                  </w:rPr>
                  <w:t>端-物料信息查询</w:t>
                </w:r>
              </w:sdtContent>
            </w:sdt>
            <w:r w:rsidR="001A6ECE">
              <w:tab/>
            </w:r>
            <w:bookmarkStart w:id="2" w:name="_Toc26216_WPSOffice_Level1Page"/>
            <w:r w:rsidR="001A6ECE">
              <w:t>2</w:t>
            </w:r>
            <w:bookmarkEnd w:id="2"/>
          </w:hyperlink>
        </w:p>
        <w:p w:rsidR="00A01FA2" w:rsidRDefault="00B6140D">
          <w:pPr>
            <w:pStyle w:val="WPSOffice1"/>
            <w:tabs>
              <w:tab w:val="right" w:leader="dot" w:pos="8306"/>
            </w:tabs>
          </w:pPr>
          <w:hyperlink w:anchor="_Toc3125_WPSOffice_Level1" w:history="1">
            <w:sdt>
              <w:sdtPr>
                <w:rPr>
                  <w:kern w:val="2"/>
                  <w:sz w:val="21"/>
                  <w:szCs w:val="22"/>
                </w:rPr>
                <w:id w:val="1141463255"/>
                <w:placeholder>
                  <w:docPart w:val="{fddd6886-35c8-4d63-b13b-1f45d16f5bb2}"/>
                </w:placeholder>
              </w:sdtPr>
              <w:sdtEndPr/>
              <w:sdtContent>
                <w:r w:rsidR="001A6ECE">
                  <w:rPr>
                    <w:rFonts w:ascii="宋体" w:eastAsia="宋体" w:hAnsi="宋体" w:hint="eastAsia"/>
                  </w:rPr>
                  <w:t>二、 P</w:t>
                </w:r>
                <w:r w:rsidR="001A6ECE">
                  <w:rPr>
                    <w:rFonts w:ascii="宋体" w:eastAsia="宋体" w:hAnsi="宋体"/>
                  </w:rPr>
                  <w:t>C</w:t>
                </w:r>
                <w:r w:rsidR="001A6ECE">
                  <w:rPr>
                    <w:rFonts w:ascii="宋体" w:eastAsia="宋体" w:hAnsi="宋体" w:hint="eastAsia"/>
                  </w:rPr>
                  <w:t>端-订单明细查询导入</w:t>
                </w:r>
              </w:sdtContent>
            </w:sdt>
            <w:r w:rsidR="001A6ECE">
              <w:tab/>
            </w:r>
            <w:bookmarkStart w:id="3" w:name="_Toc3125_WPSOffice_Level1Page"/>
            <w:r w:rsidR="001A6ECE">
              <w:t>2</w:t>
            </w:r>
            <w:bookmarkEnd w:id="3"/>
          </w:hyperlink>
        </w:p>
        <w:p w:rsidR="00A01FA2" w:rsidRDefault="00B6140D">
          <w:pPr>
            <w:pStyle w:val="WPSOffice1"/>
            <w:tabs>
              <w:tab w:val="right" w:leader="dot" w:pos="8306"/>
            </w:tabs>
          </w:pPr>
          <w:hyperlink w:anchor="_Toc13901_WPSOffice_Level1" w:history="1">
            <w:sdt>
              <w:sdtPr>
                <w:rPr>
                  <w:kern w:val="2"/>
                  <w:sz w:val="21"/>
                  <w:szCs w:val="22"/>
                </w:rPr>
                <w:id w:val="2055335896"/>
                <w:placeholder>
                  <w:docPart w:val="{b9ce8f98-26bf-4208-824a-e60ebbe77b5e}"/>
                </w:placeholder>
              </w:sdtPr>
              <w:sdtEndPr/>
              <w:sdtContent>
                <w:r w:rsidR="001A6ECE">
                  <w:rPr>
                    <w:rFonts w:ascii="宋体" w:eastAsia="宋体" w:hAnsi="宋体" w:hint="eastAsia"/>
                  </w:rPr>
                  <w:t>三、 P</w:t>
                </w:r>
                <w:r w:rsidR="001A6ECE">
                  <w:rPr>
                    <w:rFonts w:ascii="宋体" w:eastAsia="宋体" w:hAnsi="宋体"/>
                  </w:rPr>
                  <w:t>C</w:t>
                </w:r>
                <w:r w:rsidR="001A6ECE">
                  <w:rPr>
                    <w:rFonts w:ascii="宋体" w:eastAsia="宋体" w:hAnsi="宋体" w:hint="eastAsia"/>
                  </w:rPr>
                  <w:t>端-收货明细</w:t>
                </w:r>
              </w:sdtContent>
            </w:sdt>
            <w:r w:rsidR="001A6ECE">
              <w:tab/>
            </w:r>
            <w:bookmarkStart w:id="4" w:name="_Toc13901_WPSOffice_Level1Page"/>
            <w:r w:rsidR="001A6ECE">
              <w:t>3</w:t>
            </w:r>
            <w:bookmarkEnd w:id="4"/>
          </w:hyperlink>
        </w:p>
        <w:p w:rsidR="00A01FA2" w:rsidRDefault="00B6140D">
          <w:pPr>
            <w:pStyle w:val="WPSOffice1"/>
            <w:tabs>
              <w:tab w:val="right" w:leader="dot" w:pos="8306"/>
            </w:tabs>
          </w:pPr>
          <w:hyperlink w:anchor="_Toc30314_WPSOffice_Level1" w:history="1">
            <w:sdt>
              <w:sdtPr>
                <w:rPr>
                  <w:kern w:val="2"/>
                  <w:sz w:val="21"/>
                  <w:szCs w:val="22"/>
                </w:rPr>
                <w:id w:val="-1524703633"/>
                <w:placeholder>
                  <w:docPart w:val="{f96f4995-031b-45a3-99b2-e1d37db1b3ee}"/>
                </w:placeholder>
              </w:sdtPr>
              <w:sdtEndPr/>
              <w:sdtContent>
                <w:r w:rsidR="001A6ECE">
                  <w:rPr>
                    <w:rFonts w:ascii="宋体" w:eastAsia="宋体" w:hAnsi="宋体" w:hint="eastAsia"/>
                  </w:rPr>
                  <w:t>四、 PC端-发货明细</w:t>
                </w:r>
              </w:sdtContent>
            </w:sdt>
            <w:r w:rsidR="001A6ECE">
              <w:tab/>
            </w:r>
            <w:bookmarkStart w:id="5" w:name="_Toc30314_WPSOffice_Level1Page"/>
            <w:r w:rsidR="001A6ECE">
              <w:t>3</w:t>
            </w:r>
            <w:bookmarkEnd w:id="5"/>
          </w:hyperlink>
        </w:p>
        <w:p w:rsidR="00A01FA2" w:rsidRDefault="00B6140D">
          <w:pPr>
            <w:pStyle w:val="WPSOffice1"/>
            <w:tabs>
              <w:tab w:val="right" w:leader="dot" w:pos="8306"/>
            </w:tabs>
          </w:pPr>
          <w:hyperlink w:anchor="_Toc30927_WPSOffice_Level1" w:history="1">
            <w:sdt>
              <w:sdtPr>
                <w:rPr>
                  <w:kern w:val="2"/>
                  <w:sz w:val="21"/>
                  <w:szCs w:val="22"/>
                </w:rPr>
                <w:id w:val="-1591458157"/>
                <w:placeholder>
                  <w:docPart w:val="{67967398-4df4-4466-8212-88e11048d627}"/>
                </w:placeholder>
              </w:sdtPr>
              <w:sdtEndPr/>
              <w:sdtContent>
                <w:r w:rsidR="001A6ECE">
                  <w:rPr>
                    <w:rFonts w:ascii="宋体" w:eastAsia="宋体" w:hAnsi="宋体" w:hint="eastAsia"/>
                  </w:rPr>
                  <w:t>五、 PC端-发货信息综合查询</w:t>
                </w:r>
              </w:sdtContent>
            </w:sdt>
            <w:r w:rsidR="001A6ECE">
              <w:tab/>
            </w:r>
            <w:bookmarkStart w:id="6" w:name="_Toc30927_WPSOffice_Level1Page"/>
            <w:r w:rsidR="001A6ECE">
              <w:t>4</w:t>
            </w:r>
            <w:bookmarkEnd w:id="6"/>
          </w:hyperlink>
        </w:p>
        <w:p w:rsidR="00A01FA2" w:rsidRDefault="00B6140D">
          <w:pPr>
            <w:pStyle w:val="WPSOffice1"/>
            <w:tabs>
              <w:tab w:val="right" w:leader="dot" w:pos="8306"/>
            </w:tabs>
          </w:pPr>
          <w:hyperlink w:anchor="_Toc28574_WPSOffice_Level1" w:history="1">
            <w:sdt>
              <w:sdtPr>
                <w:rPr>
                  <w:kern w:val="2"/>
                  <w:sz w:val="21"/>
                  <w:szCs w:val="22"/>
                </w:rPr>
                <w:id w:val="-1115673824"/>
                <w:placeholder>
                  <w:docPart w:val="{51995946-367d-4d70-90d9-a898e7baeb5d}"/>
                </w:placeholder>
              </w:sdtPr>
              <w:sdtEndPr/>
              <w:sdtContent>
                <w:r w:rsidR="001A6ECE">
                  <w:rPr>
                    <w:rFonts w:ascii="宋体" w:eastAsia="宋体" w:hAnsi="宋体" w:hint="eastAsia"/>
                  </w:rPr>
                  <w:t>六、 PC端-发货统计信息</w:t>
                </w:r>
              </w:sdtContent>
            </w:sdt>
            <w:r w:rsidR="001A6ECE">
              <w:tab/>
            </w:r>
            <w:bookmarkStart w:id="7" w:name="_Toc28574_WPSOffice_Level1Page"/>
            <w:r w:rsidR="001A6ECE">
              <w:t>4</w:t>
            </w:r>
            <w:bookmarkEnd w:id="7"/>
          </w:hyperlink>
        </w:p>
        <w:p w:rsidR="00A01FA2" w:rsidRDefault="00B6140D">
          <w:pPr>
            <w:pStyle w:val="WPSOffice1"/>
            <w:tabs>
              <w:tab w:val="right" w:leader="dot" w:pos="8306"/>
            </w:tabs>
          </w:pPr>
          <w:hyperlink w:anchor="_Toc32429_WPSOffice_Level1" w:history="1">
            <w:sdt>
              <w:sdtPr>
                <w:rPr>
                  <w:kern w:val="2"/>
                  <w:sz w:val="21"/>
                  <w:szCs w:val="22"/>
                </w:rPr>
                <w:id w:val="-1284967923"/>
                <w:placeholder>
                  <w:docPart w:val="{929a51c1-8ca9-44ff-8959-c428f34f270f}"/>
                </w:placeholder>
              </w:sdtPr>
              <w:sdtEndPr/>
              <w:sdtContent>
                <w:r w:rsidR="001A6ECE">
                  <w:rPr>
                    <w:rFonts w:ascii="宋体" w:eastAsia="宋体" w:hAnsi="宋体" w:hint="eastAsia"/>
                  </w:rPr>
                  <w:t>七、 RF端-散件收货</w:t>
                </w:r>
              </w:sdtContent>
            </w:sdt>
            <w:r w:rsidR="001A6ECE">
              <w:tab/>
            </w:r>
            <w:bookmarkStart w:id="8" w:name="_Toc32429_WPSOffice_Level1Page"/>
            <w:r w:rsidR="001A6ECE">
              <w:t>5</w:t>
            </w:r>
            <w:bookmarkEnd w:id="8"/>
          </w:hyperlink>
        </w:p>
        <w:p w:rsidR="00A01FA2" w:rsidRDefault="00B6140D">
          <w:pPr>
            <w:pStyle w:val="WPSOffice1"/>
            <w:tabs>
              <w:tab w:val="right" w:leader="dot" w:pos="8306"/>
            </w:tabs>
          </w:pPr>
          <w:hyperlink w:anchor="_Toc28353_WPSOffice_Level1" w:history="1">
            <w:sdt>
              <w:sdtPr>
                <w:rPr>
                  <w:kern w:val="2"/>
                  <w:sz w:val="21"/>
                  <w:szCs w:val="22"/>
                </w:rPr>
                <w:id w:val="1515198144"/>
                <w:placeholder>
                  <w:docPart w:val="{490358b3-623d-4cac-ae4a-716387f92b42}"/>
                </w:placeholder>
              </w:sdtPr>
              <w:sdtEndPr/>
              <w:sdtContent>
                <w:r w:rsidR="001A6ECE">
                  <w:rPr>
                    <w:rFonts w:ascii="宋体" w:eastAsia="宋体" w:hAnsi="宋体" w:hint="eastAsia"/>
                  </w:rPr>
                  <w:t>八、 RF端-散件发货</w:t>
                </w:r>
              </w:sdtContent>
            </w:sdt>
            <w:r w:rsidR="001A6ECE">
              <w:tab/>
            </w:r>
            <w:bookmarkStart w:id="9" w:name="_Toc28353_WPSOffice_Level1Page"/>
            <w:r w:rsidR="001A6ECE">
              <w:t>5</w:t>
            </w:r>
            <w:bookmarkEnd w:id="9"/>
          </w:hyperlink>
        </w:p>
        <w:p w:rsidR="00A01FA2" w:rsidRDefault="00B6140D">
          <w:pPr>
            <w:pStyle w:val="WPSOffice1"/>
            <w:tabs>
              <w:tab w:val="right" w:leader="dot" w:pos="8306"/>
            </w:tabs>
          </w:pPr>
          <w:hyperlink w:anchor="_Toc8111_WPSOffice_Level1" w:history="1">
            <w:sdt>
              <w:sdtPr>
                <w:rPr>
                  <w:kern w:val="2"/>
                  <w:sz w:val="21"/>
                  <w:szCs w:val="22"/>
                </w:rPr>
                <w:id w:val="415302278"/>
                <w:placeholder>
                  <w:docPart w:val="{392f4b2e-1d9e-4de2-8e10-4d972c563568}"/>
                </w:placeholder>
              </w:sdtPr>
              <w:sdtEndPr/>
              <w:sdtContent>
                <w:r w:rsidR="001A6ECE">
                  <w:rPr>
                    <w:rFonts w:ascii="宋体" w:eastAsia="宋体" w:hAnsi="宋体" w:hint="eastAsia"/>
                  </w:rPr>
                  <w:t>九、 滚动计划（需要新开发）</w:t>
                </w:r>
              </w:sdtContent>
            </w:sdt>
            <w:r w:rsidR="001A6ECE">
              <w:tab/>
            </w:r>
            <w:bookmarkStart w:id="10" w:name="_Toc8111_WPSOffice_Level1Page"/>
            <w:r w:rsidR="001A6ECE">
              <w:t>6</w:t>
            </w:r>
            <w:bookmarkEnd w:id="10"/>
          </w:hyperlink>
        </w:p>
        <w:p w:rsidR="00A01FA2" w:rsidRDefault="00B6140D">
          <w:pPr>
            <w:pStyle w:val="WPSOffice1"/>
            <w:tabs>
              <w:tab w:val="right" w:leader="dot" w:pos="8306"/>
            </w:tabs>
          </w:pPr>
          <w:hyperlink w:anchor="_Toc16017_WPSOffice_Level1" w:history="1">
            <w:sdt>
              <w:sdtPr>
                <w:rPr>
                  <w:kern w:val="2"/>
                  <w:sz w:val="21"/>
                  <w:szCs w:val="22"/>
                </w:rPr>
                <w:id w:val="281850045"/>
              </w:sdtPr>
              <w:sdtEndPr/>
              <w:sdtContent>
                <w:r w:rsidR="001A6ECE">
                  <w:rPr>
                    <w:rFonts w:ascii="宋体" w:eastAsia="宋体" w:hAnsi="宋体" w:hint="eastAsia"/>
                  </w:rPr>
                  <w:t>十、 财务模块（需要新开发）</w:t>
                </w:r>
              </w:sdtContent>
            </w:sdt>
            <w:r w:rsidR="001A6ECE">
              <w:tab/>
            </w:r>
            <w:bookmarkStart w:id="11" w:name="_Toc16017_WPSOffice_Level1Page"/>
            <w:r w:rsidR="001A6ECE">
              <w:t>6</w:t>
            </w:r>
            <w:bookmarkEnd w:id="11"/>
          </w:hyperlink>
        </w:p>
        <w:bookmarkEnd w:id="1" w:displacedByCustomXml="next"/>
      </w:sdtContent>
    </w:sdt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A01FA2">
      <w:pPr>
        <w:outlineLvl w:val="0"/>
        <w:rPr>
          <w:rFonts w:ascii="Microsoft YaHei UI" w:eastAsia="Microsoft YaHei UI" w:hAnsi="Microsoft YaHei UI"/>
          <w:b/>
          <w:color w:val="262626"/>
          <w:sz w:val="27"/>
          <w:highlight w:val="white"/>
        </w:rPr>
      </w:pPr>
    </w:p>
    <w:p w:rsidR="00A01FA2" w:rsidRDefault="001A6ECE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bookmarkStart w:id="12" w:name="_Toc26216_WPSOffice_Level1"/>
      <w:r>
        <w:rPr>
          <w:rFonts w:ascii="宋体" w:eastAsia="宋体" w:hAnsi="宋体" w:hint="eastAsia"/>
          <w:b/>
          <w:sz w:val="28"/>
          <w:szCs w:val="28"/>
        </w:rPr>
        <w:t>P</w:t>
      </w:r>
      <w:r>
        <w:rPr>
          <w:rFonts w:ascii="宋体" w:eastAsia="宋体" w:hAnsi="宋体"/>
          <w:b/>
          <w:sz w:val="28"/>
          <w:szCs w:val="28"/>
        </w:rPr>
        <w:t>C</w:t>
      </w:r>
      <w:r>
        <w:rPr>
          <w:rFonts w:ascii="宋体" w:eastAsia="宋体" w:hAnsi="宋体" w:hint="eastAsia"/>
          <w:b/>
          <w:sz w:val="28"/>
          <w:szCs w:val="28"/>
        </w:rPr>
        <w:t>端-物料信息查询</w:t>
      </w:r>
      <w:bookmarkEnd w:id="12"/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描述】物料信息主要用于管理散件收发货基础物料信息，用户如果需要修改物料信息，选中待修改的物料，点击修改按钮，可以修改相应基础信息；如果需要新增物料，点击模版下载，将物料相关信息填入后，点击导入按钮，选择模版excel，将物料添加到数据库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【菜单路径】：</w:t>
      </w:r>
      <w:r>
        <w:rPr>
          <w:rFonts w:ascii="宋体" w:eastAsia="宋体" w:hAnsi="宋体"/>
          <w:szCs w:val="21"/>
        </w:rPr>
        <w:t>海外散件出入库管理—</w:t>
      </w:r>
      <w:r>
        <w:rPr>
          <w:rFonts w:ascii="宋体" w:eastAsia="宋体" w:hAnsi="宋体" w:hint="eastAsia"/>
          <w:szCs w:val="21"/>
        </w:rPr>
        <w:t>物料信息查询</w:t>
      </w:r>
    </w:p>
    <w:p w:rsidR="00A01FA2" w:rsidRDefault="001A6ECE">
      <w:r>
        <w:t>PC</w:t>
      </w:r>
      <w:r>
        <w:rPr>
          <w:rFonts w:hint="eastAsia"/>
        </w:rPr>
        <w:t>端</w:t>
      </w:r>
    </w:p>
    <w:p w:rsidR="00A01FA2" w:rsidRDefault="001A6ECE">
      <w:r>
        <w:rPr>
          <w:noProof/>
        </w:rPr>
        <w:drawing>
          <wp:inline distT="0" distB="0" distL="0" distR="0">
            <wp:extent cx="5274310" cy="305181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63" w:rsidRPr="00951463" w:rsidRDefault="00951463">
      <w:pPr>
        <w:rPr>
          <w:color w:val="FF0000"/>
        </w:rPr>
      </w:pPr>
      <w:r>
        <w:rPr>
          <w:color w:val="FF0000"/>
        </w:rPr>
        <w:t>物料信息导入需增加单价，分级</w:t>
      </w:r>
      <w:r>
        <w:rPr>
          <w:rFonts w:hint="eastAsia"/>
          <w:color w:val="FF0000"/>
        </w:rPr>
        <w:t>BOM编码、物料供货模式分类标识等，需要设置价格、BOM维护端，实现可对物料所对应的BOM分析报表。</w:t>
      </w:r>
    </w:p>
    <w:p w:rsidR="00A01FA2" w:rsidRDefault="001A6ECE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bookmarkStart w:id="13" w:name="_Toc3125_WPSOffice_Level1"/>
      <w:r>
        <w:rPr>
          <w:rFonts w:ascii="宋体" w:eastAsia="宋体" w:hAnsi="宋体" w:hint="eastAsia"/>
          <w:b/>
          <w:sz w:val="28"/>
          <w:szCs w:val="28"/>
        </w:rPr>
        <w:t>P</w:t>
      </w:r>
      <w:r>
        <w:rPr>
          <w:rFonts w:ascii="宋体" w:eastAsia="宋体" w:hAnsi="宋体"/>
          <w:b/>
          <w:sz w:val="28"/>
          <w:szCs w:val="28"/>
        </w:rPr>
        <w:t>C</w:t>
      </w:r>
      <w:r>
        <w:rPr>
          <w:rFonts w:ascii="宋体" w:eastAsia="宋体" w:hAnsi="宋体" w:hint="eastAsia"/>
          <w:b/>
          <w:sz w:val="28"/>
          <w:szCs w:val="28"/>
        </w:rPr>
        <w:t>端-订单明细查询导入</w:t>
      </w:r>
      <w:bookmarkEnd w:id="13"/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【描述】</w:t>
      </w:r>
      <w:r>
        <w:rPr>
          <w:rFonts w:ascii="宋体" w:eastAsia="宋体" w:hAnsi="宋体"/>
          <w:szCs w:val="21"/>
        </w:rPr>
        <w:t>订单明细查询导入</w:t>
      </w:r>
      <w:r>
        <w:rPr>
          <w:rFonts w:ascii="宋体" w:eastAsia="宋体" w:hAnsi="宋体" w:hint="eastAsia"/>
          <w:szCs w:val="21"/>
        </w:rPr>
        <w:t>展示订单明细信息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用户如果需要导入订单信息，点击模版下载，将物料相关信息填入后，点击导入按钮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【菜单路径】：</w:t>
      </w:r>
      <w:r>
        <w:rPr>
          <w:rFonts w:ascii="宋体" w:eastAsia="宋体" w:hAnsi="宋体"/>
          <w:szCs w:val="21"/>
        </w:rPr>
        <w:t>海外散件出入库管理—</w:t>
      </w:r>
      <w:r>
        <w:rPr>
          <w:rFonts w:ascii="宋体" w:eastAsia="宋体" w:hAnsi="宋体" w:hint="eastAsia"/>
          <w:szCs w:val="21"/>
        </w:rPr>
        <w:t>订单明细查询导入</w:t>
      </w:r>
    </w:p>
    <w:p w:rsidR="00A01FA2" w:rsidRDefault="00A01FA2">
      <w:pPr>
        <w:rPr>
          <w:rFonts w:ascii="宋体" w:eastAsia="宋体" w:hAnsi="宋体"/>
          <w:b/>
          <w:sz w:val="28"/>
          <w:szCs w:val="28"/>
        </w:rPr>
      </w:pPr>
    </w:p>
    <w:p w:rsidR="00A01FA2" w:rsidRDefault="001A6ECE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343154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A2" w:rsidRDefault="001A6ECE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8"/>
          <w:szCs w:val="28"/>
        </w:rPr>
      </w:pPr>
      <w:bookmarkStart w:id="14" w:name="_Toc13901_WPSOffice_Level1"/>
      <w:r>
        <w:rPr>
          <w:rFonts w:ascii="宋体" w:eastAsia="宋体" w:hAnsi="宋体" w:hint="eastAsia"/>
          <w:b/>
          <w:sz w:val="28"/>
          <w:szCs w:val="28"/>
        </w:rPr>
        <w:t>P</w:t>
      </w:r>
      <w:r>
        <w:rPr>
          <w:rFonts w:ascii="宋体" w:eastAsia="宋体" w:hAnsi="宋体"/>
          <w:b/>
          <w:sz w:val="28"/>
          <w:szCs w:val="28"/>
        </w:rPr>
        <w:t>C</w:t>
      </w:r>
      <w:r>
        <w:rPr>
          <w:rFonts w:ascii="宋体" w:eastAsia="宋体" w:hAnsi="宋体" w:hint="eastAsia"/>
          <w:b/>
          <w:sz w:val="28"/>
          <w:szCs w:val="28"/>
        </w:rPr>
        <w:t>端-收货明细</w:t>
      </w:r>
      <w:bookmarkEnd w:id="14"/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【描述】收货明细展示收货具体明细信息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【菜单路径】：</w:t>
      </w:r>
      <w:r>
        <w:rPr>
          <w:rFonts w:ascii="宋体" w:eastAsia="宋体" w:hAnsi="宋体"/>
          <w:szCs w:val="21"/>
        </w:rPr>
        <w:t>海外散件出入库管理—</w:t>
      </w:r>
      <w:r>
        <w:rPr>
          <w:rFonts w:ascii="宋体" w:eastAsia="宋体" w:hAnsi="宋体" w:hint="eastAsia"/>
          <w:szCs w:val="21"/>
        </w:rPr>
        <w:t>收货明细</w:t>
      </w:r>
    </w:p>
    <w:p w:rsidR="00A01FA2" w:rsidRDefault="00A01FA2">
      <w:pPr>
        <w:rPr>
          <w:rFonts w:ascii="宋体" w:eastAsia="宋体" w:hAnsi="宋体"/>
          <w:b/>
          <w:szCs w:val="21"/>
        </w:rPr>
      </w:pP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06006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A2" w:rsidRDefault="00A01FA2">
      <w:pPr>
        <w:rPr>
          <w:rFonts w:ascii="宋体" w:eastAsia="宋体" w:hAnsi="宋体"/>
          <w:szCs w:val="21"/>
        </w:rPr>
      </w:pPr>
    </w:p>
    <w:p w:rsidR="00A01FA2" w:rsidRDefault="001A6ECE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8"/>
          <w:szCs w:val="28"/>
        </w:rPr>
      </w:pPr>
      <w:bookmarkStart w:id="15" w:name="_Toc30314_WPSOffice_Level1"/>
      <w:r>
        <w:rPr>
          <w:rFonts w:ascii="宋体" w:eastAsia="宋体" w:hAnsi="宋体" w:hint="eastAsia"/>
          <w:b/>
          <w:sz w:val="28"/>
          <w:szCs w:val="28"/>
        </w:rPr>
        <w:t>PC端-发货明细</w:t>
      </w:r>
      <w:bookmarkEnd w:id="15"/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【描述】发货明细展示发货具体明细信息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【菜单路径】：</w:t>
      </w:r>
      <w:r>
        <w:rPr>
          <w:rFonts w:ascii="宋体" w:eastAsia="宋体" w:hAnsi="宋体"/>
          <w:szCs w:val="21"/>
        </w:rPr>
        <w:t>海外散件出入库管理—</w:t>
      </w:r>
      <w:r>
        <w:rPr>
          <w:rFonts w:ascii="宋体" w:eastAsia="宋体" w:hAnsi="宋体" w:hint="eastAsia"/>
          <w:szCs w:val="21"/>
        </w:rPr>
        <w:t>发货明细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301561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A2" w:rsidRDefault="001A6ECE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8"/>
          <w:szCs w:val="28"/>
        </w:rPr>
      </w:pPr>
      <w:bookmarkStart w:id="16" w:name="_Toc30927_WPSOffice_Level1"/>
      <w:r>
        <w:rPr>
          <w:rFonts w:ascii="宋体" w:eastAsia="宋体" w:hAnsi="宋体" w:hint="eastAsia"/>
          <w:b/>
          <w:sz w:val="28"/>
          <w:szCs w:val="28"/>
        </w:rPr>
        <w:t>PC端-发货信息综合查询</w:t>
      </w:r>
      <w:bookmarkEnd w:id="16"/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【描述】</w:t>
      </w:r>
      <w:r>
        <w:rPr>
          <w:rFonts w:ascii="宋体" w:eastAsia="宋体" w:hAnsi="宋体"/>
          <w:szCs w:val="21"/>
        </w:rPr>
        <w:t>发货信息综合查询</w:t>
      </w:r>
      <w:r>
        <w:rPr>
          <w:rFonts w:ascii="宋体" w:eastAsia="宋体" w:hAnsi="宋体" w:hint="eastAsia"/>
          <w:szCs w:val="21"/>
        </w:rPr>
        <w:t>跟据HOPE号汇总发货信息展示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【菜单路径】：</w:t>
      </w:r>
      <w:r>
        <w:rPr>
          <w:rFonts w:ascii="宋体" w:eastAsia="宋体" w:hAnsi="宋体"/>
          <w:szCs w:val="21"/>
        </w:rPr>
        <w:t>海外散件出入库管理—</w:t>
      </w:r>
      <w:r>
        <w:rPr>
          <w:rFonts w:ascii="宋体" w:eastAsia="宋体" w:hAnsi="宋体" w:hint="eastAsia"/>
          <w:szCs w:val="21"/>
        </w:rPr>
        <w:t>发货信息综合查询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274310" cy="3047365"/>
            <wp:effectExtent l="0" t="0" r="889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页面根据hope号将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发货信息汇总，双击可查看HOPE号下发货数据，点击右上角Excel按钮导出相应报表</w:t>
      </w:r>
    </w:p>
    <w:p w:rsidR="00A01FA2" w:rsidRDefault="001A6ECE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8"/>
          <w:szCs w:val="28"/>
        </w:rPr>
      </w:pPr>
      <w:bookmarkStart w:id="17" w:name="_Toc28574_WPSOffice_Level1"/>
      <w:r>
        <w:rPr>
          <w:rFonts w:ascii="宋体" w:eastAsia="宋体" w:hAnsi="宋体" w:hint="eastAsia"/>
          <w:b/>
          <w:sz w:val="28"/>
          <w:szCs w:val="28"/>
        </w:rPr>
        <w:t>PC端-发货统计信息</w:t>
      </w:r>
      <w:bookmarkEnd w:id="17"/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【描述】</w:t>
      </w:r>
      <w:r>
        <w:rPr>
          <w:rFonts w:ascii="宋体" w:eastAsia="宋体" w:hAnsi="宋体"/>
          <w:szCs w:val="21"/>
        </w:rPr>
        <w:t>发货信息综合查询</w:t>
      </w:r>
      <w:r>
        <w:rPr>
          <w:rFonts w:ascii="宋体" w:eastAsia="宋体" w:hAnsi="宋体" w:hint="eastAsia"/>
          <w:szCs w:val="21"/>
        </w:rPr>
        <w:t>跟据提单号汇总发货信息展示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【菜单路径】：</w:t>
      </w:r>
      <w:r>
        <w:rPr>
          <w:rFonts w:ascii="宋体" w:eastAsia="宋体" w:hAnsi="宋体"/>
          <w:szCs w:val="21"/>
        </w:rPr>
        <w:t>海外散件出入库管理—</w:t>
      </w:r>
      <w:r>
        <w:rPr>
          <w:rFonts w:ascii="宋体" w:eastAsia="宋体" w:hAnsi="宋体" w:hint="eastAsia"/>
          <w:szCs w:val="21"/>
        </w:rPr>
        <w:t>发货统计信息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noProof/>
          <w:sz w:val="28"/>
          <w:szCs w:val="28"/>
        </w:rPr>
        <w:lastRenderedPageBreak/>
        <w:drawing>
          <wp:inline distT="0" distB="0" distL="0" distR="0">
            <wp:extent cx="5274310" cy="3078480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用户可以根据提单号查询综合统计数据，点击右上角导出按钮导出相应报表</w:t>
      </w:r>
    </w:p>
    <w:p w:rsidR="00A01FA2" w:rsidRDefault="001A6ECE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8"/>
          <w:szCs w:val="28"/>
        </w:rPr>
      </w:pPr>
      <w:bookmarkStart w:id="18" w:name="_Toc32429_WPSOffice_Level1"/>
      <w:r>
        <w:rPr>
          <w:rFonts w:ascii="宋体" w:eastAsia="宋体" w:hAnsi="宋体" w:hint="eastAsia"/>
          <w:b/>
          <w:sz w:val="28"/>
          <w:szCs w:val="28"/>
        </w:rPr>
        <w:t>RF端-散件收货</w:t>
      </w:r>
      <w:bookmarkEnd w:id="18"/>
    </w:p>
    <w:p w:rsidR="00A01FA2" w:rsidRDefault="001A6ECE">
      <w:pPr>
        <w:outlineLvl w:val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150235" cy="2907030"/>
            <wp:effectExtent l="0" t="0" r="0" b="0"/>
            <wp:docPr id="12" name="图片 12" descr="剪贴板图片%202018-11-13%2016_32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剪贴板图片%202018-11-13%2016_32_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593" cy="291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首先输入HOPE号，点击「提单」按钮，扫描物料号会显示物料描述，订单号、数量、净重、毛重、VC代码、托盘号都为扫描输入，不可手输。扫描完毕点击确认，如果物料与订单信息不符会提示错误信息。确认后，可继续扫描该HOPE号下物料，如果需要需要输入新的HOPE号，点击「清空」，可以输入新的HOPE号。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明细按钮显示订单情况明细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删除按钮操作为输入HOPE号，扫描托盘号，点击删除，将相应收货信息删除</w:t>
      </w:r>
    </w:p>
    <w:p w:rsidR="00A01FA2" w:rsidRDefault="001A6ECE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8"/>
          <w:szCs w:val="28"/>
        </w:rPr>
      </w:pPr>
      <w:bookmarkStart w:id="19" w:name="_Toc28353_WPSOffice_Level1"/>
      <w:r>
        <w:rPr>
          <w:rFonts w:ascii="宋体" w:eastAsia="宋体" w:hAnsi="宋体" w:hint="eastAsia"/>
          <w:b/>
          <w:sz w:val="28"/>
          <w:szCs w:val="28"/>
        </w:rPr>
        <w:t>RF端-散件发货</w:t>
      </w:r>
      <w:bookmarkEnd w:id="19"/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用户首先输入HOPE号，点击「提单」按钮，输入提单号、集装箱/铅封号，扫描订单号、托盘号。扫描完毕系统自动出库，如果物料与收货信息不符会提示错误信息。确认后，可继续</w:t>
      </w:r>
      <w:r>
        <w:rPr>
          <w:rFonts w:ascii="宋体" w:eastAsia="宋体" w:hAnsi="宋体" w:hint="eastAsia"/>
          <w:szCs w:val="21"/>
        </w:rPr>
        <w:lastRenderedPageBreak/>
        <w:t>扫描该HOPE号下物料，如果需要需要输入新的HOPE号，点击「清空」，可以输入新的HOPE号。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删除按钮操作为输入HOPE号，扫描托盘号，点击删除，将相应收货信息删除</w:t>
      </w:r>
    </w:p>
    <w:p w:rsidR="00A01FA2" w:rsidRDefault="001A6EC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3190875" cy="2908935"/>
            <wp:effectExtent l="0" t="0" r="9525" b="12065"/>
            <wp:docPr id="19" name="图片 19" descr="剪贴板图片2018-11-14%2016_33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剪贴板图片2018-11-14%2016_33_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9143" cy="291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A2" w:rsidRDefault="00A01FA2">
      <w:pPr>
        <w:rPr>
          <w:rFonts w:ascii="宋体" w:eastAsia="宋体" w:hAnsi="宋体"/>
          <w:szCs w:val="21"/>
        </w:rPr>
      </w:pPr>
    </w:p>
    <w:p w:rsidR="00A01FA2" w:rsidRDefault="001A6ECE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color w:val="C00000"/>
          <w:sz w:val="28"/>
          <w:szCs w:val="28"/>
        </w:rPr>
      </w:pPr>
      <w:bookmarkStart w:id="20" w:name="_Toc8111_WPSOffice_Level1"/>
      <w:r>
        <w:rPr>
          <w:rFonts w:ascii="宋体" w:eastAsia="宋体" w:hAnsi="宋体" w:hint="eastAsia"/>
          <w:b/>
          <w:color w:val="C00000"/>
          <w:sz w:val="28"/>
          <w:szCs w:val="28"/>
        </w:rPr>
        <w:t>滚动计划（需要新开发）</w:t>
      </w:r>
      <w:bookmarkEnd w:id="20"/>
    </w:p>
    <w:p w:rsidR="00A01FA2" w:rsidRDefault="001A6ECE">
      <w:pPr>
        <w:pStyle w:val="a9"/>
        <w:ind w:firstLineChars="0" w:firstLine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根据市场部导入的BOOM信息，系统自动生成滚动计划，PC端可以对信息进行编辑展示</w:t>
      </w:r>
    </w:p>
    <w:p w:rsidR="00951463" w:rsidRPr="00951463" w:rsidRDefault="00951463">
      <w:pPr>
        <w:pStyle w:val="a9"/>
        <w:ind w:firstLineChars="0" w:firstLine="0"/>
        <w:outlineLvl w:val="0"/>
        <w:rPr>
          <w:rFonts w:ascii="宋体" w:eastAsia="宋体" w:hAnsi="宋体"/>
          <w:color w:val="FF0000"/>
          <w:szCs w:val="21"/>
        </w:rPr>
      </w:pPr>
      <w:r w:rsidRPr="00951463">
        <w:rPr>
          <w:rFonts w:ascii="宋体" w:eastAsia="宋体" w:hAnsi="宋体" w:hint="eastAsia"/>
          <w:color w:val="FF0000"/>
          <w:szCs w:val="21"/>
        </w:rPr>
        <w:t>需要</w:t>
      </w:r>
      <w:r>
        <w:rPr>
          <w:rFonts w:ascii="宋体" w:eastAsia="宋体" w:hAnsi="宋体" w:hint="eastAsia"/>
          <w:color w:val="FF0000"/>
          <w:szCs w:val="21"/>
        </w:rPr>
        <w:t>实现的功能，可系统导入年度计划、月度滚动计划、锁定订单，并生成物料供货计划和订单报表。</w:t>
      </w:r>
    </w:p>
    <w:p w:rsidR="00A01FA2" w:rsidRDefault="001A6ECE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color w:val="C00000"/>
          <w:sz w:val="28"/>
          <w:szCs w:val="28"/>
        </w:rPr>
      </w:pPr>
      <w:bookmarkStart w:id="21" w:name="_Toc16017_WPSOffice_Level1"/>
      <w:r>
        <w:rPr>
          <w:rFonts w:ascii="宋体" w:eastAsia="宋体" w:hAnsi="宋体" w:hint="eastAsia"/>
          <w:b/>
          <w:color w:val="C00000"/>
          <w:sz w:val="28"/>
          <w:szCs w:val="28"/>
        </w:rPr>
        <w:t>财务模块（需要新开发）</w:t>
      </w:r>
      <w:bookmarkEnd w:id="21"/>
    </w:p>
    <w:p w:rsidR="00A01FA2" w:rsidRPr="00EC70D1" w:rsidRDefault="00951463">
      <w:pPr>
        <w:pStyle w:val="a9"/>
        <w:ind w:firstLineChars="0" w:firstLine="0"/>
        <w:outlineLvl w:val="0"/>
        <w:rPr>
          <w:rFonts w:ascii="宋体" w:eastAsia="宋体" w:hAnsi="宋体"/>
          <w:color w:val="FF0000"/>
          <w:szCs w:val="21"/>
        </w:rPr>
      </w:pPr>
      <w:r w:rsidRPr="00EC70D1">
        <w:rPr>
          <w:rFonts w:ascii="宋体" w:eastAsia="宋体" w:hAnsi="宋体"/>
          <w:color w:val="FF0000"/>
          <w:szCs w:val="21"/>
        </w:rPr>
        <w:t>需要根据系统</w:t>
      </w:r>
      <w:r w:rsidR="00EC70D1" w:rsidRPr="00EC70D1">
        <w:rPr>
          <w:rFonts w:ascii="宋体" w:eastAsia="宋体" w:hAnsi="宋体"/>
          <w:color w:val="FF0000"/>
          <w:szCs w:val="21"/>
        </w:rPr>
        <w:t>发货</w:t>
      </w:r>
      <w:r w:rsidRPr="00EC70D1">
        <w:rPr>
          <w:rFonts w:ascii="宋体" w:eastAsia="宋体" w:hAnsi="宋体"/>
          <w:color w:val="FF0000"/>
          <w:szCs w:val="21"/>
        </w:rPr>
        <w:t>数据</w:t>
      </w:r>
      <w:r w:rsidR="00EC70D1" w:rsidRPr="00EC70D1">
        <w:rPr>
          <w:rFonts w:ascii="宋体" w:eastAsia="宋体" w:hAnsi="宋体"/>
          <w:color w:val="FF0000"/>
          <w:szCs w:val="21"/>
        </w:rPr>
        <w:t>，</w:t>
      </w:r>
      <w:r w:rsidRPr="00EC70D1">
        <w:rPr>
          <w:rFonts w:ascii="宋体" w:eastAsia="宋体" w:hAnsi="宋体"/>
          <w:color w:val="FF0000"/>
          <w:szCs w:val="21"/>
        </w:rPr>
        <w:t>生成报关单，箱单发票，提单</w:t>
      </w:r>
      <w:r w:rsidR="00EC70D1" w:rsidRPr="00EC70D1">
        <w:rPr>
          <w:rFonts w:ascii="宋体" w:eastAsia="宋体" w:hAnsi="宋体"/>
          <w:color w:val="FF0000"/>
          <w:szCs w:val="21"/>
        </w:rPr>
        <w:t>。</w:t>
      </w:r>
    </w:p>
    <w:sectPr w:rsidR="00A01FA2" w:rsidRPr="00EC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34D83"/>
    <w:multiLevelType w:val="multilevel"/>
    <w:tmpl w:val="41034D83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2BD2"/>
    <w:rsid w:val="000509FC"/>
    <w:rsid w:val="000662CB"/>
    <w:rsid w:val="000B4830"/>
    <w:rsid w:val="000E1E8A"/>
    <w:rsid w:val="000F302A"/>
    <w:rsid w:val="001323F1"/>
    <w:rsid w:val="0014610D"/>
    <w:rsid w:val="001629B4"/>
    <w:rsid w:val="00172A27"/>
    <w:rsid w:val="001A6ECE"/>
    <w:rsid w:val="001B020F"/>
    <w:rsid w:val="001E063A"/>
    <w:rsid w:val="002D565E"/>
    <w:rsid w:val="00310050"/>
    <w:rsid w:val="00341F31"/>
    <w:rsid w:val="003570AC"/>
    <w:rsid w:val="003B0AC3"/>
    <w:rsid w:val="0042414D"/>
    <w:rsid w:val="00424BAD"/>
    <w:rsid w:val="00425D83"/>
    <w:rsid w:val="0042666D"/>
    <w:rsid w:val="00467CB1"/>
    <w:rsid w:val="004768C4"/>
    <w:rsid w:val="00484D52"/>
    <w:rsid w:val="004A444E"/>
    <w:rsid w:val="004F417B"/>
    <w:rsid w:val="005040FA"/>
    <w:rsid w:val="0059690C"/>
    <w:rsid w:val="005B1765"/>
    <w:rsid w:val="005C752F"/>
    <w:rsid w:val="0061547A"/>
    <w:rsid w:val="006703AC"/>
    <w:rsid w:val="006B7C7A"/>
    <w:rsid w:val="006D3A30"/>
    <w:rsid w:val="006F3040"/>
    <w:rsid w:val="00702FAD"/>
    <w:rsid w:val="00705301"/>
    <w:rsid w:val="0072641B"/>
    <w:rsid w:val="00780D75"/>
    <w:rsid w:val="007C65FA"/>
    <w:rsid w:val="00844C7A"/>
    <w:rsid w:val="00873764"/>
    <w:rsid w:val="008A769E"/>
    <w:rsid w:val="008C0543"/>
    <w:rsid w:val="008D44AB"/>
    <w:rsid w:val="008F57ED"/>
    <w:rsid w:val="008F653B"/>
    <w:rsid w:val="00951463"/>
    <w:rsid w:val="00967C10"/>
    <w:rsid w:val="009850B5"/>
    <w:rsid w:val="009963EE"/>
    <w:rsid w:val="009A6907"/>
    <w:rsid w:val="009A773F"/>
    <w:rsid w:val="009C5F7F"/>
    <w:rsid w:val="009E5346"/>
    <w:rsid w:val="009E7436"/>
    <w:rsid w:val="00A01FA2"/>
    <w:rsid w:val="00A3275D"/>
    <w:rsid w:val="00AD023A"/>
    <w:rsid w:val="00AD4B26"/>
    <w:rsid w:val="00AE5DCD"/>
    <w:rsid w:val="00B113E6"/>
    <w:rsid w:val="00B25293"/>
    <w:rsid w:val="00B6140D"/>
    <w:rsid w:val="00B969EB"/>
    <w:rsid w:val="00BF4BBA"/>
    <w:rsid w:val="00C1607B"/>
    <w:rsid w:val="00C165ED"/>
    <w:rsid w:val="00C25A4E"/>
    <w:rsid w:val="00C47E49"/>
    <w:rsid w:val="00CB3F15"/>
    <w:rsid w:val="00CE7501"/>
    <w:rsid w:val="00D06D42"/>
    <w:rsid w:val="00D10B05"/>
    <w:rsid w:val="00D13F89"/>
    <w:rsid w:val="00D24ADC"/>
    <w:rsid w:val="00D31364"/>
    <w:rsid w:val="00D466E4"/>
    <w:rsid w:val="00D738D2"/>
    <w:rsid w:val="00DA124B"/>
    <w:rsid w:val="00DA1F4A"/>
    <w:rsid w:val="00DA618B"/>
    <w:rsid w:val="00E02D76"/>
    <w:rsid w:val="00E103A0"/>
    <w:rsid w:val="00E166A0"/>
    <w:rsid w:val="00E201A6"/>
    <w:rsid w:val="00E24B26"/>
    <w:rsid w:val="00E264E6"/>
    <w:rsid w:val="00E443CE"/>
    <w:rsid w:val="00E8762E"/>
    <w:rsid w:val="00EB46A0"/>
    <w:rsid w:val="00EC70D1"/>
    <w:rsid w:val="00ED1B28"/>
    <w:rsid w:val="00EF5C6D"/>
    <w:rsid w:val="00F041CF"/>
    <w:rsid w:val="00F144BF"/>
    <w:rsid w:val="00F43786"/>
    <w:rsid w:val="00F73001"/>
    <w:rsid w:val="00F75909"/>
    <w:rsid w:val="00F7735F"/>
    <w:rsid w:val="00FC0264"/>
    <w:rsid w:val="2E10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13D4F-1CBD-4042-9C3E-270FF05A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  <w:style w:type="paragraph" w:styleId="aa">
    <w:name w:val="Balloon Text"/>
    <w:basedOn w:val="a"/>
    <w:link w:val="ab"/>
    <w:uiPriority w:val="99"/>
    <w:semiHidden/>
    <w:unhideWhenUsed/>
    <w:rsid w:val="00E02D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02D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eed87de5-b9f1-472a-80b4-898239e5f1d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D87DE5-B9F1-472A-80B4-898239E5F1DE}"/>
      </w:docPartPr>
      <w:docPartBody>
        <w:p w:rsidR="00EF2075" w:rsidRDefault="00C5647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dd6886-35c8-4d63-b13b-1f45d16f5bb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DD6886-35C8-4D63-B13B-1F45D16F5BB2}"/>
      </w:docPartPr>
      <w:docPartBody>
        <w:p w:rsidR="00EF2075" w:rsidRDefault="00C5647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ce8f98-26bf-4208-824a-e60ebbe77b5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CE8F98-26BF-4208-824A-E60EBBE77B5E}"/>
      </w:docPartPr>
      <w:docPartBody>
        <w:p w:rsidR="00EF2075" w:rsidRDefault="00C5647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6f4995-031b-45a3-99b2-e1d37db1b3e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6F4995-031B-45A3-99B2-E1D37DB1B3EE}"/>
      </w:docPartPr>
      <w:docPartBody>
        <w:p w:rsidR="00EF2075" w:rsidRDefault="00C5647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967398-4df4-4466-8212-88e11048d62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967398-4DF4-4466-8212-88E11048D627}"/>
      </w:docPartPr>
      <w:docPartBody>
        <w:p w:rsidR="00EF2075" w:rsidRDefault="00C5647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995946-367d-4d70-90d9-a898e7baeb5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95946-367D-4D70-90D9-A898E7BAEB5D}"/>
      </w:docPartPr>
      <w:docPartBody>
        <w:p w:rsidR="00EF2075" w:rsidRDefault="00C5647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9a51c1-8ca9-44ff-8959-c428f34f270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9A51C1-8CA9-44FF-8959-C428F34F270F}"/>
      </w:docPartPr>
      <w:docPartBody>
        <w:p w:rsidR="00EF2075" w:rsidRDefault="00C5647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0358b3-623d-4cac-ae4a-716387f92b4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0358B3-623D-4CAC-AE4A-716387F92B42}"/>
      </w:docPartPr>
      <w:docPartBody>
        <w:p w:rsidR="00EF2075" w:rsidRDefault="00C5647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2f4b2e-1d9e-4de2-8e10-4d972c56356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2F4B2E-1D9E-4DE2-8E10-4D972C563568}"/>
      </w:docPartPr>
      <w:docPartBody>
        <w:p w:rsidR="00EF2075" w:rsidRDefault="00C56473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075"/>
    <w:rsid w:val="00C56473"/>
    <w:rsid w:val="00EA4122"/>
    <w:rsid w:val="00E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XN</dc:creator>
  <cp:lastModifiedBy>wei xin</cp:lastModifiedBy>
  <cp:revision>2</cp:revision>
  <dcterms:created xsi:type="dcterms:W3CDTF">2019-04-25T06:34:00Z</dcterms:created>
  <dcterms:modified xsi:type="dcterms:W3CDTF">2019-04-25T06:34:00Z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