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Cerebro是</w:t>
      </w:r>
      <w:r>
        <w:t>elasticsearch web管理工具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项目github地址：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"https://github.com/lmenezes/cerebro"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https://github.com/lmenezes/cerebro</w:t>
      </w:r>
      <w:r>
        <w:rPr>
          <w:rFonts w:hint="eastAsia"/>
        </w:rPr>
        <w:fldChar w:fldCharType="end"/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安装环境：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cerebro需要Java 1.8或更高版本才能运行。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安装：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"https://github.com/lmenezes/cerebro/releases"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https://github.com/lmenezes/cerebro/releases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下载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&gt; tar zxf cerebro-0.8.1.tar.gz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运行cerebro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&gt; cd cerebro-0.8.1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&gt; nohup bin/cerebro &amp;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访问cerebro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"http://ip:9000"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http://ip:9000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26430" cy="32670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微软雅黑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输入要访问ES的ip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http://ip:端口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716905" cy="1441450"/>
            <wp:effectExtent l="0" t="0" r="171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17" w:right="1440" w:bottom="1417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06B86"/>
    <w:multiLevelType w:val="singleLevel"/>
    <w:tmpl w:val="97F06B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A019D"/>
    <w:rsid w:val="36F7470F"/>
    <w:rsid w:val="56BA4374"/>
    <w:rsid w:val="726E598B"/>
    <w:rsid w:val="78E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2019-03-20T06:00:39Z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