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c3k837m7fro" w:id="0"/>
      <w:bookmarkEnd w:id="0"/>
      <w:r w:rsidDel="00000000" w:rsidR="00000000" w:rsidRPr="00000000">
        <w:rPr>
          <w:rtl w:val="0"/>
        </w:rPr>
        <w:t xml:space="preserve">Schůzka s klientem</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http://www.fit.vutbr.cz/study/courses/MPR/public/pro-zad.html.cs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1)Co ma byt cil projektu, za jakým ucelem ho chce klient pouzivat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Jak tento problem resi klient doposud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Ukazky vstupnich a vystupnich dat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 Popis bezne prace s dosavadním systemem (jak dany problem resil doposud)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720"/>
        <w:rPr/>
      </w:pPr>
      <w:r w:rsidDel="00000000" w:rsidR="00000000" w:rsidRPr="00000000">
        <w:rPr>
          <w:rtl w:val="0"/>
        </w:rPr>
        <w:t xml:space="preserve">4.1) user stories</w:t>
      </w:r>
    </w:p>
    <w:p w:rsidR="00000000" w:rsidDel="00000000" w:rsidP="00000000" w:rsidRDefault="00000000" w:rsidRPr="00000000" w14:paraId="0000000E">
      <w:pPr>
        <w:ind w:left="0" w:firstLine="720"/>
        <w:rPr/>
      </w:pPr>
      <w:r w:rsidDel="00000000" w:rsidR="00000000" w:rsidRPr="00000000">
        <w:rPr>
          <w:rtl w:val="0"/>
        </w:rPr>
        <w:t xml:space="preserve">4.2) Tvorba use case diagramu</w:t>
      </w:r>
    </w:p>
    <w:p w:rsidR="00000000" w:rsidDel="00000000" w:rsidP="00000000" w:rsidRDefault="00000000" w:rsidRPr="00000000" w14:paraId="0000000F">
      <w:pPr>
        <w:ind w:left="720" w:firstLine="0"/>
        <w:rPr/>
      </w:pPr>
      <w:r w:rsidDel="00000000" w:rsidR="00000000" w:rsidRPr="00000000">
        <w:rPr>
          <w:rtl w:val="0"/>
        </w:rPr>
        <w:t xml:space="preserve">4.3) Tvorba SSD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5) Vysvetleni vyhod webovych technologii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6) Konzultace predbezneho zadani</w:t>
      </w:r>
    </w:p>
    <w:p w:rsidR="00000000" w:rsidDel="00000000" w:rsidP="00000000" w:rsidRDefault="00000000" w:rsidRPr="00000000" w14:paraId="00000014">
      <w:pPr>
        <w:rPr/>
      </w:pPr>
      <w:r w:rsidDel="00000000" w:rsidR="00000000" w:rsidRPr="00000000">
        <w:rPr>
          <w:rtl w:val="0"/>
        </w:rPr>
        <w:t xml:space="preserve">+identifikácia aktív (vytvorenie nejakého registra, zoznamu..)</w:t>
      </w:r>
    </w:p>
    <w:p w:rsidR="00000000" w:rsidDel="00000000" w:rsidP="00000000" w:rsidRDefault="00000000" w:rsidRPr="00000000" w14:paraId="00000015">
      <w:pPr>
        <w:rPr/>
      </w:pPr>
      <w:commentRangeStart w:id="0"/>
      <w:r w:rsidDel="00000000" w:rsidR="00000000" w:rsidRPr="00000000">
        <w:rPr>
          <w:rtl w:val="0"/>
        </w:rPr>
        <w:t xml:space="preserve">+ohodnotenie aktív</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Identifikac</w:t>
      </w:r>
      <w:commentRangeStart w:id="1"/>
      <w:r w:rsidDel="00000000" w:rsidR="00000000" w:rsidRPr="00000000">
        <w:rPr>
          <w:rtl w:val="0"/>
        </w:rPr>
        <w:t xml:space="preserve">e rizik</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Nejaka moznost pridavat, upravovat a mazat rizika (Oznaceni, nazev, popis, Kategorie…)</w:t>
      </w:r>
    </w:p>
    <w:p w:rsidR="00000000" w:rsidDel="00000000" w:rsidP="00000000" w:rsidRDefault="00000000" w:rsidRPr="00000000" w14:paraId="00000018">
      <w:pPr>
        <w:numPr>
          <w:ilvl w:val="0"/>
          <w:numId w:val="1"/>
        </w:numPr>
        <w:ind w:left="720" w:hanging="360"/>
        <w:rPr/>
      </w:pPr>
      <w:r w:rsidDel="00000000" w:rsidR="00000000" w:rsidRPr="00000000">
        <w:rPr>
          <w:u w:val="single"/>
          <w:rtl w:val="0"/>
        </w:rPr>
        <w:t xml:space="preserve">Kvalit</w:t>
      </w:r>
      <w:commentRangeStart w:id="2"/>
      <w:commentRangeStart w:id="3"/>
      <w:commentRangeStart w:id="4"/>
      <w:commentRangeStart w:id="5"/>
      <w:commentRangeStart w:id="6"/>
      <w:commentRangeStart w:id="7"/>
      <w:r w:rsidDel="00000000" w:rsidR="00000000" w:rsidRPr="00000000">
        <w:rPr>
          <w:u w:val="single"/>
          <w:rtl w:val="0"/>
        </w:rPr>
        <w:t xml:space="preserve">ativni analyza rizik</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-matica rizik (kazde policko obsahuje pocet danych rizik, po klijnuti muzu prejit na seznam danych rizik)</w:t>
      </w:r>
    </w:p>
    <w:p w:rsidR="00000000" w:rsidDel="00000000" w:rsidP="00000000" w:rsidRDefault="00000000" w:rsidRPr="00000000" w14:paraId="0000001A">
      <w:pPr>
        <w:ind w:left="720" w:firstLine="0"/>
        <w:rPr/>
      </w:pPr>
      <w:r w:rsidDel="00000000" w:rsidR="00000000" w:rsidRPr="00000000">
        <w:rPr>
          <w:rtl w:val="0"/>
        </w:rPr>
        <w:t xml:space="preserve">Pravdepodobnost - nepatrna, mala, stredni, velka, mimoradne velka (jak dane riziko ohodnotit? k soucinu potrebuji cislo) cisluji 1,2,3,..,n?</w:t>
      </w:r>
    </w:p>
    <w:p w:rsidR="00000000" w:rsidDel="00000000" w:rsidP="00000000" w:rsidRDefault="00000000" w:rsidRPr="00000000" w14:paraId="0000001B">
      <w:pPr>
        <w:rPr/>
      </w:pPr>
      <w:r w:rsidDel="00000000" w:rsidR="00000000" w:rsidRPr="00000000">
        <w:rPr>
          <w:rtl w:val="0"/>
        </w:rPr>
        <w:tab/>
        <w:t xml:space="preserve">Dopad - nepatrný, maly, citelny, kriticky, katastroficky</w:t>
      </w:r>
    </w:p>
    <w:p w:rsidR="00000000" w:rsidDel="00000000" w:rsidP="00000000" w:rsidRDefault="00000000" w:rsidRPr="00000000" w14:paraId="0000001C">
      <w:pPr>
        <w:ind w:left="0" w:firstLine="0"/>
        <w:rPr/>
      </w:pPr>
      <w:r w:rsidDel="00000000" w:rsidR="00000000" w:rsidRPr="00000000">
        <w:rPr>
          <w:rtl w:val="0"/>
        </w:rPr>
        <w:t xml:space="preserve">           </w:t>
      </w:r>
      <w:r w:rsidDel="00000000" w:rsidR="00000000" w:rsidRPr="00000000">
        <w:rPr>
          <w:u w:val="single"/>
          <w:rtl w:val="0"/>
        </w:rPr>
        <w:t xml:space="preserve"> Kvantitatívna analýza</w:t>
      </w:r>
      <w:r w:rsidDel="00000000" w:rsidR="00000000" w:rsidRPr="00000000">
        <w:rPr>
          <w:rtl w:val="0"/>
        </w:rPr>
        <w:t xml:space="preserve">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S vypoctem rizika jako soucin dopadu a pravdepodobnosti ze dane riziko nastane?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dopad a pravdepodobnosť vyjadrená číslene, rovnako aj výsledné riziko je číslo</w:t>
      </w:r>
    </w:p>
    <w:p w:rsidR="00000000" w:rsidDel="00000000" w:rsidP="00000000" w:rsidRDefault="00000000" w:rsidRPr="00000000" w14:paraId="0000001F">
      <w:pPr>
        <w:ind w:left="0" w:firstLine="0"/>
        <w:rPr/>
      </w:pPr>
      <w:r w:rsidDel="00000000" w:rsidR="00000000" w:rsidRPr="00000000">
        <w:rPr>
          <w:rtl w:val="0"/>
        </w:rPr>
        <w:tab/>
        <w:t xml:space="preserve">to stejne jako u pst</w:t>
      </w:r>
    </w:p>
    <w:p w:rsidR="00000000" w:rsidDel="00000000" w:rsidP="00000000" w:rsidRDefault="00000000" w:rsidRPr="00000000" w14:paraId="00000020">
      <w:pPr>
        <w:rPr/>
      </w:pPr>
      <w:r w:rsidDel="00000000" w:rsidR="00000000" w:rsidRPr="00000000">
        <w:rPr>
          <w:rtl w:val="0"/>
        </w:rPr>
      </w:r>
    </w:p>
    <w:tbl>
      <w:tblPr>
        <w:tblStyle w:val="Table1"/>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35"/>
        <w:gridCol w:w="2655"/>
        <w:tblGridChange w:id="0">
          <w:tblGrid>
            <w:gridCol w:w="3735"/>
            <w:gridCol w:w="2655"/>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1">
            <w:pPr>
              <w:spacing w:line="256.800012588501" w:lineRule="auto"/>
              <w:rPr>
                <w:b w:val="1"/>
                <w:sz w:val="16"/>
                <w:szCs w:val="16"/>
              </w:rPr>
            </w:pPr>
            <w:commentRangeStart w:id="8"/>
            <w:commentRangeStart w:id="9"/>
            <w:commentRangeStart w:id="10"/>
            <w:r w:rsidDel="00000000" w:rsidR="00000000" w:rsidRPr="00000000">
              <w:rPr>
                <w:b w:val="1"/>
                <w:sz w:val="16"/>
                <w:szCs w:val="16"/>
                <w:rtl w:val="0"/>
              </w:rPr>
              <w:t xml:space="preserve">The impact of the supporting asset to primary </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2">
            <w:pPr>
              <w:rPr>
                <w:b w:val="1"/>
                <w:sz w:val="18"/>
                <w:szCs w:val="18"/>
              </w:rPr>
            </w:pPr>
            <w:r w:rsidDel="00000000" w:rsidR="00000000" w:rsidRPr="00000000">
              <w:rPr>
                <w:b w:val="1"/>
                <w:sz w:val="18"/>
                <w:szCs w:val="18"/>
                <w:rtl w:val="0"/>
              </w:rPr>
              <w:t xml:space="preserve">Quantitative value</w:t>
            </w:r>
          </w:p>
        </w:tc>
      </w:tr>
      <w:tr>
        <w:trPr>
          <w:cantSplit w:val="0"/>
          <w:trHeight w:val="495" w:hRule="atLeast"/>
          <w:tblHeader w:val="0"/>
        </w:trPr>
        <w:tc>
          <w:tcPr>
            <w:tcBorders>
              <w:left w:color="000000" w:space="0" w:sz="8" w:val="single"/>
              <w:bottom w:color="000000" w:space="0" w:sz="8"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23">
            <w:pPr>
              <w:spacing w:line="256.800012588501" w:lineRule="auto"/>
              <w:rPr>
                <w:sz w:val="16"/>
                <w:szCs w:val="16"/>
              </w:rPr>
            </w:pP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sz w:val="16"/>
                <w:szCs w:val="16"/>
                <w:rtl w:val="0"/>
              </w:rPr>
              <w:t xml:space="preserve">LOW (Nízká) </w:t>
            </w:r>
          </w:p>
        </w:tc>
        <w:tc>
          <w:tcPr>
            <w:tcBorders>
              <w:bottom w:color="000000" w:space="0" w:sz="8"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24">
            <w:pPr>
              <w:jc w:val="center"/>
              <w:rPr>
                <w:sz w:val="16"/>
                <w:szCs w:val="16"/>
              </w:rPr>
            </w:pPr>
            <w:r w:rsidDel="00000000" w:rsidR="00000000" w:rsidRPr="00000000">
              <w:rPr>
                <w:sz w:val="16"/>
                <w:szCs w:val="16"/>
                <w:rtl w:val="0"/>
              </w:rPr>
              <w:t xml:space="preserve">1</w:t>
            </w:r>
          </w:p>
        </w:tc>
      </w:tr>
      <w:tr>
        <w:trPr>
          <w:cantSplit w:val="0"/>
          <w:trHeight w:val="485" w:hRule="atLeast"/>
          <w:tblHeader w:val="0"/>
        </w:trPr>
        <w:tc>
          <w:tcPr>
            <w:tcBorders>
              <w:left w:color="000000" w:space="0" w:sz="8" w:val="single"/>
              <w:bottom w:color="000000" w:space="0" w:sz="8" w:val="single"/>
              <w:right w:color="000000" w:space="0" w:sz="8" w:val="single"/>
            </w:tcBorders>
            <w:shd w:fill="ffffcc" w:val="clear"/>
            <w:tcMar>
              <w:top w:w="100.0" w:type="dxa"/>
              <w:left w:w="100.0" w:type="dxa"/>
              <w:bottom w:w="100.0" w:type="dxa"/>
              <w:right w:w="100.0" w:type="dxa"/>
            </w:tcMar>
            <w:vAlign w:val="top"/>
          </w:tcPr>
          <w:p w:rsidR="00000000" w:rsidDel="00000000" w:rsidP="00000000" w:rsidRDefault="00000000" w:rsidRPr="00000000" w14:paraId="00000025">
            <w:pPr>
              <w:rPr>
                <w:sz w:val="16"/>
                <w:szCs w:val="16"/>
              </w:rPr>
            </w:pPr>
            <w:r w:rsidDel="00000000" w:rsidR="00000000" w:rsidRPr="00000000">
              <w:rPr>
                <w:sz w:val="16"/>
                <w:szCs w:val="16"/>
                <w:rtl w:val="0"/>
              </w:rPr>
              <w:t xml:space="preserve">MEDIUM (Střední)</w:t>
            </w:r>
          </w:p>
        </w:tc>
        <w:tc>
          <w:tcPr>
            <w:tcBorders>
              <w:bottom w:color="000000" w:space="0" w:sz="8" w:val="single"/>
              <w:right w:color="000000" w:space="0" w:sz="8" w:val="single"/>
            </w:tcBorders>
            <w:shd w:fill="ffffcc" w:val="clear"/>
            <w:tcMar>
              <w:top w:w="100.0" w:type="dxa"/>
              <w:left w:w="100.0" w:type="dxa"/>
              <w:bottom w:w="100.0" w:type="dxa"/>
              <w:right w:w="100.0" w:type="dxa"/>
            </w:tcMar>
            <w:vAlign w:val="top"/>
          </w:tcPr>
          <w:p w:rsidR="00000000" w:rsidDel="00000000" w:rsidP="00000000" w:rsidRDefault="00000000" w:rsidRPr="00000000" w14:paraId="00000026">
            <w:pPr>
              <w:jc w:val="center"/>
              <w:rPr>
                <w:sz w:val="16"/>
                <w:szCs w:val="16"/>
              </w:rPr>
            </w:pPr>
            <w:r w:rsidDel="00000000" w:rsidR="00000000" w:rsidRPr="00000000">
              <w:rPr>
                <w:sz w:val="16"/>
                <w:szCs w:val="16"/>
                <w:rtl w:val="0"/>
              </w:rPr>
              <w:t xml:space="preserve">2</w:t>
            </w:r>
          </w:p>
        </w:tc>
      </w:tr>
      <w:tr>
        <w:trPr>
          <w:cantSplit w:val="0"/>
          <w:trHeight w:val="485" w:hRule="atLeast"/>
          <w:tblHeader w:val="0"/>
        </w:trPr>
        <w:tc>
          <w:tcPr>
            <w:tcBorders>
              <w:left w:color="000000" w:space="0" w:sz="8" w:val="single"/>
              <w:bottom w:color="000000" w:space="0" w:sz="8" w:val="single"/>
              <w:right w:color="000000" w:space="0" w:sz="8" w:val="single"/>
            </w:tcBorders>
            <w:shd w:fill="ffcccc" w:val="clear"/>
            <w:tcMar>
              <w:top w:w="100.0" w:type="dxa"/>
              <w:left w:w="100.0" w:type="dxa"/>
              <w:bottom w:w="100.0" w:type="dxa"/>
              <w:right w:w="100.0" w:type="dxa"/>
            </w:tcMar>
            <w:vAlign w:val="top"/>
          </w:tcPr>
          <w:p w:rsidR="00000000" w:rsidDel="00000000" w:rsidP="00000000" w:rsidRDefault="00000000" w:rsidRPr="00000000" w14:paraId="00000027">
            <w:pPr>
              <w:rPr>
                <w:sz w:val="16"/>
                <w:szCs w:val="16"/>
              </w:rPr>
            </w:pPr>
            <w:r w:rsidDel="00000000" w:rsidR="00000000" w:rsidRPr="00000000">
              <w:rPr>
                <w:sz w:val="16"/>
                <w:szCs w:val="16"/>
                <w:rtl w:val="0"/>
              </w:rPr>
              <w:t xml:space="preserve">HIGH (Vysoká)</w:t>
            </w:r>
          </w:p>
        </w:tc>
        <w:tc>
          <w:tcPr>
            <w:tcBorders>
              <w:bottom w:color="000000" w:space="0" w:sz="8" w:val="single"/>
              <w:right w:color="000000" w:space="0" w:sz="8" w:val="single"/>
            </w:tcBorders>
            <w:shd w:fill="ffcccc" w:val="clear"/>
            <w:tcMar>
              <w:top w:w="100.0" w:type="dxa"/>
              <w:left w:w="100.0" w:type="dxa"/>
              <w:bottom w:w="100.0" w:type="dxa"/>
              <w:right w:w="100.0" w:type="dxa"/>
            </w:tcMar>
            <w:vAlign w:val="top"/>
          </w:tcPr>
          <w:p w:rsidR="00000000" w:rsidDel="00000000" w:rsidP="00000000" w:rsidRDefault="00000000" w:rsidRPr="00000000" w14:paraId="00000028">
            <w:pPr>
              <w:jc w:val="center"/>
              <w:rPr>
                <w:sz w:val="16"/>
                <w:szCs w:val="16"/>
              </w:rPr>
            </w:pPr>
            <w:r w:rsidDel="00000000" w:rsidR="00000000" w:rsidRPr="00000000">
              <w:rPr>
                <w:sz w:val="16"/>
                <w:szCs w:val="16"/>
                <w:rtl w:val="0"/>
              </w:rPr>
              <w:t xml:space="preserve">3</w:t>
            </w:r>
          </w:p>
        </w:tc>
      </w:tr>
      <w:tr>
        <w:trPr>
          <w:cantSplit w:val="0"/>
          <w:trHeight w:val="485" w:hRule="atLeast"/>
          <w:tblHeader w:val="0"/>
        </w:trPr>
        <w:tc>
          <w:tcPr>
            <w:tcBorders>
              <w:left w:color="000000" w:space="0" w:sz="8" w:val="single"/>
              <w:bottom w:color="000000" w:space="0" w:sz="8" w:val="single"/>
              <w:right w:color="000000" w:space="0" w:sz="8" w:val="single"/>
            </w:tcBorders>
            <w:shd w:fill="ffcccc" w:val="clear"/>
            <w:tcMar>
              <w:top w:w="100.0" w:type="dxa"/>
              <w:left w:w="100.0" w:type="dxa"/>
              <w:bottom w:w="100.0" w:type="dxa"/>
              <w:right w:w="100.0" w:type="dxa"/>
            </w:tcMar>
            <w:vAlign w:val="top"/>
          </w:tcPr>
          <w:p w:rsidR="00000000" w:rsidDel="00000000" w:rsidP="00000000" w:rsidRDefault="00000000" w:rsidRPr="00000000" w14:paraId="00000029">
            <w:pPr>
              <w:rPr>
                <w:sz w:val="16"/>
                <w:szCs w:val="16"/>
              </w:rPr>
            </w:pPr>
            <w:r w:rsidDel="00000000" w:rsidR="00000000" w:rsidRPr="00000000">
              <w:rPr>
                <w:sz w:val="16"/>
                <w:szCs w:val="16"/>
                <w:rtl w:val="0"/>
              </w:rPr>
              <w:t xml:space="preserve">CRITICAL (Kritická)</w:t>
            </w:r>
          </w:p>
        </w:tc>
        <w:tc>
          <w:tcPr>
            <w:tcBorders>
              <w:bottom w:color="000000" w:space="0" w:sz="8" w:val="single"/>
              <w:right w:color="000000" w:space="0" w:sz="8" w:val="single"/>
            </w:tcBorders>
            <w:shd w:fill="ffcccc" w:val="clear"/>
            <w:tcMar>
              <w:top w:w="100.0" w:type="dxa"/>
              <w:left w:w="100.0" w:type="dxa"/>
              <w:bottom w:w="100.0" w:type="dxa"/>
              <w:right w:w="100.0" w:type="dxa"/>
            </w:tcMar>
            <w:vAlign w:val="top"/>
          </w:tcPr>
          <w:p w:rsidR="00000000" w:rsidDel="00000000" w:rsidP="00000000" w:rsidRDefault="00000000" w:rsidRPr="00000000" w14:paraId="0000002A">
            <w:pPr>
              <w:jc w:val="center"/>
              <w:rPr>
                <w:sz w:val="16"/>
                <w:szCs w:val="16"/>
              </w:rPr>
            </w:pPr>
            <w:r w:rsidDel="00000000" w:rsidR="00000000" w:rsidRPr="00000000">
              <w:rPr>
                <w:sz w:val="16"/>
                <w:szCs w:val="16"/>
                <w:rtl w:val="0"/>
              </w:rPr>
              <w:t xml:space="preserve">4</w:t>
            </w:r>
          </w:p>
        </w:tc>
      </w:tr>
    </w:tbl>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1"/>
        </w:numPr>
        <w:spacing w:after="0" w:afterAutospacing="0" w:before="240" w:lineRule="auto"/>
        <w:ind w:left="720" w:hanging="360"/>
      </w:pPr>
      <w:r w:rsidDel="00000000" w:rsidR="00000000" w:rsidRPr="00000000">
        <w:rPr>
          <w:rtl w:val="0"/>
        </w:rPr>
        <w:t xml:space="preserve">vytvoření registru rizik - jedna se o seznam rizik, ktere jsme naplnili pri identifikaci rizik? </w:t>
      </w:r>
    </w:p>
    <w:p w:rsidR="00000000" w:rsidDel="00000000" w:rsidP="00000000" w:rsidRDefault="00000000" w:rsidRPr="00000000" w14:paraId="0000002D">
      <w:pPr>
        <w:numPr>
          <w:ilvl w:val="0"/>
          <w:numId w:val="1"/>
        </w:numPr>
        <w:spacing w:after="0" w:afterAutospacing="0" w:before="0" w:beforeAutospacing="0" w:lineRule="auto"/>
        <w:ind w:left="720" w:hanging="360"/>
        <w:rPr>
          <w:u w:val="none"/>
        </w:rPr>
      </w:pPr>
      <w:r w:rsidDel="00000000" w:rsidR="00000000" w:rsidRPr="00000000">
        <w:rPr>
          <w:rtl w:val="0"/>
        </w:rPr>
        <w:t xml:space="preserve">jake jsou potrebne prehledy o rizicich, na zaklade ceho je nutne filtrovat?</w:t>
      </w:r>
    </w:p>
    <w:p w:rsidR="00000000" w:rsidDel="00000000" w:rsidP="00000000" w:rsidRDefault="00000000" w:rsidRPr="00000000" w14:paraId="0000002E">
      <w:pPr>
        <w:numPr>
          <w:ilvl w:val="0"/>
          <w:numId w:val="1"/>
        </w:numPr>
        <w:spacing w:after="240" w:before="0" w:beforeAutospacing="0" w:lineRule="auto"/>
        <w:ind w:left="720" w:hanging="360"/>
        <w:rPr>
          <w:u w:val="none"/>
        </w:rPr>
      </w:pPr>
      <w:r w:rsidDel="00000000" w:rsidR="00000000" w:rsidRPr="00000000">
        <w:rPr>
          <w:rtl w:val="0"/>
        </w:rPr>
        <w:t xml:space="preserve">sledovani zadaneho poctu nejrizikovejsich polozek - takze seznam serazen podle rizikovosti a vybrano prvnich n polozke? nebo je potreba nejaky specificky pohled. co je nutne v tomto prehledu videt.</w:t>
      </w:r>
    </w:p>
    <w:p w:rsidR="00000000" w:rsidDel="00000000" w:rsidP="00000000" w:rsidRDefault="00000000" w:rsidRPr="00000000" w14:paraId="0000002F">
      <w:pPr>
        <w:ind w:left="0" w:firstLine="0"/>
        <w:rPr/>
      </w:pPr>
      <w:r w:rsidDel="00000000" w:rsidR="00000000" w:rsidRPr="00000000">
        <w:rPr>
          <w:rtl w:val="0"/>
        </w:rPr>
        <w:t xml:space="preserve">7) datum  - co znamena muze se vyskytnout ve vice variantach, mame nejak trackovat kdo změnil dane riziko? nebo uchovavat jen vznik a posledni modifikaci?</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8) Je nutne umoznit i offline pristup u webove aplikace?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9) druhy uzivatelu pevne dane nebo bude mozne pridavat kategorie? pri predani nejspis bude vytvoren jeden administratorsky ucet a sdeleny pristupove udaje.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10) co je mysleno pod hierarchii prav, souvisi s predchozim bodem, muze vytvaret nove role a spravovat ucty lidi, kterym roli vytvoril?</w:t>
      </w:r>
    </w:p>
    <w:p w:rsidR="00000000" w:rsidDel="00000000" w:rsidP="00000000" w:rsidRDefault="00000000" w:rsidRPr="00000000" w14:paraId="00000036">
      <w:pPr>
        <w:spacing w:after="240" w:before="240" w:lineRule="auto"/>
        <w:ind w:left="0" w:firstLine="0"/>
        <w:rPr>
          <w:highlight w:val="white"/>
        </w:rPr>
      </w:pPr>
      <w:r w:rsidDel="00000000" w:rsidR="00000000" w:rsidRPr="00000000">
        <w:rPr>
          <w:rtl w:val="0"/>
        </w:rPr>
        <w:t xml:space="preserve">11) co je mysleno pod </w:t>
      </w:r>
      <w:r w:rsidDel="00000000" w:rsidR="00000000" w:rsidRPr="00000000">
        <w:rPr>
          <w:highlight w:val="white"/>
          <w:rtl w:val="0"/>
        </w:rPr>
        <w:t xml:space="preserve">hodnocení příležitostí pro projekt.</w:t>
      </w:r>
    </w:p>
    <w:p w:rsidR="00000000" w:rsidDel="00000000" w:rsidP="00000000" w:rsidRDefault="00000000" w:rsidRPr="00000000" w14:paraId="00000037">
      <w:pPr>
        <w:spacing w:after="240" w:before="240" w:lineRule="auto"/>
        <w:ind w:left="0" w:firstLine="0"/>
        <w:rPr>
          <w:highlight w:val="white"/>
        </w:rPr>
      </w:pPr>
      <w:r w:rsidDel="00000000" w:rsidR="00000000" w:rsidRPr="00000000">
        <w:rPr>
          <w:highlight w:val="white"/>
          <w:rtl w:val="0"/>
        </w:rPr>
        <w:t xml:space="preserve">12) nejspise existuje vazba mezi aktivy a riziky n-m</w:t>
      </w:r>
    </w:p>
    <w:p w:rsidR="00000000" w:rsidDel="00000000" w:rsidP="00000000" w:rsidRDefault="00000000" w:rsidRPr="00000000" w14:paraId="00000038">
      <w:pPr>
        <w:spacing w:after="240" w:before="240" w:lineRule="auto"/>
        <w:ind w:left="0" w:firstLine="0"/>
        <w:rPr/>
      </w:pPr>
      <w:r w:rsidDel="00000000" w:rsidR="00000000" w:rsidRPr="00000000">
        <w:rPr>
          <w:rtl w:val="0"/>
        </w:rPr>
      </w:r>
    </w:p>
    <w:p w:rsidR="00000000" w:rsidDel="00000000" w:rsidP="00000000" w:rsidRDefault="00000000" w:rsidRPr="00000000" w14:paraId="00000039">
      <w:pPr>
        <w:spacing w:after="240" w:before="240" w:lineRule="auto"/>
        <w:ind w:left="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eronika Mihálová" w:id="2" w:date="2023-03-09T18:50:01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kvalitativna analýza je ok, riziko je vyjadrované slovne, nemusí úplne vždy byť ideálna voľba (subjektívny pocit, čo je malé a veľké riziko) ako náhle by tam mal byť výpočet pravdepodobnosť x dopad to je už kvantitatívna analýza</w:t>
      </w:r>
    </w:p>
  </w:comment>
  <w:comment w:author="Pavel Šesták" w:id="3" w:date="2023-03-09T18:55:13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 to uz je asi vecerni unava. ale nekde jsem v tom dokumentu prave videl ze riziko je soucin pravdepodobnosti a dopadu, tak jsem si to spojil ze to bude patrit k tomuto. mozna je to az k necemu dal</w:t>
      </w:r>
    </w:p>
  </w:comment>
  <w:comment w:author="Veronika Mihálová" w:id="4" w:date="2023-03-09T18:56:55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 ono to k tomu patrí. Kvalitatívne je naozaj pomocou matice a ten dopad, a prevdepodobnosť je slovne vyjadrený (malý, veľký..). kvantitatívna analýza je vzorec dopadXpravdepodobnosť= číselná hodnota rizika</w:t>
      </w:r>
    </w:p>
  </w:comment>
  <w:comment w:author="Pavel Šesták" w:id="5" w:date="2023-03-09T18:58:11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 takze ta matice na jedne ose pravdepodobnost a na druhe ose ten dopad a podle toho to priradim do daneho policka?</w:t>
      </w:r>
    </w:p>
  </w:comment>
  <w:comment w:author="Veronika Mihálová" w:id="6" w:date="2023-03-09T18:58:38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presne tak :)</w:t>
      </w:r>
    </w:p>
  </w:comment>
  <w:comment w:author="Pavel Šesták" w:id="7" w:date="2023-03-09T18:59:52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 pak se zobrazi ta matice a tam se naskladaji nejake zkratky toho? nebo si nedokazu predstavit treba projekt se 100 riziky (nwm kolik je standardne, nedokazu odhadnout) nacpe do te matice. Mela bys nejaky priklad jak se to prosim vizualizuje? dekuji</w:t>
      </w:r>
    </w:p>
  </w:comment>
  <w:comment w:author="Veronika Mihálová" w:id="1" w:date="2023-03-09T18:47:59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toto je super, možno by bolo dobré doplniť ešte pred riziká aj identifikáciu a hodnotenie aktív, čiže: 1.identifikácia aktív-aktíva by mohli byť rozdelené do skupín alebo units, ktoré by dané aktíva zodpovedali a aktualizovali (HR,finance, technology...) 2.Aktíva by boli následne hodnotené podľa ich ceny alebo CIA</w:t>
      </w:r>
    </w:p>
  </w:comment>
  <w:comment w:author="Veronika Mihálová" w:id="8" w:date="2023-03-09T19:05:58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pripájam ešte ukážku toho ako je možné vyjadriť hodnoty dopadu kvalitatívne a následne im priradiť kvantitatívnu hodnotu</w:t>
      </w:r>
    </w:p>
  </w:comment>
  <w:comment w:author="Pavel Šesták" w:id="9" w:date="2023-03-09T19:07:22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jj to me takz napadlo to cislovat 1..n. ale nebyl jsem si jist jestli je to dobrej vztah respektive jeslti ta "vzdalenost" mezi temi kategorriemi je stejna</w:t>
      </w:r>
    </w:p>
  </w:comment>
  <w:comment w:author="Veronika Mihálová" w:id="10" w:date="2023-03-09T19:09:04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 je lepšie, aby to malo nejaké základné hodnoty, nič komplikované</w:t>
      </w:r>
    </w:p>
  </w:comment>
  <w:comment w:author="Pavel Šesták" w:id="0" w:date="2023-03-09T18:56:15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prosim o rozepsani. co je mysleno ohodnocenim aktiv. zase formou volby z nejakeho vyctu?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