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9.SCHÔDZKA TEAMU FIT/USI </w:t>
      </w:r>
    </w:p>
    <w:p w:rsidR="00000000" w:rsidDel="00000000" w:rsidP="00000000" w:rsidRDefault="00000000" w:rsidRPr="00000000" w14:paraId="00000002">
      <w:pPr>
        <w:ind w:left="4022" w:firstLine="226.00000000000023"/>
        <w:rPr>
          <w:b w:val="1"/>
        </w:rPr>
      </w:pPr>
      <w:r w:rsidDel="00000000" w:rsidR="00000000" w:rsidRPr="00000000">
        <w:rPr>
          <w:b w:val="1"/>
          <w:rtl w:val="0"/>
        </w:rPr>
        <w:t xml:space="preserve">19.4.2023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ÚČASŤ:</w:t>
      </w:r>
    </w:p>
    <w:p w:rsidR="00000000" w:rsidDel="00000000" w:rsidP="00000000" w:rsidRDefault="00000000" w:rsidRPr="00000000" w14:paraId="00000005">
      <w:pPr>
        <w:ind w:firstLine="0"/>
        <w:rPr>
          <w:b w:val="1"/>
        </w:rPr>
        <w:sectPr>
          <w:pgSz w:h="16840" w:w="11900" w:orient="portrait"/>
          <w:pgMar w:bottom="1417" w:top="1202" w:left="1417" w:right="1417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Cibulková Magda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Kmenta Martin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Kulíšek Vojtěch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Mihálová Veronika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Šesták Pavel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Štěpánek Miroslav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Zlevorová Martina</w:t>
      </w:r>
    </w:p>
    <w:p w:rsidR="00000000" w:rsidDel="00000000" w:rsidP="00000000" w:rsidRDefault="00000000" w:rsidRPr="00000000" w14:paraId="0000000D">
      <w:pPr>
        <w:rPr/>
        <w:sectPr>
          <w:type w:val="continuous"/>
          <w:pgSz w:h="16840" w:w="11900" w:orient="portrait"/>
          <w:pgMar w:bottom="1417" w:top="1202" w:left="1417" w:right="1417" w:header="709" w:footer="709"/>
          <w:cols w:equalWidth="0" w:num="3">
            <w:col w:space="708" w:w="2549.9999999999995"/>
            <w:col w:space="708" w:w="2549.9999999999995"/>
            <w:col w:space="0" w:w="2549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DISKUTOVANÉ BODY: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Individuálne úkoly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kedy a kto odovzdá /5 úkolov zajtra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Finálny MS Project do zložky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20.999999999999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3544"/>
        <w:tblGridChange w:id="0">
          <w:tblGrid>
            <w:gridCol w:w="2677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Zlevorová Martina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Štěpánek Miroslav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3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Kulíšek Vojtěch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Kmenta Martin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5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Šesták Pavel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Zvyšné dokumenty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Aplikácia - alfa verzia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Príprava prezentácie k obhajobe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Dokumenty Stav:</w:t>
      </w:r>
    </w:p>
    <w:p w:rsidR="00000000" w:rsidDel="00000000" w:rsidP="00000000" w:rsidRDefault="00000000" w:rsidRPr="00000000" w14:paraId="00000025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74.0" w:type="dxa"/>
        <w:jc w:val="left"/>
        <w:tblInd w:w="4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3"/>
        <w:gridCol w:w="2876"/>
        <w:gridCol w:w="2825"/>
        <w:tblGridChange w:id="0">
          <w:tblGrid>
            <w:gridCol w:w="2873"/>
            <w:gridCol w:w="2876"/>
            <w:gridCol w:w="28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Definícia problému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Verča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Úvodná štúdia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Mila, Magda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Specifikácia požadavku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Plán projektu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Luba, Verča, Pavel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Návrh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Výsledky oponentúry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hotovo - odovzdať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Verča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Konfiguračné řízení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hotovo - odovzdať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IT team, Pavel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Zdrojáky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 riešení/hotovo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Správa o testovaní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IT team, Martina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Príručka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Záznamy zo schôdzok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 riešení/hotovo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Verča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Zhodnotenie projektu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Verča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Riziká a analýza trhu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Hotovo - odovzdať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Mila, Magda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Metriky výsledného produktu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IT team, nechať nakoniec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ind w:firstLine="0"/>
              <w:rPr>
                <w:color w:val="c55911"/>
              </w:rPr>
            </w:pPr>
            <w:r w:rsidDel="00000000" w:rsidR="00000000" w:rsidRPr="00000000">
              <w:rPr>
                <w:color w:val="c55911"/>
                <w:rtl w:val="0"/>
              </w:rPr>
              <w:t xml:space="preserve">Logická rámcová matica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Hotovo/ upraviť do dokumentu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Magda, Mila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ind w:firstLine="0"/>
              <w:rPr>
                <w:color w:val="c5591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Plán implementace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Hotovo - odovzdať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Verča</w:t>
            </w:r>
          </w:p>
        </w:tc>
      </w:tr>
    </w:tbl>
    <w:p w:rsidR="00000000" w:rsidDel="00000000" w:rsidP="00000000" w:rsidRDefault="00000000" w:rsidRPr="00000000" w14:paraId="0000005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57">
      <w:pPr>
        <w:ind w:firstLine="0"/>
        <w:rPr>
          <w:rFonts w:ascii="-webkit-standard" w:cs="-webkit-standard" w:eastAsia="-webkit-standard" w:hAnsi="-webkit-standard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-webkit-standard" w:cs="-webkit-standard" w:eastAsia="-webkit-standard" w:hAnsi="-webkit-standard"/>
          <w:b w:val="1"/>
          <w:color w:val="000000"/>
          <w:sz w:val="27"/>
          <w:szCs w:val="27"/>
          <w:highlight w:val="white"/>
          <w:rtl w:val="0"/>
        </w:rPr>
        <w:t xml:space="preserve">Odevzdávání výsledného produktu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se odevzdává ve třech fázích: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color w:val="000000"/>
          <w:rtl w:val="0"/>
        </w:rPr>
        <w:t xml:space="preserve">alfa verze - ranná podoba - cca 90% funkčnosti, bez problémů kompilace; zkontroluje vedoucí projektu, </w:t>
      </w:r>
      <w:r w:rsidDel="00000000" w:rsidR="00000000" w:rsidRPr="00000000">
        <w:rPr>
          <w:color w:val="ff0000"/>
          <w:rtl w:val="0"/>
        </w:rPr>
        <w:t xml:space="preserve">vypracuje zápis</w:t>
      </w:r>
      <w:r w:rsidDel="00000000" w:rsidR="00000000" w:rsidRPr="00000000">
        <w:rPr>
          <w:color w:val="000000"/>
          <w:rtl w:val="0"/>
        </w:rPr>
        <w:t xml:space="preserve">, jak to dopadlo. </w:t>
      </w:r>
      <w:r w:rsidDel="00000000" w:rsidR="00000000" w:rsidRPr="00000000">
        <w:rPr>
          <w:color w:val="ff0000"/>
          <w:rtl w:val="0"/>
        </w:rPr>
        <w:t xml:space="preserve">/napíšem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-webkit-standard" w:cs="-webkit-standard" w:eastAsia="-webkit-standard" w:hAnsi="-webkit-standard"/>
          <w:color w:val="ff0000"/>
        </w:rPr>
      </w:pPr>
      <w:r w:rsidDel="00000000" w:rsidR="00000000" w:rsidRPr="00000000">
        <w:rPr>
          <w:color w:val="000000"/>
          <w:rtl w:val="0"/>
        </w:rPr>
        <w:t xml:space="preserve">beta verze - první předváděcí dodávka zákazníkovi, sběr připom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t xml:space="preserve">ínek </w:t>
      </w:r>
      <w:r w:rsidDel="00000000" w:rsidR="00000000" w:rsidRPr="00000000">
        <w:rPr>
          <w:rFonts w:ascii="-webkit-standard" w:cs="-webkit-standard" w:eastAsia="-webkit-standard" w:hAnsi="-webkit-standard"/>
          <w:color w:val="ff0000"/>
          <w:rtl w:val="0"/>
        </w:rPr>
        <w:t xml:space="preserve">/dohodnúť Bednára – budúci týždeň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color w:val="000000"/>
          <w:rtl w:val="0"/>
        </w:rPr>
        <w:t xml:space="preserve">instalace - kompletní převzetí zákazníkem; software bude ve stejné (instalační) podobě odevzdán asistentovi pro následnou archivaci.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!!! Nezapomeňte uvést do plánu projektu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Upozornění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Instalace je nutnou součástí projektu. Budou také dodány zdrojové texty, které musí obsahovat</w:t>
      </w: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README soubor s popisem struktury a </w:t>
      </w: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INSTALL s popisem instalace.</w:t>
      </w: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Veškerá definitivní dokumentace projektu, včetně vytvořené aplikace (zdrojové texty) bude vhodně strukturována do adresářů a odevzdána na CD, případně odevzdána dle pokynů vedoucího asistenta (např. v dokumentovém skladu). </w:t>
      </w:r>
    </w:p>
    <w:p w:rsidR="00000000" w:rsidDel="00000000" w:rsidP="00000000" w:rsidRDefault="00000000" w:rsidRPr="00000000" w14:paraId="0000005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K NASLEDUJÚCEJ SCHÔDZKE:</w:t>
      </w:r>
    </w:p>
    <w:p w:rsidR="00000000" w:rsidDel="00000000" w:rsidP="00000000" w:rsidRDefault="00000000" w:rsidRPr="00000000" w14:paraId="00000063">
      <w:pPr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17" w:top="1202" w:left="1417" w:right="141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140" w:hanging="432"/>
      <w:jc w:val="both"/>
    </w:pPr>
    <w:rPr>
      <w:rFonts w:ascii="Times New Roman" w:cs="Times New Roman" w:eastAsia="Times New Roman" w:hAnsi="Times New Roman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2C0F05"/>
    <w:pPr>
      <w:ind w:left="0"/>
    </w:pPr>
    <w:rPr>
      <w:rFonts w:ascii="Times New Roman" w:cs="Times New Roman" w:eastAsia="Times New Roman" w:hAnsi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 w:val="1"/>
    <w:rsid w:val="008E441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 w:val="1"/>
    <w:qFormat w:val="1"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character" w:styleId="Nadpis2Char" w:customStyle="1">
    <w:name w:val="Nadpis 2 Char"/>
    <w:basedOn w:val="Predvolenpsmoodseku"/>
    <w:link w:val="Nadpis2"/>
    <w:uiPriority w:val="9"/>
    <w:rsid w:val="008E441E"/>
    <w:rPr>
      <w:rFonts w:ascii="Times New Roman" w:hAnsi="Times New Roman" w:cstheme="majorBidi" w:eastAsiaTheme="majorEastAsia"/>
      <w:color w:val="000000" w:themeColor="text1"/>
      <w:sz w:val="26"/>
      <w:szCs w:val="26"/>
    </w:rPr>
  </w:style>
  <w:style w:type="character" w:styleId="Nadpis1Char" w:customStyle="1">
    <w:name w:val="Nadpis 1 Char"/>
    <w:basedOn w:val="Predvolenpsmoodseku"/>
    <w:link w:val="Nadpis1"/>
    <w:uiPriority w:val="9"/>
    <w:rsid w:val="008E441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Odsekzoznamu">
    <w:name w:val="List Paragraph"/>
    <w:basedOn w:val="Normlny"/>
    <w:uiPriority w:val="34"/>
    <w:qFormat w:val="1"/>
    <w:rsid w:val="00290B9C"/>
    <w:pPr>
      <w:ind w:left="720"/>
      <w:contextualSpacing w:val="1"/>
    </w:pPr>
  </w:style>
  <w:style w:type="table" w:styleId="Mriekatabuky">
    <w:name w:val="Table Grid"/>
    <w:basedOn w:val="Normlnatabuka"/>
    <w:uiPriority w:val="39"/>
    <w:rsid w:val="00A563C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lnywebov">
    <w:name w:val="Normal (Web)"/>
    <w:basedOn w:val="Normlny"/>
    <w:uiPriority w:val="99"/>
    <w:semiHidden w:val="1"/>
    <w:unhideWhenUsed w:val="1"/>
    <w:rsid w:val="002C0F05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Predvolenpsmoodseku"/>
    <w:rsid w:val="002C0F05"/>
  </w:style>
  <w:style w:type="character" w:styleId="Vrazn">
    <w:name w:val="Strong"/>
    <w:basedOn w:val="Predvolenpsmoodseku"/>
    <w:uiPriority w:val="22"/>
    <w:qFormat w:val="1"/>
    <w:rsid w:val="002C0F0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n/s+DdPzGhGmjCj/kQ5LLb289Q==">AMUW2mW+hvbgeCv3WyFtQU2n+FpiACUSr4vgF/4HIrmhwDJzLLWkewGvnAiKFEqzAiwZPg229bGJuUesMTs1LMNyihRF3AktsSyviwIsKbjTT0GXaI215LbokIRamyJOmMH50v21g3rw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2023-03-30T09:55:00Z</dcterms:created>
  <dc:creator>Mihálová Veronika (214280)</dc:creator>
</cp:coreProperties>
</file>