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rPr>
          <w:color w:val="000000"/>
        </w:rPr>
      </w:pPr>
      <w:r w:rsidDel="00000000" w:rsidR="00000000" w:rsidRPr="00000000">
        <w:rPr>
          <w:rFonts w:ascii="Calibri" w:cs="Calibri" w:eastAsia="Calibri" w:hAnsi="Calibri"/>
          <w:color w:val="000000"/>
          <w:sz w:val="22"/>
          <w:szCs w:val="22"/>
        </w:rPr>
        <w:drawing>
          <wp:inline distB="0" distT="0" distL="0" distR="0">
            <wp:extent cx="3686175" cy="1228725"/>
            <wp:effectExtent b="0" l="0" r="0" t="0"/>
            <wp:docPr id="1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68617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jc w:val="center"/>
        <w:rPr>
          <w:b w:val="1"/>
          <w:color w:val="000000"/>
          <w:sz w:val="40"/>
          <w:szCs w:val="40"/>
        </w:rPr>
      </w:pPr>
      <w:r w:rsidDel="00000000" w:rsidR="00000000" w:rsidRPr="00000000">
        <w:rPr>
          <w:b w:val="1"/>
          <w:color w:val="000000"/>
          <w:sz w:val="40"/>
          <w:szCs w:val="40"/>
          <w:rtl w:val="0"/>
        </w:rPr>
        <w:t xml:space="preserve">Management projektů</w:t>
      </w:r>
    </w:p>
    <w:p w:rsidR="00000000" w:rsidDel="00000000" w:rsidP="00000000" w:rsidRDefault="00000000" w:rsidRPr="00000000" w14:paraId="00000006">
      <w:pPr>
        <w:pBdr>
          <w:top w:space="0" w:sz="0" w:val="nil"/>
          <w:left w:space="0" w:sz="0" w:val="nil"/>
          <w:bottom w:space="0" w:sz="0" w:val="nil"/>
          <w:right w:space="0" w:sz="0" w:val="nil"/>
          <w:between w:space="0" w:sz="0" w:val="nil"/>
        </w:pBdr>
        <w:jc w:val="center"/>
        <w:rPr>
          <w:b w:val="1"/>
          <w:color w:val="000000"/>
          <w:sz w:val="40"/>
          <w:szCs w:val="40"/>
          <w:highlight w:val="yellow"/>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jc w:val="center"/>
        <w:rPr>
          <w:b w:val="1"/>
          <w:color w:val="000000"/>
          <w:sz w:val="40"/>
          <w:szCs w:val="40"/>
        </w:rPr>
      </w:pPr>
      <w:r w:rsidDel="00000000" w:rsidR="00000000" w:rsidRPr="00000000">
        <w:rPr>
          <w:b w:val="1"/>
          <w:color w:val="000000"/>
          <w:sz w:val="40"/>
          <w:szCs w:val="40"/>
          <w:rtl w:val="0"/>
        </w:rPr>
        <w:t xml:space="preserve">Systém pro podporu řízení rizik v projektech</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b w:val="1"/>
          <w:color w:val="000000"/>
          <w:sz w:val="40"/>
          <w:szCs w:val="4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jc w:val="center"/>
        <w:rPr>
          <w:b w:val="1"/>
          <w:color w:val="000000"/>
          <w:sz w:val="40"/>
          <w:szCs w:val="40"/>
        </w:rPr>
      </w:pPr>
      <w:r w:rsidDel="00000000" w:rsidR="00000000" w:rsidRPr="00000000">
        <w:rPr>
          <w:b w:val="1"/>
          <w:color w:val="000000"/>
          <w:sz w:val="40"/>
          <w:szCs w:val="40"/>
          <w:rtl w:val="0"/>
        </w:rPr>
        <w:t xml:space="preserve">USI/FIT</w:t>
      </w:r>
    </w:p>
    <w:p w:rsidR="00000000" w:rsidDel="00000000" w:rsidP="00000000" w:rsidRDefault="00000000" w:rsidRPr="00000000" w14:paraId="0000000A">
      <w:pPr>
        <w:pBdr>
          <w:top w:space="0" w:sz="0" w:val="nil"/>
          <w:left w:space="0" w:sz="0" w:val="nil"/>
          <w:bottom w:space="0" w:sz="0" w:val="nil"/>
          <w:right w:space="0" w:sz="0" w:val="nil"/>
          <w:between w:space="0" w:sz="0" w:val="nil"/>
        </w:pBdr>
        <w:jc w:val="center"/>
        <w:rPr>
          <w:b w:val="1"/>
          <w:color w:val="000000"/>
          <w:sz w:val="40"/>
          <w:szCs w:val="4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jc w:val="center"/>
        <w:rPr>
          <w:b w:val="1"/>
          <w:color w:val="000000"/>
          <w:sz w:val="40"/>
          <w:szCs w:val="40"/>
        </w:rPr>
      </w:pPr>
      <w:r w:rsidDel="00000000" w:rsidR="00000000" w:rsidRPr="00000000">
        <w:rPr>
          <w:b w:val="1"/>
          <w:color w:val="000000"/>
          <w:sz w:val="40"/>
          <w:szCs w:val="40"/>
          <w:rtl w:val="0"/>
        </w:rPr>
        <w:t xml:space="preserve">Plán projektu</w:t>
      </w:r>
    </w:p>
    <w:p w:rsidR="00000000" w:rsidDel="00000000" w:rsidP="00000000" w:rsidRDefault="00000000" w:rsidRPr="00000000" w14:paraId="0000000C">
      <w:pPr>
        <w:pBdr>
          <w:top w:space="0" w:sz="0" w:val="nil"/>
          <w:left w:space="0" w:sz="0" w:val="nil"/>
          <w:bottom w:space="0" w:sz="0" w:val="nil"/>
          <w:right w:space="0" w:sz="0" w:val="nil"/>
          <w:between w:space="0" w:sz="0" w:val="nil"/>
        </w:pBdr>
        <w:jc w:val="center"/>
        <w:rPr>
          <w:b w:val="1"/>
          <w:color w:val="000000"/>
          <w:sz w:val="40"/>
          <w:szCs w:val="4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jc w:val="center"/>
        <w:rPr>
          <w:b w:val="1"/>
          <w:color w:val="000000"/>
          <w:sz w:val="40"/>
          <w:szCs w:val="4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jc w:val="center"/>
        <w:rPr>
          <w:b w:val="1"/>
          <w:color w:val="000000"/>
          <w:sz w:val="40"/>
          <w:szCs w:val="4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jc w:val="center"/>
        <w:rPr>
          <w:b w:val="1"/>
          <w:color w:val="000000"/>
          <w:sz w:val="40"/>
          <w:szCs w:val="40"/>
        </w:rPr>
      </w:pPr>
      <w:r w:rsidDel="00000000" w:rsidR="00000000" w:rsidRPr="00000000">
        <w:rPr>
          <w:rtl w:val="0"/>
        </w:rPr>
      </w:r>
    </w:p>
    <w:tbl>
      <w:tblPr>
        <w:tblStyle w:val="Table1"/>
        <w:tblW w:w="85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5"/>
        <w:gridCol w:w="1080"/>
        <w:gridCol w:w="1440"/>
        <w:gridCol w:w="2385"/>
        <w:gridCol w:w="2835"/>
        <w:tblGridChange w:id="0">
          <w:tblGrid>
            <w:gridCol w:w="825"/>
            <w:gridCol w:w="1080"/>
            <w:gridCol w:w="1440"/>
            <w:gridCol w:w="2385"/>
            <w:gridCol w:w="2835"/>
          </w:tblGrid>
        </w:tblGridChange>
      </w:tblGrid>
      <w:tr>
        <w:trPr>
          <w:cantSplit w:val="1"/>
          <w:tblHeader w:val="0"/>
        </w:trPr>
        <w:tc>
          <w:tcPr>
            <w:gridSpan w:val="5"/>
          </w:tcPr>
          <w:p w:rsidR="00000000" w:rsidDel="00000000" w:rsidP="00000000" w:rsidRDefault="00000000" w:rsidRPr="00000000" w14:paraId="00000010">
            <w:pPr>
              <w:rPr/>
            </w:pPr>
            <w:r w:rsidDel="00000000" w:rsidR="00000000" w:rsidRPr="00000000">
              <w:rPr>
                <w:rtl w:val="0"/>
              </w:rPr>
              <w:t xml:space="preserve">Historie</w:t>
            </w:r>
          </w:p>
        </w:tc>
      </w:tr>
      <w:tr>
        <w:trPr>
          <w:cantSplit w:val="0"/>
          <w:tblHeader w:val="0"/>
        </w:trPr>
        <w:tc>
          <w:tcPr/>
          <w:p w:rsidR="00000000" w:rsidDel="00000000" w:rsidP="00000000" w:rsidRDefault="00000000" w:rsidRPr="00000000" w14:paraId="00000015">
            <w:pPr>
              <w:rPr/>
            </w:pPr>
            <w:r w:rsidDel="00000000" w:rsidR="00000000" w:rsidRPr="00000000">
              <w:rPr>
                <w:rtl w:val="0"/>
              </w:rPr>
              <w:t xml:space="preserve">Verze</w:t>
            </w:r>
          </w:p>
        </w:tc>
        <w:tc>
          <w:tcPr/>
          <w:p w:rsidR="00000000" w:rsidDel="00000000" w:rsidP="00000000" w:rsidRDefault="00000000" w:rsidRPr="00000000" w14:paraId="00000016">
            <w:pPr>
              <w:rPr/>
            </w:pPr>
            <w:r w:rsidDel="00000000" w:rsidR="00000000" w:rsidRPr="00000000">
              <w:rPr>
                <w:rtl w:val="0"/>
              </w:rPr>
              <w:t xml:space="preserve">Datum</w:t>
            </w:r>
          </w:p>
        </w:tc>
        <w:tc>
          <w:tcPr/>
          <w:p w:rsidR="00000000" w:rsidDel="00000000" w:rsidP="00000000" w:rsidRDefault="00000000" w:rsidRPr="00000000" w14:paraId="00000017">
            <w:pPr>
              <w:rPr/>
            </w:pPr>
            <w:r w:rsidDel="00000000" w:rsidR="00000000" w:rsidRPr="00000000">
              <w:rPr>
                <w:rtl w:val="0"/>
              </w:rPr>
              <w:t xml:space="preserve">Status</w:t>
            </w:r>
          </w:p>
        </w:tc>
        <w:tc>
          <w:tcPr/>
          <w:p w:rsidR="00000000" w:rsidDel="00000000" w:rsidP="00000000" w:rsidRDefault="00000000" w:rsidRPr="00000000" w14:paraId="00000018">
            <w:pPr>
              <w:rPr/>
            </w:pPr>
            <w:r w:rsidDel="00000000" w:rsidR="00000000" w:rsidRPr="00000000">
              <w:rPr>
                <w:rtl w:val="0"/>
              </w:rPr>
              <w:t xml:space="preserve">Kdo</w:t>
            </w:r>
          </w:p>
        </w:tc>
        <w:tc>
          <w:tcPr/>
          <w:p w:rsidR="00000000" w:rsidDel="00000000" w:rsidP="00000000" w:rsidRDefault="00000000" w:rsidRPr="00000000" w14:paraId="00000019">
            <w:pPr>
              <w:rPr/>
            </w:pPr>
            <w:r w:rsidDel="00000000" w:rsidR="00000000" w:rsidRPr="00000000">
              <w:rPr>
                <w:rtl w:val="0"/>
              </w:rPr>
              <w:t xml:space="preserve">Poznámka</w:t>
            </w:r>
          </w:p>
        </w:tc>
      </w:tr>
      <w:tr>
        <w:trPr>
          <w:cantSplit w:val="0"/>
          <w:tblHeader w:val="0"/>
        </w:trPr>
        <w:tc>
          <w:tcPr/>
          <w:p w:rsidR="00000000" w:rsidDel="00000000" w:rsidP="00000000" w:rsidRDefault="00000000" w:rsidRPr="00000000" w14:paraId="0000001A">
            <w:pPr>
              <w:rPr/>
            </w:pPr>
            <w:r w:rsidDel="00000000" w:rsidR="00000000" w:rsidRPr="00000000">
              <w:rPr>
                <w:rtl w:val="0"/>
              </w:rPr>
              <w:t xml:space="preserve">2</w:t>
            </w:r>
          </w:p>
        </w:tc>
        <w:tc>
          <w:tcPr/>
          <w:p w:rsidR="00000000" w:rsidDel="00000000" w:rsidP="00000000" w:rsidRDefault="00000000" w:rsidRPr="00000000" w14:paraId="0000001B">
            <w:pPr>
              <w:rPr/>
            </w:pPr>
            <w:r w:rsidDel="00000000" w:rsidR="00000000" w:rsidRPr="00000000">
              <w:rPr>
                <w:rtl w:val="0"/>
              </w:rPr>
              <w:t xml:space="preserve">19.3</w:t>
            </w:r>
          </w:p>
        </w:tc>
        <w:tc>
          <w:tcPr/>
          <w:p w:rsidR="00000000" w:rsidDel="00000000" w:rsidP="00000000" w:rsidRDefault="00000000" w:rsidRPr="00000000" w14:paraId="0000001C">
            <w:pPr>
              <w:rPr/>
            </w:pPr>
            <w:r w:rsidDel="00000000" w:rsidR="00000000" w:rsidRPr="00000000">
              <w:rPr>
                <w:rtl w:val="0"/>
              </w:rPr>
              <w:t xml:space="preserve">Dokončeno</w:t>
            </w:r>
          </w:p>
        </w:tc>
        <w:tc>
          <w:tcPr/>
          <w:p w:rsidR="00000000" w:rsidDel="00000000" w:rsidP="00000000" w:rsidRDefault="00000000" w:rsidRPr="00000000" w14:paraId="0000001D">
            <w:pPr>
              <w:rPr/>
            </w:pPr>
            <w:r w:rsidDel="00000000" w:rsidR="00000000" w:rsidRPr="00000000">
              <w:rPr>
                <w:rtl w:val="0"/>
              </w:rPr>
              <w:t xml:space="preserve">Veronika Mihálová, Pavel Šesták, Lubomír Knopp</w:t>
            </w:r>
          </w:p>
        </w:tc>
        <w:tc>
          <w:tcPr/>
          <w:p w:rsidR="00000000" w:rsidDel="00000000" w:rsidP="00000000" w:rsidRDefault="00000000" w:rsidRPr="00000000" w14:paraId="0000001E">
            <w:pPr>
              <w:rPr/>
            </w:pPr>
            <w:r w:rsidDel="00000000" w:rsidR="00000000" w:rsidRPr="00000000">
              <w:rPr>
                <w:rtl w:val="0"/>
              </w:rPr>
            </w:r>
          </w:p>
        </w:tc>
      </w:tr>
      <w:tr>
        <w:trPr>
          <w:cantSplit w:val="0"/>
          <w:tblHeader w:val="0"/>
        </w:trPr>
        <w:tc>
          <w:tcPr/>
          <w:p w:rsidR="00000000" w:rsidDel="00000000" w:rsidP="00000000" w:rsidRDefault="00000000" w:rsidRPr="00000000" w14:paraId="0000001F">
            <w:pPr>
              <w:rPr/>
            </w:pP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r>
          </w:p>
        </w:tc>
        <w:tc>
          <w:tcPr/>
          <w:p w:rsidR="00000000" w:rsidDel="00000000" w:rsidP="00000000" w:rsidRDefault="00000000" w:rsidRPr="00000000" w14:paraId="00000021">
            <w:pPr>
              <w:rPr/>
            </w:pPr>
            <w:r w:rsidDel="00000000" w:rsidR="00000000" w:rsidRPr="00000000">
              <w:rPr>
                <w:rtl w:val="0"/>
              </w:rPr>
            </w:r>
          </w:p>
        </w:tc>
        <w:tc>
          <w:tcPr/>
          <w:p w:rsidR="00000000" w:rsidDel="00000000" w:rsidP="00000000" w:rsidRDefault="00000000" w:rsidRPr="00000000" w14:paraId="00000022">
            <w:pPr>
              <w:rPr/>
            </w:pPr>
            <w:r w:rsidDel="00000000" w:rsidR="00000000" w:rsidRPr="00000000">
              <w:rPr>
                <w:rtl w:val="0"/>
              </w:rPr>
            </w:r>
          </w:p>
        </w:tc>
        <w:tc>
          <w:tcPr/>
          <w:p w:rsidR="00000000" w:rsidDel="00000000" w:rsidP="00000000" w:rsidRDefault="00000000" w:rsidRPr="00000000" w14:paraId="00000023">
            <w:pPr>
              <w:rPr/>
            </w:pP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widowControl w:val="0"/>
            <w:tabs>
              <w:tab w:val="right" w:leader="none" w:pos="12000"/>
            </w:tabs>
            <w:spacing w:before="60" w:lineRule="auto"/>
            <w:rPr>
              <w:rFonts w:ascii="Calibri" w:cs="Calibri" w:eastAsia="Calibri" w:hAnsi="Calibri"/>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w:t>
            </w:r>
          </w:hyperlink>
          <w:hyperlink w:anchor="_heading=h.gjdgxs">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 Úvod</w:t>
              <w:tab/>
              <w:t xml:space="preserve">2</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rPr>
              <w:rFonts w:ascii="Calibri" w:cs="Calibri" w:eastAsia="Calibri" w:hAnsi="Calibri"/>
              <w:b w:val="1"/>
              <w:i w:val="0"/>
              <w:smallCaps w:val="0"/>
              <w:strike w:val="0"/>
              <w:color w:val="000000"/>
              <w:u w:val="none"/>
              <w:shd w:fill="auto" w:val="clear"/>
              <w:vertAlign w:val="baseline"/>
            </w:rPr>
          </w:pPr>
          <w:hyperlink w:anchor="_heading=h.2bn6wsx">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2 Organizace projektu</w:t>
              <w:tab/>
              <w:t xml:space="preserve">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ind w:left="360" w:firstLine="0"/>
            <w:rPr>
              <w:rFonts w:ascii="Calibri" w:cs="Calibri" w:eastAsia="Calibri" w:hAnsi="Calibri"/>
              <w:i w:val="0"/>
              <w:smallCaps w:val="0"/>
              <w:strike w:val="0"/>
              <w:color w:val="000000"/>
              <w:u w:val="none"/>
              <w:shd w:fill="auto" w:val="clear"/>
              <w:vertAlign w:val="baseline"/>
            </w:rPr>
          </w:pPr>
          <w:hyperlink w:anchor="_heading=h.qsh70q">
            <w:r w:rsidDel="00000000" w:rsidR="00000000" w:rsidRPr="00000000">
              <w:rPr>
                <w:rFonts w:ascii="Calibri" w:cs="Calibri" w:eastAsia="Calibri" w:hAnsi="Calibri"/>
                <w:i w:val="1"/>
                <w:smallCaps w:val="0"/>
                <w:strike w:val="0"/>
                <w:color w:val="000000"/>
                <w:u w:val="none"/>
                <w:shd w:fill="auto" w:val="clear"/>
                <w:vertAlign w:val="baseline"/>
                <w:rtl w:val="0"/>
              </w:rPr>
              <w:t xml:space="preserve">2.1 Vytvoření týmu</w:t>
              <w:tab/>
              <w:t xml:space="preserve">2</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ind w:left="360" w:firstLine="0"/>
            <w:rPr>
              <w:rFonts w:ascii="Calibri" w:cs="Calibri" w:eastAsia="Calibri" w:hAnsi="Calibri"/>
              <w:i w:val="0"/>
              <w:smallCaps w:val="0"/>
              <w:strike w:val="0"/>
              <w:color w:val="000000"/>
              <w:u w:val="none"/>
              <w:shd w:fill="auto" w:val="clear"/>
              <w:vertAlign w:val="baseline"/>
            </w:rPr>
          </w:pPr>
          <w:hyperlink w:anchor="_heading=h.3as4poj">
            <w:r w:rsidDel="00000000" w:rsidR="00000000" w:rsidRPr="00000000">
              <w:rPr>
                <w:rFonts w:ascii="Calibri" w:cs="Calibri" w:eastAsia="Calibri" w:hAnsi="Calibri"/>
                <w:i w:val="1"/>
                <w:smallCaps w:val="0"/>
                <w:strike w:val="0"/>
                <w:color w:val="000000"/>
                <w:u w:val="none"/>
                <w:shd w:fill="auto" w:val="clear"/>
                <w:vertAlign w:val="baseline"/>
                <w:rtl w:val="0"/>
              </w:rPr>
              <w:t xml:space="preserve">2.2 Členové týmu</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ind w:left="360" w:firstLine="0"/>
            <w:rPr>
              <w:rFonts w:ascii="Calibri" w:cs="Calibri" w:eastAsia="Calibri" w:hAnsi="Calibri"/>
              <w:i w:val="0"/>
              <w:smallCaps w:val="0"/>
              <w:strike w:val="0"/>
              <w:color w:val="000000"/>
              <w:u w:val="none"/>
              <w:shd w:fill="auto" w:val="clear"/>
              <w:vertAlign w:val="baseline"/>
            </w:rPr>
          </w:pPr>
          <w:hyperlink w:anchor="_heading=h.1pxezwc">
            <w:r w:rsidDel="00000000" w:rsidR="00000000" w:rsidRPr="00000000">
              <w:rPr>
                <w:rFonts w:ascii="Calibri" w:cs="Calibri" w:eastAsia="Calibri" w:hAnsi="Calibri"/>
                <w:i w:val="1"/>
                <w:smallCaps w:val="0"/>
                <w:strike w:val="0"/>
                <w:color w:val="000000"/>
                <w:u w:val="none"/>
                <w:shd w:fill="auto" w:val="clear"/>
                <w:vertAlign w:val="baseline"/>
                <w:rtl w:val="0"/>
              </w:rPr>
              <w:t xml:space="preserve">2.3 Zákazník</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rPr>
              <w:rFonts w:ascii="Calibri" w:cs="Calibri" w:eastAsia="Calibri" w:hAnsi="Calibri"/>
              <w:b w:val="1"/>
              <w:i w:val="0"/>
              <w:smallCaps w:val="0"/>
              <w:strike w:val="0"/>
              <w:color w:val="000000"/>
              <w:u w:val="none"/>
              <w:shd w:fill="auto" w:val="clear"/>
              <w:vertAlign w:val="baseline"/>
            </w:rPr>
          </w:pPr>
          <w:hyperlink w:anchor="_heading=h.49x2ik5">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3 Plán komunikace</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ind w:left="360" w:firstLine="0"/>
            <w:rPr>
              <w:rFonts w:ascii="Calibri" w:cs="Calibri" w:eastAsia="Calibri" w:hAnsi="Calibri"/>
              <w:i w:val="0"/>
              <w:smallCaps w:val="0"/>
              <w:strike w:val="0"/>
              <w:color w:val="000000"/>
              <w:u w:val="none"/>
              <w:shd w:fill="auto" w:val="clear"/>
              <w:vertAlign w:val="baseline"/>
            </w:rPr>
          </w:pPr>
          <w:hyperlink w:anchor="_heading=h.2p2csry">
            <w:r w:rsidDel="00000000" w:rsidR="00000000" w:rsidRPr="00000000">
              <w:rPr>
                <w:rFonts w:ascii="Calibri" w:cs="Calibri" w:eastAsia="Calibri" w:hAnsi="Calibri"/>
                <w:i w:val="1"/>
                <w:smallCaps w:val="0"/>
                <w:strike w:val="0"/>
                <w:color w:val="000000"/>
                <w:u w:val="none"/>
                <w:shd w:fill="auto" w:val="clear"/>
                <w:vertAlign w:val="baseline"/>
                <w:rtl w:val="0"/>
              </w:rPr>
              <w:t xml:space="preserve">3.1 Komunikace v rámci týmu</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ind w:left="360" w:firstLine="0"/>
            <w:rPr>
              <w:rFonts w:ascii="Calibri" w:cs="Calibri" w:eastAsia="Calibri" w:hAnsi="Calibri"/>
              <w:i w:val="0"/>
              <w:smallCaps w:val="0"/>
              <w:strike w:val="0"/>
              <w:color w:val="000000"/>
              <w:u w:val="none"/>
              <w:shd w:fill="auto" w:val="clear"/>
              <w:vertAlign w:val="baseline"/>
            </w:rPr>
          </w:pPr>
          <w:hyperlink w:anchor="_heading=h.147n2zr">
            <w:r w:rsidDel="00000000" w:rsidR="00000000" w:rsidRPr="00000000">
              <w:rPr>
                <w:rFonts w:ascii="Calibri" w:cs="Calibri" w:eastAsia="Calibri" w:hAnsi="Calibri"/>
                <w:i w:val="1"/>
                <w:smallCaps w:val="0"/>
                <w:strike w:val="0"/>
                <w:color w:val="000000"/>
                <w:u w:val="none"/>
                <w:shd w:fill="auto" w:val="clear"/>
                <w:vertAlign w:val="baseline"/>
                <w:rtl w:val="0"/>
              </w:rPr>
              <w:t xml:space="preserve">3.2 Komunikace se zákazníkem</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rPr>
              <w:rFonts w:ascii="Calibri" w:cs="Calibri" w:eastAsia="Calibri" w:hAnsi="Calibri"/>
              <w:b w:val="1"/>
              <w:i w:val="0"/>
              <w:smallCaps w:val="0"/>
              <w:strike w:val="0"/>
              <w:color w:val="000000"/>
              <w:u w:val="none"/>
              <w:shd w:fill="auto" w:val="clear"/>
              <w:vertAlign w:val="baseline"/>
            </w:rPr>
          </w:pPr>
          <w:hyperlink w:anchor="_heading=h.3o7alnk">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4 Role projektu</w:t>
              <w:tab/>
              <w:t xml:space="preserve">3</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ind w:left="360" w:firstLine="0"/>
            <w:rPr>
              <w:rFonts w:ascii="Calibri" w:cs="Calibri" w:eastAsia="Calibri" w:hAnsi="Calibri"/>
              <w:i w:val="0"/>
              <w:smallCaps w:val="0"/>
              <w:strike w:val="0"/>
              <w:color w:val="000000"/>
              <w:u w:val="none"/>
              <w:shd w:fill="auto" w:val="clear"/>
              <w:vertAlign w:val="baseline"/>
            </w:rPr>
          </w:pPr>
          <w:hyperlink w:anchor="_heading=h.23ckvvd">
            <w:r w:rsidDel="00000000" w:rsidR="00000000" w:rsidRPr="00000000">
              <w:rPr>
                <w:rFonts w:ascii="Calibri" w:cs="Calibri" w:eastAsia="Calibri" w:hAnsi="Calibri"/>
                <w:i w:val="1"/>
                <w:smallCaps w:val="0"/>
                <w:strike w:val="0"/>
                <w:color w:val="000000"/>
                <w:u w:val="none"/>
                <w:shd w:fill="auto" w:val="clear"/>
                <w:vertAlign w:val="baseline"/>
                <w:rtl w:val="0"/>
              </w:rPr>
              <w:t xml:space="preserve">4.1 Definování rolí</w:t>
              <w:tab/>
              <w:t xml:space="preserve">3</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Rule="auto"/>
            <w:ind w:left="360" w:firstLine="0"/>
            <w:rPr>
              <w:rFonts w:ascii="Calibri" w:cs="Calibri" w:eastAsia="Calibri" w:hAnsi="Calibri"/>
              <w:i w:val="0"/>
              <w:smallCaps w:val="0"/>
              <w:strike w:val="0"/>
              <w:color w:val="000000"/>
              <w:u w:val="none"/>
              <w:shd w:fill="auto" w:val="clear"/>
              <w:vertAlign w:val="baseline"/>
            </w:rPr>
          </w:pPr>
          <w:hyperlink w:anchor="_heading=h.ihv636">
            <w:r w:rsidDel="00000000" w:rsidR="00000000" w:rsidRPr="00000000">
              <w:rPr>
                <w:rFonts w:ascii="Calibri" w:cs="Calibri" w:eastAsia="Calibri" w:hAnsi="Calibri"/>
                <w:i w:val="1"/>
                <w:smallCaps w:val="0"/>
                <w:strike w:val="0"/>
                <w:color w:val="000000"/>
                <w:u w:val="none"/>
                <w:shd w:fill="auto" w:val="clear"/>
                <w:vertAlign w:val="baseline"/>
                <w:rtl w:val="0"/>
              </w:rPr>
              <w:t xml:space="preserve">4.2 Přiřazení rolí</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Rule="auto"/>
            <w:ind w:left="360" w:firstLine="0"/>
            <w:rPr>
              <w:rFonts w:ascii="Calibri" w:cs="Calibri" w:eastAsia="Calibri" w:hAnsi="Calibri"/>
              <w:i w:val="0"/>
              <w:smallCaps w:val="0"/>
              <w:strike w:val="0"/>
              <w:color w:val="000000"/>
              <w:u w:val="none"/>
              <w:shd w:fill="auto" w:val="clear"/>
              <w:vertAlign w:val="baseline"/>
            </w:rPr>
          </w:pPr>
          <w:hyperlink w:anchor="_heading=h.32hioqz">
            <w:r w:rsidDel="00000000" w:rsidR="00000000" w:rsidRPr="00000000">
              <w:rPr>
                <w:rFonts w:ascii="Calibri" w:cs="Calibri" w:eastAsia="Calibri" w:hAnsi="Calibri"/>
                <w:i w:val="1"/>
                <w:smallCaps w:val="0"/>
                <w:strike w:val="0"/>
                <w:color w:val="000000"/>
                <w:u w:val="none"/>
                <w:shd w:fill="auto" w:val="clear"/>
                <w:vertAlign w:val="baseline"/>
                <w:rtl w:val="0"/>
              </w:rPr>
              <w:t xml:space="preserve">4.3 Ďalšie informácie</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Rule="auto"/>
            <w:rPr>
              <w:rFonts w:ascii="Calibri" w:cs="Calibri" w:eastAsia="Calibri" w:hAnsi="Calibri"/>
              <w:b w:val="1"/>
              <w:i w:val="0"/>
              <w:smallCaps w:val="0"/>
              <w:strike w:val="0"/>
              <w:color w:val="000000"/>
              <w:u w:val="none"/>
              <w:shd w:fill="auto" w:val="clear"/>
              <w:vertAlign w:val="baseline"/>
            </w:rPr>
          </w:pPr>
          <w:hyperlink w:anchor="_heading=h.1hmsyys">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5 Životní cyklus vývoje produktu</w:t>
              <w:tab/>
              <w:t xml:space="preserve">4</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ind w:left="360" w:firstLine="0"/>
            <w:rPr>
              <w:rFonts w:ascii="Calibri" w:cs="Calibri" w:eastAsia="Calibri" w:hAnsi="Calibri"/>
              <w:i w:val="0"/>
              <w:smallCaps w:val="0"/>
              <w:strike w:val="0"/>
              <w:color w:val="000000"/>
              <w:u w:val="none"/>
              <w:shd w:fill="auto" w:val="clear"/>
              <w:vertAlign w:val="baseline"/>
            </w:rPr>
          </w:pPr>
          <w:hyperlink w:anchor="_heading=h.41mghml">
            <w:r w:rsidDel="00000000" w:rsidR="00000000" w:rsidRPr="00000000">
              <w:rPr>
                <w:rFonts w:ascii="Calibri" w:cs="Calibri" w:eastAsia="Calibri" w:hAnsi="Calibri"/>
                <w:i w:val="1"/>
                <w:smallCaps w:val="0"/>
                <w:strike w:val="0"/>
                <w:color w:val="000000"/>
                <w:u w:val="none"/>
                <w:shd w:fill="auto" w:val="clear"/>
                <w:vertAlign w:val="baseline"/>
                <w:rtl w:val="0"/>
              </w:rPr>
              <w:t xml:space="preserve">5.1 Definování životního cyklu vývoj produktu</w:t>
              <w:tab/>
              <w:t xml:space="preserve">4</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Rule="auto"/>
            <w:ind w:left="360" w:firstLine="0"/>
            <w:rPr>
              <w:rFonts w:ascii="Calibri" w:cs="Calibri" w:eastAsia="Calibri" w:hAnsi="Calibri"/>
              <w:i w:val="0"/>
              <w:smallCaps w:val="0"/>
              <w:strike w:val="0"/>
              <w:color w:val="000000"/>
              <w:u w:val="none"/>
              <w:shd w:fill="auto" w:val="clear"/>
              <w:vertAlign w:val="baseline"/>
            </w:rPr>
          </w:pPr>
          <w:hyperlink w:anchor="_heading=h.2grqrue">
            <w:r w:rsidDel="00000000" w:rsidR="00000000" w:rsidRPr="00000000">
              <w:rPr>
                <w:rFonts w:ascii="Calibri" w:cs="Calibri" w:eastAsia="Calibri" w:hAnsi="Calibri"/>
                <w:i w:val="1"/>
                <w:smallCaps w:val="0"/>
                <w:strike w:val="0"/>
                <w:color w:val="000000"/>
                <w:u w:val="none"/>
                <w:shd w:fill="auto" w:val="clear"/>
                <w:vertAlign w:val="baseline"/>
                <w:rtl w:val="0"/>
              </w:rPr>
              <w:t xml:space="preserve">5.2 Popis jednotlivých fází</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Rule="auto"/>
            <w:rPr>
              <w:rFonts w:ascii="Calibri" w:cs="Calibri" w:eastAsia="Calibri" w:hAnsi="Calibri"/>
              <w:b w:val="1"/>
              <w:i w:val="0"/>
              <w:smallCaps w:val="0"/>
              <w:strike w:val="0"/>
              <w:color w:val="000000"/>
              <w:u w:val="none"/>
              <w:shd w:fill="auto" w:val="clear"/>
              <w:vertAlign w:val="baseline"/>
            </w:rPr>
          </w:pPr>
          <w:hyperlink w:anchor="_heading=h.vx1227">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6 Definování a plánování rozsahu</w:t>
              <w:tab/>
              <w:t xml:space="preserve">6</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Rule="auto"/>
            <w:ind w:left="360" w:firstLine="0"/>
            <w:rPr>
              <w:rFonts w:ascii="Calibri" w:cs="Calibri" w:eastAsia="Calibri" w:hAnsi="Calibri"/>
              <w:i w:val="0"/>
              <w:smallCaps w:val="0"/>
              <w:strike w:val="0"/>
              <w:color w:val="000000"/>
              <w:u w:val="none"/>
              <w:shd w:fill="auto" w:val="clear"/>
              <w:vertAlign w:val="baseline"/>
            </w:rPr>
          </w:pPr>
          <w:hyperlink w:anchor="_heading=h.3fwokq0">
            <w:r w:rsidDel="00000000" w:rsidR="00000000" w:rsidRPr="00000000">
              <w:rPr>
                <w:rFonts w:ascii="Calibri" w:cs="Calibri" w:eastAsia="Calibri" w:hAnsi="Calibri"/>
                <w:i w:val="1"/>
                <w:smallCaps w:val="0"/>
                <w:strike w:val="0"/>
                <w:color w:val="000000"/>
                <w:u w:val="none"/>
                <w:shd w:fill="auto" w:val="clear"/>
                <w:vertAlign w:val="baseline"/>
                <w:rtl w:val="0"/>
              </w:rPr>
              <w:t xml:space="preserve">6.1 Činnosti</w:t>
              <w:tab/>
              <w:t xml:space="preserve">6</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Rule="auto"/>
            <w:rPr>
              <w:rFonts w:ascii="Calibri" w:cs="Calibri" w:eastAsia="Calibri" w:hAnsi="Calibri"/>
              <w:b w:val="1"/>
              <w:i w:val="0"/>
              <w:smallCaps w:val="0"/>
              <w:strike w:val="0"/>
              <w:color w:val="000000"/>
              <w:u w:val="none"/>
              <w:shd w:fill="auto" w:val="clear"/>
              <w:vertAlign w:val="baseline"/>
            </w:rPr>
          </w:pPr>
          <w:hyperlink w:anchor="_heading=h.1v1yuxt">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7 Definování a plánování rizik</w:t>
              <w:tab/>
              <w:t xml:space="preserve">8</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Rule="auto"/>
            <w:ind w:left="360" w:firstLine="0"/>
            <w:rPr>
              <w:rFonts w:ascii="Calibri" w:cs="Calibri" w:eastAsia="Calibri" w:hAnsi="Calibri"/>
              <w:i w:val="0"/>
              <w:smallCaps w:val="0"/>
              <w:strike w:val="0"/>
              <w:color w:val="000000"/>
              <w:u w:val="none"/>
              <w:shd w:fill="auto" w:val="clear"/>
              <w:vertAlign w:val="baseline"/>
            </w:rPr>
          </w:pPr>
          <w:hyperlink w:anchor="_heading=h.4f1mdlm">
            <w:r w:rsidDel="00000000" w:rsidR="00000000" w:rsidRPr="00000000">
              <w:rPr>
                <w:rFonts w:ascii="Calibri" w:cs="Calibri" w:eastAsia="Calibri" w:hAnsi="Calibri"/>
                <w:i w:val="1"/>
                <w:smallCaps w:val="0"/>
                <w:strike w:val="0"/>
                <w:color w:val="000000"/>
                <w:u w:val="none"/>
                <w:shd w:fill="auto" w:val="clear"/>
                <w:vertAlign w:val="baseline"/>
                <w:rtl w:val="0"/>
              </w:rPr>
              <w:t xml:space="preserve">7.1 Rizika</w:t>
              <w:tab/>
              <w:t xml:space="preserve">8</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Rule="auto"/>
            <w:ind w:left="360" w:firstLine="0"/>
            <w:rPr>
              <w:rFonts w:ascii="Calibri" w:cs="Calibri" w:eastAsia="Calibri" w:hAnsi="Calibri"/>
              <w:i w:val="0"/>
              <w:smallCaps w:val="0"/>
              <w:strike w:val="0"/>
              <w:color w:val="000000"/>
              <w:u w:val="none"/>
              <w:shd w:fill="auto" w:val="clear"/>
              <w:vertAlign w:val="baseline"/>
            </w:rPr>
          </w:pPr>
          <w:hyperlink w:anchor="_heading=">
            <w:r w:rsidDel="00000000" w:rsidR="00000000" w:rsidRPr="00000000">
              <w:rPr>
                <w:rFonts w:ascii="Calibri" w:cs="Calibri" w:eastAsia="Calibri" w:hAnsi="Calibri"/>
                <w:i w:val="1"/>
                <w:smallCaps w:val="0"/>
                <w:strike w:val="0"/>
                <w:color w:val="000000"/>
                <w:u w:val="none"/>
                <w:shd w:fill="auto" w:val="clear"/>
                <w:vertAlign w:val="baseline"/>
                <w:rtl w:val="0"/>
              </w:rPr>
              <w:t xml:space="preserve">7.2 Hodnotiace stupnice</w:t>
            </w:r>
          </w:hyperlink>
          <w:hyperlink w:anchor="_heading=">
            <w:r w:rsidDel="00000000" w:rsidR="00000000" w:rsidRPr="00000000">
              <w:rPr>
                <w:rFonts w:ascii="Calibri" w:cs="Calibri" w:eastAsia="Calibri" w:hAnsi="Calibri"/>
                <w:i w:val="0"/>
                <w:smallCaps w:val="0"/>
                <w:strike w:val="0"/>
                <w:color w:val="000000"/>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Rule="auto"/>
            <w:rPr>
              <w:rFonts w:ascii="Calibri" w:cs="Calibri" w:eastAsia="Calibri" w:hAnsi="Calibri"/>
              <w:b w:val="1"/>
              <w:i w:val="0"/>
              <w:smallCaps w:val="0"/>
              <w:strike w:val="0"/>
              <w:color w:val="000000"/>
              <w:u w:val="none"/>
              <w:shd w:fill="auto" w:val="clear"/>
              <w:vertAlign w:val="baseline"/>
            </w:rPr>
          </w:pPr>
          <w:hyperlink w:anchor="_heading=h.2u6wntf">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8 Činnosti projektu</w:t>
              <w:tab/>
              <w:t xml:space="preserve">8</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Rule="auto"/>
            <w:ind w:left="360" w:firstLine="0"/>
            <w:rPr>
              <w:rFonts w:ascii="Calibri" w:cs="Calibri" w:eastAsia="Calibri" w:hAnsi="Calibri"/>
              <w:i w:val="0"/>
              <w:smallCaps w:val="0"/>
              <w:strike w:val="0"/>
              <w:color w:val="000000"/>
              <w:u w:val="none"/>
              <w:shd w:fill="auto" w:val="clear"/>
              <w:vertAlign w:val="baseline"/>
            </w:rPr>
          </w:pPr>
          <w:hyperlink w:anchor="_heading=h.19c6y18">
            <w:r w:rsidDel="00000000" w:rsidR="00000000" w:rsidRPr="00000000">
              <w:rPr>
                <w:rFonts w:ascii="Calibri" w:cs="Calibri" w:eastAsia="Calibri" w:hAnsi="Calibri"/>
                <w:i w:val="1"/>
                <w:smallCaps w:val="0"/>
                <w:strike w:val="0"/>
                <w:color w:val="000000"/>
                <w:u w:val="none"/>
                <w:shd w:fill="auto" w:val="clear"/>
                <w:vertAlign w:val="baseline"/>
                <w:rtl w:val="0"/>
              </w:rPr>
              <w:t xml:space="preserve">8.1 Plánování činností</w:t>
              <w:tab/>
              <w:t xml:space="preserve">8</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Rule="auto"/>
            <w:rPr>
              <w:rFonts w:ascii="Calibri" w:cs="Calibri" w:eastAsia="Calibri" w:hAnsi="Calibri"/>
              <w:b w:val="1"/>
              <w:i w:val="0"/>
              <w:smallCaps w:val="0"/>
              <w:strike w:val="0"/>
              <w:color w:val="000000"/>
              <w:u w:val="none"/>
              <w:shd w:fill="auto" w:val="clear"/>
              <w:vertAlign w:val="baseline"/>
            </w:rPr>
          </w:pPr>
          <w:hyperlink w:anchor="_heading=h.3tbugp1">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9 Harmonogram</w:t>
              <w:tab/>
              <w:t xml:space="preserve">8</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Rule="auto"/>
            <w:rPr>
              <w:rFonts w:ascii="Calibri" w:cs="Calibri" w:eastAsia="Calibri" w:hAnsi="Calibri"/>
              <w:b w:val="1"/>
              <w:i w:val="0"/>
              <w:smallCaps w:val="0"/>
              <w:strike w:val="0"/>
              <w:color w:val="000000"/>
              <w:u w:val="none"/>
              <w:shd w:fill="auto" w:val="clear"/>
              <w:vertAlign w:val="baseline"/>
            </w:rPr>
          </w:pPr>
          <w:hyperlink w:anchor="_heading=h.28h4qwu">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10 Metriky</w:t>
              <w:tab/>
              <w:t xml:space="preserve">9</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Rule="auto"/>
            <w:ind w:left="360" w:firstLine="0"/>
            <w:rPr>
              <w:rFonts w:ascii="Calibri" w:cs="Calibri" w:eastAsia="Calibri" w:hAnsi="Calibri"/>
              <w:i w:val="0"/>
              <w:smallCaps w:val="0"/>
              <w:strike w:val="0"/>
              <w:color w:val="000000"/>
              <w:u w:val="none"/>
              <w:shd w:fill="auto" w:val="clear"/>
              <w:vertAlign w:val="baseline"/>
            </w:rPr>
          </w:pPr>
          <w:hyperlink w:anchor="_heading=h.nmf14n">
            <w:r w:rsidDel="00000000" w:rsidR="00000000" w:rsidRPr="00000000">
              <w:rPr>
                <w:rFonts w:ascii="Calibri" w:cs="Calibri" w:eastAsia="Calibri" w:hAnsi="Calibri"/>
                <w:i w:val="1"/>
                <w:smallCaps w:val="0"/>
                <w:strike w:val="0"/>
                <w:color w:val="000000"/>
                <w:u w:val="none"/>
                <w:shd w:fill="auto" w:val="clear"/>
                <w:vertAlign w:val="baseline"/>
                <w:rtl w:val="0"/>
              </w:rPr>
              <w:t xml:space="preserve">10.1 Definování metrik</w:t>
              <w:tab/>
              <w:t xml:space="preserve">9</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7m2jsg">
            <w:r w:rsidDel="00000000" w:rsidR="00000000" w:rsidRPr="00000000">
              <w:rPr>
                <w:rFonts w:ascii="Calibri" w:cs="Calibri" w:eastAsia="Calibri" w:hAnsi="Calibri"/>
                <w:i w:val="1"/>
                <w:smallCaps w:val="0"/>
                <w:strike w:val="0"/>
                <w:color w:val="000000"/>
                <w:u w:val="none"/>
                <w:shd w:fill="auto" w:val="clear"/>
                <w:vertAlign w:val="baseline"/>
                <w:rtl w:val="0"/>
              </w:rPr>
              <w:t xml:space="preserve">10.2 Strategie jejich sběru</w:t>
            </w:r>
          </w:hyperlink>
          <w:hyperlink w:anchor="_heading=h.37m2jsg">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numPr>
          <w:ilvl w:val="0"/>
          <w:numId w:val="3"/>
        </w:numPr>
        <w:ind w:left="432" w:hanging="432"/>
        <w:rPr/>
      </w:pPr>
      <w:bookmarkStart w:colFirst="0" w:colLast="0" w:name="_heading=h.gjdgxs" w:id="0"/>
      <w:bookmarkEnd w:id="0"/>
      <w:r w:rsidDel="00000000" w:rsidR="00000000" w:rsidRPr="00000000">
        <w:rPr>
          <w:rtl w:val="0"/>
        </w:rPr>
        <w:t xml:space="preserve">Úvod</w:t>
      </w:r>
    </w:p>
    <w:p w:rsidR="00000000" w:rsidDel="00000000" w:rsidP="00000000" w:rsidRDefault="00000000" w:rsidRPr="00000000" w14:paraId="0000004E">
      <w:pPr>
        <w:jc w:val="both"/>
        <w:rPr/>
      </w:pPr>
      <w:r w:rsidDel="00000000" w:rsidR="00000000" w:rsidRPr="00000000">
        <w:rPr>
          <w:rtl w:val="0"/>
        </w:rPr>
        <w:t xml:space="preserve">Predložený dokument obsahuje informácie týkajúceho sa celého realizovaného projektu.</w:t>
      </w:r>
    </w:p>
    <w:p w:rsidR="00000000" w:rsidDel="00000000" w:rsidP="00000000" w:rsidRDefault="00000000" w:rsidRPr="00000000" w14:paraId="0000004F">
      <w:pPr>
        <w:pStyle w:val="Heading1"/>
        <w:numPr>
          <w:ilvl w:val="0"/>
          <w:numId w:val="3"/>
        </w:numPr>
        <w:ind w:left="432" w:hanging="432"/>
        <w:rPr/>
      </w:pPr>
      <w:bookmarkStart w:colFirst="0" w:colLast="0" w:name="_heading=h.2bn6wsx" w:id="1"/>
      <w:bookmarkEnd w:id="1"/>
      <w:r w:rsidDel="00000000" w:rsidR="00000000" w:rsidRPr="00000000">
        <w:rPr>
          <w:rtl w:val="0"/>
        </w:rPr>
        <w:t xml:space="preserve">Organizace projektu</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numPr>
          <w:ilvl w:val="1"/>
          <w:numId w:val="3"/>
        </w:numPr>
        <w:ind w:left="576" w:hanging="576"/>
        <w:rPr/>
      </w:pPr>
      <w:bookmarkStart w:colFirst="0" w:colLast="0" w:name="_heading=h.qsh70q" w:id="2"/>
      <w:bookmarkEnd w:id="2"/>
      <w:r w:rsidDel="00000000" w:rsidR="00000000" w:rsidRPr="00000000">
        <w:rPr>
          <w:rtl w:val="0"/>
        </w:rPr>
        <w:t xml:space="preserve">Vytvoření týmu</w:t>
      </w:r>
    </w:p>
    <w:p w:rsidR="00000000" w:rsidDel="00000000" w:rsidP="00000000" w:rsidRDefault="00000000" w:rsidRPr="00000000" w14:paraId="00000052">
      <w:pPr>
        <w:jc w:val="both"/>
        <w:rPr>
          <w:color w:val="0000ff"/>
        </w:rPr>
      </w:pPr>
      <w:r w:rsidDel="00000000" w:rsidR="00000000" w:rsidRPr="00000000">
        <w:rPr>
          <w:rtl w:val="0"/>
        </w:rPr>
      </w:r>
    </w:p>
    <w:p w:rsidR="00000000" w:rsidDel="00000000" w:rsidP="00000000" w:rsidRDefault="00000000" w:rsidRPr="00000000" w14:paraId="00000053">
      <w:pPr>
        <w:ind w:firstLine="720"/>
        <w:jc w:val="both"/>
        <w:rPr>
          <w:color w:val="000000"/>
        </w:rPr>
      </w:pPr>
      <w:r w:rsidDel="00000000" w:rsidR="00000000" w:rsidRPr="00000000">
        <w:rPr>
          <w:color w:val="000000"/>
          <w:rtl w:val="0"/>
        </w:rPr>
        <w:t xml:space="preserve">Team bol zostavený na prvej úvodnej prednáške, kde členovia z ÚSI boli oslovení </w:t>
      </w:r>
      <w:r w:rsidDel="00000000" w:rsidR="00000000" w:rsidRPr="00000000">
        <w:rPr>
          <w:rtl w:val="0"/>
        </w:rPr>
        <w:t xml:space="preserve">študentmi</w:t>
      </w:r>
      <w:r w:rsidDel="00000000" w:rsidR="00000000" w:rsidRPr="00000000">
        <w:rPr>
          <w:color w:val="000000"/>
          <w:rtl w:val="0"/>
        </w:rPr>
        <w:t xml:space="preserve"> FIT. Meno teamu je teda odrazom práve tohto prepojenia </w:t>
      </w:r>
      <w:r w:rsidDel="00000000" w:rsidR="00000000" w:rsidRPr="00000000">
        <w:rPr>
          <w:rtl w:val="0"/>
        </w:rPr>
        <w:t xml:space="preserve">F</w:t>
      </w:r>
      <w:r w:rsidDel="00000000" w:rsidR="00000000" w:rsidRPr="00000000">
        <w:rPr>
          <w:color w:val="000000"/>
          <w:rtl w:val="0"/>
        </w:rPr>
        <w:t xml:space="preserve">akulty informačných </w:t>
      </w:r>
      <w:r w:rsidDel="00000000" w:rsidR="00000000" w:rsidRPr="00000000">
        <w:rPr>
          <w:rtl w:val="0"/>
        </w:rPr>
        <w:t xml:space="preserve">technológií</w:t>
      </w:r>
      <w:r w:rsidDel="00000000" w:rsidR="00000000" w:rsidRPr="00000000">
        <w:rPr>
          <w:color w:val="000000"/>
          <w:rtl w:val="0"/>
        </w:rPr>
        <w:t xml:space="preserve"> a </w:t>
      </w:r>
      <w:r w:rsidDel="00000000" w:rsidR="00000000" w:rsidRPr="00000000">
        <w:rPr>
          <w:rtl w:val="0"/>
        </w:rPr>
        <w:t xml:space="preserve">Ú</w:t>
      </w:r>
      <w:r w:rsidDel="00000000" w:rsidR="00000000" w:rsidRPr="00000000">
        <w:rPr>
          <w:color w:val="000000"/>
          <w:rtl w:val="0"/>
        </w:rPr>
        <w:t xml:space="preserve">stavu súdneho inžinierstva VUT. </w:t>
      </w:r>
    </w:p>
    <w:p w:rsidR="00000000" w:rsidDel="00000000" w:rsidP="00000000" w:rsidRDefault="00000000" w:rsidRPr="00000000" w14:paraId="00000054">
      <w:pPr>
        <w:ind w:left="576" w:firstLine="0"/>
        <w:rPr>
          <w:color w:val="0000ff"/>
        </w:rPr>
      </w:pPr>
      <w:r w:rsidDel="00000000" w:rsidR="00000000" w:rsidRPr="00000000">
        <w:rPr>
          <w:rtl w:val="0"/>
        </w:rPr>
      </w:r>
    </w:p>
    <w:p w:rsidR="00000000" w:rsidDel="00000000" w:rsidP="00000000" w:rsidRDefault="00000000" w:rsidRPr="00000000" w14:paraId="00000055">
      <w:pPr>
        <w:ind w:left="576" w:firstLine="0"/>
        <w:rPr/>
      </w:pPr>
      <w:r w:rsidDel="00000000" w:rsidR="00000000" w:rsidRPr="00000000">
        <w:rPr>
          <w:rtl w:val="0"/>
        </w:rPr>
      </w:r>
    </w:p>
    <w:p w:rsidR="00000000" w:rsidDel="00000000" w:rsidP="00000000" w:rsidRDefault="00000000" w:rsidRPr="00000000" w14:paraId="00000056">
      <w:pPr>
        <w:pStyle w:val="Heading2"/>
        <w:numPr>
          <w:ilvl w:val="1"/>
          <w:numId w:val="3"/>
        </w:numPr>
        <w:ind w:left="576" w:hanging="576"/>
        <w:rPr/>
      </w:pPr>
      <w:bookmarkStart w:colFirst="0" w:colLast="0" w:name="_heading=h.3as4poj" w:id="3"/>
      <w:bookmarkEnd w:id="3"/>
      <w:r w:rsidDel="00000000" w:rsidR="00000000" w:rsidRPr="00000000">
        <w:rPr>
          <w:rtl w:val="0"/>
        </w:rPr>
        <w:t xml:space="preserve">Členové týmu</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ind w:firstLine="576"/>
        <w:jc w:val="both"/>
        <w:rPr>
          <w:color w:val="000000"/>
        </w:rPr>
      </w:pPr>
      <w:r w:rsidDel="00000000" w:rsidR="00000000" w:rsidRPr="00000000">
        <w:rPr>
          <w:color w:val="000000"/>
          <w:rtl w:val="0"/>
        </w:rPr>
        <w:t xml:space="preserve">Team je tvorený celkovo deviatimi členmi, a to: Cibulková Magda, Kaplan Miloslav, Kmenta Martin, Knopp Lubomír, Kulíšek Vojtěch, Mihálová Veronika, Šesták Pavel, Štěpánek Miroslav, Zlevorová Martina. V teame kombinujeme odborné znalosti návrhu, vývoja, testovania a implementácie študentov FIT so znalosťami </w:t>
      </w:r>
      <w:r w:rsidDel="00000000" w:rsidR="00000000" w:rsidRPr="00000000">
        <w:rPr>
          <w:rtl w:val="0"/>
        </w:rPr>
        <w:t xml:space="preserve">manažmentu</w:t>
      </w:r>
      <w:r w:rsidDel="00000000" w:rsidR="00000000" w:rsidRPr="00000000">
        <w:rPr>
          <w:color w:val="000000"/>
          <w:rtl w:val="0"/>
        </w:rPr>
        <w:t xml:space="preserve">, projektového riadenia a analýzy rizík členov z ÚSI.</w:t>
      </w:r>
    </w:p>
    <w:p w:rsidR="00000000" w:rsidDel="00000000" w:rsidP="00000000" w:rsidRDefault="00000000" w:rsidRPr="00000000" w14:paraId="00000059">
      <w:pPr>
        <w:rPr>
          <w:color w:val="000000"/>
        </w:rPr>
      </w:pPr>
      <w:r w:rsidDel="00000000" w:rsidR="00000000" w:rsidRPr="00000000">
        <w:rPr>
          <w:rtl w:val="0"/>
        </w:rPr>
      </w:r>
    </w:p>
    <w:p w:rsidR="00000000" w:rsidDel="00000000" w:rsidP="00000000" w:rsidRDefault="00000000" w:rsidRPr="00000000" w14:paraId="0000005A">
      <w:pPr>
        <w:pStyle w:val="Heading2"/>
        <w:numPr>
          <w:ilvl w:val="1"/>
          <w:numId w:val="3"/>
        </w:numPr>
        <w:ind w:left="576" w:hanging="576"/>
        <w:rPr/>
      </w:pPr>
      <w:bookmarkStart w:colFirst="0" w:colLast="0" w:name="_heading=h.1pxezwc" w:id="4"/>
      <w:bookmarkEnd w:id="4"/>
      <w:r w:rsidDel="00000000" w:rsidR="00000000" w:rsidRPr="00000000">
        <w:rPr>
          <w:rtl w:val="0"/>
        </w:rPr>
        <w:t xml:space="preserve">Zákazník</w:t>
      </w:r>
    </w:p>
    <w:p w:rsidR="00000000" w:rsidDel="00000000" w:rsidP="00000000" w:rsidRDefault="00000000" w:rsidRPr="00000000" w14:paraId="0000005B">
      <w:pPr>
        <w:pBdr>
          <w:top w:space="0" w:sz="0" w:val="nil"/>
          <w:left w:space="0" w:sz="0" w:val="nil"/>
          <w:bottom w:space="0" w:sz="0" w:val="nil"/>
          <w:right w:space="0" w:sz="0" w:val="nil"/>
          <w:between w:space="0" w:sz="0" w:val="nil"/>
        </w:pBdr>
        <w:ind w:firstLine="432"/>
        <w:jc w:val="both"/>
        <w:rPr>
          <w:color w:val="000000"/>
        </w:rPr>
      </w:pPr>
      <w:r w:rsidDel="00000000" w:rsidR="00000000" w:rsidRPr="00000000">
        <w:rPr>
          <w:color w:val="000000"/>
          <w:rtl w:val="0"/>
        </w:rPr>
        <w:t xml:space="preserve">Pre účely tohto projektu je zákazník simulovaný asistentom Ing.</w:t>
      </w:r>
      <w:r w:rsidDel="00000000" w:rsidR="00000000" w:rsidRPr="00000000">
        <w:rPr>
          <w:rtl w:val="0"/>
        </w:rPr>
        <w:t xml:space="preserve"> </w:t>
      </w:r>
      <w:r w:rsidDel="00000000" w:rsidR="00000000" w:rsidRPr="00000000">
        <w:rPr>
          <w:color w:val="000000"/>
          <w:rtl w:val="0"/>
        </w:rPr>
        <w:t xml:space="preserve">Bedná</w:t>
      </w:r>
      <w:r w:rsidDel="00000000" w:rsidR="00000000" w:rsidRPr="00000000">
        <w:rPr>
          <w:rtl w:val="0"/>
        </w:rPr>
        <w:t xml:space="preserve">řem</w:t>
      </w:r>
      <w:r w:rsidDel="00000000" w:rsidR="00000000" w:rsidRPr="00000000">
        <w:rPr>
          <w:color w:val="000000"/>
          <w:rtl w:val="0"/>
        </w:rPr>
        <w:t xml:space="preserv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numPr>
          <w:ilvl w:val="0"/>
          <w:numId w:val="3"/>
        </w:numPr>
        <w:ind w:left="432" w:hanging="432"/>
        <w:rPr/>
      </w:pPr>
      <w:bookmarkStart w:colFirst="0" w:colLast="0" w:name="_heading=h.49x2ik5" w:id="5"/>
      <w:bookmarkEnd w:id="5"/>
      <w:r w:rsidDel="00000000" w:rsidR="00000000" w:rsidRPr="00000000">
        <w:rPr>
          <w:rtl w:val="0"/>
        </w:rPr>
        <w:t xml:space="preserve">Plán komunikace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numPr>
          <w:ilvl w:val="1"/>
          <w:numId w:val="3"/>
        </w:numPr>
        <w:ind w:left="576" w:hanging="576"/>
        <w:rPr/>
      </w:pPr>
      <w:bookmarkStart w:colFirst="0" w:colLast="0" w:name="_heading=h.2p2csry" w:id="6"/>
      <w:bookmarkEnd w:id="6"/>
      <w:r w:rsidDel="00000000" w:rsidR="00000000" w:rsidRPr="00000000">
        <w:rPr>
          <w:rtl w:val="0"/>
        </w:rPr>
        <w:t xml:space="preserve">Komunikace v rámci týmu</w:t>
      </w:r>
    </w:p>
    <w:p w:rsidR="00000000" w:rsidDel="00000000" w:rsidP="00000000" w:rsidRDefault="00000000" w:rsidRPr="00000000" w14:paraId="00000060">
      <w:pPr>
        <w:rPr>
          <w:color w:val="0000ff"/>
        </w:rPr>
      </w:pPr>
      <w:r w:rsidDel="00000000" w:rsidR="00000000" w:rsidRPr="00000000">
        <w:rPr>
          <w:rtl w:val="0"/>
        </w:rPr>
      </w:r>
    </w:p>
    <w:p w:rsidR="00000000" w:rsidDel="00000000" w:rsidP="00000000" w:rsidRDefault="00000000" w:rsidRPr="00000000" w14:paraId="00000061">
      <w:pPr>
        <w:ind w:firstLine="576"/>
        <w:jc w:val="both"/>
        <w:rPr>
          <w:color w:val="000000"/>
        </w:rPr>
      </w:pPr>
      <w:r w:rsidDel="00000000" w:rsidR="00000000" w:rsidRPr="00000000">
        <w:rPr>
          <w:color w:val="000000"/>
          <w:rtl w:val="0"/>
        </w:rPr>
        <w:t xml:space="preserve">Ako hlavný komunikačný kanál bola zvolená platforma Discord, kde po vytvorení teamu Martin Kmenta vytvoril súkromný server, kde boli pridaný všetci členovia teamu. Pre zvýšenie prehľadnosti v komunikácií boli taktiež vytvorené textové a komunikačné kanály, ktoré umožňujú oddelenie komunikácií jednotlivých skupín v rámci teamu. </w:t>
      </w:r>
    </w:p>
    <w:p w:rsidR="00000000" w:rsidDel="00000000" w:rsidP="00000000" w:rsidRDefault="00000000" w:rsidRPr="00000000" w14:paraId="00000062">
      <w:pPr>
        <w:ind w:firstLine="576"/>
        <w:jc w:val="both"/>
        <w:rPr>
          <w:color w:val="000000"/>
        </w:rPr>
      </w:pPr>
      <w:r w:rsidDel="00000000" w:rsidR="00000000" w:rsidRPr="00000000">
        <w:rPr>
          <w:color w:val="000000"/>
          <w:rtl w:val="0"/>
        </w:rPr>
        <w:t xml:space="preserve">Pre prípad núdzových situácií a naliehavých prípadov bol taktiež založený skupinový chat na platforme Messenger.</w:t>
      </w:r>
    </w:p>
    <w:p w:rsidR="00000000" w:rsidDel="00000000" w:rsidP="00000000" w:rsidRDefault="00000000" w:rsidRPr="00000000" w14:paraId="00000063">
      <w:pPr>
        <w:jc w:val="both"/>
        <w:rPr>
          <w:color w:val="000000"/>
        </w:rPr>
      </w:pPr>
      <w:r w:rsidDel="00000000" w:rsidR="00000000" w:rsidRPr="00000000">
        <w:rPr>
          <w:rtl w:val="0"/>
        </w:rPr>
      </w:r>
    </w:p>
    <w:p w:rsidR="00000000" w:rsidDel="00000000" w:rsidP="00000000" w:rsidRDefault="00000000" w:rsidRPr="00000000" w14:paraId="00000064">
      <w:pPr>
        <w:pStyle w:val="Heading2"/>
        <w:numPr>
          <w:ilvl w:val="1"/>
          <w:numId w:val="3"/>
        </w:numPr>
        <w:ind w:left="576" w:hanging="576"/>
        <w:rPr/>
      </w:pPr>
      <w:bookmarkStart w:colFirst="0" w:colLast="0" w:name="_heading=h.147n2zr" w:id="7"/>
      <w:bookmarkEnd w:id="7"/>
      <w:r w:rsidDel="00000000" w:rsidR="00000000" w:rsidRPr="00000000">
        <w:rPr>
          <w:rtl w:val="0"/>
        </w:rPr>
        <w:t xml:space="preserve">Komunikace se zákazníkem</w:t>
      </w:r>
    </w:p>
    <w:p w:rsidR="00000000" w:rsidDel="00000000" w:rsidP="00000000" w:rsidRDefault="00000000" w:rsidRPr="00000000" w14:paraId="00000065">
      <w:pPr>
        <w:ind w:firstLine="576"/>
        <w:rPr>
          <w:color w:val="0000ff"/>
        </w:rPr>
      </w:pPr>
      <w:bookmarkStart w:colFirst="0" w:colLast="0" w:name="_heading=h.4d34og8" w:id="8"/>
      <w:bookmarkEnd w:id="8"/>
      <w:r w:rsidDel="00000000" w:rsidR="00000000" w:rsidRPr="00000000">
        <w:rPr>
          <w:rtl w:val="0"/>
        </w:rPr>
      </w:r>
    </w:p>
    <w:p w:rsidR="00000000" w:rsidDel="00000000" w:rsidP="00000000" w:rsidRDefault="00000000" w:rsidRPr="00000000" w14:paraId="00000066">
      <w:pPr>
        <w:ind w:firstLine="576"/>
        <w:jc w:val="both"/>
        <w:rPr>
          <w:color w:val="000000"/>
        </w:rPr>
      </w:pPr>
      <w:r w:rsidDel="00000000" w:rsidR="00000000" w:rsidRPr="00000000">
        <w:rPr>
          <w:color w:val="000000"/>
          <w:rtl w:val="0"/>
        </w:rPr>
        <w:t xml:space="preserve">Komunikácia so zákazníkom prebieha mailovou komunikáciou, kde sú vopred plánované schôdzky, na základe časových možností zákazníka. So zákazníkom komunikuje Pavel Šesták ako vedúci vývojovej skupiny a vedúci teamu USI/FIT Veronika Mihálová.</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numPr>
          <w:ilvl w:val="0"/>
          <w:numId w:val="3"/>
        </w:numPr>
        <w:ind w:left="432" w:hanging="432"/>
        <w:rPr/>
      </w:pPr>
      <w:bookmarkStart w:colFirst="0" w:colLast="0" w:name="_heading=h.3o7alnk" w:id="9"/>
      <w:bookmarkEnd w:id="9"/>
      <w:r w:rsidDel="00000000" w:rsidR="00000000" w:rsidRPr="00000000">
        <w:rPr>
          <w:rtl w:val="0"/>
        </w:rPr>
        <w:t xml:space="preserve">Role projektu</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numPr>
          <w:ilvl w:val="1"/>
          <w:numId w:val="3"/>
        </w:numPr>
        <w:ind w:left="576" w:hanging="576"/>
        <w:rPr/>
      </w:pPr>
      <w:bookmarkStart w:colFirst="0" w:colLast="0" w:name="_heading=h.23ckvvd" w:id="10"/>
      <w:bookmarkEnd w:id="10"/>
      <w:r w:rsidDel="00000000" w:rsidR="00000000" w:rsidRPr="00000000">
        <w:rPr>
          <w:rtl w:val="0"/>
        </w:rPr>
        <w:t xml:space="preserve">Definování rolí</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ind w:firstLine="576"/>
        <w:jc w:val="both"/>
        <w:rPr>
          <w:color w:val="000000"/>
        </w:rPr>
      </w:pPr>
      <w:r w:rsidDel="00000000" w:rsidR="00000000" w:rsidRPr="00000000">
        <w:rPr>
          <w:color w:val="000000"/>
          <w:rtl w:val="0"/>
        </w:rPr>
        <w:t xml:space="preserve">V projekte boli definované nasledujúce role: project manager, IT project manager, project coordinator, risk analyst a IT specialist. Role IT specialistu je ďalej následne špecifikovaná na IT specialist front-end, IT specialist microservices, IT specialist </w:t>
      </w:r>
      <w:r w:rsidDel="00000000" w:rsidR="00000000" w:rsidRPr="00000000">
        <w:rPr>
          <w:rtl w:val="0"/>
        </w:rPr>
        <w:t xml:space="preserve">deployment.</w:t>
      </w:r>
      <w:r w:rsidDel="00000000" w:rsidR="00000000" w:rsidRPr="00000000">
        <w:rPr>
          <w:color w:val="000000"/>
          <w:rtl w:val="0"/>
        </w:rPr>
        <w:t xml:space="preserv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numPr>
          <w:ilvl w:val="1"/>
          <w:numId w:val="3"/>
        </w:numPr>
        <w:ind w:left="576" w:hanging="576"/>
        <w:rPr/>
      </w:pPr>
      <w:bookmarkStart w:colFirst="0" w:colLast="0" w:name="_heading=h.ihv636" w:id="11"/>
      <w:bookmarkEnd w:id="11"/>
      <w:r w:rsidDel="00000000" w:rsidR="00000000" w:rsidRPr="00000000">
        <w:rPr>
          <w:rtl w:val="0"/>
        </w:rPr>
        <w:t xml:space="preserve">Přiřazení rolí </w:t>
      </w:r>
    </w:p>
    <w:p w:rsidR="00000000" w:rsidDel="00000000" w:rsidP="00000000" w:rsidRDefault="00000000" w:rsidRPr="00000000" w14:paraId="0000006F">
      <w:pPr>
        <w:ind w:firstLine="576"/>
        <w:jc w:val="both"/>
        <w:rPr>
          <w:color w:val="0000ff"/>
        </w:rPr>
      </w:pPr>
      <w:r w:rsidDel="00000000" w:rsidR="00000000" w:rsidRPr="00000000">
        <w:rPr>
          <w:rtl w:val="0"/>
        </w:rPr>
      </w:r>
    </w:p>
    <w:p w:rsidR="00000000" w:rsidDel="00000000" w:rsidP="00000000" w:rsidRDefault="00000000" w:rsidRPr="00000000" w14:paraId="00000070">
      <w:pPr>
        <w:ind w:firstLine="576"/>
        <w:jc w:val="both"/>
        <w:rPr>
          <w:color w:val="000000"/>
        </w:rPr>
      </w:pPr>
      <w:r w:rsidDel="00000000" w:rsidR="00000000" w:rsidRPr="00000000">
        <w:rPr>
          <w:color w:val="000000"/>
          <w:rtl w:val="0"/>
        </w:rPr>
        <w:t xml:space="preserve">Role boli </w:t>
      </w:r>
      <w:r w:rsidDel="00000000" w:rsidR="00000000" w:rsidRPr="00000000">
        <w:rPr>
          <w:rtl w:val="0"/>
        </w:rPr>
        <w:t xml:space="preserve">pridelené</w:t>
      </w:r>
      <w:r w:rsidDel="00000000" w:rsidR="00000000" w:rsidRPr="00000000">
        <w:rPr>
          <w:color w:val="000000"/>
          <w:rtl w:val="0"/>
        </w:rPr>
        <w:t xml:space="preserve"> na základe predošlých skúseností jednotlivých členov teamu a na základe vzájomnej diskusie.</w:t>
      </w:r>
    </w:p>
    <w:p w:rsidR="00000000" w:rsidDel="00000000" w:rsidP="00000000" w:rsidRDefault="00000000" w:rsidRPr="00000000" w14:paraId="00000071">
      <w:pPr>
        <w:ind w:firstLine="576"/>
        <w:jc w:val="both"/>
        <w:rPr/>
      </w:pPr>
      <w:r w:rsidDel="00000000" w:rsidR="00000000" w:rsidRPr="00000000">
        <w:rPr>
          <w:rtl w:val="0"/>
        </w:rPr>
      </w:r>
    </w:p>
    <w:p w:rsidR="00000000" w:rsidDel="00000000" w:rsidP="00000000" w:rsidRDefault="00000000" w:rsidRPr="00000000" w14:paraId="00000072">
      <w:pPr>
        <w:jc w:val="center"/>
        <w:rPr/>
      </w:pPr>
      <w:r w:rsidDel="00000000" w:rsidR="00000000" w:rsidRPr="00000000">
        <w:rPr/>
        <w:drawing>
          <wp:inline distB="114300" distT="114300" distL="114300" distR="114300">
            <wp:extent cx="5486400" cy="4114800"/>
            <wp:effectExtent b="0" l="0" r="0" t="0"/>
            <wp:docPr id="1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864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200" w:lineRule="auto"/>
        <w:ind w:left="720" w:firstLine="720"/>
        <w:jc w:val="left"/>
        <w:rPr>
          <w:i w:val="1"/>
          <w:color w:val="1f497d"/>
          <w:sz w:val="22"/>
          <w:szCs w:val="22"/>
        </w:rPr>
      </w:pPr>
      <w:r w:rsidDel="00000000" w:rsidR="00000000" w:rsidRPr="00000000">
        <w:rPr>
          <w:i w:val="1"/>
          <w:color w:val="1f497d"/>
          <w:sz w:val="22"/>
          <w:szCs w:val="22"/>
          <w:rtl w:val="0"/>
        </w:rPr>
        <w:t xml:space="preserve">Obr. 1 - Grafické zobrazenie teamovej štruktúry (Vlastné spracovanie, Canva)</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numPr>
          <w:ilvl w:val="1"/>
          <w:numId w:val="3"/>
        </w:numPr>
        <w:ind w:left="576" w:hanging="576"/>
        <w:rPr/>
      </w:pPr>
      <w:bookmarkStart w:colFirst="0" w:colLast="0" w:name="_heading=h.32hioqz" w:id="12"/>
      <w:bookmarkEnd w:id="12"/>
      <w:r w:rsidDel="00000000" w:rsidR="00000000" w:rsidRPr="00000000">
        <w:rPr>
          <w:rtl w:val="0"/>
        </w:rPr>
        <w:t xml:space="preserve">Ďalšie informácie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ind w:firstLine="432"/>
        <w:jc w:val="both"/>
        <w:rPr/>
      </w:pPr>
      <w:r w:rsidDel="00000000" w:rsidR="00000000" w:rsidRPr="00000000">
        <w:rPr>
          <w:rtl w:val="0"/>
        </w:rPr>
        <w:t xml:space="preserve">Uvedená štruktúra nie je záväzná, pričom v základnom modely sa budú jednotlivý členovia primárne riadiť vymedzenými rolami, avšak nie je možné vylúčiť, že niektorí členovia budú využívať svoje predošlé znalosti, a tak budú dynamicky prideľovaní k činnostiam, ktoré nemusia spadať do zodpovednosti ich danej role. Pre sprehľadnenie zodpovedností pre jednotlivé role bola vytvorená RACI matica, ktorá obsahuje detailné vymedzenie pre každú projektovú činnosť. Matica sa nachádza na zdieľanom úložisku a bude priložená k finálnej verzii projektu.</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1"/>
        <w:numPr>
          <w:ilvl w:val="0"/>
          <w:numId w:val="3"/>
        </w:numPr>
        <w:ind w:left="432" w:hanging="432"/>
        <w:rPr/>
      </w:pPr>
      <w:bookmarkStart w:colFirst="0" w:colLast="0" w:name="_heading=h.1hmsyys" w:id="13"/>
      <w:bookmarkEnd w:id="13"/>
      <w:r w:rsidDel="00000000" w:rsidR="00000000" w:rsidRPr="00000000">
        <w:rPr>
          <w:rtl w:val="0"/>
        </w:rPr>
        <w:t xml:space="preserve">Životní cyklus vývoje produktu</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numPr>
          <w:ilvl w:val="1"/>
          <w:numId w:val="3"/>
        </w:numPr>
        <w:ind w:left="576" w:hanging="576"/>
        <w:rPr/>
      </w:pPr>
      <w:bookmarkStart w:colFirst="0" w:colLast="0" w:name="_heading=h.41mghml" w:id="14"/>
      <w:bookmarkEnd w:id="14"/>
      <w:r w:rsidDel="00000000" w:rsidR="00000000" w:rsidRPr="00000000">
        <w:rPr>
          <w:rtl w:val="0"/>
        </w:rPr>
        <w:t xml:space="preserve">Definování životního cyklu vývoj produktu</w:t>
      </w:r>
    </w:p>
    <w:p w:rsidR="00000000" w:rsidDel="00000000" w:rsidP="00000000" w:rsidRDefault="00000000" w:rsidRPr="00000000" w14:paraId="0000007D">
      <w:pPr>
        <w:ind w:firstLine="576"/>
        <w:rPr>
          <w:color w:val="0000ff"/>
        </w:rPr>
      </w:pPr>
      <w:r w:rsidDel="00000000" w:rsidR="00000000" w:rsidRPr="00000000">
        <w:rPr>
          <w:rtl w:val="0"/>
        </w:rPr>
      </w:r>
    </w:p>
    <w:p w:rsidR="00000000" w:rsidDel="00000000" w:rsidP="00000000" w:rsidRDefault="00000000" w:rsidRPr="00000000" w14:paraId="0000007E">
      <w:pPr>
        <w:ind w:firstLine="576"/>
        <w:jc w:val="both"/>
        <w:rPr>
          <w:color w:val="000000"/>
        </w:rPr>
      </w:pPr>
      <w:r w:rsidDel="00000000" w:rsidR="00000000" w:rsidRPr="00000000">
        <w:rPr>
          <w:color w:val="000000"/>
          <w:rtl w:val="0"/>
        </w:rPr>
        <w:t xml:space="preserve">S agilnou metodikou SCRUM majú skúsenosti najmä členovia teamu z fakulty informačných technológií, a práve preto budú použité princípy tejto metodiky pre vývoj produktu. Vzhľadom k tomu, že sa však jedná o školský projekt bude pozmenený prístup ku šprintom a celkovou deľbou jednotlivých úloh. Dĺžka iterácie je stanovená na jeden týždeň, pričom výstupom každej fáze je nová verzia aplikácie, ktorá je v každej iterácií rozšírená o novú funkcionalitu.</w:t>
      </w:r>
    </w:p>
    <w:p w:rsidR="00000000" w:rsidDel="00000000" w:rsidP="00000000" w:rsidRDefault="00000000" w:rsidRPr="00000000" w14:paraId="0000007F">
      <w:pPr>
        <w:ind w:firstLine="576"/>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drawing>
          <wp:inline distB="114300" distT="114300" distL="114300" distR="114300">
            <wp:extent cx="5486400" cy="3086100"/>
            <wp:effectExtent b="0" l="0" r="0" t="0"/>
            <wp:docPr id="1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4864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200" w:lineRule="auto"/>
        <w:jc w:val="center"/>
        <w:rPr>
          <w:i w:val="1"/>
          <w:color w:val="1f497d"/>
          <w:sz w:val="22"/>
          <w:szCs w:val="22"/>
          <w:highlight w:val="white"/>
        </w:rPr>
      </w:pPr>
      <w:r w:rsidDel="00000000" w:rsidR="00000000" w:rsidRPr="00000000">
        <w:rPr>
          <w:i w:val="1"/>
          <w:color w:val="1f497d"/>
          <w:sz w:val="22"/>
          <w:szCs w:val="22"/>
          <w:rtl w:val="0"/>
        </w:rPr>
        <w:t xml:space="preserve">Obr. 2 -</w:t>
      </w:r>
      <w:r w:rsidDel="00000000" w:rsidR="00000000" w:rsidRPr="00000000">
        <w:rPr>
          <w:color w:val="1f497d"/>
          <w:sz w:val="22"/>
          <w:szCs w:val="22"/>
          <w:rtl w:val="0"/>
        </w:rPr>
        <w:t xml:space="preserve"> Agile development lifecycle</w:t>
      </w:r>
      <w:r w:rsidDel="00000000" w:rsidR="00000000" w:rsidRPr="00000000">
        <w:rPr>
          <w:i w:val="1"/>
          <w:color w:val="1f497d"/>
          <w:sz w:val="22"/>
          <w:szCs w:val="22"/>
          <w:highlight w:val="white"/>
          <w:rtl w:val="0"/>
        </w:rPr>
        <w:t xml:space="preserve"> [online]. In: . [cit. 2023-03-20]. Dostupné z: https://www.decipherzone.com/blog-detail/agile-development-lifecycle</w:t>
      </w:r>
    </w:p>
    <w:p w:rsidR="00000000" w:rsidDel="00000000" w:rsidP="00000000" w:rsidRDefault="00000000" w:rsidRPr="00000000" w14:paraId="00000082">
      <w:pPr>
        <w:rPr>
          <w:color w:val="0000ff"/>
        </w:rPr>
      </w:pPr>
      <w:r w:rsidDel="00000000" w:rsidR="00000000" w:rsidRPr="00000000">
        <w:rPr>
          <w:rtl w:val="0"/>
        </w:rPr>
      </w:r>
    </w:p>
    <w:p w:rsidR="00000000" w:rsidDel="00000000" w:rsidP="00000000" w:rsidRDefault="00000000" w:rsidRPr="00000000" w14:paraId="00000083">
      <w:pPr>
        <w:pStyle w:val="Heading2"/>
        <w:numPr>
          <w:ilvl w:val="1"/>
          <w:numId w:val="3"/>
        </w:numPr>
        <w:ind w:left="576" w:hanging="576"/>
        <w:rPr/>
      </w:pPr>
      <w:bookmarkStart w:colFirst="0" w:colLast="0" w:name="_heading=h.2grqrue" w:id="15"/>
      <w:bookmarkEnd w:id="15"/>
      <w:r w:rsidDel="00000000" w:rsidR="00000000" w:rsidRPr="00000000">
        <w:rPr>
          <w:rtl w:val="0"/>
        </w:rPr>
        <w:t xml:space="preserve">Popis jednotlivých fází</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ind w:firstLine="720"/>
        <w:jc w:val="both"/>
        <w:rPr/>
      </w:pPr>
      <w:r w:rsidDel="00000000" w:rsidR="00000000" w:rsidRPr="00000000">
        <w:rPr>
          <w:rtl w:val="0"/>
        </w:rPr>
        <w:t xml:space="preserve">Plánovacia fáza pozostáva z prvotnej analýzy problému, komunikácií so zákazníkom a štúdie provediteľnosti. Táto fáza prebieha iba na začiatku projektu. Následne prebiehajú iterácie, pričom sa každá iterácia skladá z:</w:t>
      </w:r>
    </w:p>
    <w:p w:rsidR="00000000" w:rsidDel="00000000" w:rsidP="00000000" w:rsidRDefault="00000000" w:rsidRPr="00000000" w14:paraId="00000086">
      <w:pPr>
        <w:numPr>
          <w:ilvl w:val="0"/>
          <w:numId w:val="4"/>
        </w:numPr>
        <w:ind w:left="720" w:hanging="360"/>
        <w:jc w:val="both"/>
        <w:rPr/>
      </w:pPr>
      <w:r w:rsidDel="00000000" w:rsidR="00000000" w:rsidRPr="00000000">
        <w:rPr>
          <w:rtl w:val="0"/>
        </w:rPr>
        <w:t xml:space="preserve">Design - tvorba UML diagramu, návrh architektúry pre novú funkcionalitu</w:t>
      </w:r>
    </w:p>
    <w:p w:rsidR="00000000" w:rsidDel="00000000" w:rsidP="00000000" w:rsidRDefault="00000000" w:rsidRPr="00000000" w14:paraId="00000087">
      <w:pPr>
        <w:numPr>
          <w:ilvl w:val="0"/>
          <w:numId w:val="4"/>
        </w:numPr>
        <w:ind w:left="720" w:hanging="360"/>
        <w:jc w:val="both"/>
        <w:rPr/>
      </w:pPr>
      <w:r w:rsidDel="00000000" w:rsidR="00000000" w:rsidRPr="00000000">
        <w:rPr>
          <w:rtl w:val="0"/>
        </w:rPr>
        <w:t xml:space="preserve">Develop - implementácia mikroslužby alebo jej rozšírenie a prebieha dokumentácia</w:t>
      </w:r>
    </w:p>
    <w:p w:rsidR="00000000" w:rsidDel="00000000" w:rsidP="00000000" w:rsidRDefault="00000000" w:rsidRPr="00000000" w14:paraId="00000088">
      <w:pPr>
        <w:numPr>
          <w:ilvl w:val="0"/>
          <w:numId w:val="4"/>
        </w:numPr>
        <w:ind w:left="720" w:hanging="360"/>
        <w:jc w:val="both"/>
        <w:rPr/>
      </w:pPr>
      <w:r w:rsidDel="00000000" w:rsidR="00000000" w:rsidRPr="00000000">
        <w:rPr>
          <w:rtl w:val="0"/>
        </w:rPr>
        <w:t xml:space="preserve">Test - Vytvorenie automatických testov, pre overenie funkčnosti novej funkcionality. Pri tvorbe microservices by nemalo dochádzať k tomu, že nová </w:t>
      </w:r>
      <w:r w:rsidDel="00000000" w:rsidR="00000000" w:rsidRPr="00000000">
        <w:rPr>
          <w:rtl w:val="0"/>
        </w:rPr>
        <w:t xml:space="preserve">funkcionalita poškodí predchádzajúcu verziu, čo zabezpečuje izolácia týchto </w:t>
      </w:r>
      <w:r w:rsidDel="00000000" w:rsidR="00000000" w:rsidRPr="00000000">
        <w:rPr>
          <w:rtl w:val="0"/>
        </w:rPr>
        <w:t xml:space="preserve">služieb</w:t>
      </w:r>
    </w:p>
    <w:p w:rsidR="00000000" w:rsidDel="00000000" w:rsidP="00000000" w:rsidRDefault="00000000" w:rsidRPr="00000000" w14:paraId="00000089">
      <w:pPr>
        <w:numPr>
          <w:ilvl w:val="0"/>
          <w:numId w:val="4"/>
        </w:numPr>
        <w:ind w:left="720" w:hanging="360"/>
        <w:jc w:val="both"/>
        <w:rPr/>
      </w:pPr>
      <w:r w:rsidDel="00000000" w:rsidR="00000000" w:rsidRPr="00000000">
        <w:rPr>
          <w:rtl w:val="0"/>
        </w:rPr>
        <w:t xml:space="preserve">Deploy - nasadenie na server (Automaticky pomoci CI/CD)</w:t>
      </w:r>
    </w:p>
    <w:p w:rsidR="00000000" w:rsidDel="00000000" w:rsidP="00000000" w:rsidRDefault="00000000" w:rsidRPr="00000000" w14:paraId="0000008A">
      <w:pPr>
        <w:numPr>
          <w:ilvl w:val="0"/>
          <w:numId w:val="4"/>
        </w:numPr>
        <w:ind w:left="720" w:hanging="360"/>
        <w:jc w:val="both"/>
        <w:rPr/>
      </w:pPr>
      <w:r w:rsidDel="00000000" w:rsidR="00000000" w:rsidRPr="00000000">
        <w:rPr>
          <w:rtl w:val="0"/>
        </w:rPr>
        <w:t xml:space="preserve">Review - ako se funkcionalita podarila, čo by bolo možné urobiť inak, a či funguje všetko tak, ako bolo očakávané.</w:t>
      </w:r>
    </w:p>
    <w:p w:rsidR="00000000" w:rsidDel="00000000" w:rsidP="00000000" w:rsidRDefault="00000000" w:rsidRPr="00000000" w14:paraId="0000008B">
      <w:pPr>
        <w:ind w:firstLine="720"/>
        <w:jc w:val="both"/>
        <w:rPr/>
      </w:pPr>
      <w:r w:rsidDel="00000000" w:rsidR="00000000" w:rsidRPr="00000000">
        <w:rPr>
          <w:rtl w:val="0"/>
        </w:rPr>
        <w:t xml:space="preserve">Následné dochádza k fáze spustenia ostrého provozu, predania zákazky zákazníkovi, akceptačným testom a ku školeniu užívateľov.</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numPr>
          <w:ilvl w:val="0"/>
          <w:numId w:val="3"/>
        </w:numPr>
        <w:ind w:left="432" w:hanging="432"/>
        <w:rPr/>
      </w:pPr>
      <w:bookmarkStart w:colFirst="0" w:colLast="0" w:name="_heading=h.vx1227" w:id="16"/>
      <w:bookmarkEnd w:id="16"/>
      <w:r w:rsidDel="00000000" w:rsidR="00000000" w:rsidRPr="00000000">
        <w:rPr>
          <w:rtl w:val="0"/>
        </w:rPr>
        <w:t xml:space="preserve">Definování a plánování rozsahu</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2"/>
        <w:numPr>
          <w:ilvl w:val="1"/>
          <w:numId w:val="3"/>
        </w:numPr>
        <w:ind w:left="576" w:hanging="576"/>
        <w:rPr/>
      </w:pPr>
      <w:bookmarkStart w:colFirst="0" w:colLast="0" w:name="_heading=h.3fwokq0" w:id="17"/>
      <w:bookmarkEnd w:id="17"/>
      <w:r w:rsidDel="00000000" w:rsidR="00000000" w:rsidRPr="00000000">
        <w:rPr>
          <w:rtl w:val="0"/>
        </w:rPr>
        <w:t xml:space="preserve">Činnosti</w:t>
      </w:r>
    </w:p>
    <w:p w:rsidR="00000000" w:rsidDel="00000000" w:rsidP="00000000" w:rsidRDefault="00000000" w:rsidRPr="00000000" w14:paraId="00000090">
      <w:pPr>
        <w:rPr>
          <w:color w:val="0000ff"/>
        </w:rPr>
      </w:pPr>
      <w:r w:rsidDel="00000000" w:rsidR="00000000" w:rsidRPr="00000000">
        <w:rPr>
          <w:rtl w:val="0"/>
        </w:rPr>
      </w:r>
    </w:p>
    <w:p w:rsidR="00000000" w:rsidDel="00000000" w:rsidP="00000000" w:rsidRDefault="00000000" w:rsidRPr="00000000" w14:paraId="00000091">
      <w:pPr>
        <w:jc w:val="center"/>
        <w:rPr>
          <w:color w:val="0000ff"/>
        </w:rPr>
      </w:pPr>
      <w:r w:rsidDel="00000000" w:rsidR="00000000" w:rsidRPr="00000000">
        <w:rPr>
          <w:color w:val="0000ff"/>
        </w:rPr>
        <w:drawing>
          <wp:inline distB="114300" distT="114300" distL="114300" distR="114300">
            <wp:extent cx="3481388" cy="1668764"/>
            <wp:effectExtent b="0" l="0" r="0" t="0"/>
            <wp:docPr id="1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481388" cy="1668764"/>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jc w:val="center"/>
        <w:rPr>
          <w:color w:val="0000ff"/>
        </w:rPr>
      </w:pPr>
      <w:r w:rsidDel="00000000" w:rsidR="00000000" w:rsidRPr="00000000">
        <w:rPr>
          <w:color w:val="0000ff"/>
        </w:rPr>
        <w:drawing>
          <wp:inline distB="114300" distT="114300" distL="114300" distR="114300">
            <wp:extent cx="3490362" cy="4700588"/>
            <wp:effectExtent b="0" l="0" r="0" t="0"/>
            <wp:docPr id="1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490362" cy="4700588"/>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jc w:val="center"/>
        <w:rPr>
          <w:color w:val="0000ff"/>
        </w:rPr>
      </w:pPr>
      <w:r w:rsidDel="00000000" w:rsidR="00000000" w:rsidRPr="00000000">
        <w:rPr>
          <w:color w:val="0000ff"/>
        </w:rPr>
        <w:drawing>
          <wp:inline distB="114300" distT="114300" distL="114300" distR="114300">
            <wp:extent cx="3454681" cy="2576513"/>
            <wp:effectExtent b="0" l="0" r="0" t="0"/>
            <wp:docPr id="1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454681" cy="2576513"/>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center"/>
        <w:rPr>
          <w:color w:val="0000ff"/>
        </w:rPr>
      </w:pPr>
      <w:r w:rsidDel="00000000" w:rsidR="00000000" w:rsidRPr="00000000">
        <w:rPr>
          <w:color w:val="0000ff"/>
        </w:rPr>
        <w:drawing>
          <wp:inline distB="114300" distT="114300" distL="114300" distR="114300">
            <wp:extent cx="3453823" cy="3619872"/>
            <wp:effectExtent b="0" l="0" r="0" t="0"/>
            <wp:docPr id="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453823" cy="3619872"/>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jc w:val="center"/>
        <w:rPr>
          <w:color w:val="0000ff"/>
        </w:rPr>
      </w:pPr>
      <w:r w:rsidDel="00000000" w:rsidR="00000000" w:rsidRPr="00000000">
        <w:rPr>
          <w:color w:val="0000ff"/>
        </w:rPr>
        <w:drawing>
          <wp:inline distB="114300" distT="114300" distL="114300" distR="114300">
            <wp:extent cx="3483615" cy="1472357"/>
            <wp:effectExtent b="0" l="0" r="0" t="0"/>
            <wp:docPr id="1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483615" cy="1472357"/>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Style w:val="Heading1"/>
        <w:numPr>
          <w:ilvl w:val="0"/>
          <w:numId w:val="3"/>
        </w:numPr>
        <w:ind w:left="432" w:hanging="432"/>
        <w:rPr/>
      </w:pPr>
      <w:bookmarkStart w:colFirst="0" w:colLast="0" w:name="_heading=h.1v1yuxt" w:id="18"/>
      <w:bookmarkEnd w:id="18"/>
      <w:r w:rsidDel="00000000" w:rsidR="00000000" w:rsidRPr="00000000">
        <w:rPr>
          <w:rtl w:val="0"/>
        </w:rPr>
        <w:t xml:space="preserve">Definování a plánování rizik</w:t>
      </w:r>
    </w:p>
    <w:p w:rsidR="00000000" w:rsidDel="00000000" w:rsidP="00000000" w:rsidRDefault="00000000" w:rsidRPr="00000000" w14:paraId="00000097">
      <w:pPr>
        <w:pStyle w:val="Heading2"/>
        <w:numPr>
          <w:ilvl w:val="1"/>
          <w:numId w:val="3"/>
        </w:numPr>
        <w:ind w:left="576" w:hanging="576"/>
        <w:rPr/>
      </w:pPr>
      <w:bookmarkStart w:colFirst="0" w:colLast="0" w:name="_heading=h.4f1mdlm" w:id="19"/>
      <w:bookmarkEnd w:id="19"/>
      <w:r w:rsidDel="00000000" w:rsidR="00000000" w:rsidRPr="00000000">
        <w:rPr>
          <w:rtl w:val="0"/>
        </w:rPr>
        <w:t xml:space="preserve">Rizika</w:t>
      </w:r>
    </w:p>
    <w:p w:rsidR="00000000" w:rsidDel="00000000" w:rsidP="00000000" w:rsidRDefault="00000000" w:rsidRPr="00000000" w14:paraId="00000098">
      <w:pPr>
        <w:jc w:val="both"/>
        <w:rPr/>
      </w:pPr>
      <w:r w:rsidDel="00000000" w:rsidR="00000000" w:rsidRPr="00000000">
        <w:rPr>
          <w:rtl w:val="0"/>
        </w:rPr>
        <w:t xml:space="preserve"> </w:t>
      </w:r>
    </w:p>
    <w:p w:rsidR="00000000" w:rsidDel="00000000" w:rsidP="00000000" w:rsidRDefault="00000000" w:rsidRPr="00000000" w14:paraId="00000099">
      <w:pPr>
        <w:ind w:firstLine="720"/>
        <w:jc w:val="both"/>
        <w:rPr/>
      </w:pPr>
      <w:r w:rsidDel="00000000" w:rsidR="00000000" w:rsidRPr="00000000">
        <w:rPr>
          <w:rtl w:val="0"/>
        </w:rPr>
        <w:t xml:space="preserve">Identifikácií rizík bude predchádzať vypracovanie diagramu rybej kosti, s cieľom určenia všetkých kritických zložiek projektu.</w:t>
      </w:r>
    </w:p>
    <w:p w:rsidR="00000000" w:rsidDel="00000000" w:rsidP="00000000" w:rsidRDefault="00000000" w:rsidRPr="00000000" w14:paraId="0000009A">
      <w:pPr>
        <w:ind w:firstLine="580"/>
        <w:jc w:val="both"/>
        <w:rPr/>
      </w:pPr>
      <w:r w:rsidDel="00000000" w:rsidR="00000000" w:rsidRPr="00000000">
        <w:rPr>
          <w:rtl w:val="0"/>
        </w:rPr>
        <w:t xml:space="preserve"> </w:t>
      </w:r>
    </w:p>
    <w:p w:rsidR="00000000" w:rsidDel="00000000" w:rsidP="00000000" w:rsidRDefault="00000000" w:rsidRPr="00000000" w14:paraId="0000009B">
      <w:pPr>
        <w:ind w:firstLine="580"/>
        <w:jc w:val="both"/>
        <w:rPr/>
      </w:pPr>
      <w:r w:rsidDel="00000000" w:rsidR="00000000" w:rsidRPr="00000000">
        <w:rPr>
          <w:rtl w:val="0"/>
        </w:rPr>
        <w:t xml:space="preserve">Pre vypracovanie zoznamu rizík bude použitá analytická metóda Failure Mode and Effect Analysis, skrátene metóda FMEA vyvinutá v 60tich rokoch minulého storočia na území USA spoločnosťou NASA ako súčasť vesmírneho programu APOLLO. </w:t>
      </w:r>
    </w:p>
    <w:p w:rsidR="00000000" w:rsidDel="00000000" w:rsidP="00000000" w:rsidRDefault="00000000" w:rsidRPr="00000000" w14:paraId="0000009C">
      <w:pPr>
        <w:ind w:firstLine="580"/>
        <w:jc w:val="both"/>
        <w:rPr/>
      </w:pPr>
      <w:r w:rsidDel="00000000" w:rsidR="00000000" w:rsidRPr="00000000">
        <w:rPr>
          <w:rtl w:val="0"/>
        </w:rPr>
      </w:r>
    </w:p>
    <w:p w:rsidR="00000000" w:rsidDel="00000000" w:rsidP="00000000" w:rsidRDefault="00000000" w:rsidRPr="00000000" w14:paraId="0000009D">
      <w:pPr>
        <w:ind w:firstLine="580"/>
        <w:jc w:val="both"/>
        <w:rPr/>
      </w:pPr>
      <w:r w:rsidDel="00000000" w:rsidR="00000000" w:rsidRPr="00000000">
        <w:rPr>
          <w:rtl w:val="0"/>
        </w:rPr>
        <w:t xml:space="preserve">Táto najrozšírenejšia metóda pozostáva z dvoch fáz a slúži predovšetkým k hľadaniu závažných rizík. Vo verbálnej fáze identifikuje možné zdroje vzniku a spôsobu porúch ako aj ich možné následky. V druhej, numerickej časti analýzy využíva trojparametrický odhad rizík s využitím RPN indexu. FMEA má široké uplatnenie, slúži k prevencií a minimalizácií dopadu odhalených rizík, čím šetrí najmä čas a náklady. Problematika FMEA metódy je spracovaná do jednotnej formy a je súčasťou normy QS 9000 </w:t>
      </w:r>
      <w:r w:rsidDel="00000000" w:rsidR="00000000" w:rsidRPr="00000000">
        <w:rPr>
          <w:i w:val="1"/>
          <w:rtl w:val="0"/>
        </w:rPr>
        <w:t xml:space="preserve">(</w:t>
      </w:r>
      <w:r w:rsidDel="00000000" w:rsidR="00000000" w:rsidRPr="00000000">
        <w:rPr>
          <w:i w:val="1"/>
          <w:highlight w:val="white"/>
          <w:rtl w:val="0"/>
        </w:rPr>
        <w:t xml:space="preserve">TICHÝ, Milík, 2006. </w:t>
      </w:r>
      <w:r w:rsidDel="00000000" w:rsidR="00000000" w:rsidRPr="00000000">
        <w:rPr>
          <w:i w:val="1"/>
          <w:rtl w:val="0"/>
        </w:rPr>
        <w:t xml:space="preserve">Ovládání rizika: analýza a management</w:t>
      </w:r>
      <w:r w:rsidDel="00000000" w:rsidR="00000000" w:rsidRPr="00000000">
        <w:rPr>
          <w:i w:val="1"/>
          <w:highlight w:val="white"/>
          <w:rtl w:val="0"/>
        </w:rPr>
        <w:t xml:space="preserve">. Praha: C. H. Beck. ISBN 9788071794158</w:t>
      </w:r>
      <w:r w:rsidDel="00000000" w:rsidR="00000000" w:rsidRPr="00000000">
        <w:rPr>
          <w:highlight w:val="white"/>
          <w:rtl w:val="0"/>
        </w:rPr>
        <w:t xml:space="preserve">).</w:t>
      </w:r>
      <w:r w:rsidDel="00000000" w:rsidR="00000000" w:rsidRPr="00000000">
        <w:rPr>
          <w:rtl w:val="0"/>
        </w:rPr>
        <w:t xml:space="preserve"> </w:t>
      </w:r>
    </w:p>
    <w:p w:rsidR="00000000" w:rsidDel="00000000" w:rsidP="00000000" w:rsidRDefault="00000000" w:rsidRPr="00000000" w14:paraId="0000009E">
      <w:pPr>
        <w:ind w:firstLine="580"/>
        <w:jc w:val="both"/>
        <w:rPr/>
      </w:pPr>
      <w:r w:rsidDel="00000000" w:rsidR="00000000" w:rsidRPr="00000000">
        <w:rPr>
          <w:rtl w:val="0"/>
        </w:rPr>
      </w:r>
    </w:p>
    <w:p w:rsidR="00000000" w:rsidDel="00000000" w:rsidP="00000000" w:rsidRDefault="00000000" w:rsidRPr="00000000" w14:paraId="0000009F">
      <w:pPr>
        <w:ind w:firstLine="580"/>
        <w:jc w:val="both"/>
        <w:rPr/>
      </w:pPr>
      <w:r w:rsidDel="00000000" w:rsidR="00000000" w:rsidRPr="00000000">
        <w:rPr>
          <w:rtl w:val="0"/>
        </w:rPr>
        <w:t xml:space="preserve">Vytvorený register rizík s vypočítanou mierou rizika bude v priebehu celej doby trvania projektu priebežne aktualizovaný a rozširovaný o nové možné riziká.</w:t>
      </w:r>
    </w:p>
    <w:p w:rsidR="00000000" w:rsidDel="00000000" w:rsidP="00000000" w:rsidRDefault="00000000" w:rsidRPr="00000000" w14:paraId="000000A0">
      <w:pPr>
        <w:ind w:firstLine="580"/>
        <w:jc w:val="both"/>
        <w:rPr/>
      </w:pPr>
      <w:r w:rsidDel="00000000" w:rsidR="00000000" w:rsidRPr="00000000">
        <w:rPr>
          <w:rtl w:val="0"/>
        </w:rPr>
        <w:t xml:space="preserve"> </w:t>
      </w:r>
    </w:p>
    <w:p w:rsidR="00000000" w:rsidDel="00000000" w:rsidP="00000000" w:rsidRDefault="00000000" w:rsidRPr="00000000" w14:paraId="000000A1">
      <w:pPr>
        <w:ind w:firstLine="580"/>
        <w:jc w:val="both"/>
        <w:rPr/>
      </w:pPr>
      <w:r w:rsidDel="00000000" w:rsidR="00000000" w:rsidRPr="00000000">
        <w:rPr>
          <w:rtl w:val="0"/>
        </w:rPr>
        <w:t xml:space="preserve">Riziká budú následne pre väčšiu prehľadnosť efektivity opatrení vynesené do sieťového grafu mapy rizík.</w:t>
      </w:r>
    </w:p>
    <w:p w:rsidR="00000000" w:rsidDel="00000000" w:rsidP="00000000" w:rsidRDefault="00000000" w:rsidRPr="00000000" w14:paraId="000000A2">
      <w:pPr>
        <w:jc w:val="both"/>
        <w:rPr/>
      </w:pPr>
      <w:r w:rsidDel="00000000" w:rsidR="00000000" w:rsidRPr="00000000">
        <w:rPr>
          <w:rtl w:val="0"/>
        </w:rPr>
        <w:t xml:space="preserve"> </w:t>
      </w:r>
    </w:p>
    <w:p w:rsidR="00000000" w:rsidDel="00000000" w:rsidP="00000000" w:rsidRDefault="00000000" w:rsidRPr="00000000" w14:paraId="000000A3">
      <w:pPr>
        <w:pStyle w:val="Heading2"/>
        <w:numPr>
          <w:ilvl w:val="1"/>
          <w:numId w:val="3"/>
        </w:numPr>
      </w:pPr>
      <w:r w:rsidDel="00000000" w:rsidR="00000000" w:rsidRPr="00000000">
        <w:rPr>
          <w:rtl w:val="0"/>
        </w:rPr>
        <w:t xml:space="preserve">Hodnotiace stupnice</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ind w:firstLine="580"/>
        <w:rPr>
          <w:sz w:val="20"/>
          <w:szCs w:val="20"/>
        </w:rPr>
      </w:pPr>
      <w:r w:rsidDel="00000000" w:rsidR="00000000" w:rsidRPr="00000000">
        <w:rPr>
          <w:rtl w:val="0"/>
        </w:rPr>
        <w:t xml:space="preserve">Pre hodnotenie miery rizika budú vypracované hodnotiace stupnice pre závažnosť, výskyt a detekciu.</w:t>
      </w:r>
      <w:r w:rsidDel="00000000" w:rsidR="00000000" w:rsidRPr="00000000">
        <w:rPr>
          <w:rtl w:val="0"/>
        </w:rPr>
      </w:r>
    </w:p>
    <w:p w:rsidR="00000000" w:rsidDel="00000000" w:rsidP="00000000" w:rsidRDefault="00000000" w:rsidRPr="00000000" w14:paraId="000000A6">
      <w:pPr>
        <w:ind w:left="576" w:firstLine="0"/>
        <w:rPr/>
      </w:pPr>
      <w:r w:rsidDel="00000000" w:rsidR="00000000" w:rsidRPr="00000000">
        <w:rPr>
          <w:rtl w:val="0"/>
        </w:rPr>
      </w:r>
    </w:p>
    <w:p w:rsidR="00000000" w:rsidDel="00000000" w:rsidP="00000000" w:rsidRDefault="00000000" w:rsidRPr="00000000" w14:paraId="000000A7">
      <w:pPr>
        <w:pStyle w:val="Heading1"/>
        <w:numPr>
          <w:ilvl w:val="0"/>
          <w:numId w:val="3"/>
        </w:numPr>
        <w:ind w:left="432" w:hanging="432"/>
        <w:rPr/>
      </w:pPr>
      <w:bookmarkStart w:colFirst="0" w:colLast="0" w:name="_heading=h.2u6wntf" w:id="20"/>
      <w:bookmarkEnd w:id="20"/>
      <w:r w:rsidDel="00000000" w:rsidR="00000000" w:rsidRPr="00000000">
        <w:rPr>
          <w:rtl w:val="0"/>
        </w:rPr>
        <w:t xml:space="preserve">Činnosti projektu</w:t>
      </w:r>
    </w:p>
    <w:p w:rsidR="00000000" w:rsidDel="00000000" w:rsidP="00000000" w:rsidRDefault="00000000" w:rsidRPr="00000000" w14:paraId="000000A8">
      <w:pPr>
        <w:ind w:left="432" w:firstLine="0"/>
        <w:rPr/>
      </w:pPr>
      <w:r w:rsidDel="00000000" w:rsidR="00000000" w:rsidRPr="00000000">
        <w:rPr>
          <w:rtl w:val="0"/>
        </w:rPr>
      </w:r>
    </w:p>
    <w:p w:rsidR="00000000" w:rsidDel="00000000" w:rsidP="00000000" w:rsidRDefault="00000000" w:rsidRPr="00000000" w14:paraId="000000A9">
      <w:pPr>
        <w:pStyle w:val="Heading2"/>
        <w:numPr>
          <w:ilvl w:val="1"/>
          <w:numId w:val="3"/>
        </w:numPr>
        <w:ind w:left="576" w:hanging="576"/>
        <w:rPr/>
      </w:pPr>
      <w:bookmarkStart w:colFirst="0" w:colLast="0" w:name="_heading=h.19c6y18" w:id="21"/>
      <w:bookmarkEnd w:id="21"/>
      <w:r w:rsidDel="00000000" w:rsidR="00000000" w:rsidRPr="00000000">
        <w:rPr>
          <w:rtl w:val="0"/>
        </w:rPr>
        <w:t xml:space="preserve">Plánování činností</w:t>
      </w:r>
    </w:p>
    <w:p w:rsidR="00000000" w:rsidDel="00000000" w:rsidP="00000000" w:rsidRDefault="00000000" w:rsidRPr="00000000" w14:paraId="000000AA">
      <w:pPr>
        <w:pBdr>
          <w:top w:space="0" w:sz="0" w:val="nil"/>
          <w:left w:space="0" w:sz="0" w:val="nil"/>
          <w:bottom w:space="0" w:sz="0" w:val="nil"/>
          <w:right w:space="0" w:sz="0" w:val="nil"/>
          <w:between w:space="0" w:sz="0" w:val="nil"/>
        </w:pBdr>
        <w:rPr>
          <w:color w:val="0000ff"/>
        </w:rPr>
      </w:pPr>
      <w:r w:rsidDel="00000000" w:rsidR="00000000" w:rsidRPr="00000000">
        <w:rPr>
          <w:color w:val="0000ff"/>
          <w:rtl w:val="0"/>
        </w:rPr>
        <w:t xml:space="preserve"> </w:t>
      </w:r>
    </w:p>
    <w:p w:rsidR="00000000" w:rsidDel="00000000" w:rsidP="00000000" w:rsidRDefault="00000000" w:rsidRPr="00000000" w14:paraId="000000AB">
      <w:pPr>
        <w:ind w:firstLine="720"/>
        <w:jc w:val="both"/>
        <w:rPr/>
      </w:pPr>
      <w:r w:rsidDel="00000000" w:rsidR="00000000" w:rsidRPr="00000000">
        <w:rPr>
          <w:rtl w:val="0"/>
        </w:rPr>
        <w:t xml:space="preserve">Vypracovaný plán jednotlivých činností v MS Project s definovanou dobou trvania a  väzbami, je z dôvodu veľkosti obsiahnutý v súbore, ktorý je priložený k tejto správe.</w:t>
      </w:r>
    </w:p>
    <w:p w:rsidR="00000000" w:rsidDel="00000000" w:rsidP="00000000" w:rsidRDefault="00000000" w:rsidRPr="00000000" w14:paraId="000000AC">
      <w:pPr>
        <w:pStyle w:val="Heading1"/>
        <w:numPr>
          <w:ilvl w:val="0"/>
          <w:numId w:val="3"/>
        </w:numPr>
        <w:ind w:left="432" w:hanging="432"/>
        <w:rPr/>
      </w:pPr>
      <w:bookmarkStart w:colFirst="0" w:colLast="0" w:name="_heading=h.3tbugp1" w:id="22"/>
      <w:bookmarkEnd w:id="22"/>
      <w:r w:rsidDel="00000000" w:rsidR="00000000" w:rsidRPr="00000000">
        <w:rPr>
          <w:rtl w:val="0"/>
        </w:rPr>
        <w:t xml:space="preserve">Harmonogram</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ind w:firstLine="720"/>
        <w:jc w:val="both"/>
        <w:rPr/>
      </w:pPr>
      <w:r w:rsidDel="00000000" w:rsidR="00000000" w:rsidRPr="00000000">
        <w:rPr>
          <w:rtl w:val="0"/>
        </w:rPr>
        <w:t xml:space="preserve">Vypracovaný harmonogram v MS Project s definovanými činnosťami, ich dobou trvania, väzbami, ako aj jeho samotné zobrazenie pomocou Gantovho diagramu je z dôvodu veľkosti obsiahnutý v súbore, ktorý je priložený k tejto správe.</w:t>
      </w:r>
    </w:p>
    <w:p w:rsidR="00000000" w:rsidDel="00000000" w:rsidP="00000000" w:rsidRDefault="00000000" w:rsidRPr="00000000" w14:paraId="000000AF">
      <w:pPr>
        <w:rPr/>
      </w:pPr>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1"/>
        <w:numPr>
          <w:ilvl w:val="0"/>
          <w:numId w:val="3"/>
        </w:numPr>
        <w:ind w:left="432" w:hanging="432"/>
        <w:rPr/>
      </w:pPr>
      <w:bookmarkStart w:colFirst="0" w:colLast="0" w:name="_heading=h.28h4qwu" w:id="23"/>
      <w:bookmarkEnd w:id="23"/>
      <w:r w:rsidDel="00000000" w:rsidR="00000000" w:rsidRPr="00000000">
        <w:rPr>
          <w:rtl w:val="0"/>
        </w:rPr>
        <w:t xml:space="preserve">Metriky</w:t>
      </w:r>
    </w:p>
    <w:p w:rsidR="00000000" w:rsidDel="00000000" w:rsidP="00000000" w:rsidRDefault="00000000" w:rsidRPr="00000000" w14:paraId="000000B1">
      <w:pPr>
        <w:pStyle w:val="Heading2"/>
        <w:numPr>
          <w:ilvl w:val="1"/>
          <w:numId w:val="3"/>
        </w:numPr>
        <w:ind w:left="576" w:hanging="576"/>
        <w:rPr/>
      </w:pPr>
      <w:bookmarkStart w:colFirst="0" w:colLast="0" w:name="_heading=h.nmf14n" w:id="24"/>
      <w:bookmarkEnd w:id="24"/>
      <w:r w:rsidDel="00000000" w:rsidR="00000000" w:rsidRPr="00000000">
        <w:rPr>
          <w:rtl w:val="0"/>
        </w:rPr>
        <w:t xml:space="preserve">Definování metrik</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ind w:firstLine="360"/>
        <w:jc w:val="both"/>
        <w:rPr>
          <w:color w:val="000000"/>
        </w:rPr>
      </w:pPr>
      <w:r w:rsidDel="00000000" w:rsidR="00000000" w:rsidRPr="00000000">
        <w:rPr>
          <w:color w:val="000000"/>
          <w:rtl w:val="0"/>
        </w:rPr>
        <w:t xml:space="preserve">Pre účely seminárnej práce boli určené nasledujúce metriky:</w:t>
      </w:r>
    </w:p>
    <w:p w:rsidR="00000000" w:rsidDel="00000000" w:rsidP="00000000" w:rsidRDefault="00000000" w:rsidRPr="00000000" w14:paraId="000000B4">
      <w:pPr>
        <w:ind w:firstLine="360"/>
        <w:jc w:val="both"/>
        <w:rPr>
          <w:color w:val="000000"/>
        </w:rPr>
      </w:pP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1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Každá metóda má maximálne 10 riadkov kódu</w:t>
      </w:r>
    </w:p>
    <w:p w:rsidR="00000000" w:rsidDel="00000000" w:rsidP="00000000" w:rsidRDefault="00000000" w:rsidRPr="00000000" w14:paraId="000000B6">
      <w:pPr>
        <w:numPr>
          <w:ilvl w:val="0"/>
          <w:numId w:val="2"/>
        </w:numPr>
        <w:ind w:left="1418" w:hanging="360"/>
        <w:jc w:val="both"/>
        <w:rPr>
          <w:color w:val="000000"/>
        </w:rPr>
      </w:pPr>
      <w:r w:rsidDel="00000000" w:rsidR="00000000" w:rsidRPr="00000000">
        <w:rPr>
          <w:color w:val="000000"/>
          <w:rtl w:val="0"/>
        </w:rPr>
        <w:t xml:space="preserve">Každý riadok kódu obsahuje volanie maximálne dvoch metód</w:t>
      </w:r>
    </w:p>
    <w:p w:rsidR="00000000" w:rsidDel="00000000" w:rsidP="00000000" w:rsidRDefault="00000000" w:rsidRPr="00000000" w14:paraId="000000B7">
      <w:pPr>
        <w:numPr>
          <w:ilvl w:val="0"/>
          <w:numId w:val="2"/>
        </w:numPr>
        <w:ind w:left="1418" w:hanging="360"/>
        <w:jc w:val="both"/>
        <w:rPr>
          <w:color w:val="000000"/>
        </w:rPr>
      </w:pPr>
      <w:r w:rsidDel="00000000" w:rsidR="00000000" w:rsidRPr="00000000">
        <w:rPr>
          <w:color w:val="000000"/>
          <w:rtl w:val="0"/>
        </w:rPr>
        <w:t xml:space="preserve">Každý kód musí vidieť minimálne dva programátori (Code reviews)</w:t>
      </w:r>
    </w:p>
    <w:p w:rsidR="00000000" w:rsidDel="00000000" w:rsidP="00000000" w:rsidRDefault="00000000" w:rsidRPr="00000000" w14:paraId="000000B8">
      <w:pPr>
        <w:numPr>
          <w:ilvl w:val="0"/>
          <w:numId w:val="2"/>
        </w:numPr>
        <w:ind w:left="1418" w:hanging="360"/>
        <w:jc w:val="both"/>
        <w:rPr>
          <w:color w:val="000000"/>
        </w:rPr>
      </w:pPr>
      <w:r w:rsidDel="00000000" w:rsidR="00000000" w:rsidRPr="00000000">
        <w:rPr>
          <w:color w:val="000000"/>
          <w:rtl w:val="0"/>
        </w:rPr>
        <w:t xml:space="preserve">Každý riadok kódu má maximálne 150 znakov, aby bol celý vidieť a integrátor nemusel použiť horizontálny scroll.</w:t>
      </w:r>
    </w:p>
    <w:p w:rsidR="00000000" w:rsidDel="00000000" w:rsidP="00000000" w:rsidRDefault="00000000" w:rsidRPr="00000000" w14:paraId="000000B9">
      <w:pPr>
        <w:numPr>
          <w:ilvl w:val="0"/>
          <w:numId w:val="2"/>
        </w:numPr>
        <w:ind w:left="1418" w:hanging="360"/>
        <w:jc w:val="both"/>
        <w:rPr>
          <w:color w:val="000000"/>
        </w:rPr>
      </w:pPr>
      <w:r w:rsidDel="00000000" w:rsidR="00000000" w:rsidRPr="00000000">
        <w:rPr>
          <w:color w:val="000000"/>
          <w:rtl w:val="0"/>
        </w:rPr>
        <w:t xml:space="preserve">Každá správa v systému RabbitMQ odpovedá logicky jednej operácií a každá mikroslužba definuje maximálne jeden callback na danou správu</w:t>
      </w:r>
    </w:p>
    <w:p w:rsidR="00000000" w:rsidDel="00000000" w:rsidP="00000000" w:rsidRDefault="00000000" w:rsidRPr="00000000" w14:paraId="000000BA">
      <w:pPr>
        <w:numPr>
          <w:ilvl w:val="0"/>
          <w:numId w:val="2"/>
        </w:numPr>
        <w:ind w:left="1418" w:hanging="360"/>
        <w:jc w:val="both"/>
        <w:rPr>
          <w:color w:val="000000"/>
        </w:rPr>
      </w:pPr>
      <w:r w:rsidDel="00000000" w:rsidR="00000000" w:rsidRPr="00000000">
        <w:rPr>
          <w:rtl w:val="0"/>
        </w:rPr>
        <w:t xml:space="preserve">Dodržiavanie</w:t>
      </w:r>
      <w:r w:rsidDel="00000000" w:rsidR="00000000" w:rsidRPr="00000000">
        <w:rPr>
          <w:color w:val="000000"/>
          <w:rtl w:val="0"/>
        </w:rPr>
        <w:t xml:space="preserve"> SOLID princ</w:t>
      </w:r>
      <w:r w:rsidDel="00000000" w:rsidR="00000000" w:rsidRPr="00000000">
        <w:rPr>
          <w:rtl w:val="0"/>
        </w:rPr>
        <w:t xml:space="preserve">í</w:t>
      </w:r>
      <w:r w:rsidDel="00000000" w:rsidR="00000000" w:rsidRPr="00000000">
        <w:rPr>
          <w:color w:val="000000"/>
          <w:rtl w:val="0"/>
        </w:rPr>
        <w:t xml:space="preserve">pov</w:t>
      </w:r>
    </w:p>
    <w:p w:rsidR="00000000" w:rsidDel="00000000" w:rsidP="00000000" w:rsidRDefault="00000000" w:rsidRPr="00000000" w14:paraId="000000BB">
      <w:pPr>
        <w:numPr>
          <w:ilvl w:val="0"/>
          <w:numId w:val="2"/>
        </w:numPr>
        <w:ind w:left="1418" w:hanging="360"/>
        <w:jc w:val="both"/>
        <w:rPr>
          <w:u w:val="none"/>
        </w:rPr>
      </w:pPr>
      <w:r w:rsidDel="00000000" w:rsidR="00000000" w:rsidRPr="00000000">
        <w:rPr>
          <w:rtl w:val="0"/>
        </w:rPr>
        <w:t xml:space="preserve">Každý commit do gitu se týká maximálne jednej mikroslužby</w:t>
      </w:r>
    </w:p>
    <w:p w:rsidR="00000000" w:rsidDel="00000000" w:rsidP="00000000" w:rsidRDefault="00000000" w:rsidRPr="00000000" w14:paraId="000000BC">
      <w:pPr>
        <w:numPr>
          <w:ilvl w:val="0"/>
          <w:numId w:val="2"/>
        </w:numPr>
        <w:ind w:left="1418" w:hanging="360"/>
        <w:jc w:val="both"/>
        <w:rPr>
          <w:u w:val="none"/>
        </w:rPr>
      </w:pPr>
      <w:r w:rsidDel="00000000" w:rsidR="00000000" w:rsidRPr="00000000">
        <w:rPr>
          <w:rtl w:val="0"/>
        </w:rPr>
        <w:t xml:space="preserve">Každý commit do gitu rieši jeden konkrétny problém</w:t>
      </w:r>
    </w:p>
    <w:p w:rsidR="00000000" w:rsidDel="00000000" w:rsidP="00000000" w:rsidRDefault="00000000" w:rsidRPr="00000000" w14:paraId="000000BD">
      <w:pPr>
        <w:numPr>
          <w:ilvl w:val="0"/>
          <w:numId w:val="2"/>
        </w:numPr>
        <w:ind w:left="1418" w:hanging="360"/>
        <w:jc w:val="both"/>
        <w:rPr>
          <w:u w:val="none"/>
        </w:rPr>
      </w:pPr>
      <w:r w:rsidDel="00000000" w:rsidR="00000000" w:rsidRPr="00000000">
        <w:rPr>
          <w:rtl w:val="0"/>
        </w:rPr>
        <w:t xml:space="preserve">Automatické testy sa skladajú zo štyroch častí: arrange, act, assert, teardown</w:t>
      </w:r>
    </w:p>
    <w:p w:rsidR="00000000" w:rsidDel="00000000" w:rsidP="00000000" w:rsidRDefault="00000000" w:rsidRPr="00000000" w14:paraId="000000BE">
      <w:pPr>
        <w:numPr>
          <w:ilvl w:val="0"/>
          <w:numId w:val="2"/>
        </w:numPr>
        <w:ind w:left="1418" w:hanging="360"/>
        <w:jc w:val="both"/>
        <w:rPr>
          <w:u w:val="none"/>
        </w:rPr>
      </w:pPr>
      <w:r w:rsidDel="00000000" w:rsidR="00000000" w:rsidRPr="00000000">
        <w:rPr>
          <w:rtl w:val="0"/>
        </w:rPr>
        <w:t xml:space="preserve">Automatické testy by mali byť na sebe nezávislé, aby bolo možné ich spúšťať paralelne</w:t>
      </w:r>
    </w:p>
    <w:p w:rsidR="00000000" w:rsidDel="00000000" w:rsidP="00000000" w:rsidRDefault="00000000" w:rsidRPr="00000000" w14:paraId="000000BF">
      <w:pPr>
        <w:numPr>
          <w:ilvl w:val="0"/>
          <w:numId w:val="2"/>
        </w:numPr>
        <w:ind w:left="1418" w:hanging="360"/>
        <w:jc w:val="both"/>
        <w:rPr>
          <w:u w:val="none"/>
        </w:rPr>
      </w:pPr>
      <w:r w:rsidDel="00000000" w:rsidR="00000000" w:rsidRPr="00000000">
        <w:rPr>
          <w:rtl w:val="0"/>
        </w:rPr>
        <w:t xml:space="preserve">Triedy sú testovateľné, veškeré závislosti dodává dependency injection kontajner z vnútra triedy. </w:t>
      </w:r>
    </w:p>
    <w:p w:rsidR="00000000" w:rsidDel="00000000" w:rsidP="00000000" w:rsidRDefault="00000000" w:rsidRPr="00000000" w14:paraId="000000C0">
      <w:pPr>
        <w:rPr>
          <w:color w:val="0000ff"/>
        </w:rPr>
      </w:pPr>
      <w:r w:rsidDel="00000000" w:rsidR="00000000" w:rsidRPr="00000000">
        <w:rPr>
          <w:color w:val="0000ff"/>
          <w:rtl w:val="0"/>
        </w:rPr>
        <w:tab/>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2"/>
        <w:numPr>
          <w:ilvl w:val="1"/>
          <w:numId w:val="3"/>
        </w:numPr>
        <w:ind w:left="576" w:hanging="576"/>
        <w:rPr/>
      </w:pPr>
      <w:bookmarkStart w:colFirst="0" w:colLast="0" w:name="_heading=h.37m2jsg" w:id="25"/>
      <w:bookmarkEnd w:id="25"/>
      <w:r w:rsidDel="00000000" w:rsidR="00000000" w:rsidRPr="00000000">
        <w:rPr>
          <w:rtl w:val="0"/>
        </w:rPr>
        <w:t xml:space="preserve">Strategie jejich sběru</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ind w:firstLine="576"/>
        <w:rPr/>
      </w:pPr>
      <w:r w:rsidDel="00000000" w:rsidR="00000000" w:rsidRPr="00000000">
        <w:rPr>
          <w:rtl w:val="0"/>
        </w:rPr>
        <w:t xml:space="preserve">Code review bude zaistené pomocou uzamknutia main vetvy. Iba niektorí členovia teamu budú môcť spájať kód do produkcie. Povinnosťou integrátora je kód prejsť a prípadne oponovať autorovi. Integrátor zodpovedá za dodržiavanie metrík v kóde, ktorý posiela do produkcie.</w:t>
      </w:r>
    </w:p>
    <w:p w:rsidR="00000000" w:rsidDel="00000000" w:rsidP="00000000" w:rsidRDefault="00000000" w:rsidRPr="00000000" w14:paraId="000000C5">
      <w:pPr>
        <w:rPr/>
      </w:pPr>
      <w:r w:rsidDel="00000000" w:rsidR="00000000" w:rsidRPr="00000000">
        <w:rPr>
          <w:rtl w:val="0"/>
        </w:rPr>
      </w:r>
    </w:p>
    <w:sectPr>
      <w:pgSz w:h="15840" w:w="1224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b w:val="1"/>
      <w:sz w:val="32"/>
      <w:szCs w:val="32"/>
    </w:rPr>
  </w:style>
  <w:style w:type="paragraph" w:styleId="Heading2">
    <w:name w:val="heading 2"/>
    <w:basedOn w:val="Normal"/>
    <w:next w:val="Normal"/>
    <w:pPr>
      <w:keepNext w:val="1"/>
      <w:ind w:left="576" w:hanging="576"/>
    </w:pPr>
    <w:rPr>
      <w:b w:val="1"/>
      <w:sz w:val="28"/>
      <w:szCs w:val="28"/>
    </w:rPr>
  </w:style>
  <w:style w:type="paragraph" w:styleId="Heading3">
    <w:name w:val="heading 3"/>
    <w:basedOn w:val="Normal"/>
    <w:next w:val="Normal"/>
    <w:pPr>
      <w:keepNext w:val="1"/>
      <w:spacing w:after="60" w:before="240" w:lineRule="auto"/>
      <w:ind w:left="720" w:hanging="720"/>
    </w:pPr>
    <w:rPr>
      <w:b w:val="1"/>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lny" w:default="1">
    <w:name w:val="Normal"/>
    <w:qFormat w:val="1"/>
    <w:rPr>
      <w:lang w:eastAsia="en-US" w:val="en-US"/>
    </w:rPr>
  </w:style>
  <w:style w:type="paragraph" w:styleId="Nadpis1">
    <w:name w:val="heading 1"/>
    <w:basedOn w:val="Normlny"/>
    <w:next w:val="Normlny"/>
    <w:uiPriority w:val="9"/>
    <w:qFormat w:val="1"/>
    <w:pPr>
      <w:keepNext w:val="1"/>
      <w:numPr>
        <w:numId w:val="2"/>
      </w:numPr>
      <w:spacing w:after="60" w:before="240"/>
      <w:outlineLvl w:val="0"/>
    </w:pPr>
    <w:rPr>
      <w:rFonts w:cs="Arial"/>
      <w:b w:val="1"/>
      <w:bCs w:val="1"/>
      <w:kern w:val="32"/>
      <w:sz w:val="32"/>
      <w:szCs w:val="32"/>
    </w:rPr>
  </w:style>
  <w:style w:type="paragraph" w:styleId="Nadpis2">
    <w:name w:val="heading 2"/>
    <w:basedOn w:val="Normlny"/>
    <w:next w:val="Normlny"/>
    <w:uiPriority w:val="9"/>
    <w:unhideWhenUsed w:val="1"/>
    <w:qFormat w:val="1"/>
    <w:pPr>
      <w:keepNext w:val="1"/>
      <w:numPr>
        <w:ilvl w:val="1"/>
        <w:numId w:val="2"/>
      </w:numPr>
      <w:outlineLvl w:val="1"/>
    </w:pPr>
    <w:rPr>
      <w:b w:val="1"/>
      <w:bCs w:val="1"/>
      <w:sz w:val="28"/>
      <w:lang w:val="cs-CZ"/>
    </w:rPr>
  </w:style>
  <w:style w:type="paragraph" w:styleId="Nadpis3">
    <w:name w:val="heading 3"/>
    <w:basedOn w:val="Normlny"/>
    <w:next w:val="Normlny"/>
    <w:uiPriority w:val="9"/>
    <w:semiHidden w:val="1"/>
    <w:unhideWhenUsed w:val="1"/>
    <w:qFormat w:val="1"/>
    <w:pPr>
      <w:keepNext w:val="1"/>
      <w:numPr>
        <w:ilvl w:val="2"/>
        <w:numId w:val="2"/>
      </w:numPr>
      <w:spacing w:after="60" w:before="240"/>
      <w:outlineLvl w:val="2"/>
    </w:pPr>
    <w:rPr>
      <w:rFonts w:cs="Arial"/>
      <w:b w:val="1"/>
      <w:bCs w:val="1"/>
      <w:szCs w:val="26"/>
    </w:rPr>
  </w:style>
  <w:style w:type="paragraph" w:styleId="Nadpis4">
    <w:name w:val="heading 4"/>
    <w:basedOn w:val="Normlny"/>
    <w:next w:val="Normlny"/>
    <w:uiPriority w:val="9"/>
    <w:semiHidden w:val="1"/>
    <w:unhideWhenUsed w:val="1"/>
    <w:qFormat w:val="1"/>
    <w:pPr>
      <w:keepNext w:val="1"/>
      <w:numPr>
        <w:ilvl w:val="3"/>
        <w:numId w:val="2"/>
      </w:numPr>
      <w:spacing w:after="60" w:before="240"/>
      <w:outlineLvl w:val="3"/>
    </w:pPr>
    <w:rPr>
      <w:b w:val="1"/>
      <w:bCs w:val="1"/>
      <w:sz w:val="28"/>
      <w:szCs w:val="28"/>
    </w:rPr>
  </w:style>
  <w:style w:type="paragraph" w:styleId="Nadpis5">
    <w:name w:val="heading 5"/>
    <w:basedOn w:val="Normlny"/>
    <w:next w:val="Normlny"/>
    <w:uiPriority w:val="9"/>
    <w:semiHidden w:val="1"/>
    <w:unhideWhenUsed w:val="1"/>
    <w:qFormat w:val="1"/>
    <w:pPr>
      <w:numPr>
        <w:ilvl w:val="4"/>
        <w:numId w:val="2"/>
      </w:numPr>
      <w:spacing w:after="60" w:before="240"/>
      <w:outlineLvl w:val="4"/>
    </w:pPr>
    <w:rPr>
      <w:b w:val="1"/>
      <w:bCs w:val="1"/>
      <w:i w:val="1"/>
      <w:iCs w:val="1"/>
      <w:sz w:val="26"/>
      <w:szCs w:val="26"/>
    </w:rPr>
  </w:style>
  <w:style w:type="paragraph" w:styleId="Nadpis6">
    <w:name w:val="heading 6"/>
    <w:basedOn w:val="Normlny"/>
    <w:next w:val="Normlny"/>
    <w:uiPriority w:val="9"/>
    <w:semiHidden w:val="1"/>
    <w:unhideWhenUsed w:val="1"/>
    <w:qFormat w:val="1"/>
    <w:pPr>
      <w:numPr>
        <w:ilvl w:val="5"/>
        <w:numId w:val="2"/>
      </w:numPr>
      <w:spacing w:after="60" w:before="240"/>
      <w:outlineLvl w:val="5"/>
    </w:pPr>
    <w:rPr>
      <w:b w:val="1"/>
      <w:bCs w:val="1"/>
      <w:sz w:val="22"/>
      <w:szCs w:val="22"/>
    </w:rPr>
  </w:style>
  <w:style w:type="paragraph" w:styleId="Nadpis7">
    <w:name w:val="heading 7"/>
    <w:basedOn w:val="Normlny"/>
    <w:next w:val="Normlny"/>
    <w:qFormat w:val="1"/>
    <w:pPr>
      <w:numPr>
        <w:ilvl w:val="6"/>
        <w:numId w:val="2"/>
      </w:numPr>
      <w:spacing w:after="60" w:before="240"/>
      <w:outlineLvl w:val="6"/>
    </w:pPr>
  </w:style>
  <w:style w:type="paragraph" w:styleId="Nadpis8">
    <w:name w:val="heading 8"/>
    <w:basedOn w:val="Normlny"/>
    <w:next w:val="Normlny"/>
    <w:qFormat w:val="1"/>
    <w:pPr>
      <w:numPr>
        <w:ilvl w:val="7"/>
        <w:numId w:val="2"/>
      </w:numPr>
      <w:spacing w:after="60" w:before="240"/>
      <w:outlineLvl w:val="7"/>
    </w:pPr>
    <w:rPr>
      <w:i w:val="1"/>
      <w:iCs w:val="1"/>
    </w:rPr>
  </w:style>
  <w:style w:type="paragraph" w:styleId="Nadpis9">
    <w:name w:val="heading 9"/>
    <w:basedOn w:val="Normlny"/>
    <w:next w:val="Normlny"/>
    <w:qFormat w:val="1"/>
    <w:pPr>
      <w:numPr>
        <w:ilvl w:val="8"/>
        <w:numId w:val="2"/>
      </w:numPr>
      <w:spacing w:after="60" w:before="240"/>
      <w:outlineLvl w:val="8"/>
    </w:pPr>
    <w:rPr>
      <w:rFonts w:ascii="Arial" w:cs="Arial" w:hAnsi="Arial"/>
      <w:sz w:val="22"/>
      <w:szCs w:val="22"/>
    </w:rPr>
  </w:style>
  <w:style w:type="character" w:styleId="Predvolenpsmoodseku" w:default="1">
    <w:name w:val="Default Paragraph Font"/>
    <w:uiPriority w:val="1"/>
    <w:semiHidden w:val="1"/>
    <w:unhideWhenUsed w:val="1"/>
  </w:style>
  <w:style w:type="table" w:styleId="Normlnatabuka" w:default="1">
    <w:name w:val="Normal Table"/>
    <w:uiPriority w:val="99"/>
    <w:semiHidden w:val="1"/>
    <w:unhideWhenUsed w:val="1"/>
    <w:tblPr>
      <w:tblInd w:w="0.0" w:type="dxa"/>
      <w:tblCellMar>
        <w:top w:w="0.0" w:type="dxa"/>
        <w:left w:w="108.0" w:type="dxa"/>
        <w:bottom w:w="0.0" w:type="dxa"/>
        <w:right w:w="108.0" w:type="dxa"/>
      </w:tblCellMar>
    </w:tblPr>
  </w:style>
  <w:style w:type="numbering" w:styleId="Bezzoznamu"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Nzov">
    <w:name w:val="Title"/>
    <w:basedOn w:val="Normlny"/>
    <w:next w:val="Normlny"/>
    <w:uiPriority w:val="10"/>
    <w:qFormat w:val="1"/>
    <w:pPr>
      <w:keepNext w:val="1"/>
      <w:keepLines w:val="1"/>
      <w:spacing w:after="120" w:before="480"/>
    </w:pPr>
    <w:rPr>
      <w:b w:val="1"/>
      <w:sz w:val="72"/>
      <w:szCs w:val="72"/>
    </w:rPr>
  </w:style>
  <w:style w:type="paragraph" w:styleId="Nadpis-prvnistrana" w:customStyle="1">
    <w:name w:val="Nadpis - prvni strana"/>
    <w:basedOn w:val="Normlnywebov"/>
    <w:pPr>
      <w:spacing w:after="100" w:afterAutospacing="1" w:before="100" w:beforeAutospacing="1"/>
      <w:jc w:val="center"/>
    </w:pPr>
    <w:rPr>
      <w:b w:val="1"/>
      <w:sz w:val="40"/>
      <w:lang w:eastAsia="cs-CZ" w:val="cs-CZ"/>
    </w:rPr>
  </w:style>
  <w:style w:type="paragraph" w:styleId="Normlnywebov">
    <w:name w:val="Normal (Web)"/>
    <w:basedOn w:val="Normlny"/>
  </w:style>
  <w:style w:type="paragraph" w:styleId="Obsah1">
    <w:name w:val="toc 1"/>
    <w:basedOn w:val="Normlny"/>
    <w:next w:val="Normlny"/>
    <w:autoRedefine w:val="1"/>
    <w:uiPriority w:val="39"/>
    <w:pPr>
      <w:spacing w:after="120" w:before="240"/>
    </w:pPr>
    <w:rPr>
      <w:rFonts w:asciiTheme="minorHAnsi" w:cstheme="minorHAnsi" w:hAnsiTheme="minorHAnsi"/>
      <w:b w:val="1"/>
      <w:bCs w:val="1"/>
      <w:sz w:val="20"/>
      <w:szCs w:val="20"/>
    </w:rPr>
  </w:style>
  <w:style w:type="paragraph" w:styleId="Zkladntext">
    <w:name w:val="Body Text"/>
    <w:basedOn w:val="Normlny"/>
    <w:rPr>
      <w:color w:val="0000ff"/>
      <w:lang w:val="cs-CZ"/>
    </w:rPr>
  </w:style>
  <w:style w:type="paragraph" w:styleId="Obsah2">
    <w:name w:val="toc 2"/>
    <w:basedOn w:val="Normlny"/>
    <w:next w:val="Normlny"/>
    <w:autoRedefine w:val="1"/>
    <w:uiPriority w:val="39"/>
    <w:pPr>
      <w:spacing w:before="120"/>
      <w:ind w:left="240"/>
    </w:pPr>
    <w:rPr>
      <w:rFonts w:asciiTheme="minorHAnsi" w:cstheme="minorHAnsi" w:hAnsiTheme="minorHAnsi"/>
      <w:i w:val="1"/>
      <w:iCs w:val="1"/>
      <w:sz w:val="20"/>
      <w:szCs w:val="20"/>
    </w:rPr>
  </w:style>
  <w:style w:type="paragraph" w:styleId="Obsah3">
    <w:name w:val="toc 3"/>
    <w:basedOn w:val="Normlny"/>
    <w:next w:val="Normlny"/>
    <w:autoRedefine w:val="1"/>
    <w:semiHidden w:val="1"/>
    <w:pPr>
      <w:ind w:left="480"/>
    </w:pPr>
    <w:rPr>
      <w:rFonts w:asciiTheme="minorHAnsi" w:cstheme="minorHAnsi" w:hAnsiTheme="minorHAnsi"/>
      <w:sz w:val="20"/>
      <w:szCs w:val="20"/>
    </w:rPr>
  </w:style>
  <w:style w:type="paragraph" w:styleId="Textbubliny">
    <w:name w:val="Balloon Text"/>
    <w:basedOn w:val="Normlny"/>
    <w:link w:val="TextbublinyChar"/>
    <w:rsid w:val="00DA39A9"/>
    <w:rPr>
      <w:rFonts w:ascii="Tahoma" w:cs="Tahoma" w:hAnsi="Tahoma"/>
      <w:sz w:val="16"/>
      <w:szCs w:val="16"/>
    </w:rPr>
  </w:style>
  <w:style w:type="character" w:styleId="TextbublinyChar" w:customStyle="1">
    <w:name w:val="Text bubliny Char"/>
    <w:basedOn w:val="Predvolenpsmoodseku"/>
    <w:link w:val="Textbubliny"/>
    <w:rsid w:val="00DA39A9"/>
    <w:rPr>
      <w:rFonts w:ascii="Tahoma" w:cs="Tahoma" w:hAnsi="Tahoma"/>
      <w:sz w:val="16"/>
      <w:szCs w:val="16"/>
      <w:lang w:eastAsia="en-US" w:val="en-US"/>
    </w:rPr>
  </w:style>
  <w:style w:type="paragraph" w:styleId="Odsekzoznamu">
    <w:name w:val="List Paragraph"/>
    <w:basedOn w:val="Normlny"/>
    <w:uiPriority w:val="34"/>
    <w:qFormat w:val="1"/>
    <w:rsid w:val="00DA0DC9"/>
    <w:pPr>
      <w:ind w:left="720"/>
      <w:contextualSpacing w:val="1"/>
    </w:pPr>
  </w:style>
  <w:style w:type="character" w:styleId="Odkaznakomentr">
    <w:name w:val="annotation reference"/>
    <w:basedOn w:val="Predvolenpsmoodseku"/>
    <w:semiHidden w:val="1"/>
    <w:unhideWhenUsed w:val="1"/>
    <w:rsid w:val="00875EE3"/>
    <w:rPr>
      <w:sz w:val="16"/>
      <w:szCs w:val="16"/>
    </w:rPr>
  </w:style>
  <w:style w:type="paragraph" w:styleId="Textkomentra">
    <w:name w:val="annotation text"/>
    <w:basedOn w:val="Normlny"/>
    <w:link w:val="TextkomentraChar"/>
    <w:semiHidden w:val="1"/>
    <w:unhideWhenUsed w:val="1"/>
    <w:rsid w:val="00875EE3"/>
    <w:rPr>
      <w:sz w:val="20"/>
      <w:szCs w:val="20"/>
    </w:rPr>
  </w:style>
  <w:style w:type="character" w:styleId="TextkomentraChar" w:customStyle="1">
    <w:name w:val="Text komentára Char"/>
    <w:basedOn w:val="Predvolenpsmoodseku"/>
    <w:link w:val="Textkomentra"/>
    <w:semiHidden w:val="1"/>
    <w:rsid w:val="00875EE3"/>
    <w:rPr>
      <w:lang w:eastAsia="en-US" w:val="en-US"/>
    </w:rPr>
  </w:style>
  <w:style w:type="paragraph" w:styleId="Predmetkomentra">
    <w:name w:val="annotation subject"/>
    <w:basedOn w:val="Textkomentra"/>
    <w:next w:val="Textkomentra"/>
    <w:link w:val="PredmetkomentraChar"/>
    <w:semiHidden w:val="1"/>
    <w:unhideWhenUsed w:val="1"/>
    <w:rsid w:val="00875EE3"/>
    <w:rPr>
      <w:b w:val="1"/>
      <w:bCs w:val="1"/>
    </w:rPr>
  </w:style>
  <w:style w:type="character" w:styleId="PredmetkomentraChar" w:customStyle="1">
    <w:name w:val="Predmet komentára Char"/>
    <w:basedOn w:val="TextkomentraChar"/>
    <w:link w:val="Predmetkomentra"/>
    <w:semiHidden w:val="1"/>
    <w:rsid w:val="00875EE3"/>
    <w:rPr>
      <w:b w:val="1"/>
      <w:bCs w:val="1"/>
      <w:lang w:eastAsia="en-US" w:val="en-US"/>
    </w:rPr>
  </w:style>
  <w:style w:type="paragraph" w:styleId="Podtitul">
    <w:name w:val="Subtitle"/>
    <w:basedOn w:val="Normlny"/>
    <w:next w:val="Normlny"/>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15.0" w:type="dxa"/>
        <w:bottom w:w="0.0" w:type="dxa"/>
        <w:right w:w="115.0" w:type="dxa"/>
      </w:tblCellMar>
    </w:tblPr>
  </w:style>
  <w:style w:type="paragraph" w:styleId="Hlavikaobsahu">
    <w:name w:val="TOC Heading"/>
    <w:basedOn w:val="Nadpis1"/>
    <w:next w:val="Normlny"/>
    <w:uiPriority w:val="39"/>
    <w:unhideWhenUsed w:val="1"/>
    <w:qFormat w:val="1"/>
    <w:rsid w:val="000C464D"/>
    <w:pPr>
      <w:keepLines w:val="1"/>
      <w:numPr>
        <w:numId w:val="0"/>
      </w:numPr>
      <w:spacing w:after="0" w:before="480" w:line="276" w:lineRule="auto"/>
      <w:outlineLvl w:val="9"/>
    </w:pPr>
    <w:rPr>
      <w:rFonts w:asciiTheme="majorHAnsi" w:cstheme="majorBidi" w:eastAsiaTheme="majorEastAsia" w:hAnsiTheme="majorHAnsi"/>
      <w:color w:val="365f91" w:themeColor="accent1" w:themeShade="0000BF"/>
      <w:kern w:val="0"/>
      <w:sz w:val="28"/>
      <w:szCs w:val="28"/>
      <w:lang w:eastAsia="sk-SK" w:val="sk-SK"/>
    </w:rPr>
  </w:style>
  <w:style w:type="character" w:styleId="Hypertextovprepojenie">
    <w:name w:val="Hyperlink"/>
    <w:basedOn w:val="Predvolenpsmoodseku"/>
    <w:uiPriority w:val="99"/>
    <w:unhideWhenUsed w:val="1"/>
    <w:rsid w:val="000C464D"/>
    <w:rPr>
      <w:color w:val="0000ff" w:themeColor="hyperlink"/>
      <w:u w:val="single"/>
    </w:rPr>
  </w:style>
  <w:style w:type="paragraph" w:styleId="Obsah4">
    <w:name w:val="toc 4"/>
    <w:basedOn w:val="Normlny"/>
    <w:next w:val="Normlny"/>
    <w:autoRedefine w:val="1"/>
    <w:uiPriority w:val="39"/>
    <w:unhideWhenUsed w:val="1"/>
    <w:rsid w:val="000C464D"/>
    <w:pPr>
      <w:ind w:left="720"/>
    </w:pPr>
    <w:rPr>
      <w:rFonts w:asciiTheme="minorHAnsi" w:cstheme="minorHAnsi" w:hAnsiTheme="minorHAnsi"/>
      <w:sz w:val="20"/>
      <w:szCs w:val="20"/>
    </w:rPr>
  </w:style>
  <w:style w:type="paragraph" w:styleId="Obsah5">
    <w:name w:val="toc 5"/>
    <w:basedOn w:val="Normlny"/>
    <w:next w:val="Normlny"/>
    <w:autoRedefine w:val="1"/>
    <w:uiPriority w:val="39"/>
    <w:unhideWhenUsed w:val="1"/>
    <w:rsid w:val="000C464D"/>
    <w:pPr>
      <w:ind w:left="960"/>
    </w:pPr>
    <w:rPr>
      <w:rFonts w:asciiTheme="minorHAnsi" w:cstheme="minorHAnsi" w:hAnsiTheme="minorHAnsi"/>
      <w:sz w:val="20"/>
      <w:szCs w:val="20"/>
    </w:rPr>
  </w:style>
  <w:style w:type="paragraph" w:styleId="Obsah6">
    <w:name w:val="toc 6"/>
    <w:basedOn w:val="Normlny"/>
    <w:next w:val="Normlny"/>
    <w:autoRedefine w:val="1"/>
    <w:uiPriority w:val="39"/>
    <w:unhideWhenUsed w:val="1"/>
    <w:rsid w:val="000C464D"/>
    <w:pPr>
      <w:ind w:left="1200"/>
    </w:pPr>
    <w:rPr>
      <w:rFonts w:asciiTheme="minorHAnsi" w:cstheme="minorHAnsi" w:hAnsiTheme="minorHAnsi"/>
      <w:sz w:val="20"/>
      <w:szCs w:val="20"/>
    </w:rPr>
  </w:style>
  <w:style w:type="paragraph" w:styleId="Obsah7">
    <w:name w:val="toc 7"/>
    <w:basedOn w:val="Normlny"/>
    <w:next w:val="Normlny"/>
    <w:autoRedefine w:val="1"/>
    <w:uiPriority w:val="39"/>
    <w:unhideWhenUsed w:val="1"/>
    <w:rsid w:val="000C464D"/>
    <w:pPr>
      <w:ind w:left="1440"/>
    </w:pPr>
    <w:rPr>
      <w:rFonts w:asciiTheme="minorHAnsi" w:cstheme="minorHAnsi" w:hAnsiTheme="minorHAnsi"/>
      <w:sz w:val="20"/>
      <w:szCs w:val="20"/>
    </w:rPr>
  </w:style>
  <w:style w:type="paragraph" w:styleId="Obsah8">
    <w:name w:val="toc 8"/>
    <w:basedOn w:val="Normlny"/>
    <w:next w:val="Normlny"/>
    <w:autoRedefine w:val="1"/>
    <w:uiPriority w:val="39"/>
    <w:unhideWhenUsed w:val="1"/>
    <w:rsid w:val="000C464D"/>
    <w:pPr>
      <w:ind w:left="1680"/>
    </w:pPr>
    <w:rPr>
      <w:rFonts w:asciiTheme="minorHAnsi" w:cstheme="minorHAnsi" w:hAnsiTheme="minorHAnsi"/>
      <w:sz w:val="20"/>
      <w:szCs w:val="20"/>
    </w:rPr>
  </w:style>
  <w:style w:type="paragraph" w:styleId="Obsah9">
    <w:name w:val="toc 9"/>
    <w:basedOn w:val="Normlny"/>
    <w:next w:val="Normlny"/>
    <w:autoRedefine w:val="1"/>
    <w:uiPriority w:val="39"/>
    <w:unhideWhenUsed w:val="1"/>
    <w:rsid w:val="000C464D"/>
    <w:pPr>
      <w:ind w:left="1920"/>
    </w:pPr>
    <w:rPr>
      <w:rFonts w:asciiTheme="minorHAnsi" w:cstheme="minorHAnsi" w:hAnsiTheme="minorHAnsi"/>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oDjQwULbUrE1O/NYiDSV74yU7Xw==">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2017-01-30T18:38:00Z</dcterms:created>
  <dc:creator>SAP</dc:creator>
</cp:coreProperties>
</file>