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6"/>
        <w:gridCol w:w="6106"/>
        <w:tblGridChange w:id="0">
          <w:tblGrid>
            <w:gridCol w:w="1686"/>
            <w:gridCol w:w="610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Threat CATEGORY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firstLine="482"/>
              <w:rPr/>
            </w:pPr>
            <w:r w:rsidDel="00000000" w:rsidR="00000000" w:rsidRPr="00000000">
              <w:rPr>
                <w:rtl w:val="0"/>
              </w:rPr>
              <w:t xml:space="preserve">Physical threats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firstLine="482"/>
              <w:rPr/>
            </w:pPr>
            <w:r w:rsidDel="00000000" w:rsidR="00000000" w:rsidRPr="00000000">
              <w:rPr>
                <w:rtl w:val="0"/>
              </w:rPr>
              <w:t xml:space="preserve">Natural threats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482"/>
              <w:rPr/>
            </w:pPr>
            <w:r w:rsidDel="00000000" w:rsidR="00000000" w:rsidRPr="00000000">
              <w:rPr>
                <w:rtl w:val="0"/>
              </w:rPr>
              <w:t xml:space="preserve">Infrastructure failures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Technical failures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482"/>
              <w:rPr/>
            </w:pPr>
            <w:r w:rsidDel="00000000" w:rsidR="00000000" w:rsidRPr="00000000">
              <w:rPr>
                <w:rtl w:val="0"/>
              </w:rPr>
              <w:t xml:space="preserve">Human actions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firstLine="482"/>
              <w:rPr/>
            </w:pPr>
            <w:r w:rsidDel="00000000" w:rsidR="00000000" w:rsidRPr="00000000">
              <w:rPr>
                <w:rtl w:val="0"/>
              </w:rPr>
              <w:t xml:space="preserve">Compromise of functions or service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Organizational threats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Acts of contrary to internal rules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Law regulations and standards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Geopolitical threats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6"/>
        <w:gridCol w:w="6106"/>
        <w:tblGridChange w:id="0">
          <w:tblGrid>
            <w:gridCol w:w="1686"/>
            <w:gridCol w:w="610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Vulnerability CATEGORY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V1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Hardware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V2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V3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Network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V4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Personnel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V5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V6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ind w:firstLine="48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V7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firstLine="48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Supplier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1417" w:top="2098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ind w:left="48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140" w:hanging="432"/>
      <w:jc w:val="both"/>
    </w:pPr>
    <w:rPr>
      <w:rFonts w:ascii="Times New Roman" w:cs="Times New Roman" w:eastAsia="Times New Roman" w:hAnsi="Times New Roman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</w:style>
  <w:style w:type="paragraph" w:styleId="Nadpis1">
    <w:name w:val="heading 1"/>
    <w:basedOn w:val="Normlny"/>
    <w:next w:val="Normlny"/>
    <w:link w:val="Nadpis1Char"/>
    <w:uiPriority w:val="9"/>
    <w:qFormat w:val="1"/>
    <w:rsid w:val="008E441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 w:val="1"/>
    <w:qFormat w:val="1"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Predvolenpsmoodseku"/>
    <w:link w:val="Nadpis2"/>
    <w:uiPriority w:val="9"/>
    <w:rsid w:val="008E441E"/>
    <w:rPr>
      <w:rFonts w:ascii="Times New Roman" w:hAnsi="Times New Roman" w:cstheme="majorBidi" w:eastAsiaTheme="majorEastAsia"/>
      <w:color w:val="000000" w:themeColor="text1"/>
      <w:sz w:val="26"/>
      <w:szCs w:val="26"/>
    </w:rPr>
  </w:style>
  <w:style w:type="character" w:styleId="Nadpis1Char" w:customStyle="1">
    <w:name w:val="Nadpis 1 Char"/>
    <w:basedOn w:val="Predvolenpsmoodseku"/>
    <w:link w:val="Nadpis1"/>
    <w:uiPriority w:val="9"/>
    <w:rsid w:val="008E441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Mriekatabuky">
    <w:name w:val="Table Grid"/>
    <w:basedOn w:val="Normlnatabuka"/>
    <w:uiPriority w:val="39"/>
    <w:rsid w:val="0085597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/3q1I/lxfYinsRb+x0uryDV7lA==">AMUW2mWqlsITkbkQMae2j+5f4fIvLOvwlmextBRrtcKjin6rzxcotXhxoB4gTCm+yiazjx5eTcpMk3IwznG4JmbYEugOb7tMG2bXQrGlMsnKDP8ZoxvVnVk=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2023-04-06T09:41:00Z</dcterms:created>
  <dc:creator>Mihálová Veronika (214280)</dc:creator>
</cp:coreProperties>
</file>