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PDF Intelligence</w:t>
      </w:r>
    </w:p>
    <w:p>
      <w:pPr>
        <w:spacing w:after="80"/>
        <w:jc w:val="center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Estratégia de Checkout, Precificação e Conversão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interno · Versão 1.0 · Abril 2025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SaaS Híbrido para Escritórios Jurídicos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Objetivo deste documento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Definir a estrutura completa de checkout e precificação do PDF Intelligence, com base na análise competitiva do Previdenciarista e nas características únicas da nossa arquitetura híbrida (thin server + fat client). Este documento guia as decisões de produto, engenharia e marketing até o lançamento comercial.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1D4ED8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Análise Competitiva — Previdenciarista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Analisamos em detalhe o checkout e o modelo comercial do Previdenciarista, principal SaaS jurídico do Brasil com 140 mil advogados atendidos. As descobertas abaixo informam diretamente nossas decisões de precificação e UX.</w:t>
      </w:r>
    </w:p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Estrutura de planos identificada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Mensal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R$ 119,90/mês — acesso completo, sem fidelidade, cancela a qualquer momento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Anual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~R$ 95,90/mês (20% off) — cobrado à vista em parcela única no cartão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Módulos add-on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PrevCasos (leads jurídicos) e Diretório — cobrados separadamente por faixa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Reajuste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Anual por IGPM com aviso de 30 dias — previsto nos Termos de Uso</w:t>
            </w:r>
          </w:p>
        </w:tc>
      </w:tr>
    </w:tbl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Técnicas de conversão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Tética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Avaliacão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Ancoragem pelo anual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Mensal existe só como referência de preço. O anual é o padrão recomendado.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 eficácia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ROI narrativo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"Um processo fechado paga anos de assinatura" — argumento imbatível para o público jurídico.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Melhor ativo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 fidelidade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fricção de entrada. Mas o anual cobra tudo à vista — contradição perceptível.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Duplo efeito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Cobrança proporcional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Módulos add-on são cobrados de forma proporcional ao ciclo restante — reduz choque de preço.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Inteligente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Assinatura digital BRY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Checkout usa SDK BryExtension para assinar contratos com certificado ICP-Brasil A1/A3.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Fricção técnica alta</w:t>
            </w:r>
          </w:p>
        </w:tc>
      </w:tr>
    </w:tbl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1.3 Pontos fracos do concorrente — nossas oportunidades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Sem reembolso no plano anual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Os T&amp;C afirmam que pagamentos não são reembolsáveis. Para o anual cobrado à vista (R$1.150+), isso é um risco percebido alto que aumenta o abandono de checkout. Nossa oportunidade: oferecer garantia de 7 dias.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Sem parcelamento explícito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Não há opção clara de parcelar o anual em 12x. Psicologicamente, R$1.150 à vista vs R$95,90/mês são percepções muito diferentes. Nossa oportunidade: oferecer parcelamento explícito no cartão.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SDK de assinatura digital complexo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checkout usa BryExtension — exige instalação de extensão Chrome + native module. Para a maioria dos advogados, isso é uma barreira técnica enorme. Nossa oportunidade: checkout simples, sem instalação prévia.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1D4ED8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Modelo de Precificação — PDF Intelligence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Nossa precificação é guiada por três princípios: custo de infra próximo de zero (processamento local), público-alvo sensible ao ROI jurídico, e diferenciação clara vs. concorrentes pelo modelo híbrido.</w:t>
      </w:r>
    </w:p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Estrutura de planos recomendada</w:t>
      </w:r>
    </w:p>
    <w:p>
      <w:pPr>
        <w:spacing w:after="60"/>
      </w:pPr>
    </w:p>
    <w:tbl>
      <w:tblPr>
        <w:tblW w:type="dxa" w:w="936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Plano Free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36"/>
                <w:szCs w:val="36"/>
              </w:rPr>
              <w:t xml:space="preserve">R$ 0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Para sempre — sem cartão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documentos processados por mês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Ferramentas básicas: JPG → PDF, Juntar, Dividir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 Organizador Jurídico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Suporte por e-mail (72h)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Marca d'água nos PDFs gerados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D4ED8" w:sz="6"/>
          <w:left w:val="single" w:color="1D4ED8" w:sz="6"/>
          <w:bottom w:val="single" w:color="E5E7EB" w:sz="2"/>
          <w:right w:val="single" w:color="1D4E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D4ED8" w:sz="2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Plano 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4ED8"/>
                <w:sz w:val="36"/>
                <w:szCs w:val="36"/>
              </w:rPr>
              <w:t xml:space="preserve">R$ 79,90/mês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ou R$ 767/ano (20% off) · parcelável em 12x s/ juros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Documentos ilimitados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Todas as ferramentas PDF + Organizador Jurídico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OCR avançado + classificação por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Integração Google Drive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Suporte prioritário (24h)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 marca d'água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Garantia de 7 dias no plano anual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Plano Escritório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36"/>
                <w:szCs w:val="36"/>
              </w:rPr>
              <w:t xml:space="preserve">R$ 199,90/mês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por escritório · até 10 usuários · parcelável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Tudo do Pro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Até 10 usuários no mesmo workspace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Painel de administração do escritório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Relatórios de uso por usuário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Onboarding dedicado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Suporte via WhatsApp (8h resposta)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Garantia de 14 dias</w:t>
            </w:r>
          </w:p>
        </w:tc>
      </w:tr>
    </w:tbl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Custo real por plano (nossa vantagem)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arquitetura híbrida reduz dramaticamente nosso custo de infra vs. concorrentes que processam na nuvem: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(Vercel)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R$ 0 — plano gratuito até centenas de usuários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Banco de dados (Supabase)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R$ 0 — plano gratuito até 500MB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Processamento PDF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R$ 0 — roda na máquina do cliente (Word local)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IA para renomear (Claude Haiku)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~R$ 0,002 por documento — 1.000 docs = R$ 2,00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Domínio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~R$ 40/ano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Total MVP (até 100 usuários)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R$ 0–50/mês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Total escala (500+ usuários Pro)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R$ 50–150/mês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1D4ED8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Fluxo do Checkout — Especificação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checkout deve ser concluído em menos de 90 segundos, sem instalação prévia e sem atrito técnico. A instalação do agente local ocorre DEPOIS do pagamento, guiada por um wizard simples.</w:t>
      </w:r>
    </w:p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Etapas do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Etapa 1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Seleção de plano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Página de planos com toggle Mensal/Anual. Anual marcado como padrão. Calculadora de ROI inline.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Etapa 2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Cadastro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Nome, e-mail, senha. Ou OAuth Google (1 clique). Sem CPF nesta etapa.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Etapa 3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Pagamento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Cartão de crédito via Stripe. Parcelamento em 12x explícito. Pix como alternativa.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Etapa 4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Confirmação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Tela de sucesso com link para instalar o agente local. E-mail de boas-vindas automático.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Etapa 5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Instalação do agente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Wizard de 3 passos: download do .exe → instalar → conectar. Estimativa: 3 minutos.</w:t>
            </w:r>
          </w:p>
        </w:tc>
      </w:tr>
    </w:tbl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Elementos obrigatórios no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Toggle Mensal / Anual com economia em destaque ("Economize R$ 192/ano")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Calculadora de ROI: "Quantos documentos você processa por mês?" → mostra economia de tempo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Social proof: contador de escritórios ativos e último cadastro ("Fulano de SP entrou há 2 min")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Garantia de 7 dias em destaque no plano anual (botão verde, não letra miuda)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Parcelamento explícito: "ou 12x de R$ 63,92 sem juros"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Selos de segurança: SSL, Stripe, dados nunca saem da sua máquina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FAQ de objecões na lateral: "Preciso instalar algo?" / "Meus arquivos vao para nuvem?"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4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single" w:color="059669" w:sz="12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Diferencial chave a comunicar no checkout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"Seus documentos nunca saem do seu computador. O PDF Intelligence processa tudo localmente usando o Word que você já tem instalado. A nuvem só cuida do seu acesso." — Este argumento é único no mercado e deve aparecer em destaque no checkout, especialmente para escritórios jurídicos que têm sigilo profissional como obrigação.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1D4ED8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Stack de Pagamento Recomendada</w:t>
      </w:r>
    </w:p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Processador principal — Stripe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Stripe é a escolha ideal para o MVP e escala. Suporta cartão, Pix, boleto, parcelamento e recorrência com uma única integração.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Taxa cartão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3,4% + R$ 0,40 por transação (Stripe Brasil)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Taxa Pix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0,5% por transação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Billing — cobrança automática mensal ou anual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Parcelamento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Suporte nativo a parcelamento no cartão brasileiro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Webhooks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Eventos de pagamento em tempo real para ativar acesso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Portal do cliente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Customer Portal — cancelamento e upgrade self-service</w:t>
            </w:r>
          </w:p>
        </w:tc>
      </w:tr>
    </w:tbl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Alternativa nacional — Pagar.me / Iugu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público mais conservador ou CNPJ com nota fiscal, considerar Pagar.me como alternativa ao Stripe. Taxas similares, suporte a boleto parcelado e NF-e automática.</w:t>
      </w:r>
    </w:p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O que NÃO fazer — lição do Previdenciarista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4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single" w:color="DC2626" w:sz="12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Evitar SDK de assinatura digital no checkout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Previdenciarista usa BryExtension (ICP-Brasil) no checkout, que exige instalação de extensão Chrome + native module antes de pagar. Isso cria uma barreira técnica enorme. Para o PDF Intelligence: aceitar os Termos de Uso com checkbox simples é suficiente para validade jurídica. Assinatura digital pode ser opcional para contratos enterprise.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1D4ED8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Argumentos de Venda e Copy</w:t>
      </w:r>
    </w:p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Proposta de valor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4ED8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D4ED8"/>
                <w:sz w:val="26"/>
                <w:szCs w:val="26"/>
              </w:rPr>
              <w:t xml:space="preserve">"Organize, converta e renomeie documentos jurídicos automaticamente — sem tirar os arquivos do seu computador."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Headline principal para página de vendas e checkout</w:t>
            </w:r>
          </w:p>
        </w:tc>
      </w:tr>
    </w:tbl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Objeções e respostas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Objeção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recomendada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"Preciso instalar algo?"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Sim, um agente leve (3 min). Depois disso, tudo funciona pelo navegador normalmente.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"Meus arquivos vão para a nuvem?"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Não. O processamento é 100% local. Só metadados (nome do arquivo, data) vão para nossos servidores.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ECFDF5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"Já tenho Word, para que pagar?"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PDF Intelligence usa o seu Word como motor — você ganha a organização automática por IA por cima.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"É seguro para documentos sigilosos?"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Sim. Nenhum conteúdo de arquivo transita pela internet. Auditoria completa de cada etapa.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ECFDF5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"E se eu não gostar?"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Garantia de 7 dias no plano anual. Cancelamento em 1 clique, sem ligar para ninguém.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ROI para o advogado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Argumento concreto a usar no checkout, inspirado no modelo do Previdenciarista: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4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single" w:color="059669" w:sz="12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Cálculo de ROI para o plano Pro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Um advogado que processa 50 documentos por mês gasta em média 4 minutos por arquivo em triagem, renomeação e organização = 200 minutos/mês = 3,3 horas. Com o PDF Intelligence, esse tempo cai para menos de 10 minutos (revisão manual dos casos de baixa confiança). Ganho: 3+ horas/mês. Se a hora do advogado vale R$ 200, o retorno mensal é de R$ 600 — 7,5x o custo do plano Pro.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1D4ED8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Métricas de Conversão e Metas</w:t>
      </w:r>
    </w:p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Funil 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Visita → Trial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25%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Meta: 1 em cada 4 visitantes cria conta Free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Trial → Pro (30 dias)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15%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de mercado SaaS B2B vertical: 10–20%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 → Anual (no upgrade)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40%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Meta: 40% optam pelo anual na primeira renovação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Churn mensal Pro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5%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Benchmark SaaS jurídico nicho: 3–7%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LTV médio Pro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R$ 1.440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 meses × R$ 79,90 + upsell Escritório</w:t>
            </w:r>
          </w:p>
        </w:tc>
      </w:tr>
    </w:tbl>
    <w:p>
      <w:pPr>
        <w:spacing w:after="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Metas de receita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projetada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MVP (Mês 1–3)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 usuários Pro × R$79,90 = R$ 3.995/mês MRR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Tracção (Mês 4–6)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 Pro + 10 Escritório = R$ 17.980/mês MRR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Escala (Mês 7–12)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Pro + 40 Escritório = R$ 47.946/mês MRR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ARR ao final do ano 1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~R$ 575.000 ARR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1D4ED8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Roadmap de Implementação do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Semana 1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+ Supabase Auth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Integração básica: cadastro, pagamento cartão, ativação de plano via webhook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Semana 2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Página de planos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Toggle mensal/anual, calculadora ROI, social proof, FAQ de objeções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Semana 3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Wizard de instalação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Tela pós-pagamento: download do agente, 3 passos guiados, validação de conexão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Semana 4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E-mails automáticos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Boas-vindas, trial expirando (D-3), upsell anual (D-25 do mensal)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Mês 2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Portal self-service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Customer Portal: upgrade, downgrade, cancelamento, histórico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Mês 3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Pix + parcelamento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Método de pagamento alternativo e parcelamento explícito no cartão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1D4ED8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Resumo Executivo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4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single" w:color="059669" w:sz="12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Vantagem competitiva no checkout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Enquanto o Previdenciarista cobra R$119,90/mês sem garantia, sem parcelamento claro e com checkout complexo (SDK ICP-Brasil), o PDF Intelligence entra com: preço 33% menor (R$79,90), garantia de 7 dias, parcelamento em 12x e checkout em 3 passos sem instalação prévia. O argumento de privacidade (dados 100% locais) é único no mercado e especialmente poderoso para escritórios jurídicos.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Próximos passos imediatos: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Criar conta Stripe e configurar produtos + webhooks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Implementar página de planos com toggle e calculadora de ROI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Integrar Supabase Auth com planos via metadata do Stripe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Construir wizard de instalação do agente local pós-pagamento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sequência de e-mails: boas-vindas, ativação, upsell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© 2025 PDF Intelligence — Documento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6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PDF Intelligence — Estratégia de Checkout &amp; Precificação</w:t>
    </w:r>
    <w:r>
      <w:rPr>
        <w:rFonts w:ascii="Arial" w:cs="Arial" w:eastAsia="Arial" w:hAnsi="Arial"/>
        <w:color w:val="6B7280"/>
        <w:sz w:val="18"/>
        <w:szCs w:val="18"/>
      </w:rPr>
      <w:t xml:space="preserve">	v1.0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2026-04-09T01:45:09.750Z</dcterms:created>
  <dcterms:modified xsi:type="dcterms:W3CDTF">2026-04-09T01:45:09.751Z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