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FAC4D" w14:textId="375FBA4B" w:rsidR="005503F2" w:rsidRDefault="00E049C9">
      <w:pPr>
        <w:rPr>
          <w:b/>
          <w:bCs/>
          <w:sz w:val="32"/>
          <w:szCs w:val="32"/>
        </w:rPr>
      </w:pPr>
      <w:r w:rsidRPr="00E049C9">
        <w:rPr>
          <w:b/>
          <w:bCs/>
          <w:sz w:val="32"/>
          <w:szCs w:val="32"/>
        </w:rPr>
        <w:t>Tony’s Pizzeria Ordering Service User Manual:</w:t>
      </w:r>
    </w:p>
    <w:p w14:paraId="6663166C" w14:textId="77777777" w:rsidR="00E049C9" w:rsidRDefault="00E049C9">
      <w:pPr>
        <w:rPr>
          <w:b/>
          <w:bCs/>
          <w:sz w:val="32"/>
          <w:szCs w:val="32"/>
        </w:rPr>
      </w:pPr>
    </w:p>
    <w:p w14:paraId="3DD8DD94" w14:textId="796CBB53" w:rsidR="00E049C9" w:rsidRDefault="00E049C9">
      <w:pPr>
        <w:rPr>
          <w:b/>
          <w:bCs/>
          <w:sz w:val="28"/>
          <w:szCs w:val="28"/>
        </w:rPr>
      </w:pPr>
      <w:r>
        <w:rPr>
          <w:b/>
          <w:bCs/>
          <w:sz w:val="28"/>
          <w:szCs w:val="28"/>
        </w:rPr>
        <w:t xml:space="preserve">1 </w:t>
      </w:r>
      <w:r w:rsidR="00846DD0">
        <w:rPr>
          <w:b/>
          <w:bCs/>
          <w:sz w:val="28"/>
          <w:szCs w:val="28"/>
        </w:rPr>
        <w:t>– Main Menu:</w:t>
      </w:r>
    </w:p>
    <w:p w14:paraId="589A37EE" w14:textId="77777777" w:rsidR="00846DD0" w:rsidRDefault="00846DD0">
      <w:pPr>
        <w:rPr>
          <w:b/>
          <w:bCs/>
          <w:sz w:val="28"/>
          <w:szCs w:val="28"/>
        </w:rPr>
      </w:pPr>
    </w:p>
    <w:p w14:paraId="6221419D" w14:textId="05537BD1" w:rsidR="00846DD0" w:rsidRDefault="00846DD0">
      <w:r>
        <w:rPr>
          <w:b/>
          <w:bCs/>
          <w:sz w:val="28"/>
          <w:szCs w:val="28"/>
        </w:rPr>
        <w:tab/>
      </w:r>
      <w:r>
        <w:t xml:space="preserve">Upon running the program, the Main Menu gives you three options. The first option is Carry Out. This button, when clicked, will take you to the carry out ordering window. The second option is the Delivery option. This button, when clicked will take you to the delivery ordering window. The third option is an exit button. When clicked, the program will close. Here is an image of the main menu for reference. </w:t>
      </w:r>
    </w:p>
    <w:p w14:paraId="16EAF3D6" w14:textId="77777777" w:rsidR="00846DD0" w:rsidRDefault="00846DD0"/>
    <w:p w14:paraId="61CF827F" w14:textId="2EA3D107" w:rsidR="00846DD0" w:rsidRDefault="00846DD0">
      <w:r>
        <w:rPr>
          <w:noProof/>
        </w:rPr>
        <w:drawing>
          <wp:inline distT="0" distB="0" distL="0" distR="0" wp14:anchorId="5D96C4B2" wp14:editId="0CA07ED3">
            <wp:extent cx="5943600" cy="5596890"/>
            <wp:effectExtent l="0" t="0" r="0" b="3810"/>
            <wp:docPr id="46935059" name="Picture 1" descr="A screenshot of a pizza delivery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5059" name="Picture 1" descr="A screenshot of a pizza delivery servic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5596890"/>
                    </a:xfrm>
                    <a:prstGeom prst="rect">
                      <a:avLst/>
                    </a:prstGeom>
                  </pic:spPr>
                </pic:pic>
              </a:graphicData>
            </a:graphic>
          </wp:inline>
        </w:drawing>
      </w:r>
    </w:p>
    <w:p w14:paraId="76DF217A" w14:textId="77777777" w:rsidR="00846DD0" w:rsidRDefault="00846DD0"/>
    <w:p w14:paraId="48B6631F" w14:textId="1049C223" w:rsidR="00846DD0" w:rsidRDefault="00846DD0">
      <w:pPr>
        <w:rPr>
          <w:b/>
          <w:bCs/>
          <w:sz w:val="28"/>
          <w:szCs w:val="28"/>
        </w:rPr>
      </w:pPr>
      <w:r>
        <w:rPr>
          <w:b/>
          <w:bCs/>
          <w:sz w:val="28"/>
          <w:szCs w:val="28"/>
        </w:rPr>
        <w:t xml:space="preserve">2 </w:t>
      </w:r>
      <w:r w:rsidR="006B5640">
        <w:rPr>
          <w:b/>
          <w:bCs/>
          <w:sz w:val="28"/>
          <w:szCs w:val="28"/>
        </w:rPr>
        <w:t>–</w:t>
      </w:r>
      <w:r>
        <w:rPr>
          <w:b/>
          <w:bCs/>
          <w:sz w:val="28"/>
          <w:szCs w:val="28"/>
        </w:rPr>
        <w:t xml:space="preserve"> </w:t>
      </w:r>
      <w:r w:rsidR="006B5640">
        <w:rPr>
          <w:b/>
          <w:bCs/>
          <w:sz w:val="28"/>
          <w:szCs w:val="28"/>
        </w:rPr>
        <w:t xml:space="preserve">Carry </w:t>
      </w:r>
      <w:proofErr w:type="gramStart"/>
      <w:r w:rsidR="006B5640">
        <w:rPr>
          <w:b/>
          <w:bCs/>
          <w:sz w:val="28"/>
          <w:szCs w:val="28"/>
        </w:rPr>
        <w:t>Out  and</w:t>
      </w:r>
      <w:proofErr w:type="gramEnd"/>
      <w:r w:rsidR="006B5640">
        <w:rPr>
          <w:b/>
          <w:bCs/>
          <w:sz w:val="28"/>
          <w:szCs w:val="28"/>
        </w:rPr>
        <w:t xml:space="preserve"> Delivery Windows:</w:t>
      </w:r>
    </w:p>
    <w:p w14:paraId="79B1852C" w14:textId="77777777" w:rsidR="006B5640" w:rsidRDefault="006B5640">
      <w:r>
        <w:lastRenderedPageBreak/>
        <w:tab/>
        <w:t>Once in the Carry Out window, there will be four different drop-down menus for different things such as crust or sauce type. Once you select one of these items in the drop-down menu, you can press the confirm button for that specific customization option. The program will then list the option you picked and the resulting price of that item. After you have something confirmed for every option, the window will look like the following.</w:t>
      </w:r>
    </w:p>
    <w:p w14:paraId="2E5D9EBE" w14:textId="77777777" w:rsidR="006B5640" w:rsidRDefault="006B5640"/>
    <w:p w14:paraId="16D55E45" w14:textId="014A760F" w:rsidR="006B5640" w:rsidRDefault="006B5640">
      <w:r>
        <w:rPr>
          <w:noProof/>
        </w:rPr>
        <w:drawing>
          <wp:inline distT="0" distB="0" distL="0" distR="0" wp14:anchorId="209FC550" wp14:editId="012C010C">
            <wp:extent cx="5943600" cy="6075045"/>
            <wp:effectExtent l="0" t="0" r="0" b="0"/>
            <wp:docPr id="1320646318" name="Picture 2" descr="A screenshot of a pizza delivery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46318" name="Picture 2" descr="A screenshot of a pizza delivery menu&#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6075045"/>
                    </a:xfrm>
                    <a:prstGeom prst="rect">
                      <a:avLst/>
                    </a:prstGeom>
                  </pic:spPr>
                </pic:pic>
              </a:graphicData>
            </a:graphic>
          </wp:inline>
        </w:drawing>
      </w:r>
      <w:r>
        <w:t xml:space="preserve"> </w:t>
      </w:r>
    </w:p>
    <w:p w14:paraId="3AD76EF9" w14:textId="77777777" w:rsidR="006B5640" w:rsidRDefault="006B5640"/>
    <w:p w14:paraId="3D07867E" w14:textId="236F7DEF" w:rsidR="006B5640" w:rsidRDefault="006B5640">
      <w:r>
        <w:t xml:space="preserve">After this, you are free to change toppings as you wish. Once toppings are what you wish them to be, you click the Confirm Order button and the customization and confirm buttons will be disabled. A thank you for ordering message will appear and an exit button will </w:t>
      </w:r>
      <w:r>
        <w:lastRenderedPageBreak/>
        <w:t>display. Once clicked, the program will close. The program will look like the following once the order is confirmed.</w:t>
      </w:r>
    </w:p>
    <w:p w14:paraId="17B1ABA7" w14:textId="77777777" w:rsidR="006B5640" w:rsidRDefault="006B5640"/>
    <w:p w14:paraId="6BC25661" w14:textId="4B3D8858" w:rsidR="006B5640" w:rsidRDefault="006B5640">
      <w:r>
        <w:rPr>
          <w:noProof/>
        </w:rPr>
        <w:drawing>
          <wp:inline distT="0" distB="0" distL="0" distR="0" wp14:anchorId="12A487C4" wp14:editId="29E9E93B">
            <wp:extent cx="5943600" cy="6670040"/>
            <wp:effectExtent l="0" t="0" r="0" b="0"/>
            <wp:docPr id="1907278281" name="Picture 3" descr="A screenshot of a pizz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78281" name="Picture 3" descr="A screenshot of a pizza menu&#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670040"/>
                    </a:xfrm>
                    <a:prstGeom prst="rect">
                      <a:avLst/>
                    </a:prstGeom>
                  </pic:spPr>
                </pic:pic>
              </a:graphicData>
            </a:graphic>
          </wp:inline>
        </w:drawing>
      </w:r>
    </w:p>
    <w:p w14:paraId="17FD4EDC" w14:textId="77777777" w:rsidR="006B5640" w:rsidRDefault="006B5640"/>
    <w:p w14:paraId="4CB2D60B" w14:textId="279051CB" w:rsidR="006B5640" w:rsidRDefault="006B5640">
      <w:r>
        <w:t>The Delivery Window is almost identical to the Carry Out window, with the few minor differences being the formatting and base price before the Confirm Order button. These differences can be seen in the following image.</w:t>
      </w:r>
    </w:p>
    <w:p w14:paraId="6FC046F9" w14:textId="77777777" w:rsidR="006B5640" w:rsidRDefault="006B5640"/>
    <w:p w14:paraId="5FAD2E3E" w14:textId="2B94B03F" w:rsidR="006B5640" w:rsidRDefault="00BB07E7">
      <w:r>
        <w:rPr>
          <w:noProof/>
        </w:rPr>
        <w:lastRenderedPageBreak/>
        <w:drawing>
          <wp:inline distT="0" distB="0" distL="0" distR="0" wp14:anchorId="023A39AE" wp14:editId="1583FA64">
            <wp:extent cx="5943600" cy="6792595"/>
            <wp:effectExtent l="0" t="0" r="0" b="1905"/>
            <wp:docPr id="611344655" name="Picture 4" descr="A screenshot of a pizza delivery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44655" name="Picture 4" descr="A screenshot of a pizza delivery menu&#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6B0F25E0" w14:textId="77777777" w:rsidR="00BB07E7" w:rsidRDefault="00BB07E7"/>
    <w:p w14:paraId="3AC64784" w14:textId="77777777" w:rsidR="00BB07E7" w:rsidRDefault="00BB07E7"/>
    <w:p w14:paraId="4DDC66BD" w14:textId="1BBF43C1" w:rsidR="00BB07E7" w:rsidRDefault="00BB07E7">
      <w:pPr>
        <w:rPr>
          <w:b/>
          <w:bCs/>
          <w:sz w:val="28"/>
          <w:szCs w:val="28"/>
        </w:rPr>
      </w:pPr>
      <w:r>
        <w:rPr>
          <w:b/>
          <w:bCs/>
          <w:sz w:val="28"/>
          <w:szCs w:val="28"/>
        </w:rPr>
        <w:t>3 – REPO Link:</w:t>
      </w:r>
    </w:p>
    <w:p w14:paraId="2250A717" w14:textId="77777777" w:rsidR="00BB07E7" w:rsidRDefault="00BB07E7">
      <w:pPr>
        <w:rPr>
          <w:b/>
          <w:bCs/>
          <w:sz w:val="28"/>
          <w:szCs w:val="28"/>
        </w:rPr>
      </w:pPr>
    </w:p>
    <w:p w14:paraId="6BFDE359" w14:textId="47219F4F" w:rsidR="00BB07E7" w:rsidRDefault="00BB07E7">
      <w:r>
        <w:rPr>
          <w:b/>
          <w:bCs/>
          <w:sz w:val="28"/>
          <w:szCs w:val="28"/>
        </w:rPr>
        <w:tab/>
      </w:r>
      <w:r>
        <w:t>The repository for the software can be found at the following address:</w:t>
      </w:r>
    </w:p>
    <w:p w14:paraId="6A7B015F" w14:textId="254375D0" w:rsidR="00BB07E7" w:rsidRPr="00BB07E7" w:rsidRDefault="00BB07E7">
      <w:r w:rsidRPr="00BB07E7">
        <w:t>https://github.com/sethadenoIVYT/pizza_project</w:t>
      </w:r>
    </w:p>
    <w:sectPr w:rsidR="00BB07E7" w:rsidRPr="00BB0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C29"/>
    <w:rsid w:val="00320C18"/>
    <w:rsid w:val="00442E11"/>
    <w:rsid w:val="005503F2"/>
    <w:rsid w:val="006B5640"/>
    <w:rsid w:val="00787E82"/>
    <w:rsid w:val="007D1068"/>
    <w:rsid w:val="00846DD0"/>
    <w:rsid w:val="00BB07E7"/>
    <w:rsid w:val="00E049C9"/>
    <w:rsid w:val="00E71C29"/>
    <w:rsid w:val="00F17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932E4B"/>
  <w15:chartTrackingRefBased/>
  <w15:docId w15:val="{93677CDC-FCA9-DC42-B63B-A8B4D0898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C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1C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1C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1C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1C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1C2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1C2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1C2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1C2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C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1C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1C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1C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1C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1C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1C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1C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1C29"/>
    <w:rPr>
      <w:rFonts w:eastAsiaTheme="majorEastAsia" w:cstheme="majorBidi"/>
      <w:color w:val="272727" w:themeColor="text1" w:themeTint="D8"/>
    </w:rPr>
  </w:style>
  <w:style w:type="paragraph" w:styleId="Title">
    <w:name w:val="Title"/>
    <w:basedOn w:val="Normal"/>
    <w:next w:val="Normal"/>
    <w:link w:val="TitleChar"/>
    <w:uiPriority w:val="10"/>
    <w:qFormat/>
    <w:rsid w:val="00E71C2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1C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1C2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1C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1C2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1C29"/>
    <w:rPr>
      <w:i/>
      <w:iCs/>
      <w:color w:val="404040" w:themeColor="text1" w:themeTint="BF"/>
    </w:rPr>
  </w:style>
  <w:style w:type="paragraph" w:styleId="ListParagraph">
    <w:name w:val="List Paragraph"/>
    <w:basedOn w:val="Normal"/>
    <w:uiPriority w:val="34"/>
    <w:qFormat/>
    <w:rsid w:val="00E71C29"/>
    <w:pPr>
      <w:ind w:left="720"/>
      <w:contextualSpacing/>
    </w:pPr>
  </w:style>
  <w:style w:type="character" w:styleId="IntenseEmphasis">
    <w:name w:val="Intense Emphasis"/>
    <w:basedOn w:val="DefaultParagraphFont"/>
    <w:uiPriority w:val="21"/>
    <w:qFormat/>
    <w:rsid w:val="00E71C29"/>
    <w:rPr>
      <w:i/>
      <w:iCs/>
      <w:color w:val="0F4761" w:themeColor="accent1" w:themeShade="BF"/>
    </w:rPr>
  </w:style>
  <w:style w:type="paragraph" w:styleId="IntenseQuote">
    <w:name w:val="Intense Quote"/>
    <w:basedOn w:val="Normal"/>
    <w:next w:val="Normal"/>
    <w:link w:val="IntenseQuoteChar"/>
    <w:uiPriority w:val="30"/>
    <w:qFormat/>
    <w:rsid w:val="00E71C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1C29"/>
    <w:rPr>
      <w:i/>
      <w:iCs/>
      <w:color w:val="0F4761" w:themeColor="accent1" w:themeShade="BF"/>
    </w:rPr>
  </w:style>
  <w:style w:type="character" w:styleId="IntenseReference">
    <w:name w:val="Intense Reference"/>
    <w:basedOn w:val="DefaultParagraphFont"/>
    <w:uiPriority w:val="32"/>
    <w:qFormat/>
    <w:rsid w:val="00E71C2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254</Words>
  <Characters>1449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Alan Deno</dc:creator>
  <cp:keywords/>
  <dc:description/>
  <cp:lastModifiedBy>Seth Alan Deno</cp:lastModifiedBy>
  <cp:revision>2</cp:revision>
  <dcterms:created xsi:type="dcterms:W3CDTF">2024-03-10T00:54:00Z</dcterms:created>
  <dcterms:modified xsi:type="dcterms:W3CDTF">2024-03-10T01:42:00Z</dcterms:modified>
</cp:coreProperties>
</file>