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800" w:hRule="auto"/>
          <w:jc w:val="left"/>
        </w:trPr>
        <w:tc>
          <w:tcPr>
            <w:tcW w:w="936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7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70"/>
                <w:shd w:fill="auto" w:val="clear"/>
              </w:rPr>
              <w:t xml:space="preserve">Mackenzie </w:t>
            </w:r>
            <w:r>
              <w:rPr>
                <w:rFonts w:ascii="Georgia" w:hAnsi="Georgia" w:cs="Georgia" w:eastAsia="Georgia"/>
                <w:b/>
                <w:color w:val="262626"/>
                <w:spacing w:val="0"/>
                <w:position w:val="0"/>
                <w:sz w:val="70"/>
                <w:shd w:fill="auto" w:val="clear"/>
              </w:rPr>
              <w:t xml:space="preserve">Lundgren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631 Old Orchard Ave, Excelsior Springs, MO, 64024</w:t>
            </w: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 - 816-808-0273 - lundgrenmackenzie@gmail.com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My objective is to obtain a position that allows me to utilize my customer service skills, outstanding communication, and proven leadership qualities while providing an environment that allows ongoing career growth and development. </w:t>
            </w:r>
          </w:p>
        </w:tc>
      </w:tr>
    </w:tbl>
    <w:p>
      <w:pPr>
        <w:keepNext w:val="true"/>
        <w:keepLines w:val="true"/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  <w:t xml:space="preserve">Experience</w:t>
      </w:r>
    </w:p>
    <w:tbl>
      <w:tblPr>
        <w:tblInd w:w="72" w:type="dxa"/>
      </w:tblPr>
      <w:tblGrid>
        <w:gridCol w:w="9290"/>
      </w:tblGrid>
      <w:tr>
        <w:trPr>
          <w:trHeight w:val="1" w:hRule="atLeast"/>
          <w:jc w:val="left"/>
        </w:trPr>
        <w:tc>
          <w:tcPr>
            <w:tcW w:w="9290" w:type="dxa"/>
            <w:tcBorders>
              <w:top w:val="single" w:color="000000" w:sz="24"/>
              <w:left w:val="single" w:color="bfbfbf" w:sz="18"/>
              <w:bottom w:val="single" w:color="000000" w:sz="24"/>
              <w:right w:val="single" w:color="000000" w:sz="24"/>
            </w:tcBorders>
            <w:shd w:color="000000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2019-August 2020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5A5A5A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1D824C"/>
                <w:spacing w:val="0"/>
                <w:position w:val="0"/>
                <w:sz w:val="26"/>
                <w:shd w:fill="auto" w:val="clear"/>
              </w:rPr>
              <w:t xml:space="preserve">Receptionist, </w:t>
            </w:r>
            <w:r>
              <w:rPr>
                <w:rFonts w:ascii="Georgia" w:hAnsi="Georgia" w:cs="Georgia" w:eastAsia="Georgia"/>
                <w:b/>
                <w:color w:val="5A5A5A"/>
                <w:spacing w:val="0"/>
                <w:position w:val="0"/>
                <w:sz w:val="26"/>
                <w:shd w:fill="auto" w:val="clear"/>
              </w:rPr>
              <w:t xml:space="preserve">Ruby Receptionist Inc.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Responsibilities include answering phone calls within a certain amount of time. To provide outstanding customer service to the small business customers we answered for. I was also responsible for setting monthly goals and meeting those in regards to the amount of calls I answered, and the speed in which I would complete those calls.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2018 </w:t>
            </w: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2019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1D824C"/>
                <w:spacing w:val="0"/>
                <w:position w:val="0"/>
                <w:sz w:val="26"/>
                <w:shd w:fill="auto" w:val="clear"/>
              </w:rPr>
              <w:t xml:space="preserve">server, </w:t>
            </w:r>
            <w:r>
              <w:rPr>
                <w:rFonts w:ascii="Georgia" w:hAnsi="Georgia" w:cs="Georgia" w:eastAsia="Georgia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big biscuit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Responsibilities include providing an outstanding customer experience, handling money, and training new employees.  </w:t>
            </w:r>
          </w:p>
        </w:tc>
      </w:tr>
      <w:tr>
        <w:trPr>
          <w:trHeight w:val="1" w:hRule="atLeast"/>
          <w:jc w:val="left"/>
        </w:trPr>
        <w:tc>
          <w:tcPr>
            <w:tcW w:w="9290" w:type="dxa"/>
            <w:tcBorders>
              <w:top w:val="single" w:color="000000" w:sz="24"/>
              <w:left w:val="single" w:color="bfbfbf" w:sz="18"/>
              <w:bottom w:val="single" w:color="000000" w:sz="24"/>
              <w:right w:val="single" w:color="000000" w:sz="24"/>
            </w:tcBorders>
            <w:shd w:color="000000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2017 </w:t>
            </w: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2018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1D824C"/>
                <w:spacing w:val="0"/>
                <w:position w:val="0"/>
                <w:sz w:val="26"/>
                <w:shd w:fill="auto" w:val="clear"/>
              </w:rPr>
              <w:t xml:space="preserve">Key holder/sales associate, </w:t>
            </w:r>
            <w:r>
              <w:rPr>
                <w:rFonts w:ascii="Georgia" w:hAnsi="Georgia" w:cs="Georgia" w:eastAsia="Georgia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earthbound trading company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Responsibilities included opening and closing the store, assisting customers, training new employees, and ensuring merchandise and displays were dynamic and impactful.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2017 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1D824C"/>
                <w:spacing w:val="0"/>
                <w:position w:val="0"/>
                <w:sz w:val="26"/>
                <w:shd w:fill="auto" w:val="clear"/>
              </w:rPr>
              <w:t xml:space="preserve">Server/bartender, </w:t>
            </w:r>
            <w:r>
              <w:rPr>
                <w:rFonts w:ascii="Georgia" w:hAnsi="Georgia" w:cs="Georgia" w:eastAsia="Georgia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bar louie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Responsibilities included providing outstanding customer service to guests, handling money, and training new employees.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2016 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1D824C"/>
                <w:spacing w:val="0"/>
                <w:position w:val="0"/>
                <w:sz w:val="26"/>
                <w:shd w:fill="auto" w:val="clear"/>
              </w:rPr>
              <w:t xml:space="preserve">Server, </w:t>
            </w:r>
            <w:r>
              <w:rPr>
                <w:rFonts w:ascii="Georgia" w:hAnsi="Georgia" w:cs="Georgia" w:eastAsia="Georgia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Ginger Sue’s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Responsibilities included providing outstanding customer service to guests, handling money, and training new employees.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  <w:t xml:space="preserve">Education</w:t>
      </w:r>
    </w:p>
    <w:tbl>
      <w:tblPr>
        <w:tblInd w:w="72" w:type="dxa"/>
      </w:tblPr>
      <w:tblGrid>
        <w:gridCol w:w="9290"/>
      </w:tblGrid>
      <w:tr>
        <w:trPr>
          <w:trHeight w:val="1" w:hRule="atLeast"/>
          <w:jc w:val="left"/>
        </w:trPr>
        <w:tc>
          <w:tcPr>
            <w:tcW w:w="9290" w:type="dxa"/>
            <w:tcBorders>
              <w:top w:val="single" w:color="000000" w:sz="24"/>
              <w:left w:val="single" w:color="bfbfbf" w:sz="18"/>
              <w:bottom w:val="single" w:color="000000" w:sz="24"/>
              <w:right w:val="single" w:color="000000" w:sz="24"/>
            </w:tcBorders>
            <w:shd w:color="000000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December 2012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1D824C"/>
                <w:spacing w:val="0"/>
                <w:position w:val="0"/>
                <w:sz w:val="26"/>
                <w:shd w:fill="auto" w:val="clear"/>
              </w:rPr>
              <w:t xml:space="preserve">High school diploma, </w:t>
            </w:r>
            <w:r>
              <w:rPr>
                <w:rFonts w:ascii="Georgia" w:hAnsi="Georgia" w:cs="Georgia" w:eastAsia="Georgia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liberty high school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Completed high school with a 3.8 GPA, participated in audition choir, theater, and forensics.</w:t>
            </w:r>
          </w:p>
        </w:tc>
      </w:tr>
      <w:tr>
        <w:trPr>
          <w:trHeight w:val="1" w:hRule="atLeast"/>
          <w:jc w:val="left"/>
        </w:trPr>
        <w:tc>
          <w:tcPr>
            <w:tcW w:w="9290" w:type="dxa"/>
            <w:tcBorders>
              <w:top w:val="single" w:color="000000" w:sz="24"/>
              <w:left w:val="single" w:color="bfbfbf" w:sz="18"/>
              <w:bottom w:val="single" w:color="000000" w:sz="24"/>
              <w:right w:val="single" w:color="000000" w:sz="24"/>
            </w:tcBorders>
            <w:shd w:color="000000" w:fill="auto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  <w:t xml:space="preserve">Skills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auto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360" w:hanging="36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u w:val="single"/>
                <w:shd w:fill="auto" w:val="clear"/>
              </w:rPr>
              <w:t xml:space="preserve">Customer Service Oriented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360" w:hanging="36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u w:val="single"/>
                <w:shd w:fill="auto" w:val="clear"/>
              </w:rPr>
              <w:t xml:space="preserve">Strong Communication Skills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360" w:hanging="36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u w:val="single"/>
                <w:shd w:fill="auto" w:val="clear"/>
              </w:rPr>
              <w:t xml:space="preserve">Goal Oriented and Well Organized</w:t>
            </w:r>
          </w:p>
          <w:p>
            <w:pPr>
              <w:numPr>
                <w:ilvl w:val="0"/>
                <w:numId w:val="36"/>
              </w:numPr>
              <w:spacing w:before="0" w:after="0" w:line="240"/>
              <w:ind w:right="0" w:left="360" w:hanging="36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u w:val="single"/>
                <w:shd w:fill="auto" w:val="clear"/>
              </w:rPr>
              <w:t xml:space="preserve">Ability to Think Critically</w:t>
            </w:r>
          </w:p>
          <w:p>
            <w:pPr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468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000000" w:fill="auto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360" w:hanging="36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u w:val="single"/>
                <w:shd w:fill="auto" w:val="clear"/>
              </w:rPr>
              <w:t xml:space="preserve">Strong Work Ethic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360" w:hanging="36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u w:val="single"/>
                <w:shd w:fill="auto" w:val="clear"/>
              </w:rPr>
              <w:t xml:space="preserve">Team Player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360" w:hanging="360"/>
              <w:jc w:val="left"/>
              <w:rPr>
                <w:rFonts w:ascii="Georgia" w:hAnsi="Georgia" w:cs="Georgia" w:eastAsia="Georgia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u w:val="single"/>
                <w:shd w:fill="auto" w:val="clear"/>
              </w:rPr>
              <w:t xml:space="preserve">Able to Learn Quickly</w:t>
            </w:r>
          </w:p>
          <w:p>
            <w:pPr>
              <w:numPr>
                <w:ilvl w:val="0"/>
                <w:numId w:val="38"/>
              </w:numPr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u w:val="single"/>
                <w:shd w:fill="auto" w:val="clear"/>
              </w:rPr>
              <w:t xml:space="preserve">Can Work Independently</w:t>
            </w:r>
          </w:p>
        </w:tc>
      </w:tr>
    </w:tbl>
    <w:p>
      <w:pPr>
        <w:keepNext w:val="true"/>
        <w:keepLines w:val="true"/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  <w:t xml:space="preserve">A little more about 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As a single mother, my biggest activity is chasing around my 3 year old son when I am not at work. I also enjoy reading, music, journaling, and spending time with family and friends. I am focused and looking to find a position that allows me to use the skills I have, while beginning to build a career. With a strong work ethic and a desire to build my skill set, I am looking for a position within an organization that allows me to grow and become a long time employee.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Aaron Dickey/City of Liberty/816-885-4362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Erly Polk/Big Biscuit/816-646-9680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Kaitlynn Hamline/Self-Employed/816-519-5823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