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right="283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false" relativeHeight="2" behindDoc="false" locked="false" layoutInCell="true" allowOverlap="true">
                <wp:simplePos x="0" y="0"/>
                <wp:positionH relativeFrom="column">
                  <wp:posOffset>38100</wp:posOffset>
                </wp:positionH>
                <wp:positionV relativeFrom="paragraph">
                  <wp:posOffset>0</wp:posOffset>
                </wp:positionV>
                <wp:extent cx="3514725" cy="1904999"/>
                <wp:effectExtent l="0" t="0" r="28575" b="19050"/>
                <wp:wrapSquare wrapText="bothSides"/>
                <wp:docPr id="102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514725" cy="1904999"/>
                        </a:xfrm>
                        <a:prstGeom prst="rect"/>
                        <a:solidFill>
                          <a:srgbClr val="44546a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color w:val="ffffff"/>
                                <w:sz w:val="48"/>
                                <w:szCs w:val="48"/>
                              </w:rPr>
                              <w:t>EMMANUEL KAINGATI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Times New Roman" w:cs="Times New Roman" w:hAnsi="Times New Roman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color w:val="ffffff"/>
                                <w:sz w:val="32"/>
                                <w:szCs w:val="32"/>
                              </w:rPr>
                              <w:t xml:space="preserve">MARKETING SPECIALIST/SALES </w:t>
                            </w:r>
                            <w:r>
                              <w:rPr>
                                <w:rFonts w:ascii="Times New Roman" w:cs="Times New Roman" w:hAnsi="Times New Roman"/>
                                <w:color w:val="ffffff"/>
                                <w:sz w:val="32"/>
                                <w:szCs w:val="32"/>
                              </w:rPr>
                              <w:t>EXECUTIVE</w:t>
                            </w:r>
                            <w:r>
                              <w:rPr>
                                <w:rFonts w:ascii="Times New Roman" w:cs="Times New Roman" w:hAnsi="Times New Roman"/>
                                <w:color w:val="ffffff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imes New Roman" w:cs="Times New Roman" w:hAnsi="Times New Roman"/>
                                <w:color w:val="ffffff"/>
                                <w:sz w:val="32"/>
                                <w:szCs w:val="32"/>
                              </w:rPr>
                              <w:t>BUSINESS DEVELOPMENT ASSOCIATE/BIOMEDICAL TECHNOLOGIST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#44546a" stroked="t" style="position:absolute;margin-left:3.0pt;margin-top:0.0pt;width:276.75pt;height:150.0pt;z-index:2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cs="Times New Roman" w:hAnsi="Times New Roman"/>
                          <w:color w:val="ffffff"/>
                          <w:sz w:val="48"/>
                          <w:szCs w:val="48"/>
                        </w:rPr>
                        <w:t>EMMANUEL KAINGATI</w:t>
                      </w:r>
                    </w:p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cs="Times New Roman" w:hAnsi="Times New Roman"/>
                          <w:color w:val="ffffff"/>
                          <w:sz w:val="32"/>
                          <w:szCs w:val="32"/>
                        </w:rPr>
                        <w:t xml:space="preserve">MARKETING SPECIALIST/SALES </w:t>
                      </w:r>
                      <w:r>
                        <w:rPr>
                          <w:rFonts w:ascii="Times New Roman" w:cs="Times New Roman" w:hAnsi="Times New Roman"/>
                          <w:color w:val="ffffff"/>
                          <w:sz w:val="32"/>
                          <w:szCs w:val="32"/>
                        </w:rPr>
                        <w:t>EXECUTIVE</w:t>
                      </w:r>
                      <w:r>
                        <w:rPr>
                          <w:rFonts w:ascii="Times New Roman" w:cs="Times New Roman" w:hAnsi="Times New Roman"/>
                          <w:color w:val="ffffff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imes New Roman" w:cs="Times New Roman" w:hAnsi="Times New Roman"/>
                          <w:color w:val="ffffff"/>
                          <w:sz w:val="32"/>
                          <w:szCs w:val="32"/>
                        </w:rPr>
                        <w:t>BUSINESS DEVELOPMENT ASSOCIATE/BIOMEDICAL TECHNOLOGIST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</w:rPr>
        <w:t xml:space="preserve"> </w:t>
      </w:r>
      <w:r>
        <w:rPr>
          <w:rFonts w:ascii="Times New Roman" w:cs="Times New Roman" w:hAnsi="Times New Roman"/>
          <w:noProof/>
        </w:rPr>
        <w:t xml:space="preserve"> </w:t>
      </w: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22675" cy="257175"/>
            <wp:effectExtent l="0" t="0" r="6350" b="0"/>
            <wp:docPr id="1027" name="Graphic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2675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noProof/>
          <w:sz w:val="28"/>
          <w:szCs w:val="28"/>
        </w:rPr>
        <w:tab/>
      </w:r>
      <w:r>
        <w:rPr>
          <w:rFonts w:ascii="Times New Roman" w:cs="Times New Roman" w:hAnsi="Times New Roman"/>
          <w:noProof/>
          <w:sz w:val="28"/>
          <w:szCs w:val="28"/>
        </w:rPr>
        <w:t>+254701248459</w:t>
      </w:r>
    </w:p>
    <w:p>
      <w:pPr>
        <w:pStyle w:val="style0"/>
        <w:ind w:right="283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66700" cy="266700"/>
            <wp:effectExtent l="0" t="0" r="0" b="0"/>
            <wp:docPr id="1028" name="Graphic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Style w:val="style4097"/>
          <w:rFonts w:ascii="Times New Roman" w:cs="Times New Roman" w:hAnsi="Times New Roman"/>
          <w:sz w:val="28"/>
          <w:szCs w:val="28"/>
        </w:rPr>
        <w:t>emmanuelmwangi1996@gmail.com</w:t>
      </w:r>
    </w:p>
    <w:p>
      <w:pPr>
        <w:pStyle w:val="style0"/>
        <w:ind w:right="283"/>
        <w:rPr>
          <w:rStyle w:val="style4097"/>
          <w:rFonts w:ascii="Times New Roman" w:cs="Times New Roman" w:hAnsi="Times New Roman"/>
          <w:sz w:val="28"/>
          <w:szCs w:val="28"/>
        </w:rPr>
      </w:pPr>
      <w:r>
        <w:rPr>
          <w:rStyle w:val="style4097"/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219075" cy="292895"/>
            <wp:effectExtent l="0" t="0" r="0" b="0"/>
            <wp:docPr id="1029" name="Graphic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9075" cy="29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Style w:val="style4097"/>
          <w:rFonts w:ascii="Times New Roman" w:cs="Times New Roman" w:hAnsi="Times New Roman"/>
          <w:sz w:val="28"/>
          <w:szCs w:val="28"/>
        </w:rPr>
        <w:t xml:space="preserve"> </w:t>
      </w:r>
      <w:r>
        <w:rPr>
          <w:rStyle w:val="style4097"/>
          <w:rFonts w:ascii="Times New Roman" w:cs="Times New Roman" w:hAnsi="Times New Roman"/>
          <w:sz w:val="28"/>
          <w:szCs w:val="28"/>
        </w:rPr>
        <w:tab/>
      </w:r>
      <w:r>
        <w:rPr>
          <w:rStyle w:val="style4097"/>
          <w:rFonts w:ascii="Times New Roman" w:cs="Times New Roman" w:hAnsi="Times New Roman"/>
          <w:sz w:val="28"/>
          <w:szCs w:val="28"/>
        </w:rPr>
        <w:t>201 MENENGAI WEST</w:t>
      </w:r>
    </w:p>
    <w:p>
      <w:pPr>
        <w:pStyle w:val="style0"/>
        <w:ind w:right="283"/>
        <w:rPr>
          <w:rStyle w:val="style4097"/>
          <w:rFonts w:ascii="Times New Roman" w:cs="Times New Roman" w:hAnsi="Times New Roman"/>
          <w:sz w:val="28"/>
          <w:szCs w:val="28"/>
        </w:rPr>
      </w:pPr>
      <w:r>
        <w:rPr>
          <w:rStyle w:val="style4097"/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noProof/>
        </w:rPr>
        <w:drawing>
          <wp:inline distL="0" distT="0" distB="0" distR="0">
            <wp:extent cx="231600" cy="252094"/>
            <wp:effectExtent l="0" t="0" r="0" b="0"/>
            <wp:docPr id="1030" name="Graphic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 flipH="1">
                      <a:off x="0" y="0"/>
                      <a:ext cx="231600" cy="2520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Style w:val="style4097"/>
          <w:rFonts w:ascii="Times New Roman" w:cs="Times New Roman" w:hAnsi="Times New Roman"/>
          <w:sz w:val="28"/>
          <w:szCs w:val="28"/>
        </w:rPr>
        <w:tab/>
      </w:r>
      <w:r>
        <w:rPr>
          <w:rStyle w:val="style4097"/>
          <w:rFonts w:ascii="Times New Roman" w:cs="Times New Roman" w:hAnsi="Times New Roman"/>
          <w:sz w:val="28"/>
          <w:szCs w:val="28"/>
        </w:rPr>
        <w:t>www.linkedin.com/in/</w:t>
      </w:r>
      <w:r>
        <w:rPr>
          <w:rStyle w:val="style4097"/>
          <w:rFonts w:ascii="Times New Roman" w:cs="Times New Roman" w:hAnsi="Times New Roman"/>
          <w:sz w:val="28"/>
          <w:szCs w:val="28"/>
        </w:rPr>
        <w:t>emmanuel-mwangi</w:t>
      </w:r>
    </w:p>
    <w:bookmarkStart w:id="0" w:name="_GoBack"/>
    <w:bookmarkEnd w:id="0"/>
    <w:p>
      <w:pPr>
        <w:pStyle w:val="style0"/>
        <w:ind w:right="283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right="283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211454</wp:posOffset>
                </wp:positionV>
                <wp:extent cx="7010400" cy="0"/>
                <wp:effectExtent l="0" t="0" r="0" b="0"/>
                <wp:wrapNone/>
                <wp:docPr id="1031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1040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1" filled="f" stroked="t" from="0.0pt,16.65pt" to="552.0pt,16.65pt" style="position:absolute;z-index:3;mso-position-horizontal:center;mso-position-horizontal-relative:margin;mso-position-vertical-relative:text;mso-width-percent:0;mso-height-percent:0;mso-width-relative:margin;mso-height-relative:margin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</w:p>
    <w:p>
      <w:pPr>
        <w:pStyle w:val="style0"/>
        <w:ind w:left="2160" w:hanging="1440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t xml:space="preserve">About me </w:t>
      </w:r>
      <w:r>
        <w:rPr>
          <w:rFonts w:ascii="Times New Roman" w:cs="Times New Roman" w:hAnsi="Times New Roman"/>
          <w:b/>
          <w:bCs/>
          <w:sz w:val="36"/>
          <w:szCs w:val="36"/>
        </w:rPr>
        <w:tab/>
      </w:r>
    </w:p>
    <w:p>
      <w:pPr>
        <w:pStyle w:val="style0"/>
        <w:spacing w:after="0" w:lineRule="auto" w:line="240"/>
        <w:ind w:left="720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t>Results-driven sales</w:t>
      </w:r>
      <w:r>
        <w:t xml:space="preserve"> professional with 3 years</w:t>
      </w:r>
      <w:r>
        <w:t xml:space="preserve"> of experience in the pharmaceutical and healthcare industries, specializing in sales strategy development, market analysis, and team leadership.</w:t>
      </w:r>
      <w:r>
        <w:t xml:space="preserve"> </w:t>
      </w:r>
      <w:r>
        <w:t>Proven track record of driving revenue growth, developing high-performing sales teams, and implementing effective sales strategies.</w:t>
      </w:r>
      <w:r>
        <w:t xml:space="preserve"> </w:t>
      </w:r>
      <w:r>
        <w:t>Adept at building and maintaining strong customer relationships, managing budgets, and ensuring compliance with industry regulations.</w:t>
      </w:r>
      <w:r>
        <w:t xml:space="preserve"> Skilled in negotiating and closing deals, analyzing sales performance, and collaborating cross-functionally to achieve organizational goals. </w:t>
      </w:r>
      <w:r>
        <w:t>Committed to continuous learning and adapting to changing market conditions to deliver exceptional results.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7010400" cy="0"/>
                <wp:effectExtent l="0" t="0" r="0" b="0"/>
                <wp:wrapNone/>
                <wp:docPr id="1032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1040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2" filled="f" stroked="t" from="0.0pt,0.70000005pt" to="552.0pt,0.70000005pt" style="position:absolute;z-index:6;mso-position-horizontal:center;mso-position-horizontal-relative:margin;mso-position-vertical-relative:text;mso-width-percent:0;mso-height-percent:0;mso-width-relative:margin;mso-height-relative:margin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</w:p>
    <w:p>
      <w:pPr>
        <w:pStyle w:val="style0"/>
        <w:spacing w:after="0" w:lineRule="auto" w:line="240"/>
        <w:ind w:left="2160"/>
        <w:rPr>
          <w:rFonts w:ascii="Times New Roman" w:cs="Times New Roman" w:eastAsia="Times New Roman" w:hAnsi="Times New Roman"/>
          <w:kern w:val="0"/>
          <w:sz w:val="24"/>
          <w:szCs w:val="24"/>
          <w14:ligatures xmlns:w14="http://schemas.microsoft.com/office/word/2010/wordml" w14:val="none"/>
        </w:rPr>
      </w:pPr>
    </w:p>
    <w:p>
      <w:pPr>
        <w:pStyle w:val="style0"/>
        <w:ind w:firstLine="720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t xml:space="preserve">                                          </w:t>
      </w:r>
      <w:r>
        <w:rPr>
          <w:rFonts w:ascii="Times New Roman" w:cs="Times New Roman" w:hAnsi="Times New Roman"/>
          <w:b/>
          <w:bCs/>
          <w:sz w:val="36"/>
          <w:szCs w:val="36"/>
        </w:rPr>
        <w:t xml:space="preserve">Work </w:t>
      </w:r>
      <w:r>
        <w:rPr>
          <w:rFonts w:ascii="Times New Roman" w:cs="Times New Roman" w:hAnsi="Times New Roman"/>
          <w:b/>
          <w:bCs/>
          <w:sz w:val="36"/>
          <w:szCs w:val="36"/>
        </w:rPr>
        <w:t>Experience</w:t>
      </w:r>
      <w:r>
        <w:rPr>
          <w:rFonts w:ascii="Times New Roman" w:cs="Times New Roman" w:hAnsi="Times New Roman"/>
          <w:b/>
          <w:bCs/>
          <w:sz w:val="36"/>
          <w:szCs w:val="36"/>
        </w:rPr>
        <w:tab/>
      </w:r>
    </w:p>
    <w:p>
      <w:pPr>
        <w:pStyle w:val="style4098"/>
        <w:spacing w:before="0" w:beforeAutospacing="false" w:after="60" w:afterAutospacing="false"/>
        <w:ind w:left="1800"/>
        <w:rPr>
          <w:sz w:val="28"/>
          <w:szCs w:val="28"/>
        </w:rPr>
      </w:pPr>
      <w:r>
        <w:t>.</w:t>
      </w:r>
    </w:p>
    <w:p>
      <w:pPr>
        <w:pStyle w:val="style4098"/>
        <w:spacing w:before="0" w:beforeAutospacing="false" w:after="160" w:afterAutospacing="false"/>
        <w:rPr>
          <w:rFonts w:ascii="Candara" w:hAnsi="Candara"/>
          <w:b/>
          <w:bCs/>
          <w:i/>
          <w:iCs/>
          <w:sz w:val="28"/>
          <w:szCs w:val="28"/>
        </w:rPr>
      </w:pPr>
      <w:r>
        <w:t xml:space="preserve">     </w:t>
      </w:r>
      <w:r>
        <w:t xml:space="preserve"> </w:t>
      </w:r>
      <w:r>
        <w:rPr>
          <w:rFonts w:ascii="Candara" w:hAnsi="Candara"/>
          <w:b/>
          <w:bCs/>
          <w:i/>
          <w:iCs/>
          <w:sz w:val="28"/>
          <w:szCs w:val="28"/>
        </w:rPr>
        <w:t xml:space="preserve">1). </w:t>
      </w:r>
      <w:r>
        <w:rPr>
          <w:rFonts w:ascii="Candara" w:cs="Arial" w:hAnsi="Candara"/>
          <w:b/>
          <w:bCs/>
          <w:i/>
          <w:iCs/>
          <w:sz w:val="28"/>
          <w:szCs w:val="28"/>
        </w:rPr>
        <w:t>BIOMEDICAL ENGINEER &amp; BUSINESS DEVELOPMENT EXECUTIVE</w:t>
      </w:r>
      <w:r>
        <w:rPr>
          <w:rFonts w:ascii="Candara" w:hAnsi="Candara"/>
          <w:b/>
          <w:bCs/>
          <w:i/>
          <w:iCs/>
          <w:sz w:val="28"/>
          <w:szCs w:val="28"/>
        </w:rPr>
        <w:t xml:space="preserve">   </w:t>
      </w:r>
      <w:r>
        <w:rPr>
          <w:rFonts w:ascii="Candara" w:hAnsi="Candara"/>
          <w:b/>
          <w:bCs/>
          <w:i/>
          <w:iCs/>
          <w:sz w:val="28"/>
          <w:szCs w:val="28"/>
        </w:rPr>
        <w:t xml:space="preserve"> </w:t>
      </w:r>
      <w:r>
        <w:rPr>
          <w:rFonts w:ascii="Candara" w:hAnsi="Candara"/>
          <w:b/>
          <w:bCs/>
          <w:i/>
          <w:iCs/>
          <w:sz w:val="28"/>
          <w:szCs w:val="28"/>
        </w:rPr>
        <w:t>Nov</w:t>
      </w:r>
      <w:r>
        <w:rPr>
          <w:rFonts w:ascii="Candara" w:hAnsi="Candara"/>
          <w:b/>
          <w:bCs/>
          <w:i/>
          <w:iCs/>
          <w:sz w:val="28"/>
          <w:szCs w:val="28"/>
        </w:rPr>
        <w:t xml:space="preserve">  202</w:t>
      </w:r>
      <w:r>
        <w:rPr>
          <w:rFonts w:ascii="Candara" w:hAnsi="Candara"/>
          <w:b/>
          <w:bCs/>
          <w:i/>
          <w:iCs/>
          <w:sz w:val="28"/>
          <w:szCs w:val="28"/>
        </w:rPr>
        <w:t>2</w:t>
      </w:r>
      <w:r>
        <w:rPr>
          <w:rFonts w:ascii="Candara" w:hAnsi="Candara"/>
          <w:b/>
          <w:bCs/>
          <w:i/>
          <w:iCs/>
          <w:sz w:val="28"/>
          <w:szCs w:val="28"/>
        </w:rPr>
        <w:t xml:space="preserve"> - </w:t>
      </w:r>
      <w:r>
        <w:rPr>
          <w:rFonts w:hAnsi="Candara"/>
          <w:b/>
          <w:bCs/>
          <w:i/>
          <w:iCs/>
          <w:sz w:val="28"/>
          <w:szCs w:val="28"/>
          <w:lang w:val="en-US"/>
        </w:rPr>
        <w:t xml:space="preserve"> May 2025</w:t>
      </w:r>
    </w:p>
    <w:p>
      <w:pPr>
        <w:pStyle w:val="style4098"/>
        <w:spacing w:before="0" w:beforeAutospacing="false" w:after="160" w:afterAutospacing="false"/>
        <w:ind w:left="720"/>
        <w:rPr>
          <w:rFonts w:ascii="Candara" w:hAnsi="Candara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</w:t>
      </w:r>
      <w:r>
        <w:rPr>
          <w:b/>
          <w:bCs/>
          <w:i/>
          <w:iCs/>
          <w:sz w:val="28"/>
          <w:szCs w:val="28"/>
        </w:rPr>
        <w:t xml:space="preserve">  </w:t>
      </w:r>
      <w:r>
        <w:rPr>
          <w:b/>
          <w:bCs/>
          <w:i/>
          <w:iCs/>
          <w:sz w:val="28"/>
          <w:szCs w:val="28"/>
        </w:rPr>
        <w:t xml:space="preserve">                                            </w:t>
      </w:r>
      <w:r>
        <w:rPr>
          <w:b/>
          <w:bCs/>
          <w:i/>
          <w:iCs/>
          <w:sz w:val="28"/>
          <w:szCs w:val="28"/>
        </w:rPr>
        <w:t xml:space="preserve">  </w:t>
      </w:r>
      <w:r>
        <w:rPr>
          <w:rFonts w:ascii="Candara" w:hAnsi="Candara"/>
          <w:b/>
          <w:bCs/>
          <w:i/>
          <w:iCs/>
          <w:sz w:val="28"/>
          <w:szCs w:val="28"/>
        </w:rPr>
        <w:t>AVOCENT AFRICA LIMITED</w:t>
      </w:r>
      <w:r>
        <w:rPr>
          <w:rFonts w:ascii="Candara" w:hAnsi="Candara"/>
          <w:b/>
          <w:bCs/>
          <w:i/>
          <w:iCs/>
          <w:sz w:val="28"/>
          <w:szCs w:val="28"/>
        </w:rPr>
        <w:t>.</w:t>
      </w:r>
    </w:p>
    <w:p>
      <w:pPr>
        <w:pStyle w:val="style4098"/>
        <w:spacing w:before="0" w:beforeAutospacing="false" w:after="160" w:afterAutospacing="false"/>
        <w:ind w:left="720"/>
        <w:rPr>
          <w:rFonts w:ascii="Candara" w:hAnsi="Candara"/>
          <w:b/>
          <w:bCs/>
          <w:i/>
          <w:iCs/>
          <w:sz w:val="28"/>
          <w:szCs w:val="28"/>
        </w:rPr>
      </w:pPr>
      <w:r>
        <w:rPr>
          <w:rFonts w:ascii="Candara" w:hAnsi="Candara"/>
          <w:b/>
          <w:bCs/>
          <w:i/>
          <w:iCs/>
          <w:sz w:val="28"/>
          <w:szCs w:val="28"/>
        </w:rPr>
        <w:t>ROLE:</w:t>
      </w:r>
    </w:p>
    <w:p>
      <w:pPr>
        <w:pStyle w:val="style4098"/>
        <w:numPr>
          <w:ilvl w:val="0"/>
          <w:numId w:val="1"/>
        </w:numPr>
        <w:spacing w:before="0" w:beforeAutospacing="false" w:after="160" w:afterAutospacing="false"/>
        <w:rPr>
          <w:rFonts w:ascii="Candara" w:hAnsi="Candara"/>
          <w:b/>
          <w:bCs/>
          <w:i/>
          <w:iCs/>
          <w:sz w:val="28"/>
          <w:szCs w:val="28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Sales and marketing </w:t>
      </w:r>
      <w:r>
        <w:rPr>
          <w:rFonts w:ascii="Candara" w:hAnsi="Candara"/>
          <w:bCs/>
          <w:i/>
          <w:iCs/>
          <w:sz w:val="22"/>
          <w:szCs w:val="22"/>
        </w:rPr>
        <w:t xml:space="preserve">of Biomedical Products to various hospitals, schools and pharmaceutical shops </w:t>
      </w:r>
      <w:r>
        <w:rPr>
          <w:rFonts w:ascii="Candara" w:hAnsi="Candara"/>
          <w:bCs/>
          <w:i/>
          <w:iCs/>
          <w:sz w:val="22"/>
          <w:szCs w:val="22"/>
        </w:rPr>
        <w:t>along my territorial line.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Serve as Biomedical Engineer: install, commission, and validate medical equipment (diagnostic, imaging, laboratory, and patient-monitoring systems) to ensure compliance with manufacturer specifications and regulatory standards.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Perform preventive maintenance, troubleshooting, and corrective repairs on biomedical devices to minimize downtime and extend equipment lifecycle.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Conduct equipment </w:t>
      </w:r>
      <w:r>
        <w:rPr>
          <w:rFonts w:ascii="Candara" w:hAnsi="Candara"/>
          <w:bCs/>
          <w:i/>
          <w:iCs/>
          <w:sz w:val="22"/>
          <w:szCs w:val="22"/>
        </w:rPr>
        <w:t xml:space="preserve">Sales </w:t>
      </w:r>
      <w:r>
        <w:rPr>
          <w:rFonts w:ascii="Candara" w:hAnsi="Candara"/>
          <w:bCs/>
          <w:i/>
          <w:iCs/>
          <w:sz w:val="22"/>
          <w:szCs w:val="22"/>
        </w:rPr>
        <w:t xml:space="preserve">performance testing, calibration, and safety checks; maintain detailed service logs and technical documentation.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Manage spare-parts inventory and coordinate warranty claims and liaise with manufacturers for technical support and parts procurement.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Provide on-site and remote technical training to clinical staff on safe operation, basic troubleshooting, and routine maintenance of equipment.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Develop and implement maintenance schedules and standard operating procedures (SOPs) for hospital clients to ensure continuous, safe equipment operation.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Support business development activities: identify sales </w:t>
      </w:r>
      <w:r>
        <w:rPr>
          <w:rFonts w:ascii="Candara" w:hAnsi="Candara"/>
          <w:bCs/>
          <w:i/>
          <w:iCs/>
          <w:sz w:val="22"/>
          <w:szCs w:val="22"/>
        </w:rPr>
        <w:t>leads,</w:t>
      </w:r>
      <w:r>
        <w:rPr>
          <w:rFonts w:ascii="Candara" w:hAnsi="Candara"/>
          <w:bCs/>
          <w:i/>
          <w:iCs/>
          <w:sz w:val="22"/>
          <w:szCs w:val="22"/>
        </w:rPr>
        <w:t xml:space="preserve"> prepare proposals, and present technical demonstrations and product value propositions to prospective clients.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Collaborate with sales and marketing teams to develop technical content for quotations, tender submissions, and promotional materials.  </w:t>
      </w:r>
    </w:p>
    <w:p>
      <w:pPr>
        <w:pStyle w:val="style4098"/>
        <w:numPr>
          <w:ilvl w:val="0"/>
          <w:numId w:val="1"/>
        </w:numPr>
        <w:tabs>
          <w:tab w:val="left" w:leader="none" w:pos="1140"/>
        </w:tabs>
        <w:rPr>
          <w:rFonts w:ascii="Candara" w:hAnsi="Candara"/>
          <w:bCs/>
          <w:i/>
          <w:iCs/>
          <w:sz w:val="22"/>
          <w:szCs w:val="22"/>
        </w:rPr>
      </w:pPr>
      <w:r>
        <w:rPr>
          <w:rFonts w:ascii="Candara" w:hAnsi="Candara"/>
          <w:bCs/>
          <w:i/>
          <w:iCs/>
          <w:sz w:val="22"/>
          <w:szCs w:val="22"/>
        </w:rPr>
        <w:t xml:space="preserve">Negotiate service contracts and after-sales support agreements; manage client relationships to ensure high customer satisfaction and retention.  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hAnsi="Candara"/>
          <w:b/>
          <w:bCs/>
          <w:i/>
          <w:iCs/>
          <w:color w:val="36363d"/>
          <w:sz w:val="28"/>
          <w:szCs w:val="28"/>
          <w:lang w:val="en-US"/>
        </w:rPr>
      </w:pPr>
      <w:r>
        <w:rPr>
          <w:rFonts w:hAnsi="Candara"/>
          <w:bCs/>
          <w:i/>
          <w:iCs/>
          <w:sz w:val="22"/>
          <w:szCs w:val="22"/>
          <w:lang w:val="en-US"/>
        </w:rPr>
        <w:t xml:space="preserve">      </w:t>
      </w:r>
      <w:r>
        <w:rPr>
          <w:rFonts w:hAnsi="Candara"/>
          <w:b/>
          <w:bCs/>
          <w:i/>
          <w:iCs/>
          <w:color w:val="36363d"/>
          <w:sz w:val="22"/>
          <w:szCs w:val="22"/>
          <w:lang w:val="en-US"/>
        </w:rPr>
        <w:t xml:space="preserve"> </w:t>
      </w:r>
      <w:r>
        <w:rPr>
          <w:rFonts w:hAnsi="Candara"/>
          <w:b/>
          <w:bCs/>
          <w:i/>
          <w:iCs/>
          <w:color w:val="36363d"/>
          <w:sz w:val="28"/>
          <w:szCs w:val="28"/>
          <w:lang w:val="en-US"/>
        </w:rPr>
        <w:t>2)</w:t>
      </w:r>
      <w:r>
        <w:rPr>
          <w:rFonts w:hAnsi="Candara"/>
          <w:b/>
          <w:bCs/>
          <w:i/>
          <w:iCs/>
          <w:color w:val="36363d"/>
          <w:sz w:val="22"/>
          <w:szCs w:val="22"/>
          <w:lang w:val="en-US"/>
        </w:rPr>
        <w:t xml:space="preserve"> </w:t>
      </w:r>
      <w:r>
        <w:rPr>
          <w:rFonts w:hAnsi="Candara"/>
          <w:b/>
          <w:bCs/>
          <w:i/>
          <w:iCs/>
          <w:color w:val="36363d"/>
          <w:sz w:val="28"/>
          <w:szCs w:val="28"/>
          <w:lang w:val="en-US"/>
        </w:rPr>
        <w:t>MEDICAL REPRESENTATIVE        May  2025 - Present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hAnsi="Candara"/>
          <w:b/>
          <w:bCs/>
          <w:i/>
          <w:iCs/>
          <w:sz w:val="28"/>
          <w:szCs w:val="28"/>
          <w:lang w:val="en-US"/>
        </w:rPr>
      </w:pPr>
      <w:r>
        <w:rPr>
          <w:rFonts w:hAnsi="Candara"/>
          <w:bCs/>
          <w:i/>
          <w:iCs/>
          <w:sz w:val="28"/>
          <w:szCs w:val="28"/>
          <w:lang w:val="en-US"/>
        </w:rPr>
        <w:t xml:space="preserve">                                                                  </w:t>
      </w:r>
      <w:r>
        <w:rPr>
          <w:rFonts w:hAnsi="Candara"/>
          <w:b/>
          <w:bCs/>
          <w:i/>
          <w:iCs/>
          <w:sz w:val="28"/>
          <w:szCs w:val="28"/>
          <w:lang w:val="en-US"/>
        </w:rPr>
        <w:t>GALAXY PHARMACEUTICALS LIMITED.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hAnsi="Candara"/>
          <w:b/>
          <w:bCs/>
          <w:i/>
          <w:iCs/>
          <w:sz w:val="28"/>
          <w:szCs w:val="28"/>
          <w:lang w:val="en-US"/>
        </w:rPr>
      </w:pPr>
      <w:r>
        <w:rPr>
          <w:rFonts w:hAnsi="Candara"/>
          <w:b/>
          <w:bCs/>
          <w:i/>
          <w:iCs/>
          <w:sz w:val="28"/>
          <w:szCs w:val="28"/>
          <w:lang w:val="en-US"/>
        </w:rPr>
        <w:t xml:space="preserve">             ROLE: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ascii="Candara" w:hAnsi="Candara"/>
          <w:b w:val="false"/>
          <w:bCs w:val="false"/>
          <w:i/>
          <w:iCs/>
          <w:sz w:val="22"/>
          <w:szCs w:val="22"/>
        </w:rPr>
      </w:pPr>
      <w:r>
        <w:rPr>
          <w:rFonts w:hAnsi="Candara"/>
          <w:bCs/>
          <w:i/>
          <w:iCs/>
          <w:sz w:val="22"/>
          <w:szCs w:val="22"/>
          <w:lang w:val="en-US"/>
        </w:rPr>
        <w:t xml:space="preserve">             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   </w:t>
      </w:r>
      <w:r>
        <w:rPr>
          <w:rFonts w:hAnsi="Candara"/>
          <w:b/>
          <w:bCs/>
          <w:i/>
          <w:iCs/>
          <w:sz w:val="56"/>
          <w:szCs w:val="56"/>
          <w:lang w:val="en-US"/>
        </w:rPr>
        <w:t>.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Educate healthcare professionals on Critical Care &amp; Oncology products (indications, dosing, safe use).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ascii="Candara" w:hAnsi="Candara"/>
          <w:b w:val="false"/>
          <w:bCs w:val="false"/>
          <w:i/>
          <w:iCs/>
          <w:sz w:val="22"/>
          <w:szCs w:val="22"/>
        </w:rPr>
      </w:pP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                </w:t>
      </w:r>
      <w:r>
        <w:rPr>
          <w:rFonts w:hAnsi="Candara"/>
          <w:b/>
          <w:bCs/>
          <w:i/>
          <w:iCs/>
          <w:sz w:val="56"/>
          <w:szCs w:val="56"/>
          <w:lang w:val="en-US"/>
        </w:rPr>
        <w:t>.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Drive product uptake to achieve sales targets and growth objectives.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ascii="Candara" w:hAnsi="Candara"/>
          <w:b w:val="false"/>
          <w:bCs w:val="false"/>
          <w:i/>
          <w:iCs/>
          <w:sz w:val="22"/>
          <w:szCs w:val="22"/>
        </w:rPr>
      </w:pP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              </w:t>
      </w:r>
      <w:r>
        <w:rPr>
          <w:rFonts w:hAnsi="Candara"/>
          <w:b/>
          <w:bCs/>
          <w:i/>
          <w:iCs/>
          <w:sz w:val="56"/>
          <w:szCs w:val="56"/>
          <w:lang w:val="en-US"/>
        </w:rPr>
        <w:t xml:space="preserve"> . 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>Manage and build strong relationships with key stakeholders (oncologists, ICU doctors, pharmacists &amp; Procurement )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ascii="Candara" w:hAnsi="Candara"/>
          <w:b w:val="false"/>
          <w:bCs w:val="false"/>
          <w:i/>
          <w:iCs/>
          <w:sz w:val="22"/>
          <w:szCs w:val="22"/>
        </w:rPr>
      </w:pP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                 </w:t>
      </w:r>
      <w:r>
        <w:rPr>
          <w:rFonts w:hAnsi="Candara"/>
          <w:b/>
          <w:bCs/>
          <w:i/>
          <w:iCs/>
          <w:sz w:val="56"/>
          <w:szCs w:val="56"/>
          <w:lang w:val="en-US"/>
        </w:rPr>
        <w:t>.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Conduct medical detailing, presentations, and promotional activities in hospitals and clinics.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ascii="Candara" w:hAnsi="Candara"/>
          <w:b w:val="false"/>
          <w:bCs w:val="false"/>
          <w:i/>
          <w:iCs/>
          <w:sz w:val="22"/>
          <w:szCs w:val="22"/>
        </w:rPr>
      </w:pP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                </w:t>
      </w:r>
      <w:r>
        <w:rPr>
          <w:rFonts w:hAnsi="Candara"/>
          <w:b/>
          <w:bCs/>
          <w:i/>
          <w:iCs/>
          <w:sz w:val="56"/>
          <w:szCs w:val="56"/>
          <w:lang w:val="en-US"/>
        </w:rPr>
        <w:t>.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Support procurement processes (formulary listing, pricing follow-ups, order coordination).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ascii="Candara" w:hAnsi="Candara"/>
          <w:b w:val="false"/>
          <w:bCs w:val="false"/>
          <w:i/>
          <w:iCs/>
          <w:sz w:val="22"/>
          <w:szCs w:val="22"/>
        </w:rPr>
      </w:pP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                 </w:t>
      </w:r>
      <w:r>
        <w:rPr>
          <w:rFonts w:hAnsi="Candara"/>
          <w:b/>
          <w:bCs/>
          <w:i/>
          <w:iCs/>
          <w:sz w:val="56"/>
          <w:szCs w:val="56"/>
          <w:lang w:val="en-US"/>
        </w:rPr>
        <w:t>.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Monitor stock and product usage trends; identify replenishment needs and handle stock issues.</w:t>
      </w:r>
    </w:p>
    <w:p>
      <w:pPr>
        <w:pStyle w:val="style4098"/>
        <w:numPr>
          <w:ilvl w:val="0"/>
          <w:numId w:val="0"/>
        </w:numPr>
        <w:tabs>
          <w:tab w:val="left" w:leader="none" w:pos="1140"/>
        </w:tabs>
        <w:rPr>
          <w:rFonts w:ascii="Candara" w:hAnsi="Candara"/>
          <w:b w:val="false"/>
          <w:bCs w:val="false"/>
          <w:i/>
          <w:iCs/>
          <w:sz w:val="22"/>
          <w:szCs w:val="22"/>
        </w:rPr>
      </w:pP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               </w:t>
      </w:r>
      <w:r>
        <w:rPr>
          <w:rFonts w:hAnsi="Candara"/>
          <w:b/>
          <w:bCs/>
          <w:i/>
          <w:iCs/>
          <w:sz w:val="56"/>
          <w:szCs w:val="56"/>
          <w:lang w:val="en-US"/>
        </w:rPr>
        <w:t xml:space="preserve"> .</w:t>
      </w:r>
      <w:r>
        <w:rPr>
          <w:rFonts w:hAnsi="Candara"/>
          <w:b w:val="false"/>
          <w:bCs w:val="false"/>
          <w:i/>
          <w:iCs/>
          <w:sz w:val="22"/>
          <w:szCs w:val="22"/>
          <w:lang w:val="en-US"/>
        </w:rPr>
        <w:t xml:space="preserve">    Ensure compliance with company/regulatory requirements, including documentation and adverse event reporting.</w:t>
      </w:r>
    </w:p>
    <w:p>
      <w:pPr>
        <w:pStyle w:val="style4098"/>
        <w:tabs>
          <w:tab w:val="left" w:leader="none" w:pos="1140"/>
        </w:tabs>
        <w:ind w:left="720"/>
        <w:jc w:val="both"/>
        <w:rPr>
          <w:rFonts w:ascii="Candara" w:hAnsi="Candara"/>
          <w:bCs/>
          <w:i/>
          <w:iCs/>
        </w:rPr>
      </w:pPr>
      <w:r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align>center</wp:align>
                </wp:positionH>
                <wp:positionV relativeFrom="paragraph">
                  <wp:posOffset>304165</wp:posOffset>
                </wp:positionV>
                <wp:extent cx="7010400" cy="0"/>
                <wp:effectExtent l="0" t="0" r="0" b="0"/>
                <wp:wrapNone/>
                <wp:docPr id="1033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1040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3" filled="f" stroked="t" from="0.0pt,23.95pt" to="552.0pt,23.95pt" style="position:absolute;z-index:4;mso-position-horizontal:center;mso-position-horizontal-relative:page;mso-position-vertical-relative:text;mso-width-percent:0;mso-height-percent:0;mso-width-relative:margin;mso-height-relative:margin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</w:p>
    <w:p>
      <w:pPr>
        <w:pStyle w:val="style0"/>
        <w:ind w:firstLine="72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ind w:firstLine="720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t>Education</w:t>
      </w:r>
    </w:p>
    <w:p>
      <w:pPr>
        <w:pStyle w:val="style0"/>
        <w:ind w:firstLine="720"/>
        <w:rPr>
          <w:rStyle w:val="style4097"/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style4097"/>
          <w:rFonts w:ascii="Candara" w:cs="Times New Roman" w:hAnsi="Candara"/>
          <w:b/>
          <w:bCs/>
          <w:i/>
          <w:iCs/>
          <w:sz w:val="28"/>
          <w:szCs w:val="28"/>
        </w:rPr>
        <w:t>Kabete National Polytechnic University</w:t>
      </w:r>
      <w:r>
        <w:rPr>
          <w:rStyle w:val="style4097"/>
          <w:rFonts w:ascii="Times New Roman" w:cs="Times New Roman" w:hAnsi="Times New Roman"/>
          <w:b/>
          <w:bCs/>
          <w:i/>
          <w:iCs/>
          <w:sz w:val="28"/>
          <w:szCs w:val="28"/>
        </w:rPr>
        <w:t xml:space="preserve">         Sep 2018 – July 2022</w:t>
      </w:r>
    </w:p>
    <w:p>
      <w:pPr>
        <w:pStyle w:val="style0"/>
        <w:ind w:firstLine="720"/>
        <w:rPr>
          <w:rFonts w:ascii="Candara" w:cs="Times New Roman" w:hAnsi="Candara"/>
          <w:b/>
          <w:bCs/>
          <w:i/>
          <w:iCs/>
          <w:sz w:val="28"/>
          <w:szCs w:val="28"/>
        </w:rPr>
      </w:pPr>
      <w:r>
        <w:rPr>
          <w:rStyle w:val="style4097"/>
          <w:rFonts w:ascii="Candara" w:cs="Times New Roman" w:hAnsi="Candara"/>
          <w:b/>
          <w:bCs/>
          <w:i/>
          <w:iCs/>
          <w:sz w:val="28"/>
          <w:szCs w:val="28"/>
        </w:rPr>
        <w:t xml:space="preserve">Course: Diploma </w:t>
      </w:r>
      <w:r>
        <w:rPr>
          <w:rStyle w:val="style4097"/>
          <w:rFonts w:ascii="Candara" w:cs="Times New Roman" w:hAnsi="Candara"/>
          <w:b/>
          <w:bCs/>
          <w:i/>
          <w:iCs/>
          <w:sz w:val="28"/>
          <w:szCs w:val="28"/>
        </w:rPr>
        <w:t>In</w:t>
      </w:r>
      <w:r>
        <w:rPr>
          <w:rStyle w:val="style4097"/>
          <w:rFonts w:ascii="Candara" w:cs="Times New Roman" w:hAnsi="Candara"/>
          <w:b/>
          <w:bCs/>
          <w:i/>
          <w:iCs/>
          <w:sz w:val="28"/>
          <w:szCs w:val="28"/>
        </w:rPr>
        <w:t xml:space="preserve"> Biomedical Engineering</w:t>
      </w:r>
    </w:p>
    <w:p>
      <w:pPr>
        <w:pStyle w:val="style4098"/>
        <w:numPr>
          <w:ilvl w:val="0"/>
          <w:numId w:val="4"/>
        </w:numPr>
        <w:rPr>
          <w:rFonts w:ascii="Calibri" w:cs="Calibri" w:hAnsi="Calibri"/>
        </w:rPr>
      </w:pPr>
      <w:r>
        <w:rPr>
          <w:rFonts w:ascii="Calibri" w:cs="Calibri" w:hAnsi="Calibri"/>
        </w:rPr>
        <w:t>Award</w:t>
      </w:r>
      <w:r>
        <w:rPr>
          <w:rFonts w:ascii="Calibri" w:cs="Calibri" w:hAnsi="Calibri"/>
        </w:rPr>
        <w:t xml:space="preserve">ed a </w:t>
      </w:r>
      <w:r>
        <w:rPr>
          <w:rFonts w:ascii="Calibri" w:cs="Calibri" w:hAnsi="Calibri"/>
        </w:rPr>
        <w:t xml:space="preserve">Diploma certificate </w:t>
      </w:r>
      <w:r>
        <w:rPr>
          <w:rFonts w:ascii="Calibri" w:cs="Calibri" w:hAnsi="Calibri"/>
        </w:rPr>
        <w:t>upon graduation.</w:t>
      </w:r>
      <w:r>
        <w:rPr>
          <w:rFonts w:ascii="Calibri" w:cs="Calibri" w:hAnsi="Calibri"/>
        </w:rPr>
        <w:t xml:space="preserve">     Grade: PASS</w:t>
      </w:r>
    </w:p>
    <w:p>
      <w:pPr>
        <w:pStyle w:val="style4098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 xml:space="preserve">             </w:t>
      </w:r>
      <w:r>
        <w:rPr>
          <w:rFonts w:ascii="Candara" w:hAnsi="Candara"/>
          <w:b/>
          <w:sz w:val="28"/>
          <w:szCs w:val="28"/>
        </w:rPr>
        <w:t xml:space="preserve">KCA University                    </w:t>
      </w:r>
      <w:r>
        <w:rPr>
          <w:rFonts w:ascii="Candara" w:hAnsi="Candara"/>
          <w:b/>
          <w:sz w:val="28"/>
          <w:szCs w:val="28"/>
        </w:rPr>
        <w:t xml:space="preserve">                            Apr</w:t>
      </w:r>
      <w:r>
        <w:rPr>
          <w:rFonts w:ascii="Candara" w:hAnsi="Candara"/>
          <w:b/>
          <w:sz w:val="28"/>
          <w:szCs w:val="28"/>
        </w:rPr>
        <w:t xml:space="preserve"> 2017 – July 2017</w:t>
      </w:r>
    </w:p>
    <w:p>
      <w:pPr>
        <w:pStyle w:val="style4098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 xml:space="preserve">             Course: Certificate </w:t>
      </w:r>
      <w:r>
        <w:rPr>
          <w:rFonts w:ascii="Candara" w:hAnsi="Candara"/>
          <w:b/>
          <w:sz w:val="28"/>
          <w:szCs w:val="28"/>
        </w:rPr>
        <w:t>In</w:t>
      </w:r>
      <w:r>
        <w:rPr>
          <w:rFonts w:ascii="Candara" w:hAnsi="Candara"/>
          <w:b/>
          <w:sz w:val="28"/>
          <w:szCs w:val="28"/>
        </w:rPr>
        <w:t xml:space="preserve"> Literature</w:t>
      </w:r>
    </w:p>
    <w:p>
      <w:pPr>
        <w:pStyle w:val="style4098"/>
        <w:numPr>
          <w:ilvl w:val="0"/>
          <w:numId w:val="4"/>
        </w:numPr>
        <w:rPr>
          <w:rFonts w:ascii="Calibri" w:cs="Calibri" w:hAnsi="Calibri"/>
          <w:sz w:val="20"/>
          <w:szCs w:val="20"/>
        </w:rPr>
      </w:pPr>
      <w:r>
        <w:rPr>
          <w:rFonts w:ascii="Candara" w:hAnsi="Candara"/>
          <w:b/>
        </w:rPr>
        <w:t xml:space="preserve">  </w:t>
      </w:r>
      <w:r>
        <w:rPr>
          <w:rFonts w:ascii="Candara" w:hAnsi="Candara"/>
          <w:b/>
        </w:rPr>
        <w:t xml:space="preserve"> </w:t>
      </w:r>
      <w:r>
        <w:rPr>
          <w:rFonts w:ascii="Calibri" w:cs="Calibri" w:hAnsi="Calibri"/>
        </w:rPr>
        <w:t>Awarded Certificate In Literature</w:t>
      </w:r>
      <w:r>
        <w:rPr>
          <w:rFonts w:ascii="Arial" w:cs="Arial" w:hAnsi="Arial"/>
          <w:sz w:val="20"/>
          <w:szCs w:val="20"/>
        </w:rPr>
        <w:t xml:space="preserve">      </w:t>
      </w:r>
      <w:r>
        <w:rPr>
          <w:rFonts w:ascii="Arial" w:cs="Arial" w:hAnsi="Arial"/>
          <w:sz w:val="20"/>
          <w:szCs w:val="20"/>
        </w:rPr>
        <w:t xml:space="preserve">        </w:t>
      </w:r>
      <w:r>
        <w:rPr>
          <w:rFonts w:ascii="Arial" w:cs="Arial" w:hAnsi="Arial"/>
          <w:sz w:val="20"/>
          <w:szCs w:val="20"/>
        </w:rPr>
        <w:t xml:space="preserve"> </w:t>
      </w:r>
      <w:r>
        <w:rPr>
          <w:rFonts w:ascii="Arial" w:cs="Arial" w:hAnsi="Arial"/>
          <w:sz w:val="20"/>
          <w:szCs w:val="20"/>
        </w:rPr>
        <w:t xml:space="preserve">                      </w:t>
      </w:r>
      <w:r>
        <w:rPr>
          <w:rFonts w:ascii="Arial" w:cs="Arial" w:hAnsi="Arial"/>
          <w:sz w:val="20"/>
          <w:szCs w:val="20"/>
        </w:rPr>
        <w:t>Grade: B</w:t>
      </w:r>
    </w:p>
    <w:p>
      <w:pPr>
        <w:pStyle w:val="style4098"/>
        <w:rPr>
          <w:rFonts w:ascii="Calibri" w:cs="Calibri" w:hAnsi="Calibri"/>
          <w:b/>
          <w:sz w:val="28"/>
          <w:szCs w:val="28"/>
        </w:rPr>
      </w:pPr>
      <w:r>
        <w:rPr>
          <w:rFonts w:ascii="Calibri" w:cs="Calibri" w:hAnsi="Calibri"/>
        </w:rPr>
        <w:t xml:space="preserve">          </w:t>
      </w:r>
      <w:r>
        <w:rPr>
          <w:rFonts w:ascii="Calibri" w:cs="Calibri" w:hAnsi="Calibri"/>
        </w:rPr>
        <w:t xml:space="preserve">   </w:t>
      </w:r>
      <w:r>
        <w:rPr>
          <w:rFonts w:ascii="Calibri" w:cs="Calibri" w:hAnsi="Calibri"/>
        </w:rPr>
        <w:t xml:space="preserve">  </w:t>
      </w:r>
      <w:r>
        <w:rPr>
          <w:rFonts w:ascii="Calibri" w:cs="Calibri" w:hAnsi="Calibri"/>
          <w:b/>
          <w:sz w:val="28"/>
          <w:szCs w:val="28"/>
        </w:rPr>
        <w:t>NIBS Technical Collage                                 Feb 2016-May 2016</w:t>
      </w:r>
    </w:p>
    <w:p>
      <w:pPr>
        <w:pStyle w:val="style4098"/>
        <w:rPr>
          <w:rFonts w:ascii="Calibri" w:cs="Calibri" w:hAnsi="Calibri"/>
          <w:b/>
          <w:sz w:val="28"/>
          <w:szCs w:val="28"/>
        </w:rPr>
      </w:pPr>
      <w:r>
        <w:rPr>
          <w:rFonts w:ascii="Calibri" w:cs="Calibri" w:hAnsi="Calibri"/>
          <w:b/>
          <w:sz w:val="28"/>
          <w:szCs w:val="28"/>
        </w:rPr>
        <w:t xml:space="preserve">             Course: ICDL</w:t>
      </w:r>
    </w:p>
    <w:p>
      <w:pPr>
        <w:pStyle w:val="style4098"/>
        <w:numPr>
          <w:ilvl w:val="0"/>
          <w:numId w:val="4"/>
        </w:numPr>
        <w:rPr>
          <w:rFonts w:ascii="Calibri" w:cs="Calibri" w:hAnsi="Calibri"/>
        </w:rPr>
      </w:pPr>
      <w:r>
        <w:rPr>
          <w:rFonts w:ascii="Calibri" w:cs="Calibri" w:hAnsi="Calibri"/>
          <w:b/>
          <w:sz w:val="28"/>
          <w:szCs w:val="28"/>
        </w:rPr>
        <w:t xml:space="preserve"> </w:t>
      </w:r>
      <w:r>
        <w:rPr>
          <w:rFonts w:ascii="Calibri" w:cs="Calibri" w:hAnsi="Calibri"/>
          <w:b/>
          <w:sz w:val="28"/>
          <w:szCs w:val="28"/>
        </w:rPr>
        <w:t xml:space="preserve"> </w:t>
      </w:r>
      <w:r>
        <w:rPr>
          <w:rFonts w:ascii="Calibri" w:cs="Calibri" w:hAnsi="Calibri"/>
        </w:rPr>
        <w:t>Awarded International Computer Driving License (ICDL)</w:t>
      </w:r>
      <w:r>
        <w:rPr>
          <w:rFonts w:ascii="Calibri" w:cs="Calibri" w:hAnsi="Calibri"/>
        </w:rPr>
        <w:t xml:space="preserve">      Grade: DISTINCTION</w:t>
      </w:r>
    </w:p>
    <w:p>
      <w:pPr>
        <w:pStyle w:val="style4098"/>
        <w:rPr>
          <w:rStyle w:val="style4097"/>
          <w:rFonts w:ascii="Calibri" w:cs="Calibri" w:hAnsi="Calibri"/>
          <w:b/>
          <w:sz w:val="28"/>
          <w:szCs w:val="28"/>
        </w:rPr>
      </w:pPr>
      <w:r>
        <w:rPr>
          <w:rFonts w:ascii="Calibri" w:cs="Calibri" w:hAnsi="Calibri"/>
          <w:b/>
          <w:sz w:val="28"/>
          <w:szCs w:val="28"/>
        </w:rPr>
        <w:t xml:space="preserve">             </w:t>
      </w:r>
      <w:r>
        <w:rPr>
          <w:rStyle w:val="style4097"/>
          <w:rFonts w:ascii="Candara" w:hAnsi="Candara"/>
          <w:b/>
          <w:bCs/>
          <w:i/>
          <w:iCs/>
          <w:sz w:val="28"/>
          <w:szCs w:val="28"/>
        </w:rPr>
        <w:t>Dandora</w:t>
      </w:r>
      <w:r>
        <w:rPr>
          <w:rStyle w:val="style4097"/>
          <w:rFonts w:ascii="Candara" w:hAnsi="Candara"/>
          <w:b/>
          <w:bCs/>
          <w:i/>
          <w:iCs/>
          <w:sz w:val="28"/>
          <w:szCs w:val="28"/>
        </w:rPr>
        <w:t xml:space="preserve"> Secondary School</w:t>
      </w:r>
      <w:r>
        <w:rPr>
          <w:rStyle w:val="style4097"/>
          <w:rFonts w:ascii="Candara" w:hAnsi="Candara"/>
          <w:b/>
          <w:bCs/>
          <w:i/>
          <w:iCs/>
          <w:sz w:val="28"/>
          <w:szCs w:val="28"/>
        </w:rPr>
        <w:tab/>
      </w:r>
      <w:r>
        <w:rPr>
          <w:rStyle w:val="style4097"/>
          <w:rFonts w:ascii="Candara" w:hAnsi="Candara"/>
          <w:b/>
          <w:bCs/>
          <w:i/>
          <w:iCs/>
          <w:sz w:val="28"/>
          <w:szCs w:val="28"/>
        </w:rPr>
        <w:t xml:space="preserve">                       </w:t>
      </w:r>
      <w:r>
        <w:rPr>
          <w:rStyle w:val="style4097"/>
          <w:rFonts w:ascii="Candara" w:hAnsi="Candara"/>
          <w:b/>
          <w:bCs/>
          <w:i/>
          <w:iCs/>
          <w:sz w:val="28"/>
          <w:szCs w:val="28"/>
        </w:rPr>
        <w:t xml:space="preserve">     </w:t>
      </w:r>
      <w:r>
        <w:rPr>
          <w:rStyle w:val="style4097"/>
          <w:rFonts w:ascii="Candara" w:hAnsi="Candara"/>
          <w:b/>
          <w:bCs/>
          <w:i/>
          <w:iCs/>
          <w:sz w:val="28"/>
          <w:szCs w:val="28"/>
        </w:rPr>
        <w:t xml:space="preserve"> </w:t>
      </w:r>
      <w:r>
        <w:rPr>
          <w:rStyle w:val="style4097"/>
          <w:rFonts w:ascii="Candara" w:hAnsi="Candara"/>
          <w:b/>
          <w:bCs/>
          <w:i/>
          <w:iCs/>
          <w:sz w:val="28"/>
          <w:szCs w:val="28"/>
        </w:rPr>
        <w:t>2011-2015</w:t>
      </w:r>
    </w:p>
    <w:p>
      <w:pPr>
        <w:pStyle w:val="style4098"/>
        <w:numPr>
          <w:ilvl w:val="0"/>
          <w:numId w:val="4"/>
        </w:numPr>
        <w:spacing w:after="120" w:afterAutospacing="false"/>
        <w:rPr>
          <w:rStyle w:val="style4097"/>
        </w:rPr>
      </w:pPr>
      <w:r>
        <w:rPr>
          <w:rStyle w:val="style4097"/>
        </w:rPr>
        <w:t>Awarded K.C.S.E Certificate</w:t>
      </w:r>
      <w:r>
        <w:rPr>
          <w:rStyle w:val="style4097"/>
        </w:rPr>
        <w:t>.</w:t>
      </w:r>
      <w:r>
        <w:rPr>
          <w:rStyle w:val="style4097"/>
        </w:rPr>
        <w:t xml:space="preserve">                 </w:t>
      </w:r>
      <w:r>
        <w:rPr>
          <w:rStyle w:val="style4097"/>
        </w:rPr>
        <w:t xml:space="preserve">                    </w:t>
      </w:r>
      <w:r>
        <w:rPr>
          <w:rStyle w:val="style4097"/>
        </w:rPr>
        <w:t xml:space="preserve"> Grade: C</w:t>
      </w:r>
    </w:p>
    <w:p>
      <w:pPr>
        <w:pStyle w:val="style4098"/>
        <w:spacing w:after="120" w:afterAutospacing="false"/>
        <w:ind w:left="720"/>
        <w:rPr>
          <w:rStyle w:val="style4097"/>
          <w:rFonts w:ascii="Calibri" w:cs="Calibri" w:hAnsi="Calibri"/>
          <w:b/>
          <w:bCs/>
          <w:i/>
          <w:iCs/>
          <w:sz w:val="28"/>
          <w:szCs w:val="28"/>
        </w:rPr>
      </w:pPr>
      <w:r>
        <w:rPr>
          <w:rStyle w:val="style4097"/>
        </w:rPr>
        <w:t xml:space="preserve"> </w:t>
      </w:r>
    </w:p>
    <w:p>
      <w:pPr>
        <w:pStyle w:val="style4098"/>
        <w:spacing w:after="160" w:afterAutospacing="false"/>
        <w:ind w:left="720"/>
        <w:rPr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align>center</wp:align>
                </wp:positionH>
                <wp:positionV relativeFrom="paragraph">
                  <wp:posOffset>161925</wp:posOffset>
                </wp:positionV>
                <wp:extent cx="7010400" cy="0"/>
                <wp:effectExtent l="0" t="0" r="0" b="0"/>
                <wp:wrapNone/>
                <wp:docPr id="1034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1040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4" filled="f" stroked="t" from="0.0pt,12.75pt" to="552.0pt,12.75pt" style="position:absolute;z-index:5;mso-position-horizontal:center;mso-position-horizontal-relative:page;mso-position-vertical-relative:text;mso-width-percent:0;mso-height-percent:0;mso-width-relative:margin;mso-height-relative:margin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  <w:r>
        <w:t xml:space="preserve">    </w:t>
      </w:r>
    </w:p>
    <w:p>
      <w:pPr>
        <w:pStyle w:val="style4098"/>
        <w:spacing w:after="160" w:afterAutospacing="false"/>
        <w:rPr>
          <w:rStyle w:val="style4097"/>
          <w:rFonts w:ascii="Candara" w:hAnsi="Candara"/>
          <w:b/>
          <w:bCs/>
          <w:i/>
          <w:iCs/>
          <w:sz w:val="36"/>
          <w:szCs w:val="36"/>
        </w:rPr>
      </w:pPr>
      <w:r>
        <w:rPr>
          <w:rStyle w:val="style4097"/>
          <w:b/>
          <w:bCs/>
          <w:i/>
          <w:iCs/>
          <w:sz w:val="36"/>
          <w:szCs w:val="36"/>
        </w:rPr>
        <w:t xml:space="preserve">            </w:t>
      </w:r>
      <w:r>
        <w:rPr>
          <w:rFonts w:ascii="Candara" w:hAnsi="Candara"/>
          <w:b/>
          <w:bCs/>
          <w:i/>
          <w:iCs/>
          <w:sz w:val="36"/>
          <w:szCs w:val="36"/>
        </w:rPr>
        <w:t xml:space="preserve">     </w:t>
      </w:r>
      <w:r>
        <w:rPr>
          <w:rStyle w:val="style4097"/>
          <w:rFonts w:ascii="Candara" w:hAnsi="Candara"/>
          <w:b/>
          <w:bCs/>
          <w:i/>
          <w:iCs/>
          <w:sz w:val="36"/>
          <w:szCs w:val="36"/>
        </w:rPr>
        <w:t>REFEREES</w:t>
      </w:r>
    </w:p>
    <w:p>
      <w:pPr>
        <w:pStyle w:val="style0"/>
        <w:spacing w:lineRule="exact" w:line="240"/>
        <w:jc w:val="both"/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</w:pPr>
      <w:r>
        <w:rPr>
          <w:rStyle w:val="style4097"/>
          <w:rFonts w:ascii="Candara" w:hAnsi="Candara"/>
        </w:rPr>
        <w:t xml:space="preserve">            </w:t>
      </w:r>
      <w:r>
        <w:rPr>
          <w:rStyle w:val="style4097"/>
          <w:rFonts w:ascii="Candara" w:hAnsi="Candara"/>
        </w:rPr>
        <w:t xml:space="preserve">             </w:t>
      </w:r>
      <w:r>
        <w:rPr>
          <w:rFonts w:ascii="Candara" w:cs="Times New Roman" w:eastAsia="Calibri" w:hAnsi="Candara"/>
          <w:kern w:val="0"/>
          <w:sz w:val="24"/>
          <w:szCs w:val="24"/>
          <w14:ligatures xmlns:w14="http://schemas.microsoft.com/office/word/2010/wordml" w14:val="none"/>
        </w:rPr>
        <w:t>1</w:t>
      </w:r>
      <w:r>
        <w:rPr>
          <w:rFonts w:ascii="Candara" w:cs="Times New Roman" w:eastAsia="Calibri" w:hAnsi="Candara"/>
          <w:kern w:val="0"/>
          <w:sz w:val="24"/>
          <w:szCs w:val="24"/>
          <w14:ligatures xmlns:w14="http://schemas.microsoft.com/office/word/2010/wordml" w14:val="none"/>
        </w:rPr>
        <w:t xml:space="preserve">) 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 xml:space="preserve">Dr. Larry 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>Kamamia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 xml:space="preserve"> 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>Maina</w:t>
      </w:r>
    </w:p>
    <w:p>
      <w:pPr>
        <w:pStyle w:val="style0"/>
        <w:spacing w:lineRule="exact" w:line="240"/>
        <w:jc w:val="both"/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 xml:space="preserve">                         Operations Manager, Avocent Africa Limited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>.</w:t>
      </w:r>
    </w:p>
    <w:p>
      <w:pPr>
        <w:pStyle w:val="style0"/>
        <w:spacing w:lineRule="exact" w:line="240"/>
        <w:jc w:val="both"/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</w:pP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 xml:space="preserve">                       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 xml:space="preserve"> 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 xml:space="preserve"> Phone no: </w:t>
      </w:r>
      <w:r>
        <w:rPr>
          <w:rFonts w:cs="Calibri" w:eastAsia="Calibri"/>
          <w:kern w:val="0"/>
          <w:sz w:val="24"/>
          <w:szCs w:val="24"/>
          <w14:ligatures xmlns:w14="http://schemas.microsoft.com/office/word/2010/wordml" w14:val="none"/>
        </w:rPr>
        <w:t>0113903990</w:t>
      </w:r>
    </w:p>
    <w:p>
      <w:pPr>
        <w:pStyle w:val="style0"/>
        <w:spacing w:lineRule="exact" w:line="240"/>
        <w:rPr>
          <w:rFonts w:cs="Calibri"/>
          <w:sz w:val="24"/>
          <w:szCs w:val="24"/>
        </w:rPr>
      </w:pPr>
      <w:r>
        <w:rPr>
          <w:rStyle w:val="style4097"/>
          <w:rFonts w:ascii="Candara" w:hAnsi="Candara"/>
          <w:sz w:val="24"/>
          <w:szCs w:val="24"/>
        </w:rPr>
        <w:t xml:space="preserve">                        </w:t>
      </w:r>
      <w:r>
        <w:rPr>
          <w:rFonts w:ascii="Candara" w:hAnsi="Candara"/>
          <w:sz w:val="24"/>
          <w:szCs w:val="24"/>
        </w:rPr>
        <w:t xml:space="preserve">2) </w:t>
      </w:r>
      <w:r>
        <w:rPr>
          <w:rFonts w:cs="Calibri"/>
          <w:sz w:val="24"/>
          <w:szCs w:val="24"/>
        </w:rPr>
        <w:t>George Oremo Olum</w:t>
      </w:r>
    </w:p>
    <w:p>
      <w:pPr>
        <w:pStyle w:val="style0"/>
        <w:spacing w:lineRule="exact" w:line="24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</w:t>
      </w:r>
      <w:r>
        <w:rPr>
          <w:rFonts w:cs="Calibri"/>
          <w:sz w:val="24"/>
          <w:szCs w:val="24"/>
        </w:rPr>
        <w:t xml:space="preserve">   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Project</w:t>
      </w:r>
      <w:r>
        <w:rPr>
          <w:rFonts w:cs="Calibri"/>
          <w:sz w:val="24"/>
          <w:szCs w:val="24"/>
        </w:rPr>
        <w:t xml:space="preserve"> Super</w:t>
      </w:r>
      <w:r>
        <w:rPr>
          <w:rFonts w:cs="Calibri"/>
          <w:sz w:val="24"/>
          <w:szCs w:val="24"/>
        </w:rPr>
        <w:t xml:space="preserve">visor, </w:t>
      </w:r>
      <w:r>
        <w:rPr>
          <w:rFonts w:cs="Calibri"/>
          <w:sz w:val="24"/>
          <w:szCs w:val="24"/>
        </w:rPr>
        <w:t>Kabete</w:t>
      </w:r>
      <w:r>
        <w:rPr>
          <w:rFonts w:cs="Calibri"/>
          <w:sz w:val="24"/>
          <w:szCs w:val="24"/>
        </w:rPr>
        <w:t xml:space="preserve"> National Polytechnic</w:t>
      </w:r>
      <w:r>
        <w:rPr>
          <w:rFonts w:cs="Calibri"/>
          <w:sz w:val="24"/>
          <w:szCs w:val="24"/>
        </w:rPr>
        <w:t>.</w:t>
      </w:r>
    </w:p>
    <w:p>
      <w:pPr>
        <w:pStyle w:val="style0"/>
        <w:spacing w:lineRule="exact" w:line="24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 </w:t>
      </w:r>
      <w:r>
        <w:rPr>
          <w:rFonts w:cs="Calibri"/>
          <w:sz w:val="24"/>
          <w:szCs w:val="24"/>
        </w:rPr>
        <w:t xml:space="preserve">    </w:t>
      </w:r>
      <w:r>
        <w:rPr>
          <w:rFonts w:cs="Calibri"/>
          <w:sz w:val="24"/>
          <w:szCs w:val="24"/>
        </w:rPr>
        <w:t>Phone no: 0714491875</w:t>
      </w:r>
    </w:p>
    <w:p>
      <w:pPr>
        <w:pStyle w:val="style0"/>
        <w:spacing w:lineRule="exact" w:line="240"/>
        <w:rPr>
          <w:rFonts w:cs="Calibri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               </w:t>
      </w:r>
      <w:r>
        <w:rPr>
          <w:rFonts w:ascii="Candara" w:hAnsi="Candara"/>
          <w:sz w:val="24"/>
          <w:szCs w:val="24"/>
        </w:rPr>
        <w:t xml:space="preserve">     </w:t>
      </w:r>
      <w:r>
        <w:rPr>
          <w:rFonts w:ascii="Candara" w:hAnsi="Candara"/>
          <w:sz w:val="24"/>
          <w:szCs w:val="24"/>
        </w:rPr>
        <w:t xml:space="preserve"> 3). </w:t>
      </w:r>
      <w:r>
        <w:rPr>
          <w:rFonts w:cs="Calibri"/>
          <w:sz w:val="24"/>
          <w:szCs w:val="24"/>
        </w:rPr>
        <w:t xml:space="preserve">Franklin </w:t>
      </w:r>
      <w:r>
        <w:rPr>
          <w:rFonts w:cs="Calibri"/>
          <w:sz w:val="24"/>
          <w:szCs w:val="24"/>
        </w:rPr>
        <w:t>Kigen</w:t>
      </w:r>
    </w:p>
    <w:p>
      <w:pPr>
        <w:pStyle w:val="style0"/>
        <w:spacing w:lineRule="exact" w:line="24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 </w:t>
      </w:r>
      <w:r>
        <w:rPr>
          <w:rFonts w:cs="Calibri"/>
          <w:sz w:val="24"/>
          <w:szCs w:val="24"/>
        </w:rPr>
        <w:t xml:space="preserve">   </w:t>
      </w:r>
      <w:r>
        <w:rPr>
          <w:rFonts w:cs="Calibri"/>
          <w:sz w:val="24"/>
          <w:szCs w:val="24"/>
        </w:rPr>
        <w:t xml:space="preserve"> Biomedical Technologist, </w:t>
      </w:r>
      <w:r>
        <w:rPr>
          <w:rFonts w:cs="Calibri"/>
          <w:sz w:val="24"/>
          <w:szCs w:val="24"/>
        </w:rPr>
        <w:t>Pumwani</w:t>
      </w:r>
      <w:r>
        <w:rPr>
          <w:rFonts w:cs="Calibri"/>
          <w:sz w:val="24"/>
          <w:szCs w:val="24"/>
        </w:rPr>
        <w:t xml:space="preserve"> Maternity</w:t>
      </w:r>
    </w:p>
    <w:p>
      <w:pPr>
        <w:pStyle w:val="style0"/>
        <w:spacing w:lineRule="exact" w:line="24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   </w:t>
      </w:r>
      <w:r>
        <w:rPr>
          <w:rFonts w:cs="Calibri"/>
          <w:sz w:val="28"/>
          <w:szCs w:val="28"/>
        </w:rPr>
        <w:t xml:space="preserve">  </w:t>
      </w:r>
      <w:r>
        <w:rPr>
          <w:rFonts w:cs="Calibri"/>
          <w:sz w:val="24"/>
          <w:szCs w:val="24"/>
        </w:rPr>
        <w:t>Phone no: 0715162594</w:t>
      </w:r>
    </w:p>
    <w:p>
      <w:pPr>
        <w:pStyle w:val="style4098"/>
        <w:spacing w:before="0" w:beforeAutospacing="false" w:after="0" w:afterAutospacing="false"/>
        <w:rPr/>
      </w:pPr>
      <w:r>
        <w:br/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pgSz w:w="11906" w:h="16838" w:orient="portrait"/>
      <w:pgMar w:top="720" w:right="284" w:bottom="72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ndara">
    <w:altName w:val="Candara"/>
    <w:panose1 w:val="020e0502030003020204"/>
    <w:charset w:val="00"/>
    <w:family w:val="swiss"/>
    <w:pitch w:val="variable"/>
    <w:sig w:usb0="A00002EF" w:usb1="4000A44B" w:usb2="00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A6C8D0C"/>
    <w:lvl w:ilvl="0" w:tplc="59AEDFE6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>
    <w:nsid w:val="00000001"/>
    <w:multiLevelType w:val="hybridMultilevel"/>
    <w:tmpl w:val="744C0F6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41E3536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B5EE11C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3DAC3D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1A4E52C"/>
    <w:lvl w:ilvl="0" w:tplc="790059A0">
      <w:start w:val="1"/>
      <w:numFmt w:val="bullet"/>
      <w:lvlText w:val="-"/>
      <w:lvlJc w:val="left"/>
      <w:pPr>
        <w:ind w:left="1440" w:hanging="360"/>
      </w:pPr>
      <w:rPr>
        <w:rFonts w:ascii="Calibri" w:cs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6F8CD7F8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F0FA435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00000008"/>
    <w:multiLevelType w:val="hybridMultilevel"/>
    <w:tmpl w:val="B252A71C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89A3D0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A210E8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B"/>
    <w:multiLevelType w:val="hybridMultilevel"/>
    <w:tmpl w:val="493E1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2110B602"/>
    <w:lvl w:ilvl="0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F1C6E618"/>
    <w:lvl w:ilvl="0" w:tplc="D2BE52FC">
      <w:start w:val="1"/>
      <w:numFmt w:val="decimal"/>
      <w:lvlText w:val="%1."/>
      <w:lvlJc w:val="left"/>
      <w:pPr>
        <w:ind w:left="1080" w:hanging="360"/>
      </w:pPr>
      <w:rPr>
        <w:rFonts w:ascii="Arial" w:cs="Arial" w:hAnsi="Arial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000000E"/>
    <w:multiLevelType w:val="hybridMultilevel"/>
    <w:tmpl w:val="D5FA6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E4F6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4CEA2E1C"/>
    <w:lvl w:ilvl="0" w:tplc="0409000F">
      <w:start w:val="1"/>
      <w:numFmt w:val="decimal"/>
      <w:lvlText w:val="%1."/>
      <w:lvlJc w:val="lef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7">
    <w:nsid w:val="00000011"/>
    <w:multiLevelType w:val="hybridMultilevel"/>
    <w:tmpl w:val="52CA6C92"/>
    <w:lvl w:ilvl="0" w:tplc="04090017">
      <w:start w:val="1"/>
      <w:numFmt w:val="lowerLetter"/>
      <w:lvlText w:val="%1)"/>
      <w:lvlJc w:val="lef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8">
    <w:nsid w:val="00000012"/>
    <w:multiLevelType w:val="hybridMultilevel"/>
    <w:tmpl w:val="54E2F44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A3D83FA0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17B83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DA9954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  <w:b w:val="fals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multilevel"/>
    <w:tmpl w:val="ED2AF6BC"/>
    <w:lvl w:ilvl="0">
      <w:start w:val="1"/>
      <w:numFmt w:val="bullet"/>
      <w:lvlText w:val="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hybridMultilevel"/>
    <w:tmpl w:val="F8C07DE4"/>
    <w:lvl w:ilvl="0" w:tplc="A2D4075E">
      <w:start w:val="1"/>
      <w:numFmt w:val="bullet"/>
      <w:lvlText w:val="-"/>
      <w:lvlJc w:val="left"/>
      <w:pPr>
        <w:ind w:left="1500" w:hanging="360"/>
      </w:pPr>
      <w:rPr>
        <w:rFonts w:ascii="Candara" w:cs="Times New Roman" w:eastAsia="Times New Roman" w:hAnsi="Candar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6866A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7F381B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F5426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4ED23BC8"/>
    <w:lvl w:ilvl="0" w:tplc="0409000F">
      <w:start w:val="1"/>
      <w:numFmt w:val="decimal"/>
      <w:lvlText w:val="%1."/>
      <w:lvlJc w:val="left"/>
      <w:pPr>
        <w:ind w:left="1665" w:hanging="360"/>
      </w:p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7">
    <w:nsid w:val="0000001B"/>
    <w:multiLevelType w:val="hybridMultilevel"/>
    <w:tmpl w:val="8D4E630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3BE2958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96722DC8"/>
    <w:lvl w:ilvl="0" w:tplc="0409000F">
      <w:start w:val="1"/>
      <w:numFmt w:val="decimal"/>
      <w:lvlText w:val="%1."/>
      <w:lvlJc w:val="left"/>
      <w:pPr>
        <w:ind w:left="1665" w:hanging="360"/>
      </w:p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30">
    <w:nsid w:val="0000001E"/>
    <w:multiLevelType w:val="hybridMultilevel"/>
    <w:tmpl w:val="5952321E"/>
    <w:lvl w:ilvl="0" w:tplc="0409000F">
      <w:start w:val="1"/>
      <w:numFmt w:val="decimal"/>
      <w:lvlText w:val="%1."/>
      <w:lvlJc w:val="lef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1">
    <w:nsid w:val="0000001F"/>
    <w:multiLevelType w:val="hybridMultilevel"/>
    <w:tmpl w:val="CCB4CE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21"/>
  </w:num>
  <w:num w:numId="5">
    <w:abstractNumId w:val="27"/>
  </w:num>
  <w:num w:numId="6">
    <w:abstractNumId w:val="8"/>
  </w:num>
  <w:num w:numId="7">
    <w:abstractNumId w:val="6"/>
  </w:num>
  <w:num w:numId="8">
    <w:abstractNumId w:val="13"/>
  </w:num>
  <w:num w:numId="9">
    <w:abstractNumId w:val="11"/>
  </w:num>
  <w:num w:numId="10">
    <w:abstractNumId w:val="12"/>
  </w:num>
  <w:num w:numId="11">
    <w:abstractNumId w:val="18"/>
  </w:num>
  <w:num w:numId="12">
    <w:abstractNumId w:val="4"/>
  </w:num>
  <w:num w:numId="13">
    <w:abstractNumId w:val="31"/>
  </w:num>
  <w:num w:numId="14">
    <w:abstractNumId w:val="9"/>
  </w:num>
  <w:num w:numId="15">
    <w:abstractNumId w:val="10"/>
  </w:num>
  <w:num w:numId="16">
    <w:abstractNumId w:val="7"/>
  </w:num>
  <w:num w:numId="17">
    <w:abstractNumId w:val="16"/>
  </w:num>
  <w:num w:numId="18">
    <w:abstractNumId w:val="26"/>
  </w:num>
  <w:num w:numId="19">
    <w:abstractNumId w:val="29"/>
  </w:num>
  <w:num w:numId="20">
    <w:abstractNumId w:val="17"/>
  </w:num>
  <w:num w:numId="21">
    <w:abstractNumId w:val="30"/>
  </w:num>
  <w:num w:numId="22">
    <w:abstractNumId w:val="0"/>
  </w:num>
  <w:num w:numId="23">
    <w:abstractNumId w:val="1"/>
  </w:num>
  <w:num w:numId="24">
    <w:abstractNumId w:val="25"/>
  </w:num>
  <w:num w:numId="25">
    <w:abstractNumId w:val="22"/>
  </w:num>
  <w:num w:numId="26">
    <w:abstractNumId w:val="15"/>
  </w:num>
  <w:num w:numId="27">
    <w:abstractNumId w:val="5"/>
  </w:num>
  <w:num w:numId="28">
    <w:abstractNumId w:val="24"/>
  </w:num>
  <w:num w:numId="29">
    <w:abstractNumId w:val="20"/>
  </w:num>
  <w:num w:numId="30">
    <w:abstractNumId w:val="23"/>
  </w:num>
  <w:num w:numId="31">
    <w:abstractNumId w:val="19"/>
  </w:num>
  <w:num w:numId="32">
    <w:abstractNumId w:val="2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markedcontent"/>
    <w:basedOn w:val="style65"/>
    <w:next w:val="style4097"/>
  </w:style>
  <w:style w:type="paragraph" w:customStyle="1" w:styleId="style4098">
    <w:name w:val="public-draftstyledefault-unorderedlistitem"/>
    <w:basedOn w:val="style0"/>
    <w:next w:val="style4098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14:ligatures xmlns:w14="http://schemas.microsoft.com/office/word/2010/wordml" w14:val="none"/>
    </w:rPr>
  </w:style>
  <w:style w:type="character" w:customStyle="1" w:styleId="style4099">
    <w:name w:val="badword"/>
    <w:basedOn w:val="style65"/>
    <w:next w:val="style40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  <w:style w:type="character" w:customStyle="1" w:styleId="style4101">
    <w:name w:val="vanity-name__domain"/>
    <w:basedOn w:val="style65"/>
    <w:next w:val="style4101"/>
  </w:style>
  <w:style w:type="paragraph" w:styleId="style153">
    <w:name w:val="Balloon Text"/>
    <w:basedOn w:val="style0"/>
    <w:next w:val="style153"/>
    <w:link w:val="style4102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2">
    <w:name w:val="Balloon Text Char"/>
    <w:basedOn w:val="style65"/>
    <w:next w:val="style4102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Words>504</Words>
  <Pages>2</Pages>
  <Characters>3597</Characters>
  <Application>WPS Office</Application>
  <DocSecurity>0</DocSecurity>
  <Paragraphs>67</Paragraphs>
  <ScaleCrop>false</ScaleCrop>
  <LinksUpToDate>false</LinksUpToDate>
  <CharactersWithSpaces>4957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2026-03-24T19:45:00Z</dcterms:created>
  <dc:creator>JaMoo</dc:creator>
  <lastModifiedBy>SM-A032F</lastModifiedBy>
  <lastPrinted>2024-09-12T18:07:00Z</lastPrinted>
  <dcterms:modified xsi:type="dcterms:W3CDTF">2026-06-23T09:17:48Z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6376282c4d98449b844cc000552e2b5c</vt:lpwstr>
  </property>
</Properties>
</file>