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pPr>
      <w:r>
        <w:rPr>
          <w:lang w:val="en-US"/>
        </w:rPr>
        <w:t xml:space="preserve">                                                        JOHN JONATHAN KITI </w:t>
      </w:r>
    </w:p>
    <w:p>
      <w:pPr>
        <w:spacing w:after="200" w:lineRule="auto" w:line="276"/>
        <w:jc w:val="both"/>
        <w:rPr>
          <w:b w:val="false"/>
          <w:bCs w:val="false"/>
        </w:rPr>
      </w:pPr>
      <w:r>
        <w:rPr>
          <w:rFonts w:cs="宋体" w:eastAsia="ＭＳ 明朝" w:hAnsi="Cambria" w:hint="default"/>
          <w:b/>
          <w:bCs/>
          <w:i w:val="false"/>
          <w:iCs w:val="false"/>
          <w:color w:val="auto"/>
          <w:sz w:val="22"/>
          <w:szCs w:val="22"/>
          <w:highlight w:val="none"/>
          <w:vertAlign w:val="baseline"/>
          <w:em w:val="none"/>
          <w:lang w:val="en-US" w:eastAsia="en-US"/>
        </w:rPr>
        <w:t xml:space="preserve">                                                     </w:t>
      </w:r>
      <w:r>
        <w:rPr>
          <w:rFonts w:ascii="Cambria" w:cs="宋体" w:eastAsia="ＭＳ 明朝" w:hAnsi="Cambria" w:hint="default"/>
          <w:b w:val="false"/>
          <w:bCs w:val="false"/>
          <w:i w:val="false"/>
          <w:iCs w:val="false"/>
          <w:color w:val="auto"/>
          <w:sz w:val="22"/>
          <w:szCs w:val="22"/>
          <w:highlight w:val="none"/>
          <w:vertAlign w:val="baseline"/>
          <w:em w:val="none"/>
          <w:lang w:val="en-US" w:eastAsia="en-US"/>
        </w:rPr>
        <w:t>johnjonathan359@gmail.com</w:t>
      </w:r>
    </w:p>
    <w:p>
      <w:pPr>
        <w:pStyle w:val="style0"/>
        <w:jc w:val="both"/>
        <w:rPr>
          <w:b w:val="false"/>
          <w:bCs w:val="false"/>
        </w:rPr>
      </w:pPr>
      <w:r>
        <w:rPr>
          <w:b w:val="false"/>
          <w:bCs w:val="false"/>
          <w:lang w:val="en-US"/>
        </w:rPr>
        <w:t xml:space="preserve">                                                      Phone:0748321499</w:t>
      </w:r>
    </w:p>
    <w:p>
      <w:pPr>
        <w:pStyle w:val="style0"/>
        <w:jc w:val="both"/>
        <w:rPr/>
      </w:pPr>
      <w:r>
        <w:rPr>
          <w:lang w:val="en-US"/>
        </w:rPr>
        <w:t xml:space="preserve">                                                       P.O Box 100-80109</w:t>
      </w:r>
    </w:p>
    <w:p>
      <w:pPr>
        <w:pStyle w:val="style0"/>
        <w:jc w:val="left"/>
        <w:rPr/>
      </w:pPr>
      <w:r>
        <w:rPr>
          <w:lang w:val="en-US"/>
        </w:rPr>
        <w:t xml:space="preserve">                                                       Mtwapa</w:t>
      </w:r>
    </w:p>
    <w:p>
      <w:pPr>
        <w:pStyle w:val="style0"/>
        <w:rPr/>
      </w:pPr>
      <w:r>
        <w:br/>
      </w:r>
    </w:p>
    <w:p>
      <w:pPr>
        <w:pStyle w:val="style2"/>
        <w:rPr/>
      </w:pPr>
      <w:r>
        <w:t>PERSONAL PROFILE</w:t>
      </w:r>
    </w:p>
    <w:p>
      <w:pPr>
        <w:pStyle w:val="style0"/>
        <w:rPr/>
      </w:pPr>
      <w:r>
        <w:t>A motivated and detail-oriented Diploma holder in Medical Engineering with practical knowledge in installation, maintenance, calibration, and repair of medical equipment. Passionate about ensuring patient safety through proper equipment functionality and eager to grow skills in a clinical or hospital environment.</w:t>
      </w:r>
    </w:p>
    <w:p>
      <w:pPr>
        <w:pStyle w:val="style2"/>
        <w:rPr/>
      </w:pPr>
      <w:r>
        <w:t>PROFESSIONAL SKILLS</w:t>
      </w:r>
    </w:p>
    <w:p>
      <w:pPr>
        <w:pStyle w:val="style48"/>
        <w:rPr/>
      </w:pPr>
      <w:r>
        <w:t>Installation and maintenance of medical equipment</w:t>
      </w:r>
    </w:p>
    <w:p>
      <w:pPr>
        <w:pStyle w:val="style48"/>
        <w:rPr/>
      </w:pPr>
      <w:r>
        <w:t>Preventive and corrective maintenance</w:t>
      </w:r>
    </w:p>
    <w:p>
      <w:pPr>
        <w:pStyle w:val="style48"/>
        <w:rPr/>
      </w:pPr>
      <w:r>
        <w:t>Equipment calibration and testing</w:t>
      </w:r>
    </w:p>
    <w:p>
      <w:pPr>
        <w:pStyle w:val="style48"/>
        <w:rPr/>
      </w:pPr>
      <w:r>
        <w:t>Troubleshooting electrical and mechanical faults</w:t>
      </w:r>
    </w:p>
    <w:p>
      <w:pPr>
        <w:pStyle w:val="style48"/>
        <w:rPr/>
      </w:pPr>
      <w:r>
        <w:t>Medical equipment safety standards</w:t>
      </w:r>
    </w:p>
    <w:p>
      <w:pPr>
        <w:pStyle w:val="style48"/>
        <w:rPr/>
      </w:pPr>
      <w:r>
        <w:t>Basic computer skills (MS Word, Excel)</w:t>
      </w:r>
    </w:p>
    <w:p>
      <w:pPr>
        <w:pStyle w:val="style48"/>
        <w:rPr/>
      </w:pPr>
      <w:r>
        <w:t>Teamwork and communication skills</w:t>
      </w:r>
    </w:p>
    <w:p>
      <w:pPr>
        <w:pStyle w:val="style2"/>
        <w:rPr/>
      </w:pPr>
      <w:r>
        <w:t>EDUCATION</w:t>
      </w:r>
    </w:p>
    <w:p>
      <w:pPr>
        <w:pStyle w:val="style0"/>
        <w:rPr/>
      </w:pPr>
      <w:r>
        <w:rPr>
          <w:b/>
        </w:rPr>
        <w:t>Diploma in Medical Engineering</w:t>
      </w:r>
      <w:r>
        <w:rPr>
          <w:b/>
        </w:rPr>
        <w:br/>
      </w:r>
      <w:r>
        <w:rPr>
          <w:lang w:val="en-US"/>
        </w:rPr>
        <w:t>Kenya Medical Training College</w:t>
      </w:r>
      <w:r>
        <w:t xml:space="preserve">— </w:t>
      </w:r>
      <w:r>
        <w:rPr>
          <w:lang w:val="en-US"/>
        </w:rPr>
        <w:t>(2023-2025)</w:t>
      </w:r>
    </w:p>
    <w:p>
      <w:pPr>
        <w:pStyle w:val="style0"/>
        <w:rPr/>
      </w:pPr>
    </w:p>
    <w:p>
      <w:pPr>
        <w:pStyle w:val="style0"/>
        <w:rPr>
          <w:b/>
          <w:lang w:val="en-US"/>
        </w:rPr>
      </w:pPr>
      <w:r>
        <w:rPr>
          <w:b/>
          <w:lang w:val="en-US"/>
        </w:rPr>
        <w:t xml:space="preserve">Certificate in Medical Engineering </w:t>
      </w:r>
    </w:p>
    <w:p>
      <w:pPr>
        <w:pStyle w:val="style0"/>
        <w:rPr>
          <w:b w:val="false"/>
          <w:bCs w:val="false"/>
        </w:rPr>
      </w:pPr>
      <w:r>
        <w:rPr>
          <w:b w:val="false"/>
          <w:bCs w:val="false"/>
          <w:lang w:val="en-US"/>
        </w:rPr>
        <w:t xml:space="preserve">Kenya Medical Training College </w:t>
      </w:r>
      <w:r>
        <w:rPr>
          <w:b w:val="false"/>
          <w:bCs w:val="false"/>
          <w:lang w:val="en-GB"/>
        </w:rPr>
        <w:t>‐</w:t>
      </w:r>
      <w:r>
        <w:rPr>
          <w:b w:val="false"/>
          <w:bCs w:val="false"/>
          <w:lang w:val="en-US"/>
        </w:rPr>
        <w:t xml:space="preserve"> (2021-2023)</w:t>
      </w:r>
    </w:p>
    <w:p>
      <w:pPr>
        <w:pStyle w:val="style0"/>
        <w:rPr>
          <w:b/>
        </w:rPr>
      </w:pPr>
    </w:p>
    <w:p>
      <w:pPr>
        <w:pStyle w:val="style0"/>
        <w:rPr/>
      </w:pPr>
      <w:r>
        <w:rPr>
          <w:b/>
        </w:rPr>
        <w:t>KCSE</w:t>
      </w:r>
    </w:p>
    <w:p>
      <w:pPr>
        <w:pStyle w:val="style0"/>
        <w:rPr/>
      </w:pPr>
      <w:r>
        <w:rPr>
          <w:lang w:val="en-US"/>
        </w:rPr>
        <w:t>Mikahani Secondary School</w:t>
      </w:r>
      <w:r>
        <w:t xml:space="preserve"> — </w:t>
      </w:r>
      <w:r>
        <w:rPr>
          <w:lang w:val="en-US"/>
        </w:rPr>
        <w:t>(2014-2018)</w:t>
      </w:r>
    </w:p>
    <w:p>
      <w:pPr>
        <w:pStyle w:val="style0"/>
        <w:rPr/>
      </w:pPr>
      <w:r>
        <w:rPr>
          <w:lang w:val="en-US"/>
        </w:rPr>
        <w:t>Mean grade C</w:t>
      </w:r>
    </w:p>
    <w:p>
      <w:pPr>
        <w:pStyle w:val="style2"/>
        <w:rPr/>
      </w:pPr>
      <w:r>
        <w:t xml:space="preserve">ATTACHMENT </w:t>
      </w:r>
    </w:p>
    <w:p>
      <w:pPr>
        <w:pStyle w:val="style0"/>
        <w:rPr/>
      </w:pPr>
      <w:r>
        <w:rPr>
          <w:b/>
        </w:rPr>
        <w:t>Medical Engineering Trainee</w:t>
      </w:r>
      <w:r>
        <w:rPr>
          <w:b/>
        </w:rPr>
        <w:br/>
      </w:r>
      <w:r>
        <w:t xml:space="preserve"> </w:t>
      </w:r>
      <w:r>
        <w:rPr>
          <w:lang w:val="en-US"/>
        </w:rPr>
        <w:t xml:space="preserve">Malindi Sub county hospital </w:t>
      </w:r>
      <w:r>
        <w:t xml:space="preserve">— </w:t>
      </w:r>
      <w:r>
        <w:rPr>
          <w:lang w:val="en-US"/>
        </w:rPr>
        <w:t>(September 2024-November 2024)</w:t>
      </w:r>
    </w:p>
    <w:p>
      <w:pPr>
        <w:pStyle w:val="style48"/>
        <w:rPr/>
      </w:pPr>
      <w:r>
        <w:t xml:space="preserve">Assisted in routine maintenance of </w:t>
      </w:r>
      <w:r>
        <w:rPr>
          <w:lang w:val="en-US"/>
        </w:rPr>
        <w:t>hospital plants</w:t>
      </w:r>
    </w:p>
    <w:p>
      <w:pPr>
        <w:pStyle w:val="style48"/>
        <w:rPr/>
      </w:pPr>
      <w:r>
        <w:t>Supported installation and testing of hospital equipment</w:t>
      </w:r>
    </w:p>
    <w:p>
      <w:pPr>
        <w:pStyle w:val="style48"/>
        <w:rPr/>
      </w:pPr>
      <w:r>
        <w:t xml:space="preserve">Carried out </w:t>
      </w:r>
      <w:r>
        <w:rPr>
          <w:lang w:val="en-US"/>
        </w:rPr>
        <w:t xml:space="preserve">fault diagnosis and repair of medical equipment </w:t>
      </w:r>
    </w:p>
    <w:p>
      <w:pPr>
        <w:pStyle w:val="style48"/>
        <w:rPr/>
      </w:pPr>
      <w:r>
        <w:rPr>
          <w:lang w:val="en-US"/>
        </w:rPr>
        <w:t xml:space="preserve">Helped in repair of medical equipment </w:t>
      </w:r>
    </w:p>
    <w:p>
      <w:pPr>
        <w:pStyle w:val="style48"/>
        <w:numPr>
          <w:ilvl w:val="0"/>
          <w:numId w:val="0"/>
        </w:numPr>
        <w:ind w:left="360" w:firstLine="0"/>
        <w:rPr/>
      </w:pPr>
    </w:p>
    <w:p>
      <w:pPr>
        <w:pStyle w:val="style48"/>
        <w:numPr>
          <w:ilvl w:val="0"/>
          <w:numId w:val="0"/>
        </w:numPr>
        <w:ind w:left="0" w:firstLine="0"/>
        <w:rPr>
          <w:b/>
          <w:bCs/>
          <w:color w:val="92d04f"/>
          <w:sz w:val="28"/>
          <w:szCs w:val="28"/>
        </w:rPr>
      </w:pPr>
      <w:r>
        <w:rPr>
          <w:b/>
          <w:bCs/>
          <w:color w:val="92d04f"/>
          <w:sz w:val="28"/>
          <w:szCs w:val="28"/>
        </w:rPr>
        <w:t>REFEREES</w:t>
      </w:r>
    </w:p>
    <w:p>
      <w:pPr>
        <w:pStyle w:val="style0"/>
        <w:numPr>
          <w:ilvl w:val="0"/>
          <w:numId w:val="0"/>
        </w:numPr>
        <w:rPr>
          <w:color w:val="000000"/>
        </w:rPr>
      </w:pPr>
      <w:r>
        <w:rPr>
          <w:b w:val="false"/>
          <w:bCs w:val="false"/>
          <w:color w:val="000000"/>
          <w:highlight w:val="none"/>
          <w:lang w:val="en-US"/>
        </w:rPr>
        <w:t>Mr. Onyinkwa</w:t>
      </w:r>
      <w:r>
        <w:rPr>
          <w:b/>
          <w:bCs/>
          <w:color w:val="000000"/>
          <w:highlight w:val="none"/>
          <w:lang w:val="en-US"/>
        </w:rPr>
        <w:t xml:space="preserve"> </w:t>
      </w:r>
      <w:r>
        <w:rPr>
          <w:color w:val="000000"/>
          <w:lang w:val="en-US"/>
        </w:rPr>
        <w:t>Mosota</w:t>
      </w:r>
    </w:p>
    <w:p>
      <w:pPr>
        <w:pStyle w:val="style0"/>
        <w:numPr>
          <w:ilvl w:val="0"/>
          <w:numId w:val="0"/>
        </w:numPr>
        <w:rPr/>
      </w:pPr>
      <w:r>
        <w:rPr>
          <w:lang w:val="en-US"/>
        </w:rPr>
        <w:t xml:space="preserve">Deputy principal -Kenya medical training college- Kilifi Campus </w:t>
      </w:r>
    </w:p>
    <w:p>
      <w:pPr>
        <w:pStyle w:val="style0"/>
        <w:numPr>
          <w:ilvl w:val="0"/>
          <w:numId w:val="0"/>
        </w:numPr>
        <w:rPr/>
      </w:pPr>
      <w:r>
        <w:rPr>
          <w:lang w:val="en-US"/>
        </w:rPr>
        <w:t>Contact:0785858029</w:t>
      </w:r>
    </w:p>
    <w:p>
      <w:pPr>
        <w:pStyle w:val="style0"/>
        <w:numPr>
          <w:ilvl w:val="0"/>
          <w:numId w:val="0"/>
        </w:numPr>
        <w:rPr/>
      </w:pPr>
      <w:r>
        <w:rPr>
          <w:lang w:val="en-US"/>
        </w:rPr>
        <w:t>Email:omosota@kmtc.ac.ke</w:t>
      </w:r>
    </w:p>
    <w:p>
      <w:pPr>
        <w:pStyle w:val="style0"/>
        <w:numPr>
          <w:ilvl w:val="0"/>
          <w:numId w:val="0"/>
        </w:numPr>
        <w:rPr/>
      </w:pPr>
    </w:p>
    <w:p>
      <w:pPr>
        <w:pStyle w:val="style0"/>
        <w:numPr>
          <w:ilvl w:val="0"/>
          <w:numId w:val="0"/>
        </w:numPr>
        <w:rPr/>
      </w:pPr>
      <w:r>
        <w:rPr>
          <w:lang w:val="en-US"/>
        </w:rPr>
        <w:t>Mr. Samson Jindwa</w:t>
      </w:r>
    </w:p>
    <w:p>
      <w:pPr>
        <w:pStyle w:val="style0"/>
        <w:numPr>
          <w:ilvl w:val="0"/>
          <w:numId w:val="0"/>
        </w:numPr>
        <w:rPr/>
      </w:pPr>
      <w:r>
        <w:rPr>
          <w:lang w:val="en-US"/>
        </w:rPr>
        <w:t>Biomedical engineer- Malindi sub county hospital</w:t>
      </w:r>
    </w:p>
    <w:p>
      <w:pPr>
        <w:pStyle w:val="style0"/>
        <w:numPr>
          <w:ilvl w:val="0"/>
          <w:numId w:val="0"/>
        </w:numPr>
        <w:rPr/>
      </w:pPr>
      <w:r>
        <w:rPr>
          <w:lang w:val="en-US"/>
        </w:rPr>
        <w:t>Contact: 0743405176</w:t>
      </w:r>
    </w:p>
    <w:p>
      <w:pPr>
        <w:pStyle w:val="style0"/>
        <w:numPr>
          <w:ilvl w:val="0"/>
          <w:numId w:val="0"/>
        </w:numPr>
        <w:rPr/>
      </w:pPr>
      <w:r>
        <w:rPr>
          <w:lang w:val="en-US"/>
        </w:rPr>
        <w:t>Email:jindwa88@gmail.com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223d161-bf56-44e2-9259-56df94f9f96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3e99d1c-d251-4859-85c9-91d59cb72dd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8554a87-7048-4a94-b025-be06aa97116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91ba586-5970-4ac8-ae91-640d1c5a5cc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5ce3def-a64a-48b4-b9f7-9dcb0384430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366b295-bf96-4e70-81cb-e0aa4df0721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72c3f3f-dcc4-4deb-af54-3926279dfb28"/>
    <w:basedOn w:val="style65"/>
    <w:next w:val="style4108"/>
    <w:link w:val="style180"/>
    <w:uiPriority w:val="29"/>
    <w:rPr>
      <w:i/>
      <w:iCs/>
      <w:color w:val="000000"/>
    </w:rPr>
  </w:style>
  <w:style w:type="character" w:customStyle="1" w:styleId="style4109">
    <w:name w:val="Heading 4 Char_3dd2cdbd-0e53-4608-b983-c62229a0fa8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622ac39-7cda-4fe3-b948-d8eb0f43a1cc"/>
    <w:basedOn w:val="style65"/>
    <w:next w:val="style4110"/>
    <w:link w:val="style5"/>
    <w:uiPriority w:val="9"/>
    <w:rPr>
      <w:rFonts w:ascii="Calibri" w:cs="宋体" w:eastAsia="ＭＳ ゴシック" w:hAnsi="Calibri"/>
      <w:color w:val="243f60"/>
    </w:rPr>
  </w:style>
  <w:style w:type="character" w:customStyle="1" w:styleId="style4111">
    <w:name w:val="Heading 6 Char_d7d218b9-3c75-4d53-b6cc-cddb9e5e7e25"/>
    <w:basedOn w:val="style65"/>
    <w:next w:val="style4111"/>
    <w:link w:val="style6"/>
    <w:uiPriority w:val="9"/>
    <w:rPr>
      <w:rFonts w:ascii="Calibri" w:cs="宋体" w:eastAsia="ＭＳ ゴシック" w:hAnsi="Calibri"/>
      <w:i/>
      <w:iCs/>
      <w:color w:val="243f60"/>
    </w:rPr>
  </w:style>
  <w:style w:type="character" w:customStyle="1" w:styleId="style4112">
    <w:name w:val="Heading 7 Char_ea58fc6b-7931-4a3e-afff-fcb040dbdad4"/>
    <w:basedOn w:val="style65"/>
    <w:next w:val="style4112"/>
    <w:link w:val="style7"/>
    <w:uiPriority w:val="9"/>
    <w:rPr>
      <w:rFonts w:ascii="Calibri" w:cs="宋体" w:eastAsia="ＭＳ ゴシック" w:hAnsi="Calibri"/>
      <w:i/>
      <w:iCs/>
      <w:color w:val="404040"/>
    </w:rPr>
  </w:style>
  <w:style w:type="character" w:customStyle="1" w:styleId="style4113">
    <w:name w:val="Heading 8 Char_dfc1ee0a-cf2f-4f4e-a375-4afa52b32ae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34f13d18-ca39-4a8f-b8f3-2770ff117b7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0218b05-0a19-4167-adee-850d7549126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181</Words>
  <Pages>1</Pages>
  <Characters>1313</Characters>
  <Application>WPS Office</Application>
  <DocSecurity>0</DocSecurity>
  <Paragraphs>42</Paragraphs>
  <ScaleCrop>false</ScaleCrop>
  <LinksUpToDate>false</LinksUpToDate>
  <CharactersWithSpaces>1740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2026-02-02T12:10:37Z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fdc36b117d494c008e67100ef049819f</vt:lpwstr>
  </property>
</Properties>
</file>