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21F6C421">
      <w:pPr>
        <w:pStyle w:val="style0"/>
        <w:spacing w:lineRule="auto" w:line="276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AUGUSTINE WANYOIKE KIRUKI</w:t>
      </w:r>
    </w:p>
    <w:p w14:paraId="12CEDE43">
      <w:pPr>
        <w:pStyle w:val="style0"/>
        <w:spacing w:lineRule="auto" w:line="276"/>
        <w:rPr>
          <w:sz w:val="24"/>
          <w:szCs w:val="24"/>
        </w:rPr>
      </w:pPr>
      <w:r>
        <w:rPr>
          <w:sz w:val="24"/>
          <w:szCs w:val="24"/>
        </w:rPr>
        <w:t>Nairobi, Kenya | kirukiaustine2022@gmail.com | Phone; +</w:t>
      </w:r>
      <w:r>
        <w:rPr>
          <w:sz w:val="24"/>
          <w:szCs w:val="24"/>
        </w:rPr>
        <w:t>254716640501</w:t>
      </w:r>
    </w:p>
    <w:p w14:paraId="253173A1">
      <w:pPr>
        <w:pStyle w:val="style0"/>
        <w:spacing w:lineRule="auto" w:line="276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Professional Summary</w:t>
      </w:r>
    </w:p>
    <w:p w14:paraId="752D9F4F">
      <w:pPr>
        <w:pStyle w:val="style0"/>
        <w:spacing w:lineRule="auto" w:line="276"/>
        <w:rPr>
          <w:sz w:val="24"/>
          <w:szCs w:val="24"/>
        </w:rPr>
      </w:pPr>
      <w:r>
        <w:rPr>
          <w:sz w:val="24"/>
          <w:szCs w:val="24"/>
        </w:rPr>
        <w:t>Results-driven Operations and B2B Sales Professional with a technical background in Medical Engineering. Proven success in driving revenue growth (32M KES in two years) and optimizing operational efficiency in fast-paced commercial environments. Skilled in bridging strategy with execution, leading teams, managing supply chains, and building strong client relationships.</w:t>
      </w:r>
    </w:p>
    <w:p w14:paraId="72457FE6">
      <w:pPr>
        <w:pStyle w:val="style0"/>
        <w:spacing w:lineRule="auto" w:line="276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Core Competencies</w:t>
      </w:r>
    </w:p>
    <w:p w14:paraId="6F489177">
      <w:pPr>
        <w:pStyle w:val="style0"/>
        <w:numPr>
          <w:ilvl w:val="0"/>
          <w:numId w:val="1"/>
        </w:numPr>
        <w:spacing w:lineRule="auto" w:line="276"/>
        <w:rPr>
          <w:sz w:val="24"/>
          <w:szCs w:val="24"/>
        </w:rPr>
      </w:pPr>
      <w:r>
        <w:rPr>
          <w:b/>
          <w:bCs/>
          <w:sz w:val="24"/>
          <w:szCs w:val="24"/>
        </w:rPr>
        <w:t>B2B Sales</w:t>
      </w:r>
      <w:r>
        <w:rPr>
          <w:sz w:val="24"/>
          <w:szCs w:val="24"/>
        </w:rPr>
        <w:t xml:space="preserve"> &amp; Account Management</w:t>
      </w:r>
    </w:p>
    <w:p w14:paraId="4E016642">
      <w:pPr>
        <w:pStyle w:val="style0"/>
        <w:numPr>
          <w:ilvl w:val="0"/>
          <w:numId w:val="1"/>
        </w:numPr>
        <w:spacing w:lineRule="auto" w:line="276"/>
        <w:rPr>
          <w:sz w:val="24"/>
          <w:szCs w:val="24"/>
        </w:rPr>
      </w:pPr>
      <w:r>
        <w:rPr>
          <w:b/>
          <w:bCs/>
          <w:sz w:val="24"/>
          <w:szCs w:val="24"/>
        </w:rPr>
        <w:t>Supply Chain Oversight</w:t>
      </w:r>
      <w:r>
        <w:rPr>
          <w:sz w:val="24"/>
          <w:szCs w:val="24"/>
        </w:rPr>
        <w:t xml:space="preserve"> &amp; Dispatch Logistics</w:t>
      </w:r>
    </w:p>
    <w:p w14:paraId="26BCDEB3">
      <w:pPr>
        <w:pStyle w:val="style0"/>
        <w:numPr>
          <w:ilvl w:val="0"/>
          <w:numId w:val="1"/>
        </w:numPr>
        <w:spacing w:lineRule="auto" w:line="276"/>
        <w:rPr>
          <w:sz w:val="24"/>
          <w:szCs w:val="24"/>
        </w:rPr>
      </w:pPr>
      <w:r>
        <w:rPr>
          <w:b/>
          <w:bCs/>
          <w:sz w:val="24"/>
          <w:szCs w:val="24"/>
        </w:rPr>
        <w:t>Compliance Workflows</w:t>
      </w:r>
      <w:r>
        <w:rPr>
          <w:sz w:val="24"/>
          <w:szCs w:val="24"/>
        </w:rPr>
        <w:t xml:space="preserve"> (GS1 Kenya Integration)</w:t>
      </w:r>
    </w:p>
    <w:p w14:paraId="36B84202">
      <w:pPr>
        <w:pStyle w:val="style0"/>
        <w:numPr>
          <w:ilvl w:val="0"/>
          <w:numId w:val="1"/>
        </w:numPr>
        <w:spacing w:lineRule="auto" w:line="276"/>
        <w:rPr>
          <w:sz w:val="24"/>
          <w:szCs w:val="24"/>
        </w:rPr>
      </w:pPr>
      <w:r>
        <w:rPr>
          <w:b/>
          <w:bCs/>
          <w:sz w:val="24"/>
          <w:szCs w:val="24"/>
        </w:rPr>
        <w:t>Financial Risk Control</w:t>
      </w:r>
      <w:r>
        <w:rPr>
          <w:sz w:val="24"/>
          <w:szCs w:val="24"/>
        </w:rPr>
        <w:t xml:space="preserve"> &amp; Debt Recovery</w:t>
      </w:r>
    </w:p>
    <w:p w14:paraId="55C91D6B">
      <w:pPr>
        <w:pStyle w:val="style0"/>
        <w:numPr>
          <w:ilvl w:val="0"/>
          <w:numId w:val="1"/>
        </w:numPr>
        <w:spacing w:lineRule="auto" w:line="276"/>
        <w:rPr>
          <w:sz w:val="24"/>
          <w:szCs w:val="24"/>
        </w:rPr>
      </w:pPr>
      <w:r>
        <w:rPr>
          <w:b/>
          <w:bCs/>
          <w:sz w:val="24"/>
          <w:szCs w:val="24"/>
        </w:rPr>
        <w:t>Technical Troubleshooting</w:t>
      </w:r>
      <w:r>
        <w:rPr>
          <w:sz w:val="24"/>
          <w:szCs w:val="24"/>
        </w:rPr>
        <w:t xml:space="preserve"> (Medical &amp; Agricultural Hardware)</w:t>
      </w:r>
    </w:p>
    <w:p w14:paraId="1F7A71C8">
      <w:pPr>
        <w:pStyle w:val="style0"/>
        <w:numPr>
          <w:ilvl w:val="0"/>
          <w:numId w:val="1"/>
        </w:numPr>
        <w:spacing w:lineRule="auto" w:line="276"/>
        <w:rPr>
          <w:sz w:val="24"/>
          <w:szCs w:val="24"/>
        </w:rPr>
      </w:pPr>
      <w:r>
        <w:rPr>
          <w:b/>
          <w:bCs/>
          <w:sz w:val="24"/>
          <w:szCs w:val="24"/>
        </w:rPr>
        <w:t>Digital Reporting</w:t>
      </w:r>
      <w:r>
        <w:rPr>
          <w:sz w:val="24"/>
          <w:szCs w:val="24"/>
        </w:rPr>
        <w:t xml:space="preserve"> &amp; Inventory Systems</w:t>
      </w:r>
    </w:p>
    <w:p w14:paraId="376BCC51">
      <w:pPr>
        <w:pStyle w:val="style0"/>
        <w:spacing w:lineRule="auto" w:line="276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Professional Experience</w:t>
      </w:r>
    </w:p>
    <w:p w14:paraId="3D89FDEB">
      <w:pPr>
        <w:pStyle w:val="style0"/>
        <w:spacing w:lineRule="auto" w:line="276"/>
        <w:rPr>
          <w:sz w:val="24"/>
          <w:szCs w:val="24"/>
        </w:rPr>
      </w:pPr>
      <w:r>
        <w:rPr>
          <w:b/>
          <w:bCs/>
          <w:sz w:val="24"/>
          <w:szCs w:val="24"/>
        </w:rPr>
        <w:t>Operations Head / Personal Assistant to Director</w:t>
      </w:r>
      <w:r>
        <w:rPr>
          <w:sz w:val="24"/>
          <w:szCs w:val="24"/>
        </w:rPr>
        <w:t xml:space="preserve"> Charm Commodity Ltd – Nairobi | May 2026 – Present</w:t>
      </w:r>
    </w:p>
    <w:p w14:paraId="71DEE694">
      <w:pPr>
        <w:pStyle w:val="style0"/>
        <w:numPr>
          <w:ilvl w:val="0"/>
          <w:numId w:val="2"/>
        </w:numPr>
        <w:spacing w:lineRule="auto" w:line="276"/>
        <w:rPr>
          <w:sz w:val="24"/>
          <w:szCs w:val="24"/>
        </w:rPr>
      </w:pPr>
      <w:r>
        <w:rPr>
          <w:sz w:val="24"/>
          <w:szCs w:val="24"/>
        </w:rPr>
        <w:t>Streamlined daily executive workflows and reporting for strategic decision-making.</w:t>
      </w:r>
    </w:p>
    <w:p w14:paraId="0F409D2D">
      <w:pPr>
        <w:pStyle w:val="style0"/>
        <w:numPr>
          <w:ilvl w:val="0"/>
          <w:numId w:val="2"/>
        </w:numPr>
        <w:spacing w:lineRule="auto" w:line="276"/>
        <w:rPr>
          <w:sz w:val="24"/>
          <w:szCs w:val="24"/>
        </w:rPr>
      </w:pPr>
      <w:r>
        <w:rPr>
          <w:sz w:val="24"/>
          <w:szCs w:val="24"/>
        </w:rPr>
        <w:t>Supervised production schedules and dispatch logistics, reducing delivery delays.</w:t>
      </w:r>
    </w:p>
    <w:p w14:paraId="3CDA7FEB">
      <w:pPr>
        <w:pStyle w:val="style0"/>
        <w:numPr>
          <w:ilvl w:val="0"/>
          <w:numId w:val="2"/>
        </w:numPr>
        <w:spacing w:lineRule="auto" w:line="276"/>
        <w:rPr>
          <w:sz w:val="24"/>
          <w:szCs w:val="24"/>
        </w:rPr>
      </w:pPr>
      <w:r>
        <w:rPr>
          <w:sz w:val="24"/>
          <w:szCs w:val="24"/>
        </w:rPr>
        <w:t>Negotiated supplier contracts, securing cost savings and protecting margins.</w:t>
      </w:r>
    </w:p>
    <w:p w14:paraId="256A3988">
      <w:pPr>
        <w:pStyle w:val="style0"/>
        <w:numPr>
          <w:ilvl w:val="0"/>
          <w:numId w:val="2"/>
        </w:numPr>
        <w:spacing w:lineRule="auto" w:line="276"/>
        <w:rPr>
          <w:sz w:val="24"/>
          <w:szCs w:val="24"/>
        </w:rPr>
      </w:pPr>
      <w:r>
        <w:rPr>
          <w:sz w:val="24"/>
          <w:szCs w:val="24"/>
        </w:rPr>
        <w:t>Led debt recovery operations, improving cash flow stability.</w:t>
      </w:r>
    </w:p>
    <w:p w14:paraId="772DE41B">
      <w:pPr>
        <w:pStyle w:val="style0"/>
        <w:spacing w:lineRule="auto" w:line="276"/>
        <w:rPr>
          <w:sz w:val="24"/>
          <w:szCs w:val="24"/>
        </w:rPr>
      </w:pPr>
      <w:r>
        <w:rPr>
          <w:b/>
          <w:bCs/>
          <w:sz w:val="24"/>
          <w:szCs w:val="24"/>
        </w:rPr>
        <w:t>Sales Supervisor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Newstar</w:t>
      </w:r>
      <w:r>
        <w:rPr>
          <w:sz w:val="24"/>
          <w:szCs w:val="24"/>
        </w:rPr>
        <w:t xml:space="preserve"> Ltd – Nairobi | Mar 2025 – Mar 2026</w:t>
      </w:r>
    </w:p>
    <w:p w14:paraId="3694C783">
      <w:pPr>
        <w:pStyle w:val="style0"/>
        <w:numPr>
          <w:ilvl w:val="0"/>
          <w:numId w:val="3"/>
        </w:numPr>
        <w:spacing w:lineRule="auto" w:line="276"/>
        <w:rPr>
          <w:sz w:val="24"/>
          <w:szCs w:val="24"/>
        </w:rPr>
      </w:pPr>
      <w:r>
        <w:rPr>
          <w:sz w:val="24"/>
          <w:szCs w:val="24"/>
        </w:rPr>
        <w:t>Directed sales team, set KPIs, and mentored staff on consultative selling.</w:t>
      </w:r>
    </w:p>
    <w:p w14:paraId="04B6AF0E">
      <w:pPr>
        <w:pStyle w:val="style0"/>
        <w:numPr>
          <w:ilvl w:val="0"/>
          <w:numId w:val="3"/>
        </w:numPr>
        <w:spacing w:lineRule="auto" w:line="276"/>
        <w:rPr>
          <w:sz w:val="24"/>
          <w:szCs w:val="24"/>
        </w:rPr>
      </w:pPr>
      <w:r>
        <w:rPr>
          <w:sz w:val="24"/>
          <w:szCs w:val="24"/>
        </w:rPr>
        <w:t>Generated 32M KES in revenue through corporate client onboarding and market expansion.</w:t>
      </w:r>
    </w:p>
    <w:p w14:paraId="6F6663FB">
      <w:pPr>
        <w:pStyle w:val="style0"/>
        <w:numPr>
          <w:ilvl w:val="0"/>
          <w:numId w:val="3"/>
        </w:numPr>
        <w:spacing w:lineRule="auto" w:line="276"/>
        <w:rPr>
          <w:sz w:val="24"/>
          <w:szCs w:val="24"/>
        </w:rPr>
      </w:pPr>
      <w:r>
        <w:rPr>
          <w:sz w:val="24"/>
          <w:szCs w:val="24"/>
        </w:rPr>
        <w:t>Managed high-value custom orders for institutional clients from pitch to installation.</w:t>
      </w:r>
    </w:p>
    <w:p w14:paraId="26FFF82A">
      <w:pPr>
        <w:pStyle w:val="style0"/>
        <w:spacing w:lineRule="auto" w:line="276"/>
        <w:rPr>
          <w:sz w:val="24"/>
          <w:szCs w:val="24"/>
        </w:rPr>
      </w:pPr>
    </w:p>
    <w:p w14:paraId="684FE85E">
      <w:pPr>
        <w:pStyle w:val="style0"/>
        <w:spacing w:lineRule="auto" w:line="276"/>
        <w:rPr>
          <w:sz w:val="24"/>
          <w:szCs w:val="24"/>
        </w:rPr>
      </w:pPr>
    </w:p>
    <w:p w14:paraId="4616815B">
      <w:pPr>
        <w:pStyle w:val="style0"/>
        <w:spacing w:lineRule="auto" w:line="276"/>
        <w:rPr>
          <w:sz w:val="24"/>
          <w:szCs w:val="24"/>
        </w:rPr>
      </w:pPr>
      <w:r>
        <w:rPr>
          <w:b/>
          <w:bCs/>
          <w:sz w:val="24"/>
          <w:szCs w:val="24"/>
        </w:rPr>
        <w:t>Sales Representative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Newstar</w:t>
      </w:r>
      <w:r>
        <w:rPr>
          <w:sz w:val="24"/>
          <w:szCs w:val="24"/>
        </w:rPr>
        <w:t xml:space="preserve"> Ltd – Nairobi | Mar 2024 – Mar 2025</w:t>
      </w:r>
    </w:p>
    <w:p w14:paraId="686D4C8F">
      <w:pPr>
        <w:pStyle w:val="style0"/>
        <w:numPr>
          <w:ilvl w:val="0"/>
          <w:numId w:val="4"/>
        </w:numPr>
        <w:spacing w:lineRule="auto" w:line="276"/>
        <w:rPr>
          <w:sz w:val="24"/>
          <w:szCs w:val="24"/>
        </w:rPr>
      </w:pPr>
      <w:r>
        <w:rPr>
          <w:sz w:val="24"/>
          <w:szCs w:val="24"/>
        </w:rPr>
        <w:t>Consistently exceeded monthly sales quotas in premium furniture and bedding.</w:t>
      </w:r>
    </w:p>
    <w:p w14:paraId="441EF53F">
      <w:pPr>
        <w:pStyle w:val="style0"/>
        <w:numPr>
          <w:ilvl w:val="0"/>
          <w:numId w:val="4"/>
        </w:numPr>
        <w:spacing w:lineRule="auto" w:line="276"/>
        <w:rPr>
          <w:sz w:val="24"/>
          <w:szCs w:val="24"/>
        </w:rPr>
      </w:pPr>
      <w:r>
        <w:rPr>
          <w:sz w:val="24"/>
          <w:szCs w:val="24"/>
        </w:rPr>
        <w:t>Built strong B2B and B2C relationships, increasing average order values.</w:t>
      </w:r>
    </w:p>
    <w:p w14:paraId="72B34FEB">
      <w:pPr>
        <w:pStyle w:val="style0"/>
        <w:spacing w:lineRule="auto" w:line="276"/>
        <w:rPr>
          <w:sz w:val="24"/>
          <w:szCs w:val="24"/>
        </w:rPr>
      </w:pPr>
      <w:r>
        <w:rPr>
          <w:b/>
          <w:bCs/>
          <w:sz w:val="24"/>
          <w:szCs w:val="24"/>
        </w:rPr>
        <w:t>On-Field Installation Technician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Grekkon</w:t>
      </w:r>
      <w:r>
        <w:rPr>
          <w:sz w:val="24"/>
          <w:szCs w:val="24"/>
        </w:rPr>
        <w:t xml:space="preserve"> Ltd – Nairobi | 2023 – 2024 (Contract)</w:t>
      </w:r>
    </w:p>
    <w:p w14:paraId="640DE8FF">
      <w:pPr>
        <w:pStyle w:val="style0"/>
        <w:numPr>
          <w:ilvl w:val="0"/>
          <w:numId w:val="5"/>
        </w:numPr>
        <w:spacing w:lineRule="auto" w:line="276"/>
        <w:rPr>
          <w:sz w:val="24"/>
          <w:szCs w:val="24"/>
        </w:rPr>
      </w:pPr>
      <w:r>
        <w:rPr>
          <w:sz w:val="24"/>
          <w:szCs w:val="24"/>
        </w:rPr>
        <w:t>Installed advanced irrigation systems, interpreting technical layouts.</w:t>
      </w:r>
    </w:p>
    <w:p w14:paraId="04B07DF2">
      <w:pPr>
        <w:pStyle w:val="style0"/>
        <w:numPr>
          <w:ilvl w:val="0"/>
          <w:numId w:val="5"/>
        </w:numPr>
        <w:spacing w:lineRule="auto" w:line="276"/>
        <w:rPr>
          <w:sz w:val="24"/>
          <w:szCs w:val="24"/>
        </w:rPr>
      </w:pPr>
      <w:r>
        <w:rPr>
          <w:sz w:val="24"/>
          <w:szCs w:val="24"/>
        </w:rPr>
        <w:t>Conducted system testing and client training for commercial farms.</w:t>
      </w:r>
    </w:p>
    <w:p w14:paraId="01DC5155">
      <w:pPr>
        <w:pStyle w:val="style0"/>
        <w:spacing w:lineRule="auto" w:line="276"/>
        <w:rPr>
          <w:sz w:val="24"/>
          <w:szCs w:val="24"/>
        </w:rPr>
      </w:pPr>
      <w:r>
        <w:rPr>
          <w:b/>
          <w:bCs/>
          <w:sz w:val="24"/>
          <w:szCs w:val="24"/>
        </w:rPr>
        <w:t>Biomedical Engineering Intern</w:t>
      </w:r>
      <w:r>
        <w:rPr>
          <w:sz w:val="24"/>
          <w:szCs w:val="24"/>
        </w:rPr>
        <w:t xml:space="preserve"> Various Healthcare Institutions | 1.5 Years</w:t>
      </w:r>
    </w:p>
    <w:p w14:paraId="7C28E7FE">
      <w:pPr>
        <w:pStyle w:val="style0"/>
        <w:numPr>
          <w:ilvl w:val="0"/>
          <w:numId w:val="6"/>
        </w:numPr>
        <w:spacing w:lineRule="auto" w:line="276"/>
        <w:rPr>
          <w:sz w:val="24"/>
          <w:szCs w:val="24"/>
        </w:rPr>
      </w:pPr>
      <w:r>
        <w:rPr>
          <w:sz w:val="24"/>
          <w:szCs w:val="24"/>
        </w:rPr>
        <w:t>Performed preventative maintenance and repairs on diagnostic equipment.</w:t>
      </w:r>
    </w:p>
    <w:p w14:paraId="4858EB5E">
      <w:pPr>
        <w:pStyle w:val="style0"/>
        <w:numPr>
          <w:ilvl w:val="0"/>
          <w:numId w:val="6"/>
        </w:numPr>
        <w:spacing w:lineRule="auto" w:line="276"/>
        <w:rPr>
          <w:sz w:val="24"/>
          <w:szCs w:val="24"/>
        </w:rPr>
      </w:pPr>
      <w:r>
        <w:rPr>
          <w:sz w:val="24"/>
          <w:szCs w:val="24"/>
        </w:rPr>
        <w:t>Ensured compliance with national safety standards through technical audits.</w:t>
      </w:r>
    </w:p>
    <w:p w14:paraId="164A5BE1">
      <w:pPr>
        <w:pStyle w:val="style0"/>
        <w:spacing w:lineRule="auto" w:line="276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Education</w:t>
      </w:r>
    </w:p>
    <w:p w14:paraId="3DB37B57">
      <w:pPr>
        <w:pStyle w:val="style0"/>
        <w:numPr>
          <w:ilvl w:val="0"/>
          <w:numId w:val="7"/>
        </w:numPr>
        <w:spacing w:lineRule="auto" w:line="276"/>
        <w:rPr>
          <w:sz w:val="24"/>
          <w:szCs w:val="24"/>
        </w:rPr>
      </w:pPr>
      <w:r>
        <w:rPr>
          <w:sz w:val="24"/>
          <w:szCs w:val="24"/>
        </w:rPr>
        <w:t>Diploma in Medical Engineering – Kenya Medical Training College (2024)</w:t>
      </w:r>
    </w:p>
    <w:p w14:paraId="298F7FB7">
      <w:pPr>
        <w:pStyle w:val="style0"/>
        <w:numPr>
          <w:ilvl w:val="0"/>
          <w:numId w:val="7"/>
        </w:numPr>
        <w:spacing w:lineRule="auto" w:line="276"/>
        <w:rPr>
          <w:sz w:val="24"/>
          <w:szCs w:val="24"/>
        </w:rPr>
      </w:pPr>
      <w:r>
        <w:rPr>
          <w:sz w:val="24"/>
          <w:szCs w:val="24"/>
        </w:rPr>
        <w:t>Certificate in Medical Engineering – KMTC</w:t>
      </w:r>
    </w:p>
    <w:p w14:paraId="0123516C">
      <w:pPr>
        <w:pStyle w:val="style0"/>
        <w:numPr>
          <w:ilvl w:val="0"/>
          <w:numId w:val="7"/>
        </w:numPr>
        <w:spacing w:lineRule="auto" w:line="276"/>
        <w:rPr>
          <w:sz w:val="24"/>
          <w:szCs w:val="24"/>
        </w:rPr>
      </w:pPr>
      <w:r>
        <w:rPr>
          <w:sz w:val="24"/>
          <w:szCs w:val="24"/>
        </w:rPr>
        <w:t>KCSE – Kibauni Secondary School (Grade: C+)</w:t>
      </w:r>
    </w:p>
    <w:p w14:paraId="42F749B7">
      <w:pPr>
        <w:pStyle w:val="style0"/>
        <w:spacing w:lineRule="auto" w:line="276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References</w:t>
      </w:r>
    </w:p>
    <w:p w14:paraId="23D3D523">
      <w:pPr>
        <w:pStyle w:val="style0"/>
        <w:spacing w:lineRule="auto" w:line="276"/>
        <w:rPr>
          <w:sz w:val="24"/>
          <w:szCs w:val="24"/>
        </w:rPr>
      </w:pPr>
      <w:r>
        <w:rPr>
          <w:sz w:val="24"/>
          <w:szCs w:val="24"/>
        </w:rPr>
        <w:t>Available upon request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8E62D99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000001"/>
    <w:multiLevelType w:val="multilevel"/>
    <w:tmpl w:val="E80215E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000002"/>
    <w:multiLevelType w:val="multilevel"/>
    <w:tmpl w:val="B6B00E8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0000003"/>
    <w:multiLevelType w:val="multilevel"/>
    <w:tmpl w:val="8C62FFD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0000004"/>
    <w:multiLevelType w:val="multilevel"/>
    <w:tmpl w:val="92C2BD6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0000005"/>
    <w:multiLevelType w:val="multilevel"/>
    <w:tmpl w:val="8EE8CDD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0000006"/>
    <w:multiLevelType w:val="multilevel"/>
    <w:tmpl w:val="91084B0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6"/>
  </w:num>
  <w:num w:numId="5">
    <w:abstractNumId w:val="0"/>
  </w:num>
  <w:num w:numId="6">
    <w:abstractNumId w:val="2"/>
  </w:num>
  <w:num w:numId="7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097">
    <w:name w:val="Unresolved Mention"/>
    <w:basedOn w:val="style65"/>
    <w:next w:val="style4097"/>
    <w:uiPriority w:val="99"/>
    <w:rPr>
      <w:color w:val="605e5c"/>
      <w:shd w:val="clear" w:color="auto" w:fill="e1dfdd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Words>309</Words>
  <Pages>2</Pages>
  <Characters>2046</Characters>
  <Application>WPS Office</Application>
  <DocSecurity>0</DocSecurity>
  <Paragraphs>38</Paragraphs>
  <ScaleCrop>false</ScaleCrop>
  <LinksUpToDate>false</LinksUpToDate>
  <CharactersWithSpaces>2319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2026-06-11T13:30:00Z</dcterms:created>
  <dc:creator>augustine kiruki</dc:creator>
  <lastModifiedBy>24117RN76G</lastModifiedBy>
  <dcterms:modified xsi:type="dcterms:W3CDTF">2026-06-17T06:22:46Z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1f77a46f89c04536a6ec18acce4e2712_23</vt:lpwstr>
  </property>
</Properties>
</file>