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mc:Ignorable="w14 wp14">
  <w:body>
    <w:p>
      <w:pPr>
        <w:pStyle w:val="Heading1"/>
      </w:pPr>
      <w:r>
        <w:t>Document Title</w:t>
      </w:r>
    </w:p>
    <w:p>
      <w:r>
        <w:t>This is the introduction paragraph.</w:t>
      </w:r>
    </w:p>
    <w:p>
      <w:pPr>
        <w:pStyle w:val="Heading2"/>
      </w:pPr>
      <w:r>
        <w:t>First Section</w:t>
      </w:r>
    </w:p>
    <w:p>
      <w:r>
        <w:t>Content under the first section heading.</w:t>
      </w:r>
    </w:p>
    <w:p>
      <w:pPr>
        <w:pStyle w:val="Heading2"/>
      </w:pPr>
      <w:r>
        <w:t>Second Section</w:t>
      </w:r>
    </w:p>
    <w:p>
      <w:r>
        <w:t>Content under the second section heading.</w:t>
      </w:r>
    </w:p>
  </w:body>
</w:document>
</file>

<file path=word/_rels/document.xml.rels><?xml version="1.0" encoding="UTF-8" standalone="yes"?>
<Relationships xmlns="http://schemas.openxmlformats.org/package/2006/relationships">
</Relationships>
</file>