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3077"/>
        <w:gridCol w:w="2813"/>
      </w:tblGrid>
      <w:tr w:rsidR="00E35F49" w14:paraId="07F06AA2" w14:textId="77777777" w:rsidTr="00010461">
        <w:trPr>
          <w:trHeight w:val="847"/>
        </w:trPr>
        <w:tc>
          <w:tcPr>
            <w:tcW w:w="3256" w:type="dxa"/>
            <w:vAlign w:val="center"/>
          </w:tcPr>
          <w:p w14:paraId="0ADB3535" w14:textId="77777777" w:rsidR="00E35F49" w:rsidRDefault="00E35F49" w:rsidP="006A7AF6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73A29EC" wp14:editId="6D67384B">
                  <wp:extent cx="1980000" cy="436795"/>
                  <wp:effectExtent l="0" t="0" r="1270" b="1905"/>
                  <wp:docPr id="18" name="Imagen 18" descr="Interfaz de usuario gráfica, 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43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1694E595" w14:textId="77777777" w:rsidR="00E35F49" w:rsidRPr="00A018BC" w:rsidRDefault="00E35F49" w:rsidP="006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Nacional de Información de la Agrobiodiversidad</w:t>
            </w:r>
          </w:p>
        </w:tc>
        <w:tc>
          <w:tcPr>
            <w:tcW w:w="2852" w:type="dxa"/>
          </w:tcPr>
          <w:p w14:paraId="693848DD" w14:textId="77777777" w:rsidR="00E35F49" w:rsidRDefault="00E35F49" w:rsidP="006A7AF6">
            <w:pPr>
              <w:jc w:val="center"/>
              <w:rPr>
                <w:b/>
                <w:bCs/>
              </w:rPr>
            </w:pPr>
            <w:r w:rsidRPr="00FB744C">
              <w:rPr>
                <w:b/>
                <w:bCs/>
              </w:rPr>
              <w:t>Periodo de Información</w:t>
            </w:r>
          </w:p>
          <w:p w14:paraId="2F5027EB" w14:textId="62B2BF7D" w:rsidR="00E35F49" w:rsidRPr="00010461" w:rsidRDefault="00E35F49" w:rsidP="006A7AF6">
            <w:pPr>
              <w:jc w:val="center"/>
              <w:rPr>
                <w:sz w:val="20"/>
                <w:szCs w:val="20"/>
              </w:rPr>
            </w:pPr>
            <w:r w:rsidRPr="00010461">
              <w:rPr>
                <w:sz w:val="20"/>
                <w:szCs w:val="20"/>
              </w:rPr>
              <w:t>“</w:t>
            </w:r>
            <w:r w:rsidR="00F06F8A" w:rsidRPr="00010461">
              <w:rPr>
                <w:sz w:val="20"/>
                <w:szCs w:val="20"/>
              </w:rPr>
              <w:t>${</w:t>
            </w:r>
            <w:proofErr w:type="spellStart"/>
            <w:r w:rsidR="00F06F8A" w:rsidRPr="00010461">
              <w:rPr>
                <w:sz w:val="20"/>
                <w:szCs w:val="20"/>
              </w:rPr>
              <w:t>fecha.inicio</w:t>
            </w:r>
            <w:proofErr w:type="spellEnd"/>
            <w:r w:rsidR="00F06F8A" w:rsidRPr="00010461">
              <w:rPr>
                <w:sz w:val="20"/>
                <w:szCs w:val="20"/>
              </w:rPr>
              <w:t>}</w:t>
            </w:r>
            <w:r w:rsidR="00010461">
              <w:rPr>
                <w:sz w:val="20"/>
                <w:szCs w:val="20"/>
              </w:rPr>
              <w:t xml:space="preserve"> - </w:t>
            </w:r>
            <w:r w:rsidR="00F06F8A" w:rsidRPr="00010461">
              <w:rPr>
                <w:sz w:val="20"/>
                <w:szCs w:val="20"/>
              </w:rPr>
              <w:t>${</w:t>
            </w:r>
            <w:proofErr w:type="spellStart"/>
            <w:r w:rsidR="00F06F8A" w:rsidRPr="00010461">
              <w:rPr>
                <w:sz w:val="20"/>
                <w:szCs w:val="20"/>
              </w:rPr>
              <w:t>fecha.final</w:t>
            </w:r>
            <w:proofErr w:type="spellEnd"/>
            <w:r w:rsidR="00F06F8A" w:rsidRPr="00010461">
              <w:rPr>
                <w:sz w:val="20"/>
                <w:szCs w:val="20"/>
              </w:rPr>
              <w:t>}</w:t>
            </w:r>
            <w:r w:rsidRPr="00010461">
              <w:rPr>
                <w:sz w:val="20"/>
                <w:szCs w:val="20"/>
              </w:rPr>
              <w:t>”</w:t>
            </w:r>
          </w:p>
          <w:p w14:paraId="31182FD9" w14:textId="38F1D133" w:rsidR="00E35F49" w:rsidRPr="00C04A9D" w:rsidRDefault="00E35F49" w:rsidP="006A7AF6">
            <w:r w:rsidRPr="00FB744C">
              <w:rPr>
                <w:b/>
                <w:bCs/>
              </w:rPr>
              <w:t>Fecha:</w:t>
            </w:r>
            <w:r>
              <w:t xml:space="preserve"> </w:t>
            </w:r>
            <w:r w:rsidR="00F06F8A" w:rsidRPr="00F06F8A">
              <w:t>${</w:t>
            </w:r>
            <w:proofErr w:type="spellStart"/>
            <w:r w:rsidR="00F06F8A" w:rsidRPr="00F06F8A">
              <w:t>fecha.sistema</w:t>
            </w:r>
            <w:proofErr w:type="spellEnd"/>
            <w:r w:rsidR="00F06F8A" w:rsidRPr="00F06F8A">
              <w:t>}</w:t>
            </w:r>
          </w:p>
        </w:tc>
      </w:tr>
    </w:tbl>
    <w:p w14:paraId="731E8FCA" w14:textId="77777777" w:rsidR="002D1481" w:rsidRDefault="002D1481">
      <w:pPr>
        <w:rPr>
          <w:b/>
          <w:bCs/>
          <w:sz w:val="24"/>
          <w:szCs w:val="24"/>
        </w:rPr>
      </w:pPr>
    </w:p>
    <w:p w14:paraId="5646E016" w14:textId="5DD29803" w:rsidR="00C46D83" w:rsidRDefault="002D1481" w:rsidP="002D1481">
      <w:pPr>
        <w:jc w:val="center"/>
      </w:pPr>
      <w:r w:rsidRPr="00C04A9D">
        <w:rPr>
          <w:b/>
          <w:bCs/>
          <w:sz w:val="24"/>
          <w:szCs w:val="24"/>
        </w:rPr>
        <w:t xml:space="preserve">Informe </w:t>
      </w:r>
      <w:r>
        <w:rPr>
          <w:b/>
          <w:bCs/>
          <w:sz w:val="24"/>
          <w:szCs w:val="24"/>
        </w:rPr>
        <w:t>General</w:t>
      </w:r>
    </w:p>
    <w:p w14:paraId="5E0D17EF" w14:textId="493AD00F" w:rsidR="002D1481" w:rsidRDefault="002D1481" w:rsidP="002D1481">
      <w:pPr>
        <w:jc w:val="both"/>
      </w:pPr>
      <w:r>
        <w:t xml:space="preserve">El Ministerio de Medio Ambiente y Agua a partir de la implementación de programas y proyectos para conservar y fomentar la riqueza natural </w:t>
      </w:r>
      <w:r w:rsidRPr="00196F5E">
        <w:rPr>
          <w:i/>
          <w:iCs/>
        </w:rPr>
        <w:t>in-situ</w:t>
      </w:r>
      <w:r>
        <w:rPr>
          <w:i/>
          <w:iCs/>
        </w:rPr>
        <w:t xml:space="preserve"> </w:t>
      </w:r>
      <w:r>
        <w:t>en beneficio de las familias de productores y recolectores ha implementado el Sistema Nacional de Información de la Agrobiodiversidad que consolida la información de las actividades implementadas y reporta los siguientes avances.</w:t>
      </w:r>
    </w:p>
    <w:p w14:paraId="0D0163BD" w14:textId="4F914A49" w:rsidR="002D1481" w:rsidRDefault="002D1481" w:rsidP="002D1481">
      <w:pPr>
        <w:jc w:val="both"/>
      </w:pPr>
      <w:r>
        <w:t xml:space="preserve">Se tienen hasta la fecha se han implementado </w:t>
      </w:r>
      <w:r w:rsidR="00104601" w:rsidRPr="005A0EE3">
        <w:t>${</w:t>
      </w:r>
      <w:proofErr w:type="spellStart"/>
      <w:proofErr w:type="gramStart"/>
      <w:r w:rsidR="005A0EE3" w:rsidRPr="005A0EE3">
        <w:t>proy.cantidad</w:t>
      </w:r>
      <w:proofErr w:type="spellEnd"/>
      <w:proofErr w:type="gramEnd"/>
      <w:r w:rsidR="00104601" w:rsidRPr="005A0EE3">
        <w:t>}</w:t>
      </w:r>
      <w:r>
        <w:t xml:space="preserve"> Proyectos con una cobertura de </w:t>
      </w:r>
      <w:r w:rsidR="001D2950" w:rsidRPr="003321D7">
        <w:t>${suma.1}</w:t>
      </w:r>
      <w:r w:rsidR="001D2950">
        <w:t xml:space="preserve"> </w:t>
      </w:r>
      <w:r>
        <w:t xml:space="preserve">comunidades en </w:t>
      </w:r>
      <w:r w:rsidR="001D2950" w:rsidRPr="003321D7">
        <w:t>${suma.0}</w:t>
      </w:r>
      <w:r w:rsidR="001D2950">
        <w:t xml:space="preserve"> </w:t>
      </w:r>
      <w:r>
        <w:t xml:space="preserve">Municipios, con una cantidad de </w:t>
      </w:r>
      <w:r w:rsidR="001D2950" w:rsidRPr="002A60E5">
        <w:t>${suma.5}</w:t>
      </w:r>
      <w:r w:rsidR="001D2950">
        <w:t xml:space="preserve"> </w:t>
      </w:r>
      <w:r>
        <w:t xml:space="preserve">especies Cultivadas y </w:t>
      </w:r>
      <w:r w:rsidR="00FC7296" w:rsidRPr="002A60E5">
        <w:t>${suma.6}</w:t>
      </w:r>
      <w:r w:rsidR="00FC7296">
        <w:t xml:space="preserve"> </w:t>
      </w:r>
      <w:r>
        <w:t xml:space="preserve">especies Silvestres para un área de conservación y </w:t>
      </w:r>
      <w:r w:rsidRPr="005A0EE3">
        <w:t>aprovechamiento</w:t>
      </w:r>
      <w:r>
        <w:t xml:space="preserve"> sostenible de </w:t>
      </w:r>
      <w:r w:rsidR="009346A6" w:rsidRPr="002A60E5">
        <w:t>${suma.2}</w:t>
      </w:r>
      <w:r w:rsidR="009346A6">
        <w:t xml:space="preserve"> </w:t>
      </w:r>
      <w:r>
        <w:t xml:space="preserve">hectáreas. Se cuenta con una participación beneficiaria total de </w:t>
      </w:r>
      <w:r w:rsidR="0047773A" w:rsidRPr="002A60E5">
        <w:t>${</w:t>
      </w:r>
      <w:proofErr w:type="spellStart"/>
      <w:proofErr w:type="gramStart"/>
      <w:r w:rsidR="0047773A" w:rsidRPr="002A60E5">
        <w:t>suma</w:t>
      </w:r>
      <w:r w:rsidR="0047773A">
        <w:t>.personas</w:t>
      </w:r>
      <w:proofErr w:type="spellEnd"/>
      <w:proofErr w:type="gramEnd"/>
      <w:r w:rsidR="0047773A" w:rsidRPr="002A60E5">
        <w:t>}</w:t>
      </w:r>
      <w:r w:rsidR="0047773A">
        <w:t xml:space="preserve"> </w:t>
      </w:r>
      <w:r>
        <w:t>Personas (</w:t>
      </w:r>
      <w:r w:rsidR="0047773A" w:rsidRPr="002A60E5">
        <w:t>${suma.4}</w:t>
      </w:r>
      <w:r w:rsidR="0047773A">
        <w:t xml:space="preserve"> </w:t>
      </w:r>
      <w:r>
        <w:t>son Mujeres), en temas de Conservación (</w:t>
      </w:r>
      <w:r>
        <w:rPr>
          <w:i/>
          <w:iCs/>
        </w:rPr>
        <w:t>ex-</w:t>
      </w:r>
      <w:r w:rsidRPr="00F6657C">
        <w:rPr>
          <w:i/>
          <w:iCs/>
        </w:rPr>
        <w:t>situ</w:t>
      </w:r>
      <w:r>
        <w:t xml:space="preserve"> e </w:t>
      </w:r>
      <w:r w:rsidRPr="00F6657C">
        <w:rPr>
          <w:i/>
          <w:iCs/>
        </w:rPr>
        <w:t>in</w:t>
      </w:r>
      <w:r>
        <w:rPr>
          <w:i/>
          <w:iCs/>
        </w:rPr>
        <w:t>-</w:t>
      </w:r>
      <w:r w:rsidRPr="00F6657C">
        <w:rPr>
          <w:i/>
          <w:iCs/>
        </w:rPr>
        <w:t>situ</w:t>
      </w:r>
      <w:r>
        <w:t>), Planes de manejo, Sistemas Agroforestales, Producción agroecológica y Transformación de las especies de la agrobiodiversidad.</w:t>
      </w:r>
    </w:p>
    <w:tbl>
      <w:tblPr>
        <w:tblStyle w:val="Tablaconcuadrcula"/>
        <w:tblW w:w="9196" w:type="dxa"/>
        <w:tblInd w:w="-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8"/>
        <w:gridCol w:w="867"/>
        <w:gridCol w:w="721"/>
        <w:gridCol w:w="1605"/>
        <w:gridCol w:w="1130"/>
        <w:gridCol w:w="1087"/>
        <w:gridCol w:w="1020"/>
        <w:gridCol w:w="1058"/>
      </w:tblGrid>
      <w:tr w:rsidR="002D1481" w14:paraId="628C3E6C" w14:textId="77777777" w:rsidTr="00382F24">
        <w:trPr>
          <w:trHeight w:val="346"/>
        </w:trPr>
        <w:tc>
          <w:tcPr>
            <w:tcW w:w="490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076C50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 xml:space="preserve">Cobertura </w:t>
            </w:r>
            <w:r>
              <w:rPr>
                <w:b/>
                <w:bCs/>
                <w:noProof/>
              </w:rPr>
              <w:t>del Proyecto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</w:tcBorders>
            <w:vAlign w:val="center"/>
          </w:tcPr>
          <w:p w14:paraId="0FD30305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Distribución</w:t>
            </w:r>
            <w:r>
              <w:rPr>
                <w:b/>
                <w:bCs/>
                <w:noProof/>
              </w:rPr>
              <w:t xml:space="preserve"> </w:t>
            </w:r>
            <w:r w:rsidRPr="007354C9">
              <w:rPr>
                <w:b/>
                <w:bCs/>
                <w:noProof/>
              </w:rPr>
              <w:t>Población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279502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Especies</w:t>
            </w:r>
          </w:p>
        </w:tc>
      </w:tr>
      <w:tr w:rsidR="002D1481" w14:paraId="1A23725E" w14:textId="77777777" w:rsidTr="00382F24">
        <w:trPr>
          <w:trHeight w:val="219"/>
        </w:trPr>
        <w:tc>
          <w:tcPr>
            <w:tcW w:w="1708" w:type="dxa"/>
            <w:tcBorders>
              <w:left w:val="single" w:sz="4" w:space="0" w:color="auto"/>
            </w:tcBorders>
            <w:vAlign w:val="center"/>
          </w:tcPr>
          <w:p w14:paraId="3943A720" w14:textId="77777777" w:rsidR="002D1481" w:rsidRPr="007354C9" w:rsidRDefault="002D1481" w:rsidP="00382F24">
            <w:pPr>
              <w:jc w:val="center"/>
              <w:rPr>
                <w:noProof/>
              </w:rPr>
            </w:pPr>
            <w:r w:rsidRPr="007354C9">
              <w:rPr>
                <w:b/>
                <w:bCs/>
                <w:noProof/>
              </w:rPr>
              <w:t>Departamento</w:t>
            </w:r>
          </w:p>
        </w:tc>
        <w:tc>
          <w:tcPr>
            <w:tcW w:w="867" w:type="dxa"/>
            <w:vAlign w:val="center"/>
          </w:tcPr>
          <w:p w14:paraId="736F540F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Mun</w:t>
            </w:r>
            <w:r>
              <w:rPr>
                <w:b/>
                <w:bCs/>
                <w:noProof/>
              </w:rPr>
              <w:t>.</w:t>
            </w:r>
          </w:p>
        </w:tc>
        <w:tc>
          <w:tcPr>
            <w:tcW w:w="721" w:type="dxa"/>
            <w:vAlign w:val="center"/>
          </w:tcPr>
          <w:p w14:paraId="10F8B0B3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Com</w:t>
            </w:r>
            <w:r>
              <w:rPr>
                <w:b/>
                <w:bCs/>
                <w:noProof/>
              </w:rPr>
              <w:t>.</w:t>
            </w:r>
          </w:p>
        </w:tc>
        <w:tc>
          <w:tcPr>
            <w:tcW w:w="1605" w:type="dxa"/>
            <w:vAlign w:val="center"/>
          </w:tcPr>
          <w:p w14:paraId="2F9F7036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Superficie [Ha]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12A08F67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Masculino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14:paraId="34AA1658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Femenino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7C280315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Cultivada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60B4A05" w14:textId="77777777" w:rsidR="002D1481" w:rsidRPr="007354C9" w:rsidRDefault="002D1481" w:rsidP="00382F24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Silvestre</w:t>
            </w:r>
          </w:p>
        </w:tc>
      </w:tr>
      <w:tr w:rsidR="002D1481" w14:paraId="1A9E6AC2" w14:textId="77777777" w:rsidTr="00382F24">
        <w:trPr>
          <w:trHeight w:val="223"/>
        </w:trPr>
        <w:tc>
          <w:tcPr>
            <w:tcW w:w="1708" w:type="dxa"/>
            <w:tcBorders>
              <w:left w:val="single" w:sz="4" w:space="0" w:color="auto"/>
            </w:tcBorders>
            <w:vAlign w:val="center"/>
          </w:tcPr>
          <w:p w14:paraId="5CE73DBD" w14:textId="77777777" w:rsidR="002D1481" w:rsidRPr="007354C9" w:rsidRDefault="002D1481" w:rsidP="00382F24">
            <w:pPr>
              <w:jc w:val="right"/>
              <w:rPr>
                <w:noProof/>
              </w:rPr>
            </w:pPr>
            <w:r>
              <w:rPr>
                <w:noProof/>
              </w:rPr>
              <w:t>${col.depto}</w:t>
            </w:r>
          </w:p>
        </w:tc>
        <w:tc>
          <w:tcPr>
            <w:tcW w:w="867" w:type="dxa"/>
            <w:vAlign w:val="center"/>
          </w:tcPr>
          <w:p w14:paraId="2E386157" w14:textId="77777777" w:rsidR="002D1481" w:rsidRPr="00D63002" w:rsidRDefault="002D1481" w:rsidP="00382F24">
            <w:pPr>
              <w:jc w:val="center"/>
              <w:rPr>
                <w:noProof/>
              </w:rPr>
            </w:pPr>
            <w:r>
              <w:rPr>
                <w:noProof/>
              </w:rPr>
              <w:t>${col.0}</w:t>
            </w:r>
          </w:p>
        </w:tc>
        <w:tc>
          <w:tcPr>
            <w:tcW w:w="721" w:type="dxa"/>
            <w:vAlign w:val="center"/>
          </w:tcPr>
          <w:p w14:paraId="43FB0CBD" w14:textId="77777777" w:rsidR="002D1481" w:rsidRPr="00D63002" w:rsidRDefault="002D1481" w:rsidP="00382F24">
            <w:pPr>
              <w:jc w:val="center"/>
              <w:rPr>
                <w:noProof/>
              </w:rPr>
            </w:pPr>
            <w:r>
              <w:rPr>
                <w:noProof/>
              </w:rPr>
              <w:t>${col.1}</w:t>
            </w:r>
          </w:p>
        </w:tc>
        <w:tc>
          <w:tcPr>
            <w:tcW w:w="1605" w:type="dxa"/>
            <w:vAlign w:val="center"/>
          </w:tcPr>
          <w:p w14:paraId="1124891A" w14:textId="77777777" w:rsidR="002D1481" w:rsidRPr="00D63002" w:rsidRDefault="002D1481" w:rsidP="00382F24">
            <w:pPr>
              <w:jc w:val="right"/>
              <w:rPr>
                <w:noProof/>
              </w:rPr>
            </w:pPr>
            <w:r>
              <w:rPr>
                <w:noProof/>
              </w:rPr>
              <w:t>${col.2}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41AC6723" w14:textId="77777777" w:rsidR="002D1481" w:rsidRPr="00D63002" w:rsidRDefault="002D1481" w:rsidP="00382F24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${col.3}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14:paraId="0DFD8881" w14:textId="77777777" w:rsidR="002D1481" w:rsidRPr="00D63002" w:rsidRDefault="002D1481" w:rsidP="00382F24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${col.4}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526A67B9" w14:textId="77777777" w:rsidR="002D1481" w:rsidRPr="00D63002" w:rsidRDefault="002D1481" w:rsidP="00382F24">
            <w:pPr>
              <w:jc w:val="center"/>
              <w:rPr>
                <w:noProof/>
              </w:rPr>
            </w:pPr>
            <w:r w:rsidRPr="00D63002">
              <w:rPr>
                <w:noProof/>
              </w:rPr>
              <w:t>${</w:t>
            </w:r>
            <w:r>
              <w:rPr>
                <w:noProof/>
              </w:rPr>
              <w:t>col.5</w:t>
            </w:r>
            <w:r w:rsidRPr="00D63002">
              <w:rPr>
                <w:noProof/>
              </w:rPr>
              <w:t>}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719FA26" w14:textId="77777777" w:rsidR="002D1481" w:rsidRPr="00D63002" w:rsidRDefault="002D1481" w:rsidP="00382F24">
            <w:pPr>
              <w:jc w:val="center"/>
              <w:rPr>
                <w:noProof/>
              </w:rPr>
            </w:pPr>
            <w:r w:rsidRPr="00D63002">
              <w:rPr>
                <w:noProof/>
              </w:rPr>
              <w:t>${</w:t>
            </w:r>
            <w:r>
              <w:rPr>
                <w:noProof/>
              </w:rPr>
              <w:t>col.6</w:t>
            </w:r>
            <w:r w:rsidRPr="00D63002">
              <w:rPr>
                <w:noProof/>
              </w:rPr>
              <w:t>}</w:t>
            </w:r>
          </w:p>
        </w:tc>
      </w:tr>
      <w:tr w:rsidR="002D1481" w:rsidRPr="00E67168" w14:paraId="3723CD97" w14:textId="77777777" w:rsidTr="00382F24">
        <w:tblPrEx>
          <w:tblCellMar>
            <w:left w:w="108" w:type="dxa"/>
            <w:right w:w="108" w:type="dxa"/>
          </w:tblCellMar>
        </w:tblPrEx>
        <w:trPr>
          <w:trHeight w:val="179"/>
        </w:trPr>
        <w:tc>
          <w:tcPr>
            <w:tcW w:w="1708" w:type="dxa"/>
          </w:tcPr>
          <w:p w14:paraId="4A725DFB" w14:textId="77777777" w:rsidR="002D1481" w:rsidRPr="007354C9" w:rsidRDefault="002D1481" w:rsidP="00382F24">
            <w:pPr>
              <w:jc w:val="right"/>
              <w:rPr>
                <w:b/>
                <w:bCs/>
                <w:noProof/>
              </w:rPr>
            </w:pPr>
            <w:r w:rsidRPr="007354C9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67" w:type="dxa"/>
          </w:tcPr>
          <w:p w14:paraId="208C474B" w14:textId="77777777" w:rsidR="002D1481" w:rsidRPr="00D65DA8" w:rsidRDefault="002D1481" w:rsidP="00382F2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${suma.0}</w:t>
            </w:r>
          </w:p>
        </w:tc>
        <w:tc>
          <w:tcPr>
            <w:tcW w:w="721" w:type="dxa"/>
          </w:tcPr>
          <w:p w14:paraId="4097CB4F" w14:textId="77777777" w:rsidR="002D1481" w:rsidRPr="00D65DA8" w:rsidRDefault="002D1481" w:rsidP="00382F2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${suma.1}</w:t>
            </w:r>
          </w:p>
        </w:tc>
        <w:tc>
          <w:tcPr>
            <w:tcW w:w="1605" w:type="dxa"/>
          </w:tcPr>
          <w:p w14:paraId="1A5F5EFB" w14:textId="77777777" w:rsidR="002D1481" w:rsidRPr="00D65DA8" w:rsidRDefault="002D1481" w:rsidP="00382F24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${suma.2}</w:t>
            </w:r>
          </w:p>
        </w:tc>
        <w:tc>
          <w:tcPr>
            <w:tcW w:w="1130" w:type="dxa"/>
          </w:tcPr>
          <w:p w14:paraId="57CB8F62" w14:textId="77777777" w:rsidR="002D1481" w:rsidRPr="00D65DA8" w:rsidRDefault="002D1481" w:rsidP="00382F2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${suma.3}</w:t>
            </w:r>
          </w:p>
        </w:tc>
        <w:tc>
          <w:tcPr>
            <w:tcW w:w="1087" w:type="dxa"/>
          </w:tcPr>
          <w:p w14:paraId="37489864" w14:textId="77777777" w:rsidR="002D1481" w:rsidRPr="00D65DA8" w:rsidRDefault="002D1481" w:rsidP="00382F2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${suma.4}</w:t>
            </w:r>
          </w:p>
        </w:tc>
        <w:tc>
          <w:tcPr>
            <w:tcW w:w="1020" w:type="dxa"/>
          </w:tcPr>
          <w:p w14:paraId="770AFC7B" w14:textId="77777777" w:rsidR="002D1481" w:rsidRPr="00D65DA8" w:rsidRDefault="002D1481" w:rsidP="00382F24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${suma.5}</w:t>
            </w:r>
          </w:p>
        </w:tc>
        <w:tc>
          <w:tcPr>
            <w:tcW w:w="1058" w:type="dxa"/>
          </w:tcPr>
          <w:p w14:paraId="7B84F7CF" w14:textId="77777777" w:rsidR="002D1481" w:rsidRPr="00D65DA8" w:rsidRDefault="002D1481" w:rsidP="00382F24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${suma.6}</w:t>
            </w:r>
          </w:p>
        </w:tc>
      </w:tr>
    </w:tbl>
    <w:p w14:paraId="52DD08FF" w14:textId="77777777" w:rsidR="00B11A5B" w:rsidRDefault="00B11A5B" w:rsidP="002D1481">
      <w:pPr>
        <w:jc w:val="both"/>
      </w:pPr>
    </w:p>
    <w:p w14:paraId="46FDD7D0" w14:textId="073F794B" w:rsidR="00B11A5B" w:rsidRDefault="002D1481" w:rsidP="002D1481">
      <w:pPr>
        <w:jc w:val="both"/>
      </w:pPr>
      <w:r>
        <w:t xml:space="preserve">Por otra parte, en términos de producción agroecológica y recolección de frutos silvestres de manera sostenible, a través de Buenas Prácticas de Agricultura, Recolección y Almacenamiento para un adecuado manejo sostenible de las especies de la agrobiodiversidad amigable </w:t>
      </w:r>
      <w:r w:rsidRPr="0055738C">
        <w:t xml:space="preserve">con el medio ambiente </w:t>
      </w:r>
      <w:r>
        <w:t xml:space="preserve">para </w:t>
      </w:r>
      <w:r w:rsidRPr="0055738C">
        <w:t>optimiza</w:t>
      </w:r>
      <w:r>
        <w:t xml:space="preserve">r los rendimientos de cultivos y </w:t>
      </w:r>
      <w:r w:rsidRPr="0055738C">
        <w:t>garantizar la productividad, reduciendo a su máxima expresión el uso de químicos.</w:t>
      </w:r>
      <w:r>
        <w:t xml:space="preserve"> Asimismo, los volúmenes de comercialización de la producción agroecológica y la transformación son de: </w:t>
      </w:r>
      <w:r w:rsidR="007F79DC">
        <w:t>${</w:t>
      </w:r>
      <w:proofErr w:type="spellStart"/>
      <w:proofErr w:type="gramStart"/>
      <w:r w:rsidR="007F79DC">
        <w:t>suma.venta</w:t>
      </w:r>
      <w:proofErr w:type="spellEnd"/>
      <w:proofErr w:type="gramEnd"/>
      <w:r w:rsidR="007F79DC">
        <w:t>}</w:t>
      </w:r>
      <w:r w:rsidR="00DF3AE3">
        <w:t xml:space="preserve"> </w:t>
      </w:r>
      <w:r w:rsidR="00932083">
        <w:t xml:space="preserve"> </w:t>
      </w:r>
      <w:r>
        <w:t>BOB</w:t>
      </w:r>
    </w:p>
    <w:tbl>
      <w:tblPr>
        <w:tblStyle w:val="Tablaconcuadrcula"/>
        <w:tblW w:w="8676" w:type="dxa"/>
        <w:tblInd w:w="-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2"/>
        <w:gridCol w:w="1301"/>
        <w:gridCol w:w="1673"/>
      </w:tblGrid>
      <w:tr w:rsidR="002D1481" w14:paraId="16150B74" w14:textId="77777777" w:rsidTr="00382F24">
        <w:trPr>
          <w:trHeight w:val="293"/>
        </w:trPr>
        <w:tc>
          <w:tcPr>
            <w:tcW w:w="5702" w:type="dxa"/>
            <w:tcBorders>
              <w:left w:val="single" w:sz="4" w:space="0" w:color="auto"/>
            </w:tcBorders>
          </w:tcPr>
          <w:p w14:paraId="7BA6B978" w14:textId="77777777" w:rsidR="002D1481" w:rsidRDefault="002D1481" w:rsidP="00382F24">
            <w:pPr>
              <w:jc w:val="center"/>
            </w:pPr>
            <w:r w:rsidRPr="00FF6DFF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 xml:space="preserve"> de la Producción</w:t>
            </w:r>
          </w:p>
        </w:tc>
        <w:tc>
          <w:tcPr>
            <w:tcW w:w="1301" w:type="dxa"/>
          </w:tcPr>
          <w:p w14:paraId="462622A2" w14:textId="77777777" w:rsidR="002D1481" w:rsidRDefault="002D1481" w:rsidP="00382F24">
            <w:pPr>
              <w:jc w:val="center"/>
            </w:pPr>
            <w:proofErr w:type="spellStart"/>
            <w:r>
              <w:rPr>
                <w:b/>
                <w:bCs/>
              </w:rPr>
              <w:t>Prod</w:t>
            </w:r>
            <w:proofErr w:type="spellEnd"/>
            <w:r>
              <w:rPr>
                <w:b/>
                <w:bCs/>
              </w:rPr>
              <w:t xml:space="preserve"> [</w:t>
            </w:r>
            <w:r w:rsidRPr="00FF6DFF">
              <w:rPr>
                <w:b/>
                <w:bCs/>
              </w:rPr>
              <w:t>Kg</w:t>
            </w:r>
            <w:r>
              <w:rPr>
                <w:b/>
                <w:bCs/>
              </w:rPr>
              <w:t>]</w:t>
            </w:r>
          </w:p>
        </w:tc>
        <w:tc>
          <w:tcPr>
            <w:tcW w:w="1673" w:type="dxa"/>
            <w:tcBorders>
              <w:right w:val="single" w:sz="4" w:space="0" w:color="auto"/>
            </w:tcBorders>
          </w:tcPr>
          <w:p w14:paraId="400B8C60" w14:textId="77777777" w:rsidR="002D1481" w:rsidRDefault="002D1481" w:rsidP="00382F24">
            <w:pPr>
              <w:jc w:val="center"/>
            </w:pPr>
            <w:r>
              <w:rPr>
                <w:b/>
                <w:bCs/>
              </w:rPr>
              <w:t>Venta [Bs]</w:t>
            </w:r>
          </w:p>
        </w:tc>
      </w:tr>
      <w:tr w:rsidR="002D1481" w14:paraId="29AA34CA" w14:textId="77777777" w:rsidTr="00382F24">
        <w:trPr>
          <w:trHeight w:val="293"/>
        </w:trPr>
        <w:tc>
          <w:tcPr>
            <w:tcW w:w="5702" w:type="dxa"/>
            <w:tcBorders>
              <w:left w:val="single" w:sz="4" w:space="0" w:color="auto"/>
            </w:tcBorders>
          </w:tcPr>
          <w:p w14:paraId="40652D0B" w14:textId="77777777" w:rsidR="002D1481" w:rsidRDefault="002D1481" w:rsidP="00382F24">
            <w:pPr>
              <w:jc w:val="both"/>
            </w:pPr>
            <w:r>
              <w:t>${</w:t>
            </w:r>
            <w:proofErr w:type="spellStart"/>
            <w:r>
              <w:t>col.detalle</w:t>
            </w:r>
            <w:proofErr w:type="spellEnd"/>
            <w:r>
              <w:t>}</w:t>
            </w:r>
          </w:p>
        </w:tc>
        <w:tc>
          <w:tcPr>
            <w:tcW w:w="1301" w:type="dxa"/>
          </w:tcPr>
          <w:p w14:paraId="047DD8EA" w14:textId="77777777" w:rsidR="002D1481" w:rsidRPr="00FC622B" w:rsidRDefault="002D1481" w:rsidP="00382F24">
            <w:pPr>
              <w:jc w:val="right"/>
            </w:pPr>
            <w:r>
              <w:t>${</w:t>
            </w:r>
            <w:proofErr w:type="spellStart"/>
            <w:r>
              <w:t>col.produccion</w:t>
            </w:r>
            <w:proofErr w:type="spellEnd"/>
            <w:r>
              <w:t>}</w:t>
            </w:r>
          </w:p>
        </w:tc>
        <w:tc>
          <w:tcPr>
            <w:tcW w:w="1673" w:type="dxa"/>
            <w:tcBorders>
              <w:right w:val="single" w:sz="4" w:space="0" w:color="auto"/>
            </w:tcBorders>
          </w:tcPr>
          <w:p w14:paraId="6AF73B48" w14:textId="77777777" w:rsidR="002D1481" w:rsidRPr="00FC622B" w:rsidRDefault="002D1481" w:rsidP="00382F24">
            <w:pPr>
              <w:jc w:val="right"/>
            </w:pPr>
            <w:r>
              <w:t>${</w:t>
            </w:r>
            <w:proofErr w:type="spellStart"/>
            <w:r>
              <w:t>col.venta</w:t>
            </w:r>
            <w:proofErr w:type="spellEnd"/>
            <w:r>
              <w:t>}</w:t>
            </w:r>
          </w:p>
        </w:tc>
      </w:tr>
      <w:tr w:rsidR="002D1481" w14:paraId="0D268CB3" w14:textId="77777777" w:rsidTr="00382F24">
        <w:trPr>
          <w:trHeight w:val="293"/>
        </w:trPr>
        <w:tc>
          <w:tcPr>
            <w:tcW w:w="5702" w:type="dxa"/>
            <w:tcBorders>
              <w:left w:val="single" w:sz="4" w:space="0" w:color="auto"/>
              <w:bottom w:val="single" w:sz="4" w:space="0" w:color="auto"/>
            </w:tcBorders>
          </w:tcPr>
          <w:p w14:paraId="01B7F823" w14:textId="77777777" w:rsidR="002D1481" w:rsidRDefault="002D1481" w:rsidP="00382F24">
            <w:pPr>
              <w:jc w:val="right"/>
            </w:pPr>
            <w:r w:rsidRPr="00FF6DFF">
              <w:rPr>
                <w:b/>
                <w:bCs/>
              </w:rPr>
              <w:t>Cantidad total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9B70686" w14:textId="77777777" w:rsidR="002D1481" w:rsidRPr="00FC622B" w:rsidRDefault="002D1481" w:rsidP="00382F24">
            <w:pPr>
              <w:jc w:val="right"/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suma.produccion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673" w:type="dxa"/>
            <w:tcBorders>
              <w:bottom w:val="single" w:sz="4" w:space="0" w:color="auto"/>
              <w:right w:val="single" w:sz="4" w:space="0" w:color="auto"/>
            </w:tcBorders>
          </w:tcPr>
          <w:p w14:paraId="4D81F1D0" w14:textId="77777777" w:rsidR="002D1481" w:rsidRPr="00FC622B" w:rsidRDefault="002D1481" w:rsidP="00382F24">
            <w:pPr>
              <w:jc w:val="right"/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suma.venta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5DB9B2A6" w14:textId="62DF0F43" w:rsidR="002D1481" w:rsidRDefault="002D1481"/>
    <w:p w14:paraId="225966B1" w14:textId="3474D9A7" w:rsidR="002D1481" w:rsidRDefault="00B11A5B" w:rsidP="00CB50BF">
      <w:pPr>
        <w:jc w:val="both"/>
      </w:pPr>
      <w:r>
        <w:t xml:space="preserve">Por último, se tiene la cantidad de documentos sistematizados </w:t>
      </w:r>
      <w:r w:rsidR="00BE358E" w:rsidRPr="00FB5C84">
        <w:t>${</w:t>
      </w:r>
      <w:proofErr w:type="spellStart"/>
      <w:proofErr w:type="gramStart"/>
      <w:r w:rsidR="00BE358E" w:rsidRPr="00FB5C84">
        <w:t>doc.general</w:t>
      </w:r>
      <w:proofErr w:type="spellEnd"/>
      <w:proofErr w:type="gramEnd"/>
      <w:r w:rsidR="00BE358E" w:rsidRPr="00FB5C84">
        <w:t>}</w:t>
      </w:r>
      <w:r w:rsidR="00BE358E">
        <w:t xml:space="preserve"> </w:t>
      </w:r>
      <w:r>
        <w:t xml:space="preserve">en temas de Conservación y Buenas Prácticas. Asimismo, se tiene un consolidado de </w:t>
      </w:r>
      <w:r w:rsidR="00BE358E" w:rsidRPr="00FB5C84">
        <w:t>${</w:t>
      </w:r>
      <w:proofErr w:type="spellStart"/>
      <w:proofErr w:type="gramStart"/>
      <w:r w:rsidR="00BE358E" w:rsidRPr="00FB5C84">
        <w:t>doc.normativas</w:t>
      </w:r>
      <w:proofErr w:type="spellEnd"/>
      <w:proofErr w:type="gramEnd"/>
      <w:r w:rsidR="00BE358E" w:rsidRPr="00FB5C84">
        <w:t>}</w:t>
      </w:r>
      <w:r>
        <w:t xml:space="preserve"> Normativas de para el consumo de alimentos y comercialización de las especies de la agrobiodiversidad. </w:t>
      </w:r>
    </w:p>
    <w:p w14:paraId="72160DE5" w14:textId="532009F2" w:rsidR="00262CA9" w:rsidRDefault="00262CA9" w:rsidP="00262CA9">
      <w:r w:rsidRPr="00890A46">
        <w:rPr>
          <w:b/>
          <w:bCs/>
          <w:u w:val="single"/>
        </w:rPr>
        <w:lastRenderedPageBreak/>
        <w:t>Conclusiones</w:t>
      </w:r>
      <w:r w:rsidRPr="00B30610">
        <w:rPr>
          <w:b/>
          <w:bCs/>
        </w:rPr>
        <w:t xml:space="preserve"> </w:t>
      </w:r>
      <w:r>
        <w:t xml:space="preserve">El grado de avance por proyecto es la siguiente: </w:t>
      </w:r>
    </w:p>
    <w:p w14:paraId="0F2A6E25" w14:textId="77777777" w:rsidR="00262CA9" w:rsidRDefault="00262CA9" w:rsidP="00262CA9"/>
    <w:tbl>
      <w:tblPr>
        <w:tblStyle w:val="Tabladecuadrcula3-nfasis3"/>
        <w:tblW w:w="5000" w:type="pct"/>
        <w:tblLook w:val="04A0" w:firstRow="1" w:lastRow="0" w:firstColumn="1" w:lastColumn="0" w:noHBand="0" w:noVBand="1"/>
      </w:tblPr>
      <w:tblGrid>
        <w:gridCol w:w="1696"/>
        <w:gridCol w:w="3971"/>
        <w:gridCol w:w="1701"/>
        <w:gridCol w:w="1858"/>
      </w:tblGrid>
      <w:tr w:rsidR="003E74CB" w14:paraId="7EE73ECA" w14:textId="3D90437F" w:rsidTr="003B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pct"/>
          </w:tcPr>
          <w:p w14:paraId="19828F1A" w14:textId="21E00FDE" w:rsidR="003E74CB" w:rsidRDefault="003E74CB" w:rsidP="00615FD0">
            <w:pPr>
              <w:jc w:val="center"/>
            </w:pPr>
            <w:r>
              <w:t>N° de Proyecto</w:t>
            </w:r>
          </w:p>
        </w:tc>
        <w:tc>
          <w:tcPr>
            <w:tcW w:w="2152" w:type="pct"/>
          </w:tcPr>
          <w:p w14:paraId="40B88554" w14:textId="4F0D64ED" w:rsidR="003E74CB" w:rsidRDefault="003E74CB" w:rsidP="0061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  <w:r w:rsidR="003B655A">
              <w:rPr>
                <w:b w:val="0"/>
                <w:bCs w:val="0"/>
              </w:rPr>
              <w:t xml:space="preserve"> del Proyecto</w:t>
            </w:r>
          </w:p>
        </w:tc>
        <w:tc>
          <w:tcPr>
            <w:tcW w:w="922" w:type="pct"/>
          </w:tcPr>
          <w:p w14:paraId="01DFB9CA" w14:textId="76195A61" w:rsidR="003E74CB" w:rsidRDefault="003E74CB" w:rsidP="0061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007" w:type="pct"/>
          </w:tcPr>
          <w:p w14:paraId="627A35E7" w14:textId="2B04BBF1" w:rsidR="003E74CB" w:rsidRDefault="003E74CB" w:rsidP="0061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</w:t>
            </w:r>
          </w:p>
        </w:tc>
      </w:tr>
      <w:tr w:rsidR="003E74CB" w14:paraId="0EB9CB07" w14:textId="0572C5CC" w:rsidTr="003B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</w:tcPr>
          <w:p w14:paraId="0860C55F" w14:textId="6C4E638C" w:rsidR="003E74CB" w:rsidRDefault="003E74CB" w:rsidP="003E74CB">
            <w:pPr>
              <w:jc w:val="center"/>
            </w:pPr>
            <w:r>
              <w:t>${</w:t>
            </w:r>
            <w:proofErr w:type="spellStart"/>
            <w:r>
              <w:t>proy.itemid</w:t>
            </w:r>
            <w:proofErr w:type="spellEnd"/>
            <w:r>
              <w:t>}</w:t>
            </w:r>
          </w:p>
        </w:tc>
        <w:tc>
          <w:tcPr>
            <w:tcW w:w="2152" w:type="pct"/>
          </w:tcPr>
          <w:p w14:paraId="03808CFB" w14:textId="3B598A5E" w:rsidR="003E74CB" w:rsidRPr="00FC622B" w:rsidRDefault="003E74CB" w:rsidP="003E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proy.nombre</w:t>
            </w:r>
            <w:proofErr w:type="spellEnd"/>
            <w:r>
              <w:t>}</w:t>
            </w:r>
          </w:p>
        </w:tc>
        <w:tc>
          <w:tcPr>
            <w:tcW w:w="922" w:type="pct"/>
          </w:tcPr>
          <w:p w14:paraId="75AD26E3" w14:textId="10EF0156" w:rsidR="003E74CB" w:rsidRPr="00FC622B" w:rsidRDefault="003E74CB" w:rsidP="003E7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C6645F">
              <w:t>proy.codigo</w:t>
            </w:r>
            <w:proofErr w:type="spellEnd"/>
            <w:r w:rsidR="00C6645F">
              <w:t>}</w:t>
            </w:r>
          </w:p>
        </w:tc>
        <w:tc>
          <w:tcPr>
            <w:tcW w:w="1007" w:type="pct"/>
          </w:tcPr>
          <w:p w14:paraId="1F1AE5A6" w14:textId="2C3FC3CF" w:rsidR="003E74CB" w:rsidRDefault="00C6645F" w:rsidP="00AC1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proy.estado</w:t>
            </w:r>
            <w:proofErr w:type="spellEnd"/>
            <w:r>
              <w:t>}</w:t>
            </w:r>
          </w:p>
        </w:tc>
      </w:tr>
    </w:tbl>
    <w:p w14:paraId="212E09E4" w14:textId="77777777" w:rsidR="002D1481" w:rsidRDefault="002D1481">
      <w:bookmarkStart w:id="0" w:name="_GoBack"/>
      <w:bookmarkEnd w:id="0"/>
    </w:p>
    <w:sectPr w:rsidR="002D1481" w:rsidSect="00FB744C">
      <w:footerReference w:type="default" r:id="rId9"/>
      <w:pgSz w:w="12242" w:h="15842" w:code="125"/>
      <w:pgMar w:top="1588" w:right="141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6A0F4" w14:textId="77777777" w:rsidR="00C06EB5" w:rsidRDefault="00C06EB5" w:rsidP="00615C2C">
      <w:pPr>
        <w:spacing w:after="0" w:line="240" w:lineRule="auto"/>
      </w:pPr>
      <w:r>
        <w:separator/>
      </w:r>
    </w:p>
  </w:endnote>
  <w:endnote w:type="continuationSeparator" w:id="0">
    <w:p w14:paraId="2566B137" w14:textId="77777777" w:rsidR="00C06EB5" w:rsidRDefault="00C06EB5" w:rsidP="0061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E8B2" w14:textId="77777777" w:rsidR="00615C2C" w:rsidRDefault="00615C2C" w:rsidP="00615C2C">
    <w:r>
      <w:t>Fuente: Información consolidada a través del Sistema Nacional de Información de la Agrobiodiversidad, perteneciente al Ministerio de Medio Ambiente y Agua (</w:t>
    </w:r>
    <w:proofErr w:type="spellStart"/>
    <w:r>
      <w:t>MMAyA</w:t>
    </w:r>
    <w:proofErr w:type="spellEnd"/>
    <w:r>
      <w:t>)</w:t>
    </w:r>
  </w:p>
  <w:p w14:paraId="5C316E16" w14:textId="77777777" w:rsidR="00615C2C" w:rsidRDefault="00615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97889" w14:textId="77777777" w:rsidR="00C06EB5" w:rsidRDefault="00C06EB5" w:rsidP="00615C2C">
      <w:pPr>
        <w:spacing w:after="0" w:line="240" w:lineRule="auto"/>
      </w:pPr>
      <w:r>
        <w:separator/>
      </w:r>
    </w:p>
  </w:footnote>
  <w:footnote w:type="continuationSeparator" w:id="0">
    <w:p w14:paraId="50428F8C" w14:textId="77777777" w:rsidR="00C06EB5" w:rsidRDefault="00C06EB5" w:rsidP="0061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1186"/>
    <w:multiLevelType w:val="multilevel"/>
    <w:tmpl w:val="C7F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64523"/>
    <w:multiLevelType w:val="hybridMultilevel"/>
    <w:tmpl w:val="302450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79BC"/>
    <w:multiLevelType w:val="multilevel"/>
    <w:tmpl w:val="C7F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564C9"/>
    <w:multiLevelType w:val="multilevel"/>
    <w:tmpl w:val="9BF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12"/>
    <w:rsid w:val="00006A15"/>
    <w:rsid w:val="00007296"/>
    <w:rsid w:val="00010461"/>
    <w:rsid w:val="00017226"/>
    <w:rsid w:val="0002026D"/>
    <w:rsid w:val="0002600A"/>
    <w:rsid w:val="00027EF3"/>
    <w:rsid w:val="000321B4"/>
    <w:rsid w:val="0004798E"/>
    <w:rsid w:val="0006798A"/>
    <w:rsid w:val="00072F34"/>
    <w:rsid w:val="00076ACA"/>
    <w:rsid w:val="000804A9"/>
    <w:rsid w:val="00080825"/>
    <w:rsid w:val="00081C71"/>
    <w:rsid w:val="00086F92"/>
    <w:rsid w:val="00090CD3"/>
    <w:rsid w:val="000A024D"/>
    <w:rsid w:val="000A3CE6"/>
    <w:rsid w:val="000A6599"/>
    <w:rsid w:val="000B12E7"/>
    <w:rsid w:val="000C23FA"/>
    <w:rsid w:val="000D1F38"/>
    <w:rsid w:val="000D302B"/>
    <w:rsid w:val="000D417D"/>
    <w:rsid w:val="000D541C"/>
    <w:rsid w:val="000E6407"/>
    <w:rsid w:val="000F0899"/>
    <w:rsid w:val="00102D89"/>
    <w:rsid w:val="00103224"/>
    <w:rsid w:val="00104601"/>
    <w:rsid w:val="00105B47"/>
    <w:rsid w:val="00106F29"/>
    <w:rsid w:val="00113E6D"/>
    <w:rsid w:val="001326F1"/>
    <w:rsid w:val="001562A6"/>
    <w:rsid w:val="00157D46"/>
    <w:rsid w:val="00182A73"/>
    <w:rsid w:val="00185D47"/>
    <w:rsid w:val="0018687B"/>
    <w:rsid w:val="00186E54"/>
    <w:rsid w:val="00192E41"/>
    <w:rsid w:val="00196D12"/>
    <w:rsid w:val="00196F5E"/>
    <w:rsid w:val="001A69AE"/>
    <w:rsid w:val="001A7371"/>
    <w:rsid w:val="001B0789"/>
    <w:rsid w:val="001B6EA6"/>
    <w:rsid w:val="001C5D8C"/>
    <w:rsid w:val="001D21C5"/>
    <w:rsid w:val="001D2950"/>
    <w:rsid w:val="001E2908"/>
    <w:rsid w:val="001F4AE2"/>
    <w:rsid w:val="00202C3B"/>
    <w:rsid w:val="00225DF8"/>
    <w:rsid w:val="00252E6E"/>
    <w:rsid w:val="00262760"/>
    <w:rsid w:val="00262CA9"/>
    <w:rsid w:val="00292C21"/>
    <w:rsid w:val="00295BD8"/>
    <w:rsid w:val="002B5A00"/>
    <w:rsid w:val="002C12A7"/>
    <w:rsid w:val="002C13E3"/>
    <w:rsid w:val="002C221F"/>
    <w:rsid w:val="002D1481"/>
    <w:rsid w:val="002E7A8E"/>
    <w:rsid w:val="0030088A"/>
    <w:rsid w:val="00326B0B"/>
    <w:rsid w:val="003327B2"/>
    <w:rsid w:val="00336B9B"/>
    <w:rsid w:val="003379A2"/>
    <w:rsid w:val="0036141C"/>
    <w:rsid w:val="0037454E"/>
    <w:rsid w:val="003770ED"/>
    <w:rsid w:val="00383337"/>
    <w:rsid w:val="003A06FE"/>
    <w:rsid w:val="003B2C37"/>
    <w:rsid w:val="003B655A"/>
    <w:rsid w:val="003C376B"/>
    <w:rsid w:val="003C6147"/>
    <w:rsid w:val="003C641E"/>
    <w:rsid w:val="003D21FA"/>
    <w:rsid w:val="003D4DD2"/>
    <w:rsid w:val="003E1D73"/>
    <w:rsid w:val="003E74CB"/>
    <w:rsid w:val="003F291E"/>
    <w:rsid w:val="00401F9F"/>
    <w:rsid w:val="00402E71"/>
    <w:rsid w:val="00425FD3"/>
    <w:rsid w:val="00432471"/>
    <w:rsid w:val="00433D9A"/>
    <w:rsid w:val="0043436E"/>
    <w:rsid w:val="00462FF4"/>
    <w:rsid w:val="0047773A"/>
    <w:rsid w:val="00480F55"/>
    <w:rsid w:val="00482F5E"/>
    <w:rsid w:val="0048317D"/>
    <w:rsid w:val="004E26F0"/>
    <w:rsid w:val="004F09E2"/>
    <w:rsid w:val="004F4921"/>
    <w:rsid w:val="00533A1C"/>
    <w:rsid w:val="00536181"/>
    <w:rsid w:val="00546F59"/>
    <w:rsid w:val="0055738C"/>
    <w:rsid w:val="00566F97"/>
    <w:rsid w:val="00570B61"/>
    <w:rsid w:val="00571C03"/>
    <w:rsid w:val="00582A2F"/>
    <w:rsid w:val="005A0EE3"/>
    <w:rsid w:val="005A442C"/>
    <w:rsid w:val="005A4FF9"/>
    <w:rsid w:val="005A672D"/>
    <w:rsid w:val="005B1386"/>
    <w:rsid w:val="005E0A34"/>
    <w:rsid w:val="005E64E8"/>
    <w:rsid w:val="005F5424"/>
    <w:rsid w:val="0060217E"/>
    <w:rsid w:val="00604D4B"/>
    <w:rsid w:val="006144C7"/>
    <w:rsid w:val="00615C2C"/>
    <w:rsid w:val="00621065"/>
    <w:rsid w:val="00624AAB"/>
    <w:rsid w:val="00626A75"/>
    <w:rsid w:val="006358AD"/>
    <w:rsid w:val="00643CC6"/>
    <w:rsid w:val="0064504E"/>
    <w:rsid w:val="006468E1"/>
    <w:rsid w:val="006476E5"/>
    <w:rsid w:val="0067742F"/>
    <w:rsid w:val="0069177D"/>
    <w:rsid w:val="006A101A"/>
    <w:rsid w:val="006C6FA5"/>
    <w:rsid w:val="006E38E3"/>
    <w:rsid w:val="007047D0"/>
    <w:rsid w:val="007367BE"/>
    <w:rsid w:val="0074005F"/>
    <w:rsid w:val="0075190D"/>
    <w:rsid w:val="0075535C"/>
    <w:rsid w:val="00757B1A"/>
    <w:rsid w:val="00761427"/>
    <w:rsid w:val="00793181"/>
    <w:rsid w:val="00794FA1"/>
    <w:rsid w:val="007A0FA6"/>
    <w:rsid w:val="007D3FFE"/>
    <w:rsid w:val="007F2F22"/>
    <w:rsid w:val="007F6575"/>
    <w:rsid w:val="007F79DC"/>
    <w:rsid w:val="00811283"/>
    <w:rsid w:val="00811AC1"/>
    <w:rsid w:val="00823F39"/>
    <w:rsid w:val="00843698"/>
    <w:rsid w:val="008441B5"/>
    <w:rsid w:val="00845B49"/>
    <w:rsid w:val="00846C15"/>
    <w:rsid w:val="00847BAC"/>
    <w:rsid w:val="00864E3C"/>
    <w:rsid w:val="00870953"/>
    <w:rsid w:val="00870CEB"/>
    <w:rsid w:val="008866BE"/>
    <w:rsid w:val="00890A46"/>
    <w:rsid w:val="0089385F"/>
    <w:rsid w:val="008953BA"/>
    <w:rsid w:val="008A3A23"/>
    <w:rsid w:val="008A7798"/>
    <w:rsid w:val="008B1C3F"/>
    <w:rsid w:val="008C1E2F"/>
    <w:rsid w:val="008E208C"/>
    <w:rsid w:val="008F0BFC"/>
    <w:rsid w:val="00922733"/>
    <w:rsid w:val="00932083"/>
    <w:rsid w:val="009346A6"/>
    <w:rsid w:val="0094616C"/>
    <w:rsid w:val="0094663D"/>
    <w:rsid w:val="00950E16"/>
    <w:rsid w:val="00952D00"/>
    <w:rsid w:val="00954FC4"/>
    <w:rsid w:val="00985FA6"/>
    <w:rsid w:val="00986CBB"/>
    <w:rsid w:val="009C0516"/>
    <w:rsid w:val="009D1458"/>
    <w:rsid w:val="009E3D8F"/>
    <w:rsid w:val="009E4CF7"/>
    <w:rsid w:val="009E6F18"/>
    <w:rsid w:val="009F3E8D"/>
    <w:rsid w:val="009F47F8"/>
    <w:rsid w:val="00A018BC"/>
    <w:rsid w:val="00A21B8C"/>
    <w:rsid w:val="00A37A5C"/>
    <w:rsid w:val="00A402C1"/>
    <w:rsid w:val="00A418CC"/>
    <w:rsid w:val="00A45AD9"/>
    <w:rsid w:val="00A6529D"/>
    <w:rsid w:val="00A71C39"/>
    <w:rsid w:val="00A73EA6"/>
    <w:rsid w:val="00A842E0"/>
    <w:rsid w:val="00AA76D3"/>
    <w:rsid w:val="00AC18FC"/>
    <w:rsid w:val="00AC5219"/>
    <w:rsid w:val="00AD6377"/>
    <w:rsid w:val="00AF05B2"/>
    <w:rsid w:val="00B116CB"/>
    <w:rsid w:val="00B11A5B"/>
    <w:rsid w:val="00B12FBB"/>
    <w:rsid w:val="00B13B36"/>
    <w:rsid w:val="00B24109"/>
    <w:rsid w:val="00B30610"/>
    <w:rsid w:val="00B56F0D"/>
    <w:rsid w:val="00B6375D"/>
    <w:rsid w:val="00B9080C"/>
    <w:rsid w:val="00B91A2C"/>
    <w:rsid w:val="00BB38D6"/>
    <w:rsid w:val="00BC242A"/>
    <w:rsid w:val="00BC6511"/>
    <w:rsid w:val="00BD735C"/>
    <w:rsid w:val="00BE22AC"/>
    <w:rsid w:val="00BE358E"/>
    <w:rsid w:val="00C04A9D"/>
    <w:rsid w:val="00C06EB5"/>
    <w:rsid w:val="00C12CBD"/>
    <w:rsid w:val="00C16864"/>
    <w:rsid w:val="00C2385C"/>
    <w:rsid w:val="00C23FCD"/>
    <w:rsid w:val="00C25F2C"/>
    <w:rsid w:val="00C4633C"/>
    <w:rsid w:val="00C46D83"/>
    <w:rsid w:val="00C51045"/>
    <w:rsid w:val="00C566FF"/>
    <w:rsid w:val="00C639DA"/>
    <w:rsid w:val="00C6645F"/>
    <w:rsid w:val="00C75424"/>
    <w:rsid w:val="00CA79A9"/>
    <w:rsid w:val="00CB1684"/>
    <w:rsid w:val="00CB50BF"/>
    <w:rsid w:val="00CC0C8C"/>
    <w:rsid w:val="00CE6F2E"/>
    <w:rsid w:val="00CF7256"/>
    <w:rsid w:val="00D06E09"/>
    <w:rsid w:val="00D37F0F"/>
    <w:rsid w:val="00D46940"/>
    <w:rsid w:val="00D46E2A"/>
    <w:rsid w:val="00D52C6F"/>
    <w:rsid w:val="00D53AB6"/>
    <w:rsid w:val="00D72D58"/>
    <w:rsid w:val="00D8080F"/>
    <w:rsid w:val="00D80E7A"/>
    <w:rsid w:val="00D95561"/>
    <w:rsid w:val="00D97F7C"/>
    <w:rsid w:val="00DA309A"/>
    <w:rsid w:val="00DA3DA6"/>
    <w:rsid w:val="00DA7EFD"/>
    <w:rsid w:val="00DB160D"/>
    <w:rsid w:val="00DB3547"/>
    <w:rsid w:val="00DC3F1A"/>
    <w:rsid w:val="00DF3AE3"/>
    <w:rsid w:val="00DF54C8"/>
    <w:rsid w:val="00DF5B45"/>
    <w:rsid w:val="00E11416"/>
    <w:rsid w:val="00E14200"/>
    <w:rsid w:val="00E148D9"/>
    <w:rsid w:val="00E34045"/>
    <w:rsid w:val="00E35F49"/>
    <w:rsid w:val="00E3709D"/>
    <w:rsid w:val="00E505D9"/>
    <w:rsid w:val="00E57F28"/>
    <w:rsid w:val="00E612AE"/>
    <w:rsid w:val="00E616B2"/>
    <w:rsid w:val="00E6350B"/>
    <w:rsid w:val="00E6498C"/>
    <w:rsid w:val="00E712B3"/>
    <w:rsid w:val="00E76EE9"/>
    <w:rsid w:val="00E83150"/>
    <w:rsid w:val="00EE7DCD"/>
    <w:rsid w:val="00EF53EE"/>
    <w:rsid w:val="00EF647F"/>
    <w:rsid w:val="00F01251"/>
    <w:rsid w:val="00F04AE1"/>
    <w:rsid w:val="00F06F8A"/>
    <w:rsid w:val="00F30483"/>
    <w:rsid w:val="00F51786"/>
    <w:rsid w:val="00F528E5"/>
    <w:rsid w:val="00F54722"/>
    <w:rsid w:val="00F55E33"/>
    <w:rsid w:val="00F56340"/>
    <w:rsid w:val="00F64192"/>
    <w:rsid w:val="00F643DF"/>
    <w:rsid w:val="00F6657C"/>
    <w:rsid w:val="00F73BBB"/>
    <w:rsid w:val="00F7643A"/>
    <w:rsid w:val="00F82FE5"/>
    <w:rsid w:val="00F839B9"/>
    <w:rsid w:val="00F94B3C"/>
    <w:rsid w:val="00F951FF"/>
    <w:rsid w:val="00FB744C"/>
    <w:rsid w:val="00FC34F2"/>
    <w:rsid w:val="00FC7296"/>
    <w:rsid w:val="00FC74D3"/>
    <w:rsid w:val="00FD641F"/>
    <w:rsid w:val="00FD78AB"/>
    <w:rsid w:val="00FE3301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27CA"/>
  <w15:chartTrackingRefBased/>
  <w15:docId w15:val="{B3E8D22D-2E5D-4E54-89C0-2537E9E8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F94B3C"/>
    <w:rPr>
      <w:i/>
      <w:iCs/>
    </w:rPr>
  </w:style>
  <w:style w:type="paragraph" w:styleId="Prrafodelista">
    <w:name w:val="List Paragraph"/>
    <w:basedOn w:val="Normal"/>
    <w:uiPriority w:val="34"/>
    <w:qFormat/>
    <w:rsid w:val="00823F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C2C"/>
  </w:style>
  <w:style w:type="paragraph" w:styleId="Piedepgina">
    <w:name w:val="footer"/>
    <w:basedOn w:val="Normal"/>
    <w:link w:val="PiedepginaCar"/>
    <w:uiPriority w:val="99"/>
    <w:unhideWhenUsed/>
    <w:rsid w:val="00615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C2C"/>
  </w:style>
  <w:style w:type="table" w:styleId="Tabladecuadrcula3-nfasis3">
    <w:name w:val="Grid Table 3 Accent 3"/>
    <w:basedOn w:val="Tablanormal"/>
    <w:uiPriority w:val="48"/>
    <w:rsid w:val="003B65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42EA-0DFE-4922-82C6-1B564C65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MantillaVillarroel, Edgar (FAOBO)</dc:creator>
  <cp:keywords/>
  <dc:description/>
  <cp:lastModifiedBy>Leonor Ines Vargas Quisberth</cp:lastModifiedBy>
  <cp:revision>40</cp:revision>
  <dcterms:created xsi:type="dcterms:W3CDTF">2022-06-07T15:51:00Z</dcterms:created>
  <dcterms:modified xsi:type="dcterms:W3CDTF">2022-07-19T17:38:00Z</dcterms:modified>
</cp:coreProperties>
</file>