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SETH SPIEGEL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New York, NY 10025  |  (845) 531-9615 |  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0"/>
            <w:szCs w:val="20"/>
            <w:u w:val="single"/>
            <w:rtl w:val="0"/>
          </w:rPr>
          <w:t xml:space="preserve">Sethseth1532@gmail.com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LinkedIn: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0"/>
            <w:szCs w:val="20"/>
            <w:highlight w:val="white"/>
            <w:u w:val="single"/>
            <w:rtl w:val="0"/>
          </w:rPr>
          <w:t xml:space="preserve">www.linkedin.com/in/seth-spiegel-cs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|  Personal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Website: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0"/>
            <w:szCs w:val="20"/>
            <w:u w:val="single"/>
            <w:rtl w:val="0"/>
          </w:rPr>
          <w:t xml:space="preserve">sethspiegel.github.io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EDUCATION</w:t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Hunter College, New York, NY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ab/>
        <w:tab/>
        <w:tab/>
        <w:t xml:space="preserve">      </w:t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2019 –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Bachelor’s of Computer Science  |  Minor of Mathematics |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GPA: 3.41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Relevant Coursework: Software Analysis &amp; Design  |  Data Visualization  |  Web Development  |  Operating Systems Computer Theory  |  Cyber Risk  |  Advanced Networks &amp; Clouds  |  Discrete Structures  |  Computer Architecture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Awards:</w:t>
        <w:tab/>
        <w:tab/>
        <w:t xml:space="preserve">               Commencement Recognition for Outstanding Student Performance</w:t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Rockland Community College, Suffern, NY 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2016 –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AA Liberal Arts &amp; Science: Humanities and Social Sciences – Honors Track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| GPA: 3.63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Honors: Phi Theta Kappa (Two-Year Collegiate Honor’s Society)  |  Sam Draper Talented Student Honors Program  |  Outstanding Student Services Award Recipient  |  National Society of Collegiate Scholars invitee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SKILLS</w:t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Proficient in: Intermediate-level C++ with a focus on Object Oriented Programming (OOP)  |  Beginner-level Python, Javascript, R, React, HTML  | Tableau |  Beginner-level AutoCAD   |  Microsoft Office  |  Google Workplace</w:t>
      </w:r>
    </w:p>
    <w:p w:rsidR="00000000" w:rsidDel="00000000" w:rsidP="00000000" w:rsidRDefault="00000000" w:rsidRPr="00000000" w14:paraId="0000000E">
      <w:pPr>
        <w:spacing w:after="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PROFESSIONAL EXPERIENCE</w:t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WCA Technologies,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New York, NY 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Operations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  <w:tab/>
        <w:tab/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July 2021 - present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Act as first line of contact for clients contacting WCA, determine the most appropriate course of action, triage appropriately.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Inspect inventory, ensure all equipment is accounted for and labeled properly.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Remotely access client equipment and software to diagnose issues, alleviate concerns, and apply solutions.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Assist technicians with provisioning new devices, and configure them according to clients needs and expectations.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Physically travel to clients locations to set up new workstations, routers, switches, and network rooms.</w:t>
      </w:r>
    </w:p>
    <w:p w:rsidR="00000000" w:rsidDel="00000000" w:rsidP="00000000" w:rsidRDefault="00000000" w:rsidRPr="00000000" w14:paraId="00000015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CUNY Hunter College,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New York,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NY 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Computer Science Undergraduate Teaching Assistant and Tutor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Aug. 2020 – present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Assist new students in understanding and developing basic computer science and programming skills, concepts, and tools.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Provide customized tutoring to students individually and in groups in need of more personalized assistance.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Support course professors with running classes of 300+ students, coordinating exercises, and grading course materials/exams.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Proctor and review exams to ensure academic integrity and honesty.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Millennium Payment Systems, LLC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Monsey, NY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Account Executive (Summer Position)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May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2018 -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August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2018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Opened new client accounts and followed up with clients to establish rapport and ensure service satisfaction.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Organized account files physically and digitally for quick access and reference.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Reviewed files and electronic logs routinely to ensure no detail or financial discrepancies.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Provided customer and technical support remedying service questions and concerns.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Government Office of Senator David Carlucci, New York Senate, 38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District,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New City, NY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Intern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May 2017 – July 2017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Served as a liaison between local office and political, financial, and private representatives.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Assisted with coordination and planning of large community events, including their layouts, times, and executions.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Referred concerned constituents to the appropriate resources, from specialized websites to applicable office personnel.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Opened and organized constituent files by collecting relevant information to be forwarded to the most appropriate resources.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LEADERSHIP, VOLUNTEER,  &amp;  EXTRACURRICULARS                                                     </w:t>
        <w:tab/>
        <w:tab/>
        <w:tab/>
        <w:tab/>
        <w:tab/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Tutor / Private Teacher </w:t>
        <w:tab/>
        <w:tab/>
        <w:tab/>
        <w:tab/>
        <w:tab/>
        <w:tab/>
        <w:tab/>
        <w:tab/>
        <w:tab/>
        <w:tab/>
        <w:tab/>
        <w:t xml:space="preserve">    2016 -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0"/>
          <w:szCs w:val="20"/>
          <w:rtl w:val="0"/>
        </w:rPr>
        <w:t xml:space="preserve">Provided one-on-one support and tutoring to college students in AutoCAD &amp; customized lessons for high school algebra students who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required a more personalized environment than a standard classroom.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Rockland Community College Student Leadership </w:t>
        <w:tab/>
        <w:tab/>
        <w:tab/>
        <w:tab/>
        <w:tab/>
        <w:tab/>
        <w:tab/>
        <w:t xml:space="preserve">         2016 - 2018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Trained new debaters and hosted inter-collegiate tournaments as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President of the Debate Club/Team.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Managed college-wide budget related to student clubs as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Budget &amp; Finance Committee board member.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Ensured the legitimacy of student club fund usage and administration as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College Oversight Committee board member.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Administered programs to improve student life,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represented student body interests and needs to college administration, and assisted in the creation of, and fund allocation to, new student groups and clubs as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Student Government Senator. </w:t>
      </w:r>
    </w:p>
    <w:p w:rsidR="00000000" w:rsidDel="00000000" w:rsidP="00000000" w:rsidRDefault="00000000" w:rsidRPr="00000000" w14:paraId="0000002D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Spring Hill Community Ambulance Corps.,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Spring Valley, NY 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Emergency Medical Technician (EMT)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May 2018 – July 2019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lineRule="auto"/>
        <w:ind w:left="720" w:hanging="36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Administered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basic medical care, ensured proper documentation and professional communication with patients.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369AB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CC427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CC4272"/>
    <w:pPr>
      <w:ind w:left="720"/>
      <w:contextualSpacing w:val="1"/>
    </w:pPr>
  </w:style>
  <w:style w:type="paragraph" w:styleId="ListBullet">
    <w:name w:val="List Bullet"/>
    <w:basedOn w:val="Normal"/>
    <w:uiPriority w:val="99"/>
    <w:unhideWhenUsed w:val="1"/>
    <w:rsid w:val="00CC4272"/>
    <w:pPr>
      <w:numPr>
        <w:numId w:val="1"/>
      </w:numPr>
      <w:contextualSpacing w:val="1"/>
    </w:pPr>
  </w:style>
  <w:style w:type="character" w:styleId="vanity-namedomain" w:customStyle="1">
    <w:name w:val="vanity-name__domain"/>
    <w:basedOn w:val="DefaultParagraphFont"/>
    <w:rsid w:val="00CC4272"/>
  </w:style>
  <w:style w:type="character" w:styleId="vanity-namedisplay-name" w:customStyle="1">
    <w:name w:val="vanity-name__display-name"/>
    <w:basedOn w:val="DefaultParagraphFont"/>
    <w:rsid w:val="00CC4272"/>
  </w:style>
  <w:style w:type="paragraph" w:styleId="normal0" w:customStyle="1">
    <w:name w:val="normal"/>
    <w:rsid w:val="00A71B5E"/>
    <w:rPr>
      <w:rFonts w:ascii="Calibri" w:cs="Calibri" w:eastAsia="Calibri" w:hAnsi="Calibr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ethspiegel.github.io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ethseth1532@gmail.com" TargetMode="External"/><Relationship Id="rId8" Type="http://schemas.openxmlformats.org/officeDocument/2006/relationships/hyperlink" Target="http://www.linkedin.com/in/seth-spiegel-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ldW8PIVqYHz1LL3SmtscLBEYXA==">AMUW2mVGI3qzxycYnw2LLsob4mXrXsjBt9eAkXzFeAcOyKyCLgWYIpobeGRClQz4/NvfzmMaFdFYoLj4036TI49J2z6Lloc2Oz3pt8dmLGpje/fXJZWFsok=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2021-02-19T19:46:00Z</dcterms:created>
  <dc:creator>Seth Spiegel</dc:creator>
</cp:coreProperties>
</file>