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8A530">
      <w:pPr>
        <w:pStyle w:val="164"/>
        <w:jc w:val="left"/>
      </w:pPr>
      <w:r>
        <w:rPr>
          <w:rFonts w:ascii="Arial" w:hAnsi="Arial" w:eastAsia="Noto Sans CJK SC" w:cs="Arial"/>
          <w:b/>
          <w:i w:val="0"/>
          <w:color w:val="153462"/>
          <w:sz w:val="40"/>
        </w:rPr>
        <w:t>HelloBot / Bot招聘</w:t>
      </w:r>
      <w:r>
        <w:rPr>
          <w:rFonts w:ascii="Arial" w:hAnsi="Arial" w:eastAsia="Noto Sans CJK SC" w:cs="Arial"/>
          <w:b/>
          <w:i w:val="0"/>
          <w:color w:val="153462"/>
          <w:sz w:val="40"/>
        </w:rPr>
        <w:br w:type="textWrapping"/>
      </w:r>
      <w:r>
        <w:rPr>
          <w:rFonts w:ascii="Arial" w:hAnsi="Arial" w:eastAsia="Noto Sans CJK SC" w:cs="Arial"/>
          <w:b/>
          <w:i w:val="0"/>
          <w:color w:val="153462"/>
          <w:sz w:val="40"/>
        </w:rPr>
        <w:t>用户服务协议</w:t>
      </w:r>
    </w:p>
    <w:p w14:paraId="4F673D38">
      <w:pPr>
        <w:pStyle w:val="165"/>
      </w:pPr>
      <w:r>
        <w:rPr>
          <w:rFonts w:ascii="Arial" w:hAnsi="Arial" w:eastAsia="Noto Sans CJK SC" w:cs="Arial"/>
          <w:b w:val="0"/>
          <w:i w:val="0"/>
          <w:color w:val="5A6478"/>
          <w:sz w:val="21"/>
        </w:rPr>
        <w:t>适用主体：深圳润泽千川科技有限公司</w:t>
      </w:r>
    </w:p>
    <w:p w14:paraId="57D42C93">
      <w:pPr>
        <w:pStyle w:val="165"/>
        <w:rPr>
          <w:rFonts w:hint="eastAsia" w:eastAsia="宋体"/>
          <w:lang w:eastAsia="zh-CN"/>
        </w:rPr>
      </w:pPr>
      <w:r>
        <w:rPr>
          <w:rFonts w:ascii="Arial" w:hAnsi="Arial" w:eastAsia="Noto Sans CJK SC" w:cs="Arial"/>
          <w:b w:val="0"/>
          <w:i w:val="0"/>
          <w:color w:val="5A6478"/>
          <w:sz w:val="21"/>
        </w:rPr>
        <w:t>版本：V1.1</w:t>
      </w:r>
      <w:r>
        <w:rPr>
          <w:rFonts w:hint="eastAsia" w:eastAsia="宋体" w:cs="Arial"/>
          <w:b w:val="0"/>
          <w:i w:val="0"/>
          <w:color w:val="5A6478"/>
          <w:sz w:val="21"/>
          <w:lang w:val="en-US" w:eastAsia="zh-CN"/>
        </w:rPr>
      </w:r>
    </w:p>
    <w:p w14:paraId="4C498EA2">
      <w:pPr>
        <w:pStyle w:val="165"/>
      </w:pPr>
      <w:r>
        <w:rPr>
          <w:rFonts w:ascii="Arial" w:hAnsi="Arial" w:eastAsia="Noto Sans CJK SC" w:cs="Arial"/>
          <w:b w:val="0"/>
          <w:i w:val="0"/>
          <w:color w:val="5A6478"/>
          <w:sz w:val="21"/>
        </w:rPr>
        <w:t>更新日期：【</w:t>
      </w:r>
      <w:r>
        <w:rPr>
          <w:rFonts w:hint="eastAsia" w:eastAsia="宋体" w:cs="Arial"/>
          <w:b w:val="0"/>
          <w:i w:val="0"/>
          <w:color w:val="5A6478"/>
          <w:sz w:val="21"/>
          <w:lang w:val="en-US" w:eastAsia="zh-CN"/>
        </w:rPr>
        <w:t>2026年4月27日</w:t>
      </w:r>
      <w:r>
        <w:rPr>
          <w:rFonts w:ascii="Arial" w:hAnsi="Arial" w:eastAsia="Noto Sans CJK SC" w:cs="Arial"/>
          <w:b w:val="0"/>
          <w:i w:val="0"/>
          <w:color w:val="5A6478"/>
          <w:sz w:val="21"/>
        </w:rPr>
        <w:t>】    生效日期：【</w:t>
      </w:r>
      <w:r>
        <w:rPr>
          <w:rFonts w:hint="eastAsia" w:eastAsia="宋体" w:cs="Arial"/>
          <w:b w:val="0"/>
          <w:i w:val="0"/>
          <w:color w:val="5A6478"/>
          <w:sz w:val="21"/>
          <w:lang w:val="en-US" w:eastAsia="zh-CN"/>
        </w:rPr>
        <w:t>2026年4月27日</w:t>
      </w:r>
      <w:r>
        <w:rPr>
          <w:rFonts w:ascii="Arial" w:hAnsi="Arial" w:eastAsia="Noto Sans CJK SC" w:cs="Arial"/>
          <w:b w:val="0"/>
          <w:i w:val="0"/>
          <w:color w:val="5A6478"/>
          <w:sz w:val="21"/>
        </w:rPr>
        <w:t>】</w:t>
      </w:r>
    </w:p>
    <w:p w14:paraId="57A51D07"/>
    <w:p w14:paraId="4BFDBFE8">
      <w:pPr>
        <w:pStyle w:val="3"/>
        <w:keepNext/>
        <w:widowControl/>
      </w:pPr>
      <w:r>
        <w:rPr>
          <w:rFonts w:ascii="Arial" w:hAnsi="Arial" w:eastAsia="Noto Sans CJK SC" w:cs="Arial"/>
          <w:b/>
          <w:i w:val="0"/>
          <w:color w:val="153462"/>
          <w:sz w:val="27"/>
        </w:rPr>
        <w:t>一、协议签署与接受</w:t>
      </w:r>
    </w:p>
    <w:p w14:paraId="020F3F3F">
      <w:pPr>
        <w:pStyle w:val="167"/>
        <w:ind w:firstLine="0"/>
      </w:pPr>
      <w:r>
        <w:rPr>
          <w:rFonts w:ascii="Arial" w:hAnsi="Arial" w:eastAsia="Noto Sans CJK SC" w:cs="Arial"/>
          <w:b w:val="0"/>
          <w:i w:val="0"/>
          <w:sz w:val="21"/>
        </w:rPr>
        <w:t>欢迎您使用由深圳润泽千川科技有限公司（以下简称“我们”或“公司”）运营的 HelloBot / Bot招聘网站、应用程序、网页、小程序、SDK、API 接口及其相关服务（以下统称“本服务”或“平台”）。</w:t>
      </w:r>
    </w:p>
    <w:p w14:paraId="0A6C4DEC">
      <w:pPr>
        <w:pStyle w:val="167"/>
        <w:ind w:firstLine="0"/>
      </w:pPr>
      <w:r>
        <w:rPr>
          <w:rFonts w:ascii="Arial" w:hAnsi="Arial" w:eastAsia="Noto Sans CJK SC" w:cs="Arial"/>
          <w:b w:val="0"/>
          <w:i w:val="0"/>
          <w:sz w:val="21"/>
        </w:rPr>
        <w:t>本《HelloBot / Bot招聘用户服务协议》（以下简称“本协议”）是您与我们之间就注册、登录、访问、浏览、购买、使用本服务所订立的具有法律约束力的协议。</w:t>
      </w:r>
    </w:p>
    <w:p w14:paraId="600658FA">
      <w:pPr>
        <w:pStyle w:val="167"/>
        <w:ind w:firstLine="0"/>
      </w:pPr>
      <w:r>
        <w:rPr>
          <w:rFonts w:ascii="Arial" w:hAnsi="Arial" w:eastAsia="Noto Sans CJK SC" w:cs="Arial"/>
          <w:b w:val="0"/>
          <w:i w:val="0"/>
          <w:sz w:val="21"/>
        </w:rPr>
        <w:t>请您在注册、登录、支付、发布内容或继续使用本服务前，认真阅读并充分理解本协议全部内容，尤其是与您权益有重大关系的条款，包括但不限于：账号管理、信息发布、自动续费、虚拟权益、AI 生成内容标识、违约处理、免责限制、争议解决等条款。前述条款我们将通过加粗、下划线、弹窗、页面提示或其他合理方式进行重点提示。</w:t>
      </w:r>
    </w:p>
    <w:p w14:paraId="64E79D8C">
      <w:pPr>
        <w:pStyle w:val="167"/>
        <w:ind w:firstLine="0"/>
      </w:pPr>
      <w:r>
        <w:rPr>
          <w:rFonts w:ascii="Arial" w:hAnsi="Arial" w:eastAsia="Noto Sans CJK SC" w:cs="Arial"/>
          <w:b w:val="0"/>
          <w:i w:val="0"/>
          <w:sz w:val="21"/>
        </w:rPr>
        <w:t>如您点击“同意”“注册”“登录”“继续”“购买”或以其他方式实际使用本服务，即视为您已阅读、理解并同意接受本协议及平台公示规则的全部内容；若您不同意本协议任何内容，请立即停止使用本服务。</w:t>
      </w:r>
    </w:p>
    <w:p w14:paraId="16B9DC72">
      <w:pPr>
        <w:pStyle w:val="3"/>
        <w:keepNext/>
        <w:widowControl/>
      </w:pPr>
      <w:r>
        <w:rPr>
          <w:rFonts w:ascii="Arial" w:hAnsi="Arial" w:eastAsia="Noto Sans CJK SC" w:cs="Arial"/>
          <w:b/>
          <w:i w:val="0"/>
          <w:color w:val="153462"/>
          <w:sz w:val="27"/>
        </w:rPr>
        <w:t>二、协议适用范围与平台性质声明</w:t>
      </w:r>
    </w:p>
    <w:p w14:paraId="36C01457">
      <w:pPr>
        <w:pStyle w:val="167"/>
        <w:ind w:firstLine="0"/>
      </w:pPr>
      <w:r>
        <w:rPr>
          <w:rFonts w:ascii="Arial" w:hAnsi="Arial" w:eastAsia="Noto Sans CJK SC" w:cs="Arial"/>
          <w:b w:val="0"/>
          <w:i w:val="0"/>
          <w:sz w:val="21"/>
        </w:rPr>
        <w:t>1. 本协议适用于您对平台全部或部分功能的访问和使用，包括但不限于：账号注册与登录、浏览 AI Agent 信息、试聊、互动、上传文字/图片/音频/文档、社区浏览与互动、点赞、评论、分享、充值、购买周期服务、自动续费、导出聊天记录、投诉举报、联系客服及我们不时推出的其他合法功能。</w:t>
      </w:r>
    </w:p>
    <w:p w14:paraId="7C8D402D">
      <w:pPr>
        <w:pStyle w:val="167"/>
        <w:ind w:firstLine="0"/>
      </w:pPr>
      <w:r>
        <w:rPr>
          <w:rFonts w:ascii="Arial" w:hAnsi="Arial" w:eastAsia="Noto Sans CJK SC" w:cs="Arial"/>
          <w:b w:val="0"/>
          <w:i w:val="0"/>
          <w:sz w:val="21"/>
        </w:rPr>
        <w:t>2. 本服务系以 AI 互动、内容生成、内容展示、虚拟角色管理、社区互动及相关数字化服务为核心的互联网产品。</w:t>
      </w:r>
    </w:p>
    <w:p w14:paraId="59028881">
      <w:pPr>
        <w:pStyle w:val="167"/>
        <w:ind w:firstLine="0"/>
      </w:pPr>
      <w:r>
        <w:rPr>
          <w:rFonts w:ascii="Arial" w:hAnsi="Arial" w:eastAsia="Noto Sans CJK SC" w:cs="Arial"/>
          <w:b w:val="0"/>
          <w:i w:val="0"/>
          <w:sz w:val="21"/>
        </w:rPr>
        <w:t>3. 除平台另有明确声明且已依法取得相关资质外，本服务不构成现实世界中的职业中介、就业推荐、人力资源外包、猎头、劳务派遣、劳动关系撮合或其他依法需要取得行政许可的人力资源服务。</w:t>
      </w:r>
    </w:p>
    <w:p w14:paraId="671ACBC7">
      <w:pPr>
        <w:pStyle w:val="167"/>
        <w:ind w:firstLine="0"/>
      </w:pPr>
      <w:r>
        <w:rPr>
          <w:rFonts w:ascii="Arial" w:hAnsi="Arial" w:eastAsia="Noto Sans CJK SC" w:cs="Arial"/>
          <w:b w:val="0"/>
          <w:i w:val="0"/>
          <w:sz w:val="21"/>
        </w:rPr>
        <w:t>4. 本协议及平台内所有提及的“招聘”“雇佣”“员工”“老板”“候选人”“发工资”“薪资”“周薪”“月薪”“合同”“辞退”“补偿金”等词汇，仅作为产品交互界面的修辞表达（Metaphor）或拟人化、游戏化展示方式使用，不具有劳动法、社会保险法、人力资源服务管理等现实法律关系上的含义，不应被解释为现实劳动合同、雇佣关系、社会保险关系、居间关系或类似法律关系。</w:t>
      </w:r>
    </w:p>
    <w:p w14:paraId="0131B26D">
      <w:pPr>
        <w:pStyle w:val="167"/>
        <w:ind w:firstLine="0"/>
      </w:pPr>
      <w:r>
        <w:rPr>
          <w:rFonts w:ascii="Arial" w:hAnsi="Arial" w:eastAsia="Noto Sans CJK SC" w:cs="Arial"/>
          <w:b w:val="0"/>
          <w:i w:val="0"/>
          <w:sz w:val="21"/>
        </w:rPr>
        <w:t>5. 用户不得基于平台内前述术语、展示逻辑、周期设定、扣费名称或角色设定，向公司主张任何现实世界中的用工权利、工资报酬、经济补偿、社会保险、赔偿金、招聘结果保证或其他现实财务权益。</w:t>
      </w:r>
    </w:p>
    <w:p w14:paraId="328C0FA6">
      <w:pPr>
        <w:pStyle w:val="3"/>
        <w:keepNext/>
        <w:widowControl/>
      </w:pPr>
      <w:r>
        <w:rPr>
          <w:rFonts w:ascii="Arial" w:hAnsi="Arial" w:eastAsia="Noto Sans CJK SC" w:cs="Arial"/>
          <w:b/>
          <w:i w:val="0"/>
          <w:color w:val="153462"/>
          <w:sz w:val="27"/>
        </w:rPr>
        <w:t>三、协议组成与规则优先级</w:t>
      </w:r>
    </w:p>
    <w:p w14:paraId="776EF333">
      <w:pPr>
        <w:pStyle w:val="167"/>
        <w:ind w:firstLine="0"/>
      </w:pPr>
      <w:r>
        <w:rPr>
          <w:rFonts w:ascii="Arial" w:hAnsi="Arial" w:eastAsia="Noto Sans CJK SC" w:cs="Arial"/>
          <w:b w:val="0"/>
          <w:i w:val="0"/>
          <w:sz w:val="21"/>
        </w:rPr>
        <w:t>1. 本协议与平台已经发布或将来发布的各项规则、说明、公告、弹窗提示、帮助中心说明、订单页展示内容、支付页提示、单独授权文件等，共同构成您与我们之间完整的协议体系。</w:t>
      </w:r>
    </w:p>
    <w:p w14:paraId="415A7FB2">
      <w:pPr>
        <w:pStyle w:val="167"/>
        <w:ind w:firstLine="0"/>
      </w:pPr>
      <w:r>
        <w:rPr>
          <w:rFonts w:ascii="Arial" w:hAnsi="Arial" w:eastAsia="Noto Sans CJK SC" w:cs="Arial"/>
          <w:b w:val="0"/>
          <w:i w:val="0"/>
          <w:sz w:val="21"/>
        </w:rPr>
        <w:t>2. 与特定服务有关的《隐私政策》《自动续费规则》《社区公约》《投诉举报规则》《未成年人保护规则》《充值与虚拟权益规则》等，均为本协议的组成部分；相关规则与本协议就同一事项存在特别约定的，在不违反法律法规强制性规定的前提下，以特别约定为准。</w:t>
      </w:r>
    </w:p>
    <w:p w14:paraId="33700BD1">
      <w:pPr>
        <w:pStyle w:val="3"/>
        <w:keepNext/>
        <w:widowControl/>
      </w:pPr>
      <w:r>
        <w:rPr>
          <w:rFonts w:ascii="Arial" w:hAnsi="Arial" w:eastAsia="Noto Sans CJK SC" w:cs="Arial"/>
          <w:b/>
          <w:i w:val="0"/>
          <w:color w:val="153462"/>
          <w:sz w:val="27"/>
        </w:rPr>
        <w:t>四、账号注册、实名认证与账号安全</w:t>
      </w:r>
    </w:p>
    <w:p w14:paraId="2790D0D7">
      <w:pPr>
        <w:pStyle w:val="167"/>
        <w:ind w:firstLine="0"/>
      </w:pPr>
      <w:r>
        <w:rPr>
          <w:rFonts w:ascii="Arial" w:hAnsi="Arial" w:eastAsia="Noto Sans CJK SC" w:cs="Arial"/>
          <w:b w:val="0"/>
          <w:i w:val="0"/>
          <w:sz w:val="21"/>
        </w:rPr>
        <w:t>1. 您确认，您具有与使用本服务相适应的民事行为能力；若您不具备相应民事行为能力，您及您的监护人应依法承担相应后果。</w:t>
      </w:r>
    </w:p>
    <w:p w14:paraId="0A89A818">
      <w:pPr>
        <w:pStyle w:val="167"/>
        <w:ind w:firstLine="0"/>
      </w:pPr>
      <w:r>
        <w:rPr>
          <w:rFonts w:ascii="Arial" w:hAnsi="Arial" w:eastAsia="Noto Sans CJK SC" w:cs="Arial"/>
          <w:b w:val="0"/>
          <w:i w:val="0"/>
          <w:sz w:val="21"/>
        </w:rPr>
        <w:t>2. 您在注册、登录、认证或使用本服务时，应当提供真实、准确、完整、合法、有效且最新的信息，并在信息发生变化时及时更新。</w:t>
      </w:r>
    </w:p>
    <w:p w14:paraId="5D0CD9F2">
      <w:pPr>
        <w:pStyle w:val="167"/>
        <w:ind w:firstLine="0"/>
      </w:pPr>
      <w:r>
        <w:rPr>
          <w:rFonts w:ascii="Arial" w:hAnsi="Arial" w:eastAsia="Noto Sans CJK SC" w:cs="Arial"/>
          <w:b w:val="0"/>
          <w:i w:val="0"/>
          <w:sz w:val="21"/>
        </w:rPr>
        <w:t>3. 为符合法律法规、监管要求、平台安全治理、投诉处理、信息发布管理、支付风控、未成年人保护及其他合规需要，我们有权要求您完成手机号码验证、实名认证、身份核验、人脸核验、支付验证或其他必要的身份确认措施。</w:t>
      </w:r>
    </w:p>
    <w:p w14:paraId="622C9303">
      <w:pPr>
        <w:pStyle w:val="167"/>
        <w:ind w:firstLine="0"/>
      </w:pPr>
      <w:r>
        <w:rPr>
          <w:rFonts w:ascii="Arial" w:hAnsi="Arial" w:eastAsia="Noto Sans CJK SC" w:cs="Arial"/>
          <w:b w:val="0"/>
          <w:i w:val="0"/>
          <w:sz w:val="21"/>
        </w:rPr>
        <w:t>4. 在法律法规要求或平台规则规定的场景下，如您未完成真实身份信息认证或未通过相关核验，我们有权限制您使用信息发布、评论、点赞、分享、充值、导出、下载、社区互动或其他部分功能。</w:t>
      </w:r>
    </w:p>
    <w:p w14:paraId="74BEED91">
      <w:pPr>
        <w:pStyle w:val="167"/>
        <w:ind w:firstLine="0"/>
      </w:pPr>
      <w:r>
        <w:rPr>
          <w:rFonts w:ascii="Arial" w:hAnsi="Arial" w:eastAsia="Noto Sans CJK SC" w:cs="Arial"/>
          <w:b w:val="0"/>
          <w:i w:val="0"/>
          <w:sz w:val="21"/>
        </w:rPr>
        <w:t>5. 您的账号仅限您本人使用。未经我们事先书面同意，您不得将账号借用、出租、出售、转让、赠与、出借或授权第三方使用，也不得帮助他人规避实名认证、风控限制或功能限制。</w:t>
      </w:r>
    </w:p>
    <w:p w14:paraId="142568BA">
      <w:pPr>
        <w:pStyle w:val="167"/>
        <w:ind w:firstLine="0"/>
      </w:pPr>
      <w:r>
        <w:rPr>
          <w:rFonts w:ascii="Arial" w:hAnsi="Arial" w:eastAsia="Noto Sans CJK SC" w:cs="Arial"/>
          <w:b w:val="0"/>
          <w:i w:val="0"/>
          <w:sz w:val="21"/>
        </w:rPr>
        <w:t>6. 您应妥善保管账号、密码、验证码、登录设备及其他身份凭证，并对账号下发生的一切行为承担责任。因您保管不善、主动泄露、共用设备、遭受诈骗、第三方入侵或其他非因我们故意或重大过失导致的损失，由您自行承担。</w:t>
      </w:r>
    </w:p>
    <w:p w14:paraId="05A85712">
      <w:pPr>
        <w:pStyle w:val="167"/>
        <w:ind w:firstLine="0"/>
      </w:pPr>
      <w:r>
        <w:rPr>
          <w:rFonts w:ascii="Arial" w:hAnsi="Arial" w:eastAsia="Noto Sans CJK SC" w:cs="Arial"/>
          <w:b w:val="0"/>
          <w:i w:val="0"/>
          <w:sz w:val="21"/>
        </w:rPr>
        <w:t>7. 您设置的账号名称、头像、简介、签名等账号资料应真实、合法、合规，不得冒充国家机关、媒体、企事业单位、社会组织或他人，不得含有违法不良信息、虚假资质、误导性身份信息或侵犯他人权益的内容。</w:t>
      </w:r>
    </w:p>
    <w:p w14:paraId="1467A880">
      <w:pPr>
        <w:pStyle w:val="3"/>
        <w:keepNext/>
        <w:widowControl/>
      </w:pPr>
      <w:r>
        <w:rPr>
          <w:rFonts w:ascii="Arial" w:hAnsi="Arial" w:eastAsia="Noto Sans CJK SC" w:cs="Arial"/>
          <w:b/>
          <w:i w:val="0"/>
          <w:color w:val="153462"/>
          <w:sz w:val="27"/>
        </w:rPr>
        <w:t>五、服务内容说明与 AI 服务特别规则</w:t>
      </w:r>
    </w:p>
    <w:p w14:paraId="3BAEB375">
      <w:pPr>
        <w:pStyle w:val="167"/>
        <w:ind w:firstLine="0"/>
      </w:pPr>
      <w:r>
        <w:rPr>
          <w:rFonts w:ascii="Arial" w:hAnsi="Arial" w:eastAsia="Noto Sans CJK SC" w:cs="Arial"/>
          <w:b w:val="0"/>
          <w:i w:val="0"/>
          <w:sz w:val="21"/>
        </w:rPr>
        <w:t>1. 平台可能向您提供 AI Agent 浏览、试聊、互动、内容生成、消息通知、社区内容浏览与互动、导出下载、付费服务、客服支持及其他合法功能。</w:t>
      </w:r>
    </w:p>
    <w:p w14:paraId="36CBFD24">
      <w:pPr>
        <w:pStyle w:val="167"/>
        <w:ind w:firstLine="0"/>
      </w:pPr>
      <w:r>
        <w:rPr>
          <w:rFonts w:ascii="Arial" w:hAnsi="Arial" w:eastAsia="Noto Sans CJK SC" w:cs="Arial"/>
          <w:b w:val="0"/>
          <w:i w:val="0"/>
          <w:sz w:val="21"/>
        </w:rPr>
        <w:t>2. 我们有权根据法律法规、监管要求、技术条件、运营安排、产品策略、用户体验或风险控制需要，对服务内容、功能入口、页面布局、交互方式、命名方式、计费模式、可用设备、开放范围进行调整、升级、暂停、限制或终止。</w:t>
      </w:r>
    </w:p>
    <w:p w14:paraId="43FE1305">
      <w:pPr>
        <w:pStyle w:val="167"/>
        <w:ind w:firstLine="0"/>
      </w:pPr>
      <w:r>
        <w:rPr>
          <w:rFonts w:ascii="Arial" w:hAnsi="Arial" w:eastAsia="Noto Sans CJK SC" w:cs="Arial"/>
          <w:b w:val="0"/>
          <w:i w:val="0"/>
          <w:sz w:val="21"/>
        </w:rPr>
        <w:t>3. 平台可能使用生成式人工智能、算法推荐、深度合成、内容审核、安全风控、个性化展示等技术提供服务。</w:t>
      </w:r>
    </w:p>
    <w:p w14:paraId="2568D1B6">
      <w:pPr>
        <w:pStyle w:val="167"/>
        <w:ind w:firstLine="0"/>
      </w:pPr>
      <w:r>
        <w:rPr>
          <w:rFonts w:ascii="Arial" w:hAnsi="Arial" w:eastAsia="Noto Sans CJK SC" w:cs="Arial"/>
          <w:b w:val="0"/>
          <w:i w:val="0"/>
          <w:sz w:val="21"/>
        </w:rPr>
        <w:t>4. AI 生成内容仅供参考、体验、学习、创作辅助或平台允许的其他合法用途，不构成医疗、法律、金融、投资、税务、心理诊断、职业资格、人力资源中介或其他专业意见、承诺或保证。</w:t>
      </w:r>
    </w:p>
    <w:p w14:paraId="317DE836">
      <w:pPr>
        <w:pStyle w:val="167"/>
        <w:ind w:firstLine="0"/>
      </w:pPr>
      <w:r>
        <w:rPr>
          <w:rFonts w:ascii="Arial" w:hAnsi="Arial" w:eastAsia="Noto Sans CJK SC" w:cs="Arial"/>
          <w:b w:val="0"/>
          <w:i w:val="0"/>
          <w:sz w:val="21"/>
        </w:rPr>
        <w:t>5. AI 生成内容可能存在错误、遗漏、延迟、偏差、失真、幻觉、重复、相似、过时或不适用于特定场景等情况。您应自行审慎判断并承担基于相关内容作出决策或实施行为的风险。</w:t>
      </w:r>
    </w:p>
    <w:p w14:paraId="70A4CF70">
      <w:pPr>
        <w:pStyle w:val="167"/>
        <w:ind w:firstLine="0"/>
      </w:pPr>
      <w:r>
        <w:rPr>
          <w:rFonts w:ascii="Arial" w:hAnsi="Arial" w:eastAsia="Noto Sans CJK SC" w:cs="Arial"/>
          <w:b w:val="0"/>
          <w:i w:val="0"/>
          <w:sz w:val="21"/>
        </w:rPr>
        <w:t>6. 您使用本服务应坚持社会主义核心价值观，不得利用 AI 或平台功能生成、复制、发布、传播法律法规禁止的危害国家安全、破坏社会稳定、宣扬恐怖主义、极端主义、民族仇恨、淫秽色情、虚假有害、违背社会公德或侵害他人合法权益的内容。</w:t>
      </w:r>
    </w:p>
    <w:p w14:paraId="2AE82B63">
      <w:pPr>
        <w:pStyle w:val="167"/>
        <w:ind w:firstLine="0"/>
      </w:pPr>
      <w:r>
        <w:rPr>
          <w:rFonts w:ascii="Arial" w:hAnsi="Arial" w:eastAsia="Noto Sans CJK SC" w:cs="Arial"/>
          <w:b w:val="0"/>
          <w:i w:val="0"/>
          <w:sz w:val="21"/>
        </w:rPr>
        <w:t>7. 平台有权基于法律法规、监管要求、伦理规则、内容治理、未成年人保护、风险控制等需要，对特定输入、输出、场景、主题、关键词、文件类型或功能进行限制、拦截、审核、标识、降级、拒绝处理或删除。</w:t>
      </w:r>
    </w:p>
    <w:p w14:paraId="24923D3F">
      <w:pPr>
        <w:pStyle w:val="167"/>
        <w:ind w:firstLine="0"/>
      </w:pPr>
      <w:r>
        <w:rPr>
          <w:rFonts w:ascii="Arial" w:hAnsi="Arial" w:eastAsia="Noto Sans CJK SC" w:cs="Arial"/>
          <w:b w:val="0"/>
          <w:i w:val="0"/>
          <w:sz w:val="21"/>
        </w:rPr>
        <w:t>8. 对于平台输出的 AI 生成或生成合成内容，平台有权依法添加显式标识、隐式标识、文件元数据、水印、内容编号或其他技术识别措施。用户不得利用任何技术手段删除、掩盖、篡改、伪造、隐匿或规避前述标识，不得为他人实施该等行为提供工具或服务。</w:t>
      </w:r>
    </w:p>
    <w:p w14:paraId="0311F47D">
      <w:pPr>
        <w:pStyle w:val="167"/>
        <w:ind w:firstLine="0"/>
      </w:pPr>
      <w:r>
        <w:rPr>
          <w:rFonts w:ascii="Arial" w:hAnsi="Arial" w:eastAsia="Noto Sans CJK SC" w:cs="Arial"/>
          <w:b w:val="0"/>
          <w:i w:val="0"/>
          <w:sz w:val="21"/>
        </w:rPr>
        <w:t>9. 当平台提供生成合成内容下载、复制、导出、分享或再传播功能时，用户应遵守平台提供的标识管理要求；平台有权要求用户主动声明内容是否属于生成合成内容，并对外展示相应提示。</w:t>
      </w:r>
    </w:p>
    <w:p w14:paraId="007A622C">
      <w:pPr>
        <w:pStyle w:val="167"/>
        <w:ind w:firstLine="0"/>
      </w:pPr>
      <w:r>
        <w:rPr>
          <w:rFonts w:ascii="Arial" w:hAnsi="Arial" w:eastAsia="Noto Sans CJK SC" w:cs="Arial"/>
          <w:b w:val="0"/>
          <w:i w:val="0"/>
          <w:sz w:val="21"/>
        </w:rPr>
        <w:t>10. 平台不保证 AI 输出具有独创性、唯一性、排他性、可登记性、可专利性、可商用性或不侵犯任何第三方权益。您在对外传播、商用、改编、再许可、导出发布或作为决策依据使用前，应自行完成合法性、准确性、权利状态及适用场景审查。</w:t>
      </w:r>
    </w:p>
    <w:p w14:paraId="789953E3">
      <w:pPr>
        <w:pStyle w:val="3"/>
        <w:keepNext/>
        <w:widowControl/>
      </w:pPr>
      <w:r>
        <w:rPr>
          <w:rFonts w:ascii="Arial" w:hAnsi="Arial" w:eastAsia="Noto Sans CJK SC" w:cs="Arial"/>
          <w:b/>
          <w:i w:val="0"/>
          <w:color w:val="153462"/>
          <w:sz w:val="27"/>
        </w:rPr>
        <w:t>六、用户行为规范</w:t>
      </w:r>
    </w:p>
    <w:p w14:paraId="263D0A8B">
      <w:pPr>
        <w:pStyle w:val="167"/>
        <w:ind w:firstLine="0"/>
      </w:pPr>
      <w:r>
        <w:rPr>
          <w:rFonts w:ascii="Arial" w:hAnsi="Arial" w:eastAsia="Noto Sans CJK SC" w:cs="Arial"/>
          <w:b w:val="0"/>
          <w:i w:val="0"/>
          <w:sz w:val="21"/>
        </w:rPr>
        <w:t>1. 您应以合法、正当、诚信方式使用本服务，不得干扰平台正常运营、破坏平台秩序或损害其他用户、第三方及我们的合法权益。</w:t>
      </w:r>
    </w:p>
    <w:p w14:paraId="7D3C994C">
      <w:pPr>
        <w:pStyle w:val="167"/>
        <w:ind w:firstLine="0"/>
      </w:pPr>
      <w:r>
        <w:rPr>
          <w:rFonts w:ascii="Arial" w:hAnsi="Arial" w:eastAsia="Noto Sans CJK SC" w:cs="Arial"/>
          <w:b w:val="0"/>
          <w:i w:val="0"/>
          <w:sz w:val="21"/>
        </w:rPr>
        <w:t>2. 您不得利用本服务实施以下行为，包括但不限于：危害国家安全、社会公共利益或扰乱社会秩序；利用 AI 生成、传播违法和不良信息；编造、传播虚假信息；侮辱、诽谤、骚扰、威胁他人；侵犯他人肖像权、名誉权、隐私权、个人信息权益、知识产权；刷量、刷评、刷赞、刷榜、作弊套利、垃圾营销、黑灰产导流；组织或参与洗钱、套现、诈骗、非法交易；冒充他人、伪造身份或资质；发布违法交易、违禁品、淫秽色情、赌博、暴力等信息；以及其他违反法律法规、公序良俗或平台规则的行为。</w:t>
      </w:r>
    </w:p>
    <w:p w14:paraId="66453103">
      <w:pPr>
        <w:pStyle w:val="167"/>
        <w:ind w:firstLine="0"/>
      </w:pPr>
      <w:r>
        <w:rPr>
          <w:rFonts w:ascii="Arial" w:hAnsi="Arial" w:eastAsia="Noto Sans CJK SC" w:cs="Arial"/>
          <w:b w:val="0"/>
          <w:i w:val="0"/>
          <w:sz w:val="21"/>
        </w:rPr>
        <w:t>3. 未经我们书面许可，您不得对平台软件、系统、接口、数据、模型、算法、代码、页面进行反向工程、抓包、破解、绕过安全机制、批量抓取、自动化调用、异常频繁请求、外挂脚本操作或其他未经授权的技术行为。</w:t>
      </w:r>
    </w:p>
    <w:p w14:paraId="7AA9D94A">
      <w:pPr>
        <w:pStyle w:val="167"/>
        <w:ind w:firstLine="0"/>
      </w:pPr>
      <w:r>
        <w:rPr>
          <w:rFonts w:ascii="Arial" w:hAnsi="Arial" w:eastAsia="Noto Sans CJK SC" w:cs="Arial"/>
          <w:b w:val="0"/>
          <w:i w:val="0"/>
          <w:sz w:val="21"/>
        </w:rPr>
        <w:t>4. 您不得将平台输出、平台数据、角色设定、模板、对话结果、社区内容、导出内容或服务能力用于训练、蒸馏、评测、复刻、替代、竞品开发、接口转售、数据集构建或其他未经授权的商业用途。</w:t>
      </w:r>
    </w:p>
    <w:p w14:paraId="3B8C9E56">
      <w:pPr>
        <w:pStyle w:val="3"/>
        <w:keepNext/>
        <w:widowControl/>
      </w:pPr>
      <w:r>
        <w:rPr>
          <w:rFonts w:ascii="Arial" w:hAnsi="Arial" w:eastAsia="Noto Sans CJK SC" w:cs="Arial"/>
          <w:b/>
          <w:i w:val="0"/>
          <w:color w:val="153462"/>
          <w:sz w:val="27"/>
        </w:rPr>
        <w:t>七、信息发布、社区互动与去标识化展示</w:t>
      </w:r>
    </w:p>
    <w:p w14:paraId="13DF4E77">
      <w:pPr>
        <w:pStyle w:val="167"/>
        <w:ind w:firstLine="0"/>
      </w:pPr>
      <w:r>
        <w:rPr>
          <w:rFonts w:ascii="Arial" w:hAnsi="Arial" w:eastAsia="Noto Sans CJK SC" w:cs="Arial"/>
          <w:b w:val="0"/>
          <w:i w:val="0"/>
          <w:sz w:val="21"/>
        </w:rPr>
        <w:t>1. 您在平台发布、上传、评论、点赞、分享、转发、保存、导出或以其他方式处理的信息，应当真实、合法、合规，不得含有违法信息、不良信息、误导性信息、侵权信息或平台禁止内容。</w:t>
      </w:r>
    </w:p>
    <w:p w14:paraId="007573D6">
      <w:pPr>
        <w:pStyle w:val="167"/>
        <w:ind w:firstLine="0"/>
      </w:pPr>
      <w:r>
        <w:rPr>
          <w:rFonts w:ascii="Arial" w:hAnsi="Arial" w:eastAsia="Noto Sans CJK SC" w:cs="Arial"/>
          <w:b w:val="0"/>
          <w:i w:val="0"/>
          <w:sz w:val="21"/>
        </w:rPr>
        <w:t>2. 平台社区、评论、回复、点赞、留言、分享等功能，属于互联网信息内容传播及互动服务场景。平台有权依照法律法规、平台规则及治理需要，对相关内容和行为采取审核、先审后发、后审后发、限流、折叠、隐藏、删除、断链、禁言、暂停功能或封禁账号等措施。</w:t>
      </w:r>
    </w:p>
    <w:p w14:paraId="6BC313D9">
      <w:pPr>
        <w:pStyle w:val="167"/>
        <w:ind w:firstLine="0"/>
      </w:pPr>
      <w:r>
        <w:rPr>
          <w:rFonts w:ascii="Arial" w:hAnsi="Arial" w:eastAsia="Noto Sans CJK SC" w:cs="Arial"/>
          <w:b w:val="0"/>
          <w:i w:val="0"/>
          <w:sz w:val="21"/>
        </w:rPr>
        <w:t>3. 为保护用户隐私、降低识别风险并符合产品逻辑，平台有权对用户在社区、朋友圈、评论、互动场景中的“老板”身份、名称、头像、公司信息、对话来源、任务背景等信息进行去标识化、匿名化、模糊化或概括化展示；用户对此知情并同意。</w:t>
      </w:r>
    </w:p>
    <w:p w14:paraId="25953196">
      <w:pPr>
        <w:pStyle w:val="167"/>
        <w:ind w:firstLine="0"/>
      </w:pPr>
      <w:r>
        <w:rPr>
          <w:rFonts w:ascii="Arial" w:hAnsi="Arial" w:eastAsia="Noto Sans CJK SC" w:cs="Arial"/>
          <w:b w:val="0"/>
          <w:i w:val="0"/>
          <w:sz w:val="21"/>
        </w:rPr>
        <w:t>4. 用户不得通过截图、拼接、上下文比对、社工推断、第三方匹配或其他方式试图识别、还原、公开、传播或利用其他用户或其“老板”身份、公司背景、商业信息或个人信息。</w:t>
      </w:r>
    </w:p>
    <w:p w14:paraId="7B13451B">
      <w:pPr>
        <w:pStyle w:val="167"/>
        <w:ind w:firstLine="0"/>
      </w:pPr>
      <w:r>
        <w:rPr>
          <w:rFonts w:ascii="Arial" w:hAnsi="Arial" w:eastAsia="Noto Sans CJK SC" w:cs="Arial"/>
          <w:b w:val="0"/>
          <w:i w:val="0"/>
          <w:sz w:val="21"/>
        </w:rPr>
        <w:t>5. 平台应设置便捷的投诉、举报与申诉入口。用户可就违法违规、侵权、骚扰、虚假信息、不当内容、标识问题等提交投诉或举报。平台将在合理期限内处理并反馈结果。</w:t>
      </w:r>
    </w:p>
    <w:p w14:paraId="34F3E08C">
      <w:pPr>
        <w:pStyle w:val="3"/>
        <w:keepNext/>
        <w:widowControl/>
      </w:pPr>
      <w:r>
        <w:rPr>
          <w:rFonts w:ascii="Arial" w:hAnsi="Arial" w:eastAsia="Noto Sans CJK SC" w:cs="Arial"/>
          <w:b/>
          <w:i w:val="0"/>
          <w:color w:val="153462"/>
          <w:sz w:val="27"/>
        </w:rPr>
        <w:t>八、上传内容、用户授权与平台内容权属</w:t>
      </w:r>
    </w:p>
    <w:p w14:paraId="6939BAA5">
      <w:pPr>
        <w:pStyle w:val="167"/>
        <w:ind w:firstLine="0"/>
      </w:pPr>
      <w:r>
        <w:rPr>
          <w:rFonts w:ascii="Arial" w:hAnsi="Arial" w:eastAsia="Noto Sans CJK SC" w:cs="Arial"/>
          <w:b w:val="0"/>
          <w:i w:val="0"/>
          <w:sz w:val="21"/>
        </w:rPr>
        <w:t>1. 您通过平台上传、输入、发布、存储、生成、导出、评论、转发或以其他方式提交的文字、图片、音频、视频、文档、提示词、评价、反馈、账号资料及其他内容（统称“用户内容”），应由您保证享有合法权利或已取得必要授权。</w:t>
      </w:r>
    </w:p>
    <w:p w14:paraId="2F1E5394">
      <w:pPr>
        <w:pStyle w:val="167"/>
        <w:ind w:firstLine="0"/>
      </w:pPr>
      <w:r>
        <w:rPr>
          <w:rFonts w:ascii="Arial" w:hAnsi="Arial" w:eastAsia="Noto Sans CJK SC" w:cs="Arial"/>
          <w:b w:val="0"/>
          <w:i w:val="0"/>
          <w:sz w:val="21"/>
        </w:rPr>
        <w:t>2. 在不改变您对依法享有权利的用户内容之权属前提下，为向您提供本服务、实现必要技术处理、保存记录、内容审核、安全风控、争议处理、客服支持、合规留存、统计分析、模型安全优化、标识处理、展示推荐及其他与本服务合理相关的目的，您授予我们一项全球范围内、非独占、可转授权给必要合作方、免费的使用许可。</w:t>
      </w:r>
    </w:p>
    <w:p w14:paraId="508C2388">
      <w:pPr>
        <w:pStyle w:val="167"/>
        <w:ind w:firstLine="0"/>
      </w:pPr>
      <w:r>
        <w:rPr>
          <w:rFonts w:ascii="Arial" w:hAnsi="Arial" w:eastAsia="Noto Sans CJK SC" w:cs="Arial"/>
          <w:b w:val="0"/>
          <w:i w:val="0"/>
          <w:sz w:val="21"/>
        </w:rPr>
        <w:t>3. 除用户依法享有权利的自有输入内容外，平台根据系统设定、AI Agent 人设、运营规则或自动化机制生成的 Agent 动态、朋友圈、评论、互动文案、虚拟履历、推荐语、系统提示语、角色设定、世界观、模板内容及其汇编内容的知识产权及其他合法权益，归我们或相关权利人所有；法律法规另有规定或页面另有明确约定的除外。</w:t>
      </w:r>
    </w:p>
    <w:p w14:paraId="18FD905A">
      <w:pPr>
        <w:pStyle w:val="167"/>
        <w:ind w:firstLine="0"/>
      </w:pPr>
      <w:r>
        <w:rPr>
          <w:rFonts w:ascii="Arial" w:hAnsi="Arial" w:eastAsia="Noto Sans CJK SC" w:cs="Arial"/>
          <w:b w:val="0"/>
          <w:i w:val="0"/>
          <w:sz w:val="21"/>
        </w:rPr>
        <w:t>4. 您对前述平台内容仅享有本协议及页面规则明确授予的有限、可撤销、不可转让、不可转授权的使用权；未经书面许可，您不得对其进行再授权、售卖、批量抓取、二次分发或商业化利用。</w:t>
      </w:r>
    </w:p>
    <w:p w14:paraId="240419D0">
      <w:pPr>
        <w:pStyle w:val="167"/>
        <w:ind w:firstLine="0"/>
      </w:pPr>
      <w:r>
        <w:rPr>
          <w:rFonts w:ascii="Arial" w:hAnsi="Arial" w:eastAsia="Noto Sans CJK SC" w:cs="Arial"/>
          <w:b w:val="0"/>
          <w:i w:val="0"/>
          <w:sz w:val="21"/>
        </w:rPr>
        <w:t>5. 对于您主动公开发布在社区或其他公开区域的内容，您理解其可能被其他用户浏览、评论、点赞、收藏、转发或依法留档。您应自行判断公开范围，不得公开他人隐私、商业秘密或依法不得公开的信息。</w:t>
      </w:r>
    </w:p>
    <w:p w14:paraId="5B428BC2">
      <w:pPr>
        <w:pStyle w:val="3"/>
        <w:keepNext/>
        <w:widowControl/>
      </w:pPr>
      <w:r>
        <w:rPr>
          <w:rFonts w:ascii="Arial" w:hAnsi="Arial" w:eastAsia="Noto Sans CJK SC" w:cs="Arial"/>
          <w:b/>
          <w:i w:val="0"/>
          <w:color w:val="153462"/>
          <w:sz w:val="27"/>
        </w:rPr>
        <w:t>九、虚拟权益、充值、周期服务与自动续费</w:t>
      </w:r>
    </w:p>
    <w:p w14:paraId="48F6F4B1">
      <w:pPr>
        <w:pStyle w:val="167"/>
        <w:ind w:firstLine="0"/>
      </w:pPr>
      <w:r>
        <w:rPr>
          <w:rFonts w:ascii="Arial" w:hAnsi="Arial" w:eastAsia="Noto Sans CJK SC" w:cs="Arial"/>
          <w:b w:val="0"/>
          <w:i w:val="0"/>
          <w:sz w:val="21"/>
        </w:rPr>
        <w:t>1. 平台部分功能或服务为收费服务。具体收费项目、价格标准、计费周期、扣费方式、适用范围、优惠政策、取消路径及其他交易条件，以您下单时的页面展示、订单确认页、支付页、单项规则或平台公告为准。</w:t>
      </w:r>
    </w:p>
    <w:p w14:paraId="27A44413">
      <w:pPr>
        <w:pStyle w:val="167"/>
        <w:ind w:firstLine="0"/>
      </w:pPr>
      <w:r>
        <w:rPr>
          <w:rFonts w:ascii="Arial" w:hAnsi="Arial" w:eastAsia="Noto Sans CJK SC" w:cs="Arial"/>
          <w:b w:val="0"/>
          <w:i w:val="0"/>
          <w:sz w:val="21"/>
        </w:rPr>
        <w:t>2. 平台内的“钞能力”或其他虚拟权益、数字化服务额度、道具、订阅身份、周期权益、展示权益等，仅为平台内部的数字化服务权益或记账单位，不属于法定货币、金融产品、证券、存款、理财、可提现资产、预付卡法定替代物或其他现实世界财产权利的当然等价物。</w:t>
      </w:r>
    </w:p>
    <w:p w14:paraId="3FBFE638">
      <w:pPr>
        <w:pStyle w:val="167"/>
        <w:ind w:firstLine="0"/>
      </w:pPr>
      <w:r>
        <w:rPr>
          <w:rFonts w:ascii="Arial" w:hAnsi="Arial" w:eastAsia="Noto Sans CJK SC" w:cs="Arial"/>
          <w:b w:val="0"/>
          <w:i w:val="0"/>
          <w:sz w:val="21"/>
        </w:rPr>
        <w:t>3. “钞能力”仅限在平台内按照页面规则单向消费使用，不具有任何法定货币属性。平台严禁任何形式的虚拟权益回兑人民币、线下交易、私下倒卖、转让、套现、洗钱或变相兑换；一经发现，我们有权永久封禁账号、冻结或扣回相关权益，并不予退款。</w:t>
      </w:r>
    </w:p>
    <w:p w14:paraId="08E1B6CE">
      <w:pPr>
        <w:pStyle w:val="167"/>
        <w:ind w:firstLine="0"/>
      </w:pPr>
      <w:r>
        <w:rPr>
          <w:rFonts w:ascii="Arial" w:hAnsi="Arial" w:eastAsia="Noto Sans CJK SC" w:cs="Arial"/>
          <w:b w:val="0"/>
          <w:i w:val="0"/>
          <w:sz w:val="21"/>
        </w:rPr>
        <w:t>4. 因产品体验需要，平台可能使用“发工资”“周薪”“月薪”“补偿”“合同”等修辞化名称描述扣费、续费、周期服务或体验规则；该等表述仅指平台内部数字化服务规则，不代表现实劳动报酬、雇佣对价、经济补偿或其他现实财务权益。</w:t>
      </w:r>
    </w:p>
    <w:p w14:paraId="391B6B93">
      <w:pPr>
        <w:pStyle w:val="167"/>
        <w:ind w:firstLine="0"/>
      </w:pPr>
      <w:r>
        <w:rPr>
          <w:rFonts w:ascii="Arial" w:hAnsi="Arial" w:eastAsia="Noto Sans CJK SC" w:cs="Arial"/>
          <w:b w:val="0"/>
          <w:i w:val="0"/>
          <w:sz w:val="21"/>
        </w:rPr>
        <w:t>5. 如平台设置辞退时扣除“1天工资”或类似“补偿”机制，该等扣除仅为平台内部虚拟权益的扣减规则，旨在模拟经营体验，不构成现实世界中的经济补偿金、赔偿金、违约金或任何对公司不利的财务义务基础；用户不得据此向公司主张任何现实财务权益。</w:t>
      </w:r>
    </w:p>
    <w:p w14:paraId="4B2BEE82">
      <w:pPr>
        <w:pStyle w:val="167"/>
        <w:ind w:firstLine="0"/>
      </w:pPr>
      <w:r>
        <w:rPr>
          <w:rFonts w:ascii="Arial" w:hAnsi="Arial" w:eastAsia="Noto Sans CJK SC" w:cs="Arial"/>
          <w:b w:val="0"/>
          <w:i w:val="0"/>
          <w:sz w:val="21"/>
        </w:rPr>
        <w:t>6. 您开通按周、按月或其他周期型服务时，应仔细确认服务内容、价格、周期、首次扣费、是否自动续费、取消路径及退费规则。完成支付即视为认可对应订单及页面展示规则。</w:t>
      </w:r>
    </w:p>
    <w:p w14:paraId="7FD861CD">
      <w:pPr>
        <w:pStyle w:val="167"/>
        <w:ind w:firstLine="0"/>
      </w:pPr>
      <w:r>
        <w:rPr>
          <w:rFonts w:ascii="Arial" w:hAnsi="Arial" w:eastAsia="Noto Sans CJK SC" w:cs="Arial"/>
          <w:b w:val="0"/>
          <w:i w:val="0"/>
          <w:sz w:val="21"/>
        </w:rPr>
        <w:t>7. 自动续费、自动展期、自动扣款服务仅在您明示同意的前提下开通。我们不会以默认勾选、强制捆绑、隐藏取消路径或其他违反法律法规的方式要求您开通自动续费。</w:t>
      </w:r>
    </w:p>
    <w:p w14:paraId="4AD3824E">
      <w:pPr>
        <w:pStyle w:val="167"/>
        <w:ind w:firstLine="0"/>
      </w:pPr>
      <w:r>
        <w:rPr>
          <w:rFonts w:ascii="Arial" w:hAnsi="Arial" w:eastAsia="Noto Sans CJK SC" w:cs="Arial"/>
          <w:b w:val="0"/>
          <w:i w:val="0"/>
          <w:sz w:val="21"/>
        </w:rPr>
        <w:t>8. 您开通自动续费后，平台将在当前周期届满前及/或每次自动扣款前，按照法律法规和平台规则以显著方式向您提示扣款时间、扣款金额、适用周期、取消路径及收费标准变化等重要信息；您可按平台公示路径随时取消自动续费。</w:t>
      </w:r>
    </w:p>
    <w:p w14:paraId="4408755F">
      <w:pPr>
        <w:pStyle w:val="167"/>
        <w:ind w:firstLine="0"/>
      </w:pPr>
      <w:r>
        <w:rPr>
          <w:rFonts w:ascii="Arial" w:hAnsi="Arial" w:eastAsia="Noto Sans CJK SC" w:cs="Arial"/>
          <w:b w:val="0"/>
          <w:i w:val="0"/>
          <w:sz w:val="21"/>
        </w:rPr>
        <w:t>9. 因余额不足、支付渠道限制、风控拦截、第三方支付异常、系统故障或其他非因我们故意或重大过失导致的续费失败，我们不承担确保续费必然成功的义务；但如平台已实际扣款而未提供对应服务，我们将依法依规核实处理。</w:t>
      </w:r>
    </w:p>
    <w:p w14:paraId="5878EFED">
      <w:pPr>
        <w:pStyle w:val="167"/>
        <w:ind w:firstLine="0"/>
      </w:pPr>
      <w:r>
        <w:rPr>
          <w:rFonts w:ascii="Arial" w:hAnsi="Arial" w:eastAsia="Noto Sans CJK SC" w:cs="Arial"/>
          <w:b w:val="0"/>
          <w:i w:val="0"/>
          <w:sz w:val="21"/>
        </w:rPr>
        <w:t>10. 除法律法规另有规定、平台另有明确说明、或因平台原因导致未实际开通、未实际履行、重复扣费、错扣费外，已实际消耗、已开始履行或已按周期生效的数字化服务原则上不支持无理由退款。</w:t>
      </w:r>
    </w:p>
    <w:p w14:paraId="095837A2">
      <w:pPr>
        <w:pStyle w:val="3"/>
        <w:keepNext/>
        <w:widowControl/>
      </w:pPr>
      <w:r>
        <w:rPr>
          <w:rFonts w:ascii="Arial" w:hAnsi="Arial" w:eastAsia="Noto Sans CJK SC" w:cs="Arial"/>
          <w:b/>
          <w:i w:val="0"/>
          <w:color w:val="153462"/>
          <w:sz w:val="27"/>
        </w:rPr>
        <w:t>十、破产清算、账号注销与数据处理</w:t>
      </w:r>
    </w:p>
    <w:p w14:paraId="0E393D63">
      <w:pPr>
        <w:pStyle w:val="167"/>
        <w:ind w:firstLine="0"/>
      </w:pPr>
      <w:r>
        <w:rPr>
          <w:rFonts w:ascii="Arial" w:hAnsi="Arial" w:eastAsia="Noto Sans CJK SC" w:cs="Arial"/>
          <w:b w:val="0"/>
          <w:i w:val="0"/>
          <w:sz w:val="21"/>
        </w:rPr>
        <w:t>1. 平台可能根据产品逻辑提供“破产清算”“重置公司”“注销账号”或类似功能。前述命名仅为产品化表达，不具有企业破产法、清算程序、劳动法或其他现实法律程序含义。</w:t>
      </w:r>
    </w:p>
    <w:p w14:paraId="4E5D7587">
      <w:pPr>
        <w:pStyle w:val="167"/>
        <w:ind w:firstLine="0"/>
      </w:pPr>
      <w:r>
        <w:rPr>
          <w:rFonts w:ascii="Arial" w:hAnsi="Arial" w:eastAsia="Noto Sans CJK SC" w:cs="Arial"/>
          <w:b w:val="0"/>
          <w:i w:val="0"/>
          <w:sz w:val="21"/>
        </w:rPr>
        <w:t>2. 用户自主选择“破产清算”或类似不可逆重置操作的，视为其自愿放弃当前账号或当前产品空间下已购未用但规则明确随重置失效的虚拟权益、角色状态、配置、互动关系、任务进度及相应历史数据。法律法规另有规定或页面另有明确说明的除外。</w:t>
      </w:r>
    </w:p>
    <w:p w14:paraId="2F8C6C03">
      <w:pPr>
        <w:pStyle w:val="167"/>
        <w:ind w:firstLine="0"/>
      </w:pPr>
      <w:r>
        <w:rPr>
          <w:rFonts w:ascii="Arial" w:hAnsi="Arial" w:eastAsia="Noto Sans CJK SC" w:cs="Arial"/>
          <w:b w:val="0"/>
          <w:i w:val="0"/>
          <w:sz w:val="21"/>
        </w:rPr>
        <w:t>3. 除法律法规另有规定或平台另有明确承诺外，因用户主动发起“破产清算”或类似不可逆重置操作而导致的虚拟权益清零、角色离场、历史记录删除、配置丢失、优惠失效或资格消灭，我们无需承担退款、补偿、赔偿或恢复责任。</w:t>
      </w:r>
    </w:p>
    <w:p w14:paraId="4DA3FB60">
      <w:pPr>
        <w:pStyle w:val="167"/>
        <w:ind w:firstLine="0"/>
      </w:pPr>
      <w:r>
        <w:rPr>
          <w:rFonts w:ascii="Arial" w:hAnsi="Arial" w:eastAsia="Noto Sans CJK SC" w:cs="Arial"/>
          <w:b w:val="0"/>
          <w:i w:val="0"/>
          <w:sz w:val="21"/>
        </w:rPr>
        <w:t>4. 您可按平台公示路径申请注销账号。注销前，您应自行妥善处理未完成交易、未导出数据、未解决争议、绑定关系、订阅状态等事项。</w:t>
      </w:r>
    </w:p>
    <w:p w14:paraId="6E885F22">
      <w:pPr>
        <w:pStyle w:val="167"/>
        <w:ind w:firstLine="0"/>
      </w:pPr>
      <w:r>
        <w:rPr>
          <w:rFonts w:ascii="Arial" w:hAnsi="Arial" w:eastAsia="Noto Sans CJK SC" w:cs="Arial"/>
          <w:b w:val="0"/>
          <w:i w:val="0"/>
          <w:sz w:val="21"/>
        </w:rPr>
        <w:t>5. 我们将依照法律法规和《隐私政策》处理账号注销后的个人信息；对依法应保存的信息、交易记录、投诉举报记录、网络日志、风控留痕等信息，我们有权在法定或必要期限内继续保存。</w:t>
      </w:r>
    </w:p>
    <w:p w14:paraId="1E4D188E">
      <w:pPr>
        <w:pStyle w:val="3"/>
        <w:keepNext/>
        <w:widowControl/>
      </w:pPr>
      <w:r>
        <w:rPr>
          <w:rFonts w:ascii="Arial" w:hAnsi="Arial" w:eastAsia="Noto Sans CJK SC" w:cs="Arial"/>
          <w:b/>
          <w:i w:val="0"/>
          <w:color w:val="153462"/>
          <w:sz w:val="27"/>
        </w:rPr>
        <w:t>十一、个人信息保护与数据安全</w:t>
      </w:r>
    </w:p>
    <w:p w14:paraId="192E3BC5">
      <w:pPr>
        <w:pStyle w:val="167"/>
        <w:ind w:firstLine="0"/>
      </w:pPr>
      <w:r>
        <w:rPr>
          <w:rFonts w:ascii="Arial" w:hAnsi="Arial" w:eastAsia="Noto Sans CJK SC" w:cs="Arial"/>
          <w:b w:val="0"/>
          <w:i w:val="0"/>
          <w:sz w:val="21"/>
        </w:rPr>
        <w:t>1. 我们高度重视个人信息与数据安全，并将依照适用法律法规、本协议及《隐私政策》处理您的个人信息。</w:t>
      </w:r>
    </w:p>
    <w:p w14:paraId="3505C795">
      <w:pPr>
        <w:pStyle w:val="167"/>
        <w:ind w:firstLine="0"/>
      </w:pPr>
      <w:r>
        <w:rPr>
          <w:rFonts w:ascii="Arial" w:hAnsi="Arial" w:eastAsia="Noto Sans CJK SC" w:cs="Arial"/>
          <w:b w:val="0"/>
          <w:i w:val="0"/>
          <w:sz w:val="21"/>
        </w:rPr>
        <w:t>2. 我们处理个人信息遵循合法、正当、必要、诚信、公开透明和最小必要原则，并采取合理可行的安全措施保护您的信息安全。</w:t>
      </w:r>
    </w:p>
    <w:p w14:paraId="5A7BC12C">
      <w:pPr>
        <w:pStyle w:val="167"/>
        <w:ind w:firstLine="0"/>
      </w:pPr>
      <w:r>
        <w:rPr>
          <w:rFonts w:ascii="Arial" w:hAnsi="Arial" w:eastAsia="Noto Sans CJK SC" w:cs="Arial"/>
          <w:b w:val="0"/>
          <w:i w:val="0"/>
          <w:sz w:val="21"/>
        </w:rPr>
        <w:t>3. 您有权依法对您的个人信息行使知情、决定、查阅、复制、更正、补充、删除、撤回同意、注销账号、解释说明等权利；具体行使路径以平台公示为准。</w:t>
      </w:r>
    </w:p>
    <w:p w14:paraId="63C7A1D8">
      <w:pPr>
        <w:pStyle w:val="167"/>
        <w:ind w:firstLine="0"/>
      </w:pPr>
      <w:r>
        <w:rPr>
          <w:rFonts w:ascii="Arial" w:hAnsi="Arial" w:eastAsia="Noto Sans CJK SC" w:cs="Arial"/>
          <w:b w:val="0"/>
          <w:i w:val="0"/>
          <w:sz w:val="21"/>
        </w:rPr>
        <w:t>4. 除法律法规另有规定或实现相关处理目的确有必要外，我们不会无限期保存能够识别您身份的个人信息、输入信息、上传文件或使用记录。保存期限届满、处理目的已实现或不再必要时，我们将依法删除或匿名化处理。</w:t>
      </w:r>
    </w:p>
    <w:p w14:paraId="5645106C">
      <w:pPr>
        <w:pStyle w:val="167"/>
        <w:ind w:firstLine="0"/>
      </w:pPr>
      <w:r>
        <w:rPr>
          <w:rFonts w:ascii="Arial" w:hAnsi="Arial" w:eastAsia="Noto Sans CJK SC" w:cs="Arial"/>
          <w:b w:val="0"/>
          <w:i w:val="0"/>
          <w:sz w:val="21"/>
        </w:rPr>
        <w:t>5. 对于交易明细、投诉举报记录、网络日志、风控记录、争议处理证据等依法应保存的信息，我们将在法定或合理必要期限内留存，并在留存期间采取相应安全保护措施。</w:t>
      </w:r>
    </w:p>
    <w:p w14:paraId="33F89330">
      <w:pPr>
        <w:pStyle w:val="167"/>
        <w:ind w:firstLine="0"/>
      </w:pPr>
      <w:r>
        <w:rPr>
          <w:rFonts w:ascii="Arial" w:hAnsi="Arial" w:eastAsia="Noto Sans CJK SC" w:cs="Arial"/>
          <w:b w:val="0"/>
          <w:i w:val="0"/>
          <w:sz w:val="21"/>
        </w:rPr>
        <w:t>6. 若平台提供聊天记录导出、社区内容保存、上传文件处理或历史记录查看功能，具体保存期限、展示范围、导出规则、删除路径及法定留存例外，以《隐私政策》、产品页面说明及平台规则为准。</w:t>
      </w:r>
    </w:p>
    <w:p w14:paraId="09283F45">
      <w:pPr>
        <w:pStyle w:val="3"/>
        <w:keepNext/>
        <w:widowControl/>
      </w:pPr>
      <w:r>
        <w:rPr>
          <w:rFonts w:ascii="Arial" w:hAnsi="Arial" w:eastAsia="Noto Sans CJK SC" w:cs="Arial"/>
          <w:b/>
          <w:i w:val="0"/>
          <w:color w:val="153462"/>
          <w:sz w:val="27"/>
        </w:rPr>
        <w:t>十二、未成年人保护</w:t>
      </w:r>
    </w:p>
    <w:p w14:paraId="7346607F">
      <w:pPr>
        <w:keepNext w:val="0"/>
        <w:keepLines w:val="0"/>
        <w:widowControl/>
        <w:numPr>
          <w:ilvl w:val="0"/>
          <w:numId w:val="7"/>
        </w:numPr>
        <w:suppressLineNumbers w:val="0"/>
        <w:ind w:left="425" w:leftChars="0" w:hanging="425" w:firstLineChars="0"/>
      </w:pPr>
      <w:r>
        <w:rPr>
          <w:rStyle w:val="133"/>
        </w:rPr>
        <w:t>1. 本服务仅向年满十八周岁的用户提供注册、登录、购买和使用服务。如您未满十八周岁，请勿注册、登录、访问或使用本服务，亦请勿向平台提供任何个人信息。</w:t>
      </w:r>
      <w:r/>
    </w:p>
    <w:p w14:paraId="2E0A1FBA">
      <w:pPr>
        <w:keepNext w:val="0"/>
        <w:keepLines w:val="0"/>
        <w:widowControl/>
        <w:numPr>
          <w:ilvl w:val="0"/>
          <w:numId w:val="7"/>
        </w:numPr>
        <w:suppressLineNumbers w:val="0"/>
        <w:ind w:left="425" w:leftChars="0" w:hanging="425" w:firstLineChars="0"/>
      </w:pPr>
      <w:r>
        <w:rPr>
          <w:rStyle w:val="133"/>
        </w:rPr>
        <w:t>2. 如您为监护人，发现被监护人未满十八周岁且已注册、登录、购买、使用本服务或已向平台提供个人信息，请立即通过平台公示联系方式通知我们。我们有权在核实后采取年龄验证、限制功能、暂停或终止服务、注销账号、删除或匿名化处理相关信息等措施；法律法规另有规定的除外。</w:t>
      </w:r>
      <w:r/>
    </w:p>
    <w:p w14:paraId="333CB15D">
      <w:pPr>
        <w:keepNext w:val="0"/>
        <w:keepLines w:val="0"/>
        <w:widowControl/>
        <w:numPr>
          <w:ilvl w:val="0"/>
          <w:numId w:val="7"/>
        </w:numPr>
        <w:suppressLineNumbers w:val="0"/>
        <w:ind w:left="425" w:leftChars="0" w:hanging="425" w:firstLineChars="0"/>
      </w:pPr>
      <w:r>
        <w:t>3. 为保护未成年人身心健康及合法权益，我们有权对未成年人或疑似未成年人用户采取身份核验、年龄识别、监护人协助验证、功能限制、消费限制、互动限制、推荐限制、暂停或终止全部或部分服务等措施。</w:t>
      </w:r>
    </w:p>
    <w:p w14:paraId="1650874C">
      <w:pPr>
        <w:keepNext w:val="0"/>
        <w:keepLines w:val="0"/>
        <w:widowControl/>
        <w:numPr>
          <w:ilvl w:val="0"/>
          <w:numId w:val="7"/>
        </w:numPr>
        <w:suppressLineNumbers w:val="0"/>
        <w:ind w:left="425" w:leftChars="0" w:hanging="425" w:firstLineChars="0"/>
      </w:pPr>
      <w:r>
        <w:t>4. 如我们发现或有合理理由怀疑用户未满十八周岁，我们有权拒绝继续提供服务，要求补充年龄证明或监护信息，并视情况采取前述措施；法律法规另有规定的除外。</w:t>
      </w:r>
    </w:p>
    <w:p w14:paraId="10BE7139">
      <w:pPr>
        <w:keepNext w:val="0"/>
        <w:keepLines w:val="0"/>
        <w:widowControl/>
        <w:numPr>
          <w:ilvl w:val="0"/>
          <w:numId w:val="7"/>
        </w:numPr>
        <w:suppressLineNumbers w:val="0"/>
        <w:ind w:left="425" w:leftChars="0" w:hanging="425" w:firstLineChars="0"/>
      </w:pPr>
      <w:bookmarkStart w:id="0" w:name="_GoBack"/>
      <w:bookmarkEnd w:id="0"/>
      <w:r>
        <w:t>5. 未成年人的监护人应依法履行监护职责，对未成年人接触、注册、登录、购买、充值、信息发布、文件上传、社区互动及其他与本服务有关的行为进行指导和管理。因监护人怠于履行监护职责造成的后果，应由监护人依法承担相应责任。</w:t>
      </w:r>
    </w:p>
    <w:p w14:paraId="5DB7F7A3">
      <w:pPr>
        <w:pStyle w:val="3"/>
        <w:keepNext/>
        <w:widowControl/>
      </w:pPr>
      <w:r>
        <w:rPr>
          <w:rFonts w:ascii="Arial" w:hAnsi="Arial" w:eastAsia="Noto Sans CJK SC" w:cs="Arial"/>
          <w:b/>
          <w:i w:val="0"/>
          <w:color w:val="153462"/>
          <w:sz w:val="27"/>
        </w:rPr>
        <w:t>十三、知识产权</w:t>
      </w:r>
    </w:p>
    <w:p w14:paraId="24A93557">
      <w:pPr>
        <w:pStyle w:val="167"/>
        <w:ind w:firstLine="0"/>
      </w:pPr>
      <w:r>
        <w:rPr>
          <w:rFonts w:ascii="Arial" w:hAnsi="Arial" w:eastAsia="Noto Sans CJK SC" w:cs="Arial"/>
          <w:b w:val="0"/>
          <w:i w:val="0"/>
          <w:sz w:val="21"/>
        </w:rPr>
        <w:t>1. 平台及其相关软件、程序、技术、代码、界面设计、页面布局、文案、商标、标识、图形、动画、数据库、模型、算法、系统架构、运营素材及其他受法律保护的内容，其知识产权及其他合法权益归我们或相关权利人所有。</w:t>
      </w:r>
    </w:p>
    <w:p w14:paraId="64537F82">
      <w:pPr>
        <w:pStyle w:val="167"/>
        <w:ind w:firstLine="0"/>
      </w:pPr>
      <w:r>
        <w:rPr>
          <w:rFonts w:ascii="Arial" w:hAnsi="Arial" w:eastAsia="Noto Sans CJK SC" w:cs="Arial"/>
          <w:b w:val="0"/>
          <w:i w:val="0"/>
          <w:sz w:val="21"/>
        </w:rPr>
        <w:t>2. 未经我们或相关权利人书面许可，任何人不得以复制、发行、出租、出借、出售、改编、翻译、抓取、镜像、信息网络传播、反向工程或其他超出法定许可或协议许可范围的方式使用前述内容。</w:t>
      </w:r>
    </w:p>
    <w:p w14:paraId="1CC0EE0B">
      <w:pPr>
        <w:pStyle w:val="167"/>
        <w:ind w:firstLine="0"/>
      </w:pPr>
      <w:r>
        <w:rPr>
          <w:rFonts w:ascii="Arial" w:hAnsi="Arial" w:eastAsia="Noto Sans CJK SC" w:cs="Arial"/>
          <w:b w:val="0"/>
          <w:i w:val="0"/>
          <w:sz w:val="21"/>
        </w:rPr>
        <w:t>3. 对于平台向您提供的 AI 输出，在法律法规允许且不侵犯第三方合法权益的前提下，您仅可按本协议、页面说明及平台规则将其用于合法、合规、非误导且不侵权的用途；平台不对其可商用性、可登记性、排他性或不侵权性作出明示或默示保证。</w:t>
      </w:r>
    </w:p>
    <w:p w14:paraId="6CBB8CD3">
      <w:pPr>
        <w:pStyle w:val="3"/>
        <w:keepNext/>
        <w:widowControl/>
      </w:pPr>
      <w:r>
        <w:rPr>
          <w:rFonts w:ascii="Arial" w:hAnsi="Arial" w:eastAsia="Noto Sans CJK SC" w:cs="Arial"/>
          <w:b/>
          <w:i w:val="0"/>
          <w:color w:val="153462"/>
          <w:sz w:val="27"/>
        </w:rPr>
        <w:t>十四、违约处理</w:t>
      </w:r>
    </w:p>
    <w:p w14:paraId="4FE22EEB">
      <w:pPr>
        <w:pStyle w:val="167"/>
        <w:ind w:firstLine="0"/>
      </w:pPr>
      <w:r>
        <w:rPr>
          <w:rFonts w:ascii="Arial" w:hAnsi="Arial" w:eastAsia="Noto Sans CJK SC" w:cs="Arial"/>
          <w:b w:val="0"/>
          <w:i w:val="0"/>
          <w:sz w:val="21"/>
        </w:rPr>
        <w:t>1. 若您违反法律法规、本协议、平台规则、单项服务规则，或作出其他损害平台、其他用户、第三方合法权益的行为，我们有权根据行为性质、情节轻重、影响范围及合规要求，单独或组合采取警告、要求整改、删除内容、限制发布、限制评论、限制下载导出、限制充值消费、折叠或下架内容、暂停服务、冻结或扣回虚拟权益、封禁账号、注销账号、向有权机关报告等措施。</w:t>
      </w:r>
    </w:p>
    <w:p w14:paraId="692BFFB6">
      <w:pPr>
        <w:pStyle w:val="167"/>
        <w:ind w:firstLine="0"/>
      </w:pPr>
      <w:r>
        <w:rPr>
          <w:rFonts w:ascii="Arial" w:hAnsi="Arial" w:eastAsia="Noto Sans CJK SC" w:cs="Arial"/>
          <w:b w:val="0"/>
          <w:i w:val="0"/>
          <w:sz w:val="21"/>
        </w:rPr>
        <w:t>2. 对于涉嫌违法犯罪、危害国家安全、传播违法不良信息、严重侵权、网络暴力、诈骗导流、恶意篡改 AI 标识、虚拟权益套现、洗钱套利、未成年人侵害或其他高风险行为，平台有权采取从严措施。</w:t>
      </w:r>
    </w:p>
    <w:p w14:paraId="0645FCCE">
      <w:pPr>
        <w:pStyle w:val="167"/>
        <w:ind w:firstLine="0"/>
      </w:pPr>
      <w:r>
        <w:rPr>
          <w:rFonts w:ascii="Arial" w:hAnsi="Arial" w:eastAsia="Noto Sans CJK SC" w:cs="Arial"/>
          <w:b w:val="0"/>
          <w:i w:val="0"/>
          <w:sz w:val="21"/>
        </w:rPr>
        <w:t>3. 若您的行为导致第三方向我们主张权利、投诉、举报、索赔、提起诉讼或行政调查，您应承担因此给我们造成的全部损失，包括但不限于赔偿金、罚款、律师费、诉讼费、公证费、鉴定费、取证费、差旅费、技术处置费用及商誉损失。</w:t>
      </w:r>
    </w:p>
    <w:p w14:paraId="7B59B4A2">
      <w:pPr>
        <w:pStyle w:val="3"/>
        <w:keepNext/>
        <w:widowControl/>
      </w:pPr>
      <w:r>
        <w:rPr>
          <w:rFonts w:ascii="Arial" w:hAnsi="Arial" w:eastAsia="Noto Sans CJK SC" w:cs="Arial"/>
          <w:b/>
          <w:i w:val="0"/>
          <w:color w:val="153462"/>
          <w:sz w:val="27"/>
        </w:rPr>
        <w:t>十五、免责与责任限制</w:t>
      </w:r>
    </w:p>
    <w:p w14:paraId="52A1EB54">
      <w:pPr>
        <w:pStyle w:val="167"/>
        <w:ind w:firstLine="0"/>
      </w:pPr>
      <w:r>
        <w:rPr>
          <w:rFonts w:ascii="Arial" w:hAnsi="Arial" w:eastAsia="Noto Sans CJK SC" w:cs="Arial"/>
          <w:b w:val="0"/>
          <w:i w:val="0"/>
          <w:sz w:val="21"/>
        </w:rPr>
        <w:t>1. 在法律法规允许的最大范围内，本服务按“现状”和“可得到”的基础提供。我们不对本服务作出任何明示或默示保证，包括但不限于适销性、适合特定目的、持续可用性、无错误、无中断、绝对安全、完全准确或完全满足您主观期待等。</w:t>
      </w:r>
    </w:p>
    <w:p w14:paraId="4296E236">
      <w:pPr>
        <w:pStyle w:val="167"/>
        <w:ind w:firstLine="0"/>
      </w:pPr>
      <w:r>
        <w:rPr>
          <w:rFonts w:ascii="Arial" w:hAnsi="Arial" w:eastAsia="Noto Sans CJK SC" w:cs="Arial"/>
          <w:b w:val="0"/>
          <w:i w:val="0"/>
          <w:sz w:val="21"/>
        </w:rPr>
        <w:t>2. 对于 AI 输出、用户内容、第三方内容、第三方服务、广告信息、外部链接、转载信息、公开社区内容，我们仅在法律法规规定的平台责任范围内承担义务，不对其真实性、完整性、准确性、合法性、可靠性作当然担保。</w:t>
      </w:r>
    </w:p>
    <w:p w14:paraId="5FD62642">
      <w:pPr>
        <w:pStyle w:val="167"/>
        <w:ind w:firstLine="0"/>
      </w:pPr>
      <w:r>
        <w:rPr>
          <w:rFonts w:ascii="Arial" w:hAnsi="Arial" w:eastAsia="Noto Sans CJK SC" w:cs="Arial"/>
          <w:b w:val="0"/>
          <w:i w:val="0"/>
          <w:sz w:val="21"/>
        </w:rPr>
        <w:t>3. 因您未妥善保管账号、轻信 AI 输出或第三方信息、网络故障、设备故障、第三方支付异常、黑客攻击、病毒木马、不可抗力、监管要求或其他非因我们故意或重大过失导致的损失，在法律法规允许范围内，我们不承担责任。</w:t>
      </w:r>
    </w:p>
    <w:p w14:paraId="642E029D">
      <w:pPr>
        <w:pStyle w:val="167"/>
        <w:ind w:firstLine="0"/>
      </w:pPr>
      <w:r>
        <w:rPr>
          <w:rFonts w:ascii="Arial" w:hAnsi="Arial" w:eastAsia="Noto Sans CJK SC" w:cs="Arial"/>
          <w:b w:val="0"/>
          <w:i w:val="0"/>
          <w:sz w:val="21"/>
        </w:rPr>
        <w:t>4. 本协议中的任何免责、责任限制或风险提示条款，均不适用于因我们故意、重大过失、欺诈、恶意侵权或依法不得免责的情形。</w:t>
      </w:r>
    </w:p>
    <w:p w14:paraId="4A4EC4FE">
      <w:pPr>
        <w:pStyle w:val="3"/>
        <w:keepNext/>
        <w:widowControl/>
      </w:pPr>
      <w:r>
        <w:rPr>
          <w:rFonts w:ascii="Arial" w:hAnsi="Arial" w:eastAsia="Noto Sans CJK SC" w:cs="Arial"/>
          <w:b/>
          <w:i w:val="0"/>
          <w:color w:val="153462"/>
          <w:sz w:val="27"/>
        </w:rPr>
        <w:t>十六、协议变更、适用法律与争议解决</w:t>
      </w:r>
    </w:p>
    <w:p w14:paraId="3FAEF8E8">
      <w:pPr>
        <w:pStyle w:val="167"/>
        <w:ind w:firstLine="0"/>
      </w:pPr>
      <w:r>
        <w:rPr>
          <w:rFonts w:ascii="Arial" w:hAnsi="Arial" w:eastAsia="Noto Sans CJK SC" w:cs="Arial"/>
          <w:b w:val="0"/>
          <w:i w:val="0"/>
          <w:sz w:val="21"/>
        </w:rPr>
        <w:t>1. 我们有权根据法律法规变化、监管要求、业务调整、技术升级、运营安排或风险控制需要，对本协议进行修订。</w:t>
      </w:r>
    </w:p>
    <w:p w14:paraId="1AF8DB40">
      <w:pPr>
        <w:pStyle w:val="167"/>
        <w:ind w:firstLine="0"/>
      </w:pPr>
      <w:r>
        <w:rPr>
          <w:rFonts w:ascii="Arial" w:hAnsi="Arial" w:eastAsia="Noto Sans CJK SC" w:cs="Arial"/>
          <w:b w:val="0"/>
          <w:i w:val="0"/>
          <w:sz w:val="21"/>
        </w:rPr>
        <w:t>2. 协议修订后，我们将通过平台公告、站内信、弹窗、消息推送、短信、电子邮件或其他合理方式通知您。对于影响您重大权益的修订，我们将以合理方式进行显著提示；依法需要取得单独同意的，我们将另行取得您的同意。</w:t>
      </w:r>
    </w:p>
    <w:p w14:paraId="04D85610">
      <w:pPr>
        <w:pStyle w:val="167"/>
        <w:ind w:firstLine="0"/>
      </w:pPr>
      <w:r>
        <w:rPr>
          <w:rFonts w:ascii="Arial" w:hAnsi="Arial" w:eastAsia="Noto Sans CJK SC" w:cs="Arial"/>
          <w:b w:val="0"/>
          <w:i w:val="0"/>
          <w:sz w:val="21"/>
        </w:rPr>
        <w:t>3. 修订后的协议自公示或通知载明的生效日期起生效。若您在修订生效后继续使用本服务，视为您接受修订后的协议；若您不同意，应立即停止使用本服务。</w:t>
      </w:r>
    </w:p>
    <w:p w14:paraId="322EDEFE">
      <w:pPr>
        <w:pStyle w:val="167"/>
        <w:ind w:firstLine="0"/>
      </w:pPr>
      <w:r>
        <w:rPr>
          <w:rFonts w:ascii="Arial" w:hAnsi="Arial" w:eastAsia="Noto Sans CJK SC" w:cs="Arial"/>
          <w:b w:val="0"/>
          <w:i w:val="0"/>
          <w:sz w:val="21"/>
        </w:rPr>
        <w:t>4. 本协议的订立、生效、解释、履行、变更、终止及争议解决，均适用中华人民共和国大陆地区法律。</w:t>
      </w:r>
    </w:p>
    <w:p w14:paraId="2196FE34">
      <w:pPr>
        <w:pStyle w:val="167"/>
        <w:ind w:firstLine="0"/>
      </w:pPr>
      <w:r>
        <w:rPr>
          <w:rFonts w:ascii="Arial" w:hAnsi="Arial" w:eastAsia="Noto Sans CJK SC" w:cs="Arial"/>
          <w:b w:val="0"/>
          <w:i w:val="0"/>
          <w:sz w:val="21"/>
        </w:rPr>
        <w:t>5. 因本协议或本服务引起的或与之相关的任何争议，双方应先行友好协商；协商不成的，任何一方均有权向被告所在地或依法有管辖权的中华人民共和国大陆地区人民法院提起诉讼。</w:t>
      </w:r>
    </w:p>
    <w:p w14:paraId="59BC6389">
      <w:pPr>
        <w:pStyle w:val="3"/>
        <w:keepNext/>
        <w:widowControl/>
      </w:pPr>
      <w:r>
        <w:rPr>
          <w:rFonts w:ascii="Arial" w:hAnsi="Arial" w:eastAsia="Noto Sans CJK SC" w:cs="Arial"/>
          <w:b/>
          <w:i w:val="0"/>
          <w:color w:val="153462"/>
          <w:sz w:val="27"/>
        </w:rPr>
        <w:t>十七、联系方式</w:t>
      </w:r>
    </w:p>
    <w:p w14:paraId="547D2A70">
      <w:pPr>
        <w:pStyle w:val="167"/>
        <w:ind w:firstLine="0"/>
      </w:pPr>
      <w:r>
        <w:rPr>
          <w:rFonts w:ascii="Arial" w:hAnsi="Arial" w:eastAsia="Noto Sans CJK SC" w:cs="Arial"/>
          <w:b w:val="0"/>
          <w:i w:val="0"/>
          <w:sz w:val="21"/>
        </w:rPr>
        <w:t>如您对本协议、本服务、付费规则、投诉举报、AI 标识、个人信息保护、未成年人保护或知识产权事宜有任何疑问、意见或建议，可通过以下方式联系我们：</w:t>
      </w:r>
    </w:p>
    <w:p w14:paraId="5CDABC4F">
      <w:pPr>
        <w:pStyle w:val="167"/>
        <w:ind w:firstLine="0"/>
      </w:pPr>
      <w:r>
        <w:rPr>
          <w:rFonts w:ascii="Arial" w:hAnsi="Arial" w:eastAsia="Noto Sans CJK SC" w:cs="Arial"/>
          <w:b w:val="0"/>
          <w:i w:val="0"/>
          <w:sz w:val="21"/>
        </w:rPr>
        <w:t>主体名称：深圳润泽千川科技有限公司</w:t>
      </w:r>
    </w:p>
    <w:p w14:paraId="4A2E3E2F">
      <w:pPr>
        <w:pStyle w:val="167"/>
        <w:ind w:firstLine="0"/>
      </w:pPr>
      <w:r>
        <w:rPr>
          <w:rFonts w:ascii="Arial" w:hAnsi="Arial" w:eastAsia="Noto Sans CJK SC" w:cs="Arial"/>
          <w:b w:val="0"/>
          <w:i w:val="0"/>
          <w:sz w:val="21"/>
        </w:rPr>
        <w:t>联系地址：【</w:t>
      </w:r>
      <w:r>
        <w:rPr>
          <w:rFonts w:hint="eastAsia" w:ascii="Arial" w:hAnsi="Arial" w:eastAsia="Noto Sans CJK SC" w:cs="Arial"/>
          <w:b w:val="0"/>
          <w:i w:val="0"/>
          <w:sz w:val="21"/>
        </w:rPr>
        <w:t>深圳市南山区南头街道大汪山社区桃园路8号田厦国际中心B座2002</w:t>
      </w:r>
      <w:r>
        <w:rPr>
          <w:rFonts w:ascii="Arial" w:hAnsi="Arial" w:eastAsia="Noto Sans CJK SC" w:cs="Arial"/>
          <w:b w:val="0"/>
          <w:i w:val="0"/>
          <w:sz w:val="21"/>
        </w:rPr>
        <w:t>】</w:t>
      </w:r>
    </w:p>
    <w:p w14:paraId="7DFBAAF9">
      <w:pPr>
        <w:pStyle w:val="167"/>
        <w:ind w:firstLine="0"/>
      </w:pPr>
      <w:r>
        <w:rPr>
          <w:rFonts w:ascii="Arial" w:hAnsi="Arial" w:eastAsia="Noto Sans CJK SC" w:cs="Arial"/>
          <w:b w:val="0"/>
          <w:i w:val="0"/>
          <w:sz w:val="21"/>
        </w:rPr>
        <w:t>客服邮箱：【</w:t>
      </w:r>
      <w:r>
        <w:rPr>
          <w:rFonts w:hint="eastAsia" w:eastAsia="宋体" w:cs="Arial"/>
          <w:b w:val="0"/>
          <w:i w:val="0"/>
          <w:sz w:val="21"/>
          <w:lang w:val="en-US" w:eastAsia="zh-CN"/>
        </w:rPr>
        <w:t>contact@rainzortech.com</w:t>
      </w:r>
      <w:r>
        <w:rPr>
          <w:rFonts w:ascii="Arial" w:hAnsi="Arial" w:eastAsia="Noto Sans CJK SC" w:cs="Arial"/>
          <w:b w:val="0"/>
          <w:i w:val="0"/>
          <w:sz w:val="21"/>
        </w:rPr>
        <w:t>】</w:t>
      </w:r>
    </w:p>
    <w:p w14:paraId="2E15289B">
      <w:pPr>
        <w:pStyle w:val="167"/>
        <w:ind w:firstLine="0"/>
      </w:pPr>
      <w:r>
        <w:rPr>
          <w:rFonts w:ascii="Arial" w:hAnsi="Arial" w:eastAsia="Noto Sans CJK SC" w:cs="Arial"/>
          <w:b w:val="0"/>
          <w:i w:val="0"/>
          <w:sz w:val="21"/>
        </w:rPr>
        <w:t>投诉举报渠道：【</w:t>
      </w:r>
      <w:r>
        <w:rPr>
          <w:rFonts w:hint="eastAsia" w:eastAsia="宋体" w:cs="Arial"/>
          <w:b w:val="0"/>
          <w:i w:val="0"/>
          <w:sz w:val="21"/>
          <w:lang w:val="en-US" w:eastAsia="zh-CN"/>
        </w:rPr>
        <w:t>service@rainzortech.com</w:t>
      </w:r>
      <w:r>
        <w:rPr>
          <w:rFonts w:ascii="Arial" w:hAnsi="Arial" w:eastAsia="Noto Sans CJK SC" w:cs="Arial"/>
          <w:b w:val="0"/>
          <w:i w:val="0"/>
          <w:sz w:val="21"/>
        </w:rPr>
        <w:t>】</w:t>
      </w:r>
    </w:p>
    <w:p w14:paraId="40E30904">
      <w:pPr>
        <w:pStyle w:val="167"/>
        <w:ind w:firstLine="0"/>
      </w:pPr>
      <w:r>
        <w:rPr>
          <w:rFonts w:ascii="Arial" w:hAnsi="Arial" w:eastAsia="Noto Sans CJK SC" w:cs="Arial"/>
          <w:b w:val="0"/>
          <w:i w:val="0"/>
          <w:sz w:val="21"/>
        </w:rPr>
        <w:t>工作时间：【</w:t>
      </w:r>
      <w:r>
        <w:rPr>
          <w:rFonts w:hint="eastAsia" w:eastAsia="宋体" w:cs="Arial"/>
          <w:b w:val="0"/>
          <w:i w:val="0"/>
          <w:sz w:val="21"/>
          <w:lang w:val="en-US" w:eastAsia="zh-CN"/>
        </w:rPr>
        <w:t>法定工作日 9：00 - 17：00</w:t>
      </w:r>
      <w:r>
        <w:rPr>
          <w:rFonts w:ascii="Arial" w:hAnsi="Arial" w:eastAsia="Noto Sans CJK SC" w:cs="Arial"/>
          <w:b w:val="0"/>
          <w:i w:val="0"/>
          <w:sz w:val="21"/>
        </w:rPr>
        <w:t>】</w:t>
      </w:r>
    </w:p>
    <w:p w14:paraId="50D58F60">
      <w:pPr>
        <w:pStyle w:val="167"/>
        <w:ind w:firstLine="0"/>
      </w:pPr>
      <w:r>
        <w:rPr>
          <w:rFonts w:ascii="Arial" w:hAnsi="Arial" w:eastAsia="Noto Sans CJK SC" w:cs="Arial"/>
          <w:b w:val="0"/>
          <w:i w:val="0"/>
          <w:sz w:val="21"/>
        </w:rPr>
        <w:t>我们将在法律法规要求或合理期限内处理您的问题。</w:t>
      </w:r>
    </w:p>
    <w:p w14:paraId="53868430"/>
    <w:p w14:paraId="57A14FE7">
      <w:pPr>
        <w:pStyle w:val="167"/>
        <w:jc w:val="right"/>
      </w:pPr>
      <w:r>
        <w:rPr>
          <w:rFonts w:ascii="Arial" w:hAnsi="Arial" w:eastAsia="Noto Sans CJK SC" w:cs="Arial"/>
          <w:b/>
          <w:i w:val="0"/>
          <w:color w:val="153462"/>
          <w:sz w:val="21"/>
        </w:rPr>
        <w:t>深圳润泽千川科技有限公司</w:t>
      </w:r>
    </w:p>
    <w:p w14:paraId="5EEA1444">
      <w:pPr>
        <w:pStyle w:val="166"/>
      </w:pPr>
    </w:p>
    <w:sectPr>
      <w:headerReference r:id="rId5" w:type="default"/>
      <w:footerReference r:id="rId6" w:type="default"/>
      <w:pgSz w:w="12240" w:h="15840"/>
      <w:pgMar w:top="1304" w:right="1361" w:bottom="1134" w:left="1474"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25C9A">
    <w:pPr>
      <w:pStyle w:val="24"/>
      <w:jc w:val="center"/>
    </w:pPr>
    <w:r>
      <w:rPr>
        <w:rFonts w:ascii="Arial" w:hAnsi="Arial" w:eastAsia="Noto Sans CJK SC" w:cs="Arial"/>
        <w:b w:val="0"/>
        <w:i w:val="0"/>
        <w:color w:val="7A7A7A"/>
        <w:sz w:val="17"/>
      </w:rPr>
      <w:t>HelloBot / Bot招聘</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02A2">
    <w:pPr>
      <w:pStyle w:val="25"/>
      <w:jc w:val="right"/>
    </w:pPr>
    <w:r>
      <w:rPr>
        <w:rFonts w:ascii="Arial" w:hAnsi="Arial" w:eastAsia="Noto Sans CJK SC" w:cs="Arial"/>
        <w:b w:val="0"/>
        <w:i w:val="0"/>
        <w:color w:val="7A7A7A"/>
        <w:sz w:val="17"/>
      </w:rPr>
      <w:t>深圳润泽千川科技有限公司 | 用户服务协议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A28E564"/>
    <w:multiLevelType w:val="singleLevel"/>
    <w:tmpl w:val="7A28E564"/>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4D28C2"/>
    <w:rsid w:val="58B078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Arial" w:hAnsi="Arial"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240" w:after="100"/>
      <w:outlineLvl w:val="0"/>
    </w:pPr>
    <w:rPr>
      <w:rFonts w:asciiTheme="majorHAnsi" w:hAnsiTheme="majorHAnsi" w:eastAsiaTheme="majorEastAsia" w:cstheme="majorBidi"/>
      <w:b/>
      <w:bCs/>
      <w:color w:val="153462"/>
      <w:sz w:val="27"/>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244478"/>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ustomTitle"/>
    <w:basedOn w:val="1"/>
    <w:uiPriority w:val="0"/>
    <w:pPr>
      <w:spacing w:after="160" w:line="264" w:lineRule="auto"/>
    </w:pPr>
    <w:rPr>
      <w:rFonts w:ascii="Arial" w:hAnsi="Arial" w:eastAsia="Noto Sans CJK SC"/>
      <w:b/>
      <w:color w:val="153462"/>
      <w:sz w:val="40"/>
    </w:rPr>
  </w:style>
  <w:style w:type="paragraph" w:customStyle="1" w:styleId="165">
    <w:name w:val="CustomSubtitle"/>
    <w:basedOn w:val="1"/>
    <w:uiPriority w:val="0"/>
    <w:pPr>
      <w:spacing w:after="60"/>
    </w:pPr>
    <w:rPr>
      <w:rFonts w:ascii="Arial" w:hAnsi="Arial" w:eastAsia="Noto Sans CJK SC"/>
      <w:color w:val="5A6478"/>
      <w:sz w:val="21"/>
    </w:rPr>
  </w:style>
  <w:style w:type="paragraph" w:customStyle="1" w:styleId="166">
    <w:name w:val="SmallGray"/>
    <w:basedOn w:val="1"/>
    <w:uiPriority w:val="0"/>
    <w:pPr>
      <w:spacing w:after="60" w:line="288" w:lineRule="auto"/>
    </w:pPr>
    <w:rPr>
      <w:rFonts w:ascii="Arial" w:hAnsi="Arial" w:eastAsia="Noto Sans CJK SC"/>
      <w:color w:val="696969"/>
      <w:sz w:val="18"/>
    </w:rPr>
  </w:style>
  <w:style w:type="paragraph" w:customStyle="1" w:styleId="167">
    <w:name w:val="BodyTight"/>
    <w:basedOn w:val="1"/>
    <w:uiPriority w:val="0"/>
    <w:pPr>
      <w:spacing w:after="100" w:line="324" w:lineRule="auto"/>
    </w:pPr>
    <w:rPr>
      <w:rFonts w:ascii="Arial" w:hAnsi="Arial" w:eastAsia="Noto Sans CJK SC"/>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3507</Words>
  <Characters>3620</Characters>
  <Lines>0</Lines>
  <Paragraphs>0</Paragraphs>
  <TotalTime>6</TotalTime>
  <ScaleCrop>false</ScaleCrop>
  <LinksUpToDate>false</LinksUpToDate>
  <CharactersWithSpaces>3684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Jerry Hwang</dc:creator>
  <dc:description>generated by python-docx</dc:description>
  <cp:lastModifiedBy>Jerry Hwang</cp:lastModifiedBy>
  <dcterms:modified xsi:type="dcterms:W3CDTF">2026-04-27T12:13:00Z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eyJoZGlkIjoiZTUzOTZkZjVmM2JlNzdlOTRmNThjNzYxYmYyNzA1MzAiLCJ1c2VySWQiOiIxNTkwNzQ0NzYyIn0=</vt:lpwstr>
  </property>
  <property fmtid="{D5CDD505-2E9C-101B-9397-08002B2CF9AE}" pid="3" name="KSOProductBuildVer">
    <vt:lpwstr>2052-12.1.0.25865</vt:lpwstr>
  </property>
  <property fmtid="{D5CDD505-2E9C-101B-9397-08002B2CF9AE}" pid="4" name="ICV">
    <vt:lpwstr>0094820F214A4ECC94678DBD0EE411C4_12</vt:lpwstr>
  </property>
</Properties>
</file>