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816AA" w14:textId="5FC77C28" w:rsidR="000E3B41" w:rsidRDefault="000E3B41" w:rsidP="000E3B41">
      <w:pPr>
        <w:pStyle w:val="Heading1"/>
      </w:pPr>
      <w:r w:rsidRPr="001056AD">
        <w:rPr>
          <w:rStyle w:val="Heading2Char"/>
        </w:rPr>
        <w:t>Final Project Proposal</w:t>
      </w:r>
      <w:r>
        <w:rPr>
          <w:rStyle w:val="Heading2Char"/>
        </w:rPr>
        <w:t xml:space="preserve"> “Tree Loss and Emissions in Indonesia: Trend and Correlations from 20</w:t>
      </w:r>
      <w:r w:rsidR="00DA5C8D">
        <w:rPr>
          <w:rStyle w:val="Heading2Char"/>
        </w:rPr>
        <w:t>0</w:t>
      </w:r>
      <w:r>
        <w:rPr>
          <w:rStyle w:val="Heading2Char"/>
        </w:rPr>
        <w:t>1-2021”</w:t>
      </w:r>
    </w:p>
    <w:p w14:paraId="74A3BF8E" w14:textId="5FBECD75" w:rsidR="00F84218" w:rsidRDefault="00A17C66" w:rsidP="00A17C66">
      <w:pPr>
        <w:rPr>
          <w:rStyle w:val="Heading2Char"/>
        </w:rPr>
      </w:pPr>
      <w:r w:rsidRPr="00A17C66">
        <w:t xml:space="preserve">Data 720 Programming Methods for Data Science </w:t>
      </w:r>
      <w:r w:rsidR="00917B46">
        <w:br/>
      </w:r>
      <w:r w:rsidRPr="00A17C66">
        <w:t>Agung Setiadha</w:t>
      </w:r>
      <w:r w:rsidR="004C5E78">
        <w:t xml:space="preserve">, </w:t>
      </w:r>
      <w:r w:rsidR="004C5E78" w:rsidRPr="00A17C66">
        <w:t>master’s</w:t>
      </w:r>
      <w:r w:rsidRPr="00A17C66">
        <w:t xml:space="preserve"> student in Applied Data Science</w:t>
      </w:r>
    </w:p>
    <w:p w14:paraId="3F4E2C6E" w14:textId="062A96C9" w:rsidR="001056AD" w:rsidRDefault="001056AD" w:rsidP="00C65FE7">
      <w:pPr>
        <w:pStyle w:val="Heading3"/>
      </w:pPr>
      <w:r>
        <w:t xml:space="preserve">Research Objective </w:t>
      </w:r>
    </w:p>
    <w:p w14:paraId="05DCF743" w14:textId="0877F945" w:rsidR="001056AD" w:rsidRDefault="001056AD" w:rsidP="001056AD">
      <w:r>
        <w:t xml:space="preserve">The project aims to investigate the </w:t>
      </w:r>
      <w:r w:rsidR="004F6E57">
        <w:t>trend of tree cover loss</w:t>
      </w:r>
      <w:r w:rsidR="00514E0D">
        <w:t xml:space="preserve"> alongside</w:t>
      </w:r>
      <w:r w:rsidR="004F6E57">
        <w:t xml:space="preserve"> trend</w:t>
      </w:r>
      <w:r w:rsidR="00514E0D">
        <w:t>s</w:t>
      </w:r>
      <w:r w:rsidR="004F6E57">
        <w:t xml:space="preserve"> </w:t>
      </w:r>
      <w:r w:rsidR="00514E0D">
        <w:t>in</w:t>
      </w:r>
      <w:r w:rsidR="004F6E57">
        <w:t xml:space="preserve"> country</w:t>
      </w:r>
      <w:r w:rsidR="00514E0D">
        <w:t>-level</w:t>
      </w:r>
      <w:r w:rsidR="004F6E57">
        <w:t xml:space="preserve"> carbon data, to see if there</w:t>
      </w:r>
      <w:r w:rsidR="00514E0D">
        <w:t xml:space="preserve"> i</w:t>
      </w:r>
      <w:r w:rsidR="004F6E57">
        <w:t xml:space="preserve">s </w:t>
      </w:r>
      <w:r>
        <w:t>relationship between tree cover loss</w:t>
      </w:r>
      <w:r w:rsidR="004F6E57">
        <w:t xml:space="preserve"> </w:t>
      </w:r>
      <w:r>
        <w:t xml:space="preserve">and </w:t>
      </w:r>
      <w:r w:rsidR="004F6E57">
        <w:t>country</w:t>
      </w:r>
      <w:r w:rsidR="00514E0D">
        <w:t>-level</w:t>
      </w:r>
      <w:r w:rsidR="004F6E57">
        <w:t xml:space="preserve"> carbon data</w:t>
      </w:r>
      <w:r w:rsidR="00514E0D">
        <w:t>, using the case of</w:t>
      </w:r>
      <w:r>
        <w:t xml:space="preserve"> Indonesia</w:t>
      </w:r>
      <w:r w:rsidR="004F6E57">
        <w:t xml:space="preserve"> from 2001 to 202</w:t>
      </w:r>
      <w:r w:rsidR="00F31E3B">
        <w:t>1</w:t>
      </w:r>
      <w:r w:rsidR="004F6E57">
        <w:t xml:space="preserve">. The </w:t>
      </w:r>
      <w:r w:rsidR="00514E0D">
        <w:t xml:space="preserve">research </w:t>
      </w:r>
      <w:r w:rsidR="004F6E57">
        <w:t>hypothesi</w:t>
      </w:r>
      <w:r w:rsidR="00514E0D">
        <w:t>zes that</w:t>
      </w:r>
      <w:r w:rsidR="004F6E57">
        <w:t xml:space="preserve"> there</w:t>
      </w:r>
      <w:r w:rsidR="00514E0D">
        <w:t xml:space="preserve"> i</w:t>
      </w:r>
      <w:r w:rsidR="004F6E57">
        <w:t xml:space="preserve">s a positive correlation between tree cover loss and </w:t>
      </w:r>
      <w:r w:rsidR="00514E0D">
        <w:t xml:space="preserve">higher </w:t>
      </w:r>
      <w:r w:rsidR="004F6E57">
        <w:t xml:space="preserve">carbon </w:t>
      </w:r>
      <w:r w:rsidR="00514E0D">
        <w:t>emissions</w:t>
      </w:r>
      <w:r w:rsidR="004F6E57">
        <w:t>.</w:t>
      </w:r>
      <w:r w:rsidR="001C423E">
        <w:t xml:space="preserve"> It is likely that the emission trend will not only be affected by tree cover loss</w:t>
      </w:r>
      <w:r w:rsidR="005807F9">
        <w:t xml:space="preserve"> but also </w:t>
      </w:r>
      <w:r w:rsidR="00514E0D">
        <w:t xml:space="preserve">by </w:t>
      </w:r>
      <w:r w:rsidR="005807F9">
        <w:t xml:space="preserve">other </w:t>
      </w:r>
      <w:r w:rsidR="00514E0D">
        <w:t>factor</w:t>
      </w:r>
      <w:r w:rsidR="005807F9">
        <w:t>s such as big industr</w:t>
      </w:r>
      <w:r w:rsidR="00514E0D">
        <w:t>y</w:t>
      </w:r>
      <w:r w:rsidR="005807F9">
        <w:t>, agriculture, transportation and other factors</w:t>
      </w:r>
      <w:r w:rsidR="00514E0D">
        <w:t>; therefore, this research will identify the extent to which tree cover loss is a useful correlate for carbon emissions, and vice versa</w:t>
      </w:r>
      <w:r w:rsidR="005807F9">
        <w:t xml:space="preserve">. What we will learn from the data is </w:t>
      </w:r>
      <w:r w:rsidR="00DF76C9">
        <w:t>t</w:t>
      </w:r>
      <w:r w:rsidR="00921625">
        <w:t xml:space="preserve">he importance of understanding tree cover loss, its trend, and </w:t>
      </w:r>
      <w:r w:rsidR="00514E0D">
        <w:t>the relationship with</w:t>
      </w:r>
      <w:r w:rsidR="00921625">
        <w:t xml:space="preserve"> carbon emission</w:t>
      </w:r>
      <w:r w:rsidR="00514E0D">
        <w:t xml:space="preserve"> data. This understanding</w:t>
      </w:r>
      <w:r w:rsidR="00921625">
        <w:t xml:space="preserve"> is critical for designing mitigation policies</w:t>
      </w:r>
      <w:r w:rsidR="00531C53">
        <w:t xml:space="preserve"> and</w:t>
      </w:r>
      <w:r w:rsidR="00921625">
        <w:t xml:space="preserve"> protecting biodiversity of flora and fauna that live in Indonesia</w:t>
      </w:r>
      <w:r w:rsidR="00514E0D">
        <w:t>n</w:t>
      </w:r>
      <w:r w:rsidR="00921625">
        <w:t xml:space="preserve"> rainforest</w:t>
      </w:r>
      <w:r w:rsidR="00514E0D">
        <w:t>s</w:t>
      </w:r>
      <w:r w:rsidR="002F529F">
        <w:t xml:space="preserve"> (</w:t>
      </w:r>
      <w:r w:rsidR="00514E0D">
        <w:t xml:space="preserve">although the </w:t>
      </w:r>
      <w:r w:rsidR="002F529F">
        <w:t xml:space="preserve">side effects </w:t>
      </w:r>
      <w:r w:rsidR="00514E0D">
        <w:t>for</w:t>
      </w:r>
      <w:r w:rsidR="00054D86">
        <w:t xml:space="preserve"> biodiversity </w:t>
      </w:r>
      <w:r w:rsidR="00514E0D">
        <w:t>will not be</w:t>
      </w:r>
      <w:r w:rsidR="002F529F">
        <w:t xml:space="preserve"> discussed </w:t>
      </w:r>
      <w:r w:rsidR="00514E0D">
        <w:t>i</w:t>
      </w:r>
      <w:r w:rsidR="002F529F">
        <w:t xml:space="preserve">n this </w:t>
      </w:r>
      <w:r w:rsidR="00514E0D">
        <w:t>research</w:t>
      </w:r>
      <w:r w:rsidR="002F529F">
        <w:t xml:space="preserve"> project</w:t>
      </w:r>
      <w:r w:rsidR="00054D86">
        <w:t xml:space="preserve">, </w:t>
      </w:r>
      <w:r w:rsidR="00514E0D">
        <w:t>because</w:t>
      </w:r>
      <w:r w:rsidR="00054D86">
        <w:t xml:space="preserve"> the scope will be limited </w:t>
      </w:r>
      <w:r w:rsidR="00514E0D">
        <w:t>to the relationship between</w:t>
      </w:r>
      <w:r w:rsidR="0078687F">
        <w:t xml:space="preserve"> </w:t>
      </w:r>
      <w:r w:rsidR="00054D86">
        <w:t>tree cover loss</w:t>
      </w:r>
      <w:r w:rsidR="0078687F">
        <w:t xml:space="preserve"> and emissions</w:t>
      </w:r>
      <w:r w:rsidR="002F529F">
        <w:t>)</w:t>
      </w:r>
      <w:r w:rsidR="00531C53">
        <w:t xml:space="preserve">. For future reference, </w:t>
      </w:r>
      <w:r w:rsidR="00C65FE7">
        <w:t>this type of research can be used to provide insights to support reforestation and emission reduction, to inform policymakers and NGOs on the effectiveness of current deforestation or land use regulations.</w:t>
      </w:r>
    </w:p>
    <w:p w14:paraId="5CD21D70" w14:textId="311894DC" w:rsidR="00C65FE7" w:rsidRDefault="00C65FE7" w:rsidP="00F31E3B">
      <w:pPr>
        <w:pStyle w:val="Heading3"/>
      </w:pPr>
      <w:r>
        <w:t xml:space="preserve">Potential Data Source </w:t>
      </w:r>
    </w:p>
    <w:p w14:paraId="63CA1E01" w14:textId="18303074" w:rsidR="00C65FE7" w:rsidRDefault="00C65FE7" w:rsidP="001056AD">
      <w:r>
        <w:t xml:space="preserve">Datasets are publicly available on </w:t>
      </w:r>
      <w:hyperlink r:id="rId7" w:history="1">
        <w:r w:rsidRPr="00CA712A">
          <w:rPr>
            <w:rStyle w:val="Hyperlink"/>
          </w:rPr>
          <w:t>https://www.globalforestwatch.org</w:t>
        </w:r>
      </w:hyperlink>
      <w:r>
        <w:t xml:space="preserve"> and updated annually. </w:t>
      </w:r>
      <w:r w:rsidR="00A17C66">
        <w:t>“</w:t>
      </w:r>
      <w:r>
        <w:t>Tree cover data produced by the University of Maryland’s GLAD</w:t>
      </w:r>
      <w:r w:rsidR="006F55F7">
        <w:t xml:space="preserve"> </w:t>
      </w:r>
      <w:r w:rsidR="00F57822">
        <w:t>[</w:t>
      </w:r>
      <w:r w:rsidR="006F55F7" w:rsidRPr="006F55F7">
        <w:t>Global Land Analysis &amp; Discovery</w:t>
      </w:r>
      <w:r w:rsidR="00F57822">
        <w:t>]</w:t>
      </w:r>
      <w:r>
        <w:t xml:space="preserve"> </w:t>
      </w:r>
      <w:r w:rsidR="00F31E3B">
        <w:t>l</w:t>
      </w:r>
      <w:r>
        <w:t>aboratory</w:t>
      </w:r>
      <w:r w:rsidR="00F31E3B">
        <w:t xml:space="preserve"> in partnership with Google (Hansen et al. 2013). </w:t>
      </w:r>
      <w:r w:rsidR="00F31E3B" w:rsidRPr="00F31E3B">
        <w:t xml:space="preserve">Tree cover loss is defined as </w:t>
      </w:r>
      <w:r w:rsidR="00002D00">
        <w:t>‘</w:t>
      </w:r>
      <w:r w:rsidR="00F31E3B" w:rsidRPr="00F31E3B">
        <w:t>stand replacement disturbance</w:t>
      </w:r>
      <w:r w:rsidR="00002D00">
        <w:t>’</w:t>
      </w:r>
      <w:r w:rsidR="00F31E3B" w:rsidRPr="00F31E3B">
        <w:t xml:space="preserve"> which is considered to be clearing of at least half of tree cover within a 30-meter pixel. Carbon densities, emissions, removals, and net flux (megagrams CO2e/yr) are from Harris et al. 2021. The emissions data quantifies the amount of carbon dioxide emissions to the atmosphere where forest disturbances have occurred, and includes CO2, CH4, and N2O and multiple carbon pools</w:t>
      </w:r>
      <w:r w:rsidR="00A17C66">
        <w:t>.”</w:t>
      </w:r>
      <w:r w:rsidR="001C423E">
        <w:rPr>
          <w:rStyle w:val="FootnoteReference"/>
        </w:rPr>
        <w:footnoteReference w:id="1"/>
      </w:r>
    </w:p>
    <w:p w14:paraId="3C709E57" w14:textId="6041D1BB" w:rsidR="00F31E3B" w:rsidRDefault="00F31E3B" w:rsidP="00F31E3B">
      <w:pPr>
        <w:pStyle w:val="Heading3"/>
      </w:pPr>
      <w:r>
        <w:lastRenderedPageBreak/>
        <w:t>Approach</w:t>
      </w:r>
    </w:p>
    <w:p w14:paraId="257C0991" w14:textId="2F088AD7" w:rsidR="00F31E3B" w:rsidRPr="001056AD" w:rsidRDefault="00F31E3B" w:rsidP="001056AD">
      <w:r>
        <w:t>Correlation analysis will be conducted to assess the relationship between tree loss and emissions</w:t>
      </w:r>
      <w:r w:rsidR="00405A4D">
        <w:t>,</w:t>
      </w:r>
      <w:r>
        <w:t xml:space="preserve"> </w:t>
      </w:r>
      <w:r w:rsidR="00405A4D">
        <w:t xml:space="preserve">plus simple linear </w:t>
      </w:r>
      <w:r>
        <w:t>regression modelling to predict emissions based on the extent of tree loss. Both tree loss and emissions data will also be visualized to see the trend over the last 2 decades from 2001 to 2021.</w:t>
      </w:r>
    </w:p>
    <w:sectPr w:rsidR="00F31E3B" w:rsidRPr="001056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4C211" w14:textId="77777777" w:rsidR="00975582" w:rsidRDefault="00975582" w:rsidP="001C423E">
      <w:pPr>
        <w:spacing w:after="0" w:line="240" w:lineRule="auto"/>
      </w:pPr>
      <w:r>
        <w:separator/>
      </w:r>
    </w:p>
  </w:endnote>
  <w:endnote w:type="continuationSeparator" w:id="0">
    <w:p w14:paraId="7E714669" w14:textId="77777777" w:rsidR="00975582" w:rsidRDefault="00975582" w:rsidP="001C4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3A7DF" w14:textId="77777777" w:rsidR="00975582" w:rsidRDefault="00975582" w:rsidP="001C423E">
      <w:pPr>
        <w:spacing w:after="0" w:line="240" w:lineRule="auto"/>
      </w:pPr>
      <w:r>
        <w:separator/>
      </w:r>
    </w:p>
  </w:footnote>
  <w:footnote w:type="continuationSeparator" w:id="0">
    <w:p w14:paraId="30155E4C" w14:textId="77777777" w:rsidR="00975582" w:rsidRDefault="00975582" w:rsidP="001C423E">
      <w:pPr>
        <w:spacing w:after="0" w:line="240" w:lineRule="auto"/>
      </w:pPr>
      <w:r>
        <w:continuationSeparator/>
      </w:r>
    </w:p>
  </w:footnote>
  <w:footnote w:id="1">
    <w:p w14:paraId="75FF5DBA" w14:textId="38F9F660" w:rsidR="001C423E" w:rsidRDefault="001C423E">
      <w:pPr>
        <w:pStyle w:val="FootnoteText"/>
      </w:pPr>
      <w:r>
        <w:rPr>
          <w:rStyle w:val="FootnoteReference"/>
        </w:rPr>
        <w:footnoteRef/>
      </w:r>
      <w:r>
        <w:t xml:space="preserve"> Read_Me </w:t>
      </w:r>
      <w:r w:rsidR="00A17C66">
        <w:t xml:space="preserve">tab </w:t>
      </w:r>
      <w:r>
        <w:t>Document produced by World Resources Institute, GLAD, and Global Forest Watch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6AD"/>
    <w:rsid w:val="00002D00"/>
    <w:rsid w:val="00054D86"/>
    <w:rsid w:val="000E3B41"/>
    <w:rsid w:val="001056AD"/>
    <w:rsid w:val="001C423E"/>
    <w:rsid w:val="00257F56"/>
    <w:rsid w:val="002E120E"/>
    <w:rsid w:val="002F529F"/>
    <w:rsid w:val="00405A4D"/>
    <w:rsid w:val="004C5E78"/>
    <w:rsid w:val="004F6E57"/>
    <w:rsid w:val="00514E0D"/>
    <w:rsid w:val="00531C53"/>
    <w:rsid w:val="005807F9"/>
    <w:rsid w:val="00677A4D"/>
    <w:rsid w:val="006F55F7"/>
    <w:rsid w:val="0078687F"/>
    <w:rsid w:val="007C5C11"/>
    <w:rsid w:val="00917B46"/>
    <w:rsid w:val="00921625"/>
    <w:rsid w:val="00975582"/>
    <w:rsid w:val="00A03585"/>
    <w:rsid w:val="00A17C66"/>
    <w:rsid w:val="00A72BEB"/>
    <w:rsid w:val="00AB7A34"/>
    <w:rsid w:val="00B8461C"/>
    <w:rsid w:val="00BE62FE"/>
    <w:rsid w:val="00C65FE7"/>
    <w:rsid w:val="00D078C9"/>
    <w:rsid w:val="00DA5C8D"/>
    <w:rsid w:val="00DF76C9"/>
    <w:rsid w:val="00DF7E6E"/>
    <w:rsid w:val="00ED3F2F"/>
    <w:rsid w:val="00F31E3B"/>
    <w:rsid w:val="00F57822"/>
    <w:rsid w:val="00F84218"/>
    <w:rsid w:val="00FB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1446"/>
  <w15:chartTrackingRefBased/>
  <w15:docId w15:val="{BC128882-2C69-40E1-A93C-A6780EE7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5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5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5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5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6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6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6AD"/>
    <w:rPr>
      <w:rFonts w:eastAsiaTheme="majorEastAsia" w:cstheme="majorBidi"/>
      <w:color w:val="272727" w:themeColor="text1" w:themeTint="D8"/>
    </w:rPr>
  </w:style>
  <w:style w:type="paragraph" w:styleId="Title">
    <w:name w:val="Title"/>
    <w:basedOn w:val="Normal"/>
    <w:next w:val="Normal"/>
    <w:link w:val="TitleChar"/>
    <w:uiPriority w:val="10"/>
    <w:qFormat/>
    <w:rsid w:val="00105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6AD"/>
    <w:pPr>
      <w:spacing w:before="160"/>
      <w:jc w:val="center"/>
    </w:pPr>
    <w:rPr>
      <w:i/>
      <w:iCs/>
      <w:color w:val="404040" w:themeColor="text1" w:themeTint="BF"/>
    </w:rPr>
  </w:style>
  <w:style w:type="character" w:customStyle="1" w:styleId="QuoteChar">
    <w:name w:val="Quote Char"/>
    <w:basedOn w:val="DefaultParagraphFont"/>
    <w:link w:val="Quote"/>
    <w:uiPriority w:val="29"/>
    <w:rsid w:val="001056AD"/>
    <w:rPr>
      <w:i/>
      <w:iCs/>
      <w:color w:val="404040" w:themeColor="text1" w:themeTint="BF"/>
    </w:rPr>
  </w:style>
  <w:style w:type="paragraph" w:styleId="ListParagraph">
    <w:name w:val="List Paragraph"/>
    <w:basedOn w:val="Normal"/>
    <w:uiPriority w:val="34"/>
    <w:qFormat/>
    <w:rsid w:val="001056AD"/>
    <w:pPr>
      <w:ind w:left="720"/>
      <w:contextualSpacing/>
    </w:pPr>
  </w:style>
  <w:style w:type="character" w:styleId="IntenseEmphasis">
    <w:name w:val="Intense Emphasis"/>
    <w:basedOn w:val="DefaultParagraphFont"/>
    <w:uiPriority w:val="21"/>
    <w:qFormat/>
    <w:rsid w:val="001056AD"/>
    <w:rPr>
      <w:i/>
      <w:iCs/>
      <w:color w:val="0F4761" w:themeColor="accent1" w:themeShade="BF"/>
    </w:rPr>
  </w:style>
  <w:style w:type="paragraph" w:styleId="IntenseQuote">
    <w:name w:val="Intense Quote"/>
    <w:basedOn w:val="Normal"/>
    <w:next w:val="Normal"/>
    <w:link w:val="IntenseQuoteChar"/>
    <w:uiPriority w:val="30"/>
    <w:qFormat/>
    <w:rsid w:val="00105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6AD"/>
    <w:rPr>
      <w:i/>
      <w:iCs/>
      <w:color w:val="0F4761" w:themeColor="accent1" w:themeShade="BF"/>
    </w:rPr>
  </w:style>
  <w:style w:type="character" w:styleId="IntenseReference">
    <w:name w:val="Intense Reference"/>
    <w:basedOn w:val="DefaultParagraphFont"/>
    <w:uiPriority w:val="32"/>
    <w:qFormat/>
    <w:rsid w:val="001056AD"/>
    <w:rPr>
      <w:b/>
      <w:bCs/>
      <w:smallCaps/>
      <w:color w:val="0F4761" w:themeColor="accent1" w:themeShade="BF"/>
      <w:spacing w:val="5"/>
    </w:rPr>
  </w:style>
  <w:style w:type="character" w:styleId="Hyperlink">
    <w:name w:val="Hyperlink"/>
    <w:basedOn w:val="DefaultParagraphFont"/>
    <w:uiPriority w:val="99"/>
    <w:unhideWhenUsed/>
    <w:rsid w:val="00C65FE7"/>
    <w:rPr>
      <w:color w:val="467886" w:themeColor="hyperlink"/>
      <w:u w:val="single"/>
    </w:rPr>
  </w:style>
  <w:style w:type="character" w:styleId="UnresolvedMention">
    <w:name w:val="Unresolved Mention"/>
    <w:basedOn w:val="DefaultParagraphFont"/>
    <w:uiPriority w:val="99"/>
    <w:semiHidden/>
    <w:unhideWhenUsed/>
    <w:rsid w:val="00C65FE7"/>
    <w:rPr>
      <w:color w:val="605E5C"/>
      <w:shd w:val="clear" w:color="auto" w:fill="E1DFDD"/>
    </w:rPr>
  </w:style>
  <w:style w:type="character" w:styleId="FollowedHyperlink">
    <w:name w:val="FollowedHyperlink"/>
    <w:basedOn w:val="DefaultParagraphFont"/>
    <w:uiPriority w:val="99"/>
    <w:semiHidden/>
    <w:unhideWhenUsed/>
    <w:rsid w:val="006F55F7"/>
    <w:rPr>
      <w:color w:val="96607D" w:themeColor="followedHyperlink"/>
      <w:u w:val="single"/>
    </w:rPr>
  </w:style>
  <w:style w:type="paragraph" w:styleId="FootnoteText">
    <w:name w:val="footnote text"/>
    <w:basedOn w:val="Normal"/>
    <w:link w:val="FootnoteTextChar"/>
    <w:uiPriority w:val="99"/>
    <w:semiHidden/>
    <w:unhideWhenUsed/>
    <w:rsid w:val="001C42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423E"/>
    <w:rPr>
      <w:sz w:val="20"/>
      <w:szCs w:val="20"/>
    </w:rPr>
  </w:style>
  <w:style w:type="character" w:styleId="FootnoteReference">
    <w:name w:val="footnote reference"/>
    <w:basedOn w:val="DefaultParagraphFont"/>
    <w:uiPriority w:val="99"/>
    <w:semiHidden/>
    <w:unhideWhenUsed/>
    <w:rsid w:val="001C42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lobalforestwatch.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3753A-DB29-48F2-9055-30A88AC28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Setiadha</dc:creator>
  <cp:keywords/>
  <dc:description/>
  <cp:lastModifiedBy>Agung Setiadha</cp:lastModifiedBy>
  <cp:revision>25</cp:revision>
  <dcterms:created xsi:type="dcterms:W3CDTF">2025-03-13T19:54:00Z</dcterms:created>
  <dcterms:modified xsi:type="dcterms:W3CDTF">2025-03-14T11:25:00Z</dcterms:modified>
</cp:coreProperties>
</file>