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51489B18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University of California, </w:t>
      </w:r>
      <w:r w:rsidR="006F3BBA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Berkeley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(UC</w:t>
      </w:r>
      <w:r w:rsidR="00591A0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B</w:t>
      </w:r>
      <w:r w:rsidR="00591A03">
        <w:rPr>
          <w:rFonts w:ascii="Times New Roman" w:eastAsiaTheme="minorEastAsia" w:hAnsi="Times New Roman" w:cs="Times New Roman"/>
          <w:color w:val="000000" w:themeColor="text1"/>
          <w:szCs w:val="24"/>
        </w:rPr>
        <w:t>erkeley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211AC405" w14:textId="11B33385" w:rsidR="00185828" w:rsidRPr="00B81BA6" w:rsidRDefault="00C868D5" w:rsidP="00B81BA6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0633B9B0" w14:textId="77777777" w:rsidR="000B435E" w:rsidRDefault="000B435E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1E3F8B80" w14:textId="61BC0C60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67908873" w14:textId="2ACB3A3B" w:rsidR="00174465" w:rsidRDefault="00174465" w:rsidP="0017446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1744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Price S. Schumer M. Young R.L. </w:t>
      </w:r>
      <w:r w:rsidRPr="00174465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 S.</w:t>
      </w:r>
      <w:r w:rsidRPr="001744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 &amp; Cummings M. 2020. Immune genomic response </w:t>
      </w:r>
    </w:p>
    <w:p w14:paraId="6D64E696" w14:textId="77777777" w:rsidR="00C21405" w:rsidRDefault="00174465" w:rsidP="001744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1744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associated with preference behavior: an examination in a freshwater fish. Journal of </w:t>
      </w:r>
    </w:p>
    <w:p w14:paraId="1699EE65" w14:textId="2AA502F1" w:rsidR="00174465" w:rsidRPr="00174465" w:rsidRDefault="00174465" w:rsidP="00C2140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1744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Immunology</w:t>
      </w:r>
      <w:r w:rsidR="00C2140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Pr="0017446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204: 92.34. </w:t>
      </w:r>
    </w:p>
    <w:p w14:paraId="4729F7E0" w14:textId="7120E910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DE6D78" w:rsidRPr="0096232D">
        <w:rPr>
          <w:rFonts w:ascii="Times New Roman" w:eastAsiaTheme="minorEastAsia" w:hAnsi="Times New Roman" w:cs="Times New Roman"/>
          <w:bCs/>
          <w:iCs/>
          <w:color w:val="000000" w:themeColor="text1"/>
          <w:szCs w:val="24"/>
        </w:rPr>
        <w:t>2019</w:t>
      </w:r>
      <w:r w:rsidR="00DE6D78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</w:p>
    <w:p w14:paraId="40B829D6" w14:textId="6C81ECB3" w:rsidR="00015A29" w:rsidRPr="00D866E5" w:rsidRDefault="00015A29" w:rsidP="0035448C">
      <w:pPr>
        <w:spacing w:after="0"/>
        <w:ind w:firstLine="720"/>
        <w:rPr>
          <w:rFonts w:ascii="Times New Roman" w:eastAsia="Times New Roman" w:hAnsi="Times New Roman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Journal of Evolutionary Biology.</w:t>
      </w:r>
      <w:r w:rsidR="00ED108B">
        <w:rPr>
          <w:rFonts w:ascii="Questrial" w:hAnsi="Questrial"/>
          <w:color w:val="2A2A2A"/>
          <w:sz w:val="30"/>
          <w:szCs w:val="30"/>
        </w:rPr>
        <w:t xml:space="preserve"> </w:t>
      </w:r>
      <w:r w:rsidR="00ED108B" w:rsidRPr="00ED10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32: 1242-1251. </w:t>
      </w:r>
      <w:r w:rsidR="00D866E5">
        <w:rPr>
          <w:rFonts w:ascii="Times New Roman" w:eastAsia="Times New Roman" w:hAnsi="Times New Roman"/>
        </w:rPr>
        <w:t xml:space="preserve">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3EB74DFB" w14:textId="193772B9" w:rsidR="00D30F9D" w:rsidRPr="00D30F9D" w:rsidRDefault="0013518A" w:rsidP="00D30F9D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70C57EC3" w14:textId="72C9B1CF" w:rsidR="002264FA" w:rsidRPr="00D30F9D" w:rsidRDefault="00D30F9D" w:rsidP="00D30F9D">
      <w:pPr>
        <w:widowControl w:val="0"/>
        <w:autoSpaceDE w:val="0"/>
        <w:autoSpaceDN w:val="0"/>
        <w:adjustRightInd w:val="0"/>
        <w:spacing w:before="100" w:after="0" w:line="360" w:lineRule="auto"/>
        <w:outlineLvl w:val="0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Cs w:val="24"/>
        </w:rPr>
      </w:pPr>
      <w:r w:rsidRPr="00D30F9D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Cs w:val="24"/>
        </w:rPr>
        <w:t xml:space="preserve">Manuscripts 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 Zwaan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1B602E4B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0" w:history="1">
        <w:r w:rsidR="004676B2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</w:t>
        </w:r>
        <w:r w:rsidR="005012E6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 xml:space="preserve"> </w:t>
        </w:r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review</w:t>
        </w:r>
      </w:hyperlink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17840002" w14:textId="77777777" w:rsidR="002D1399" w:rsidRDefault="00C83860" w:rsidP="002D139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Lee-Yaw, J.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r w:rsidR="002D1399" w:rsidRPr="002D1399">
        <w:t xml:space="preserve"> </w:t>
      </w:r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Signatures of </w:t>
      </w:r>
      <w:proofErr w:type="spellStart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climate </w:t>
      </w:r>
    </w:p>
    <w:p w14:paraId="2251C032" w14:textId="2B80AFD4" w:rsidR="00AA418A" w:rsidRDefault="002D1399" w:rsidP="002D139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adaptation in a warbler species complex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hyperlink r:id="rId11" w:history="1">
        <w:r w:rsidR="00FE471E" w:rsidRPr="00FE471E">
          <w:rPr>
            <w:rStyle w:val="Hyperlink"/>
            <w:rFonts w:ascii="Times New Roman" w:eastAsiaTheme="minorEastAsia" w:hAnsi="Times New Roman" w:cs="Times New Roman"/>
            <w:bCs/>
            <w:i/>
            <w:iCs/>
            <w:szCs w:val="24"/>
          </w:rPr>
          <w:t>In review</w:t>
        </w:r>
      </w:hyperlink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26BB1A7E" w14:textId="6205C068" w:rsidR="00B81BA6" w:rsidRPr="00B81BA6" w:rsidRDefault="00B81BA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B81BA6">
        <w:t xml:space="preserve"> </w:t>
      </w:r>
      <w:r w:rsidRPr="00B81BA6">
        <w:rPr>
          <w:rFonts w:ascii="Times New Roman" w:eastAsiaTheme="minorEastAsia" w:hAnsi="Times New Roman" w:cs="Times New Roman"/>
          <w:color w:val="000000" w:themeColor="text1"/>
          <w:szCs w:val="24"/>
        </w:rPr>
        <w:t>Coevolution of song and egg coloration: multimodal mating signals?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hyperlink r:id="rId12" w:history="1">
        <w:r w:rsidRPr="00B81BA6">
          <w:rPr>
            <w:rStyle w:val="Hyperlink"/>
            <w:rFonts w:ascii="Times New Roman" w:eastAsiaTheme="minorEastAsia" w:hAnsi="Times New Roman" w:cs="Times New Roman"/>
            <w:i/>
            <w:iCs/>
            <w:szCs w:val="24"/>
          </w:rPr>
          <w:t>Submitted</w:t>
        </w:r>
      </w:hyperlink>
      <w:r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.</w:t>
      </w:r>
    </w:p>
    <w:p w14:paraId="57D1FA99" w14:textId="0C6556AE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de Zwaan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45B20E42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</w:t>
      </w:r>
      <w:r w:rsidR="002746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74654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Otto S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Brackendale,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9C39B0C" w14:textId="3BF3A22C" w:rsidR="00865B59" w:rsidRPr="00185828" w:rsidRDefault="001E3D41" w:rsidP="00185828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7627D2A9" w14:textId="77777777" w:rsidR="000B435E" w:rsidRDefault="000B435E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20D067B8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F0A5FFB" w:rsidR="00022405" w:rsidRPr="005B350D" w:rsidRDefault="00114CD4" w:rsidP="005B350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0448C8A" w14:textId="77777777" w:rsidR="000B435E" w:rsidRDefault="000B435E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7FC83FCD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52F85E42" w14:textId="41C29350" w:rsidR="00591A03" w:rsidRDefault="00591A03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2019    </w:t>
      </w:r>
      <w:r w:rsidRPr="00591A03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enter of Theoretical Evolutionary </w:t>
      </w:r>
      <w:r w:rsidRPr="00591A03">
        <w:rPr>
          <w:rFonts w:ascii="Times New Roman" w:eastAsiaTheme="minorEastAsia" w:hAnsi="Times New Roman" w:cs="Times New Roman"/>
          <w:color w:val="000000" w:themeColor="text1"/>
          <w:szCs w:val="24"/>
        </w:rPr>
        <w:t>G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enomics</w:t>
      </w:r>
      <w:r w:rsidR="000B435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seminar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, UC Berkeley.</w:t>
      </w:r>
    </w:p>
    <w:p w14:paraId="3E490527" w14:textId="1568079A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Talk Award, Eco-Evo Retreat, Brackendale,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3CAADEE" w14:textId="18A47453" w:rsidR="00B81BA6" w:rsidRDefault="00CD56A8" w:rsidP="000B435E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80F58A2" w14:textId="77777777" w:rsidR="000B435E" w:rsidRPr="000B435E" w:rsidRDefault="000B435E" w:rsidP="000B435E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1294CA8" w14:textId="4E6A018F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A7DCD19" w14:textId="66C9F5CA" w:rsidR="00614F16" w:rsidRPr="005B350D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58A58F73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0F11EAE7" w14:textId="09673D41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26972A71" w14:textId="1ADEAE0A" w:rsidR="00770709" w:rsidRDefault="00DA5EFD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71B7C775" w14:textId="77777777" w:rsidR="000B435E" w:rsidRDefault="000B435E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39630BF8" w14:textId="627D0864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4D73D2D9" w14:textId="1D1CADAB" w:rsidR="009B1DE7" w:rsidRDefault="009B1DE7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2020-present       Speciation &amp; Introgression Genomics Discussion Group, coordinator, </w:t>
      </w:r>
      <w:r w:rsidR="009457C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IB,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UCB</w:t>
      </w:r>
    </w:p>
    <w:p w14:paraId="7BE71654" w14:textId="6852D9A1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3"/>
      <w:footerReference w:type="even" r:id="rId14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0171" w14:textId="77777777" w:rsidR="00104332" w:rsidRDefault="00104332" w:rsidP="00BE6BF6">
      <w:pPr>
        <w:spacing w:after="0"/>
      </w:pPr>
      <w:r>
        <w:separator/>
      </w:r>
    </w:p>
  </w:endnote>
  <w:endnote w:type="continuationSeparator" w:id="0">
    <w:p w14:paraId="5733ACAB" w14:textId="77777777" w:rsidR="00104332" w:rsidRDefault="00104332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Questrial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2F77D" w14:textId="77777777" w:rsidR="00104332" w:rsidRDefault="00104332" w:rsidP="00BE6BF6">
      <w:pPr>
        <w:spacing w:after="0"/>
      </w:pPr>
      <w:r>
        <w:separator/>
      </w:r>
    </w:p>
  </w:footnote>
  <w:footnote w:type="continuationSeparator" w:id="0">
    <w:p w14:paraId="74A23ED0" w14:textId="77777777" w:rsidR="00104332" w:rsidRDefault="00104332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BE1D" w14:textId="6877D5D1" w:rsidR="00A83AC4" w:rsidRPr="00DB6BB5" w:rsidRDefault="007F7ECB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Apr</w:t>
    </w:r>
    <w:r w:rsidR="00A83AC4">
      <w:rPr>
        <w:rFonts w:ascii="Courier" w:hAnsi="Courier" w:cs="Times New Roman"/>
        <w:sz w:val="16"/>
        <w:szCs w:val="16"/>
      </w:rPr>
      <w:t xml:space="preserve"> 20</w:t>
    </w:r>
    <w:r w:rsidR="002C6494"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0690"/>
    <w:rsid w:val="000932BB"/>
    <w:rsid w:val="000A24BF"/>
    <w:rsid w:val="000A2AF2"/>
    <w:rsid w:val="000A6979"/>
    <w:rsid w:val="000A6F03"/>
    <w:rsid w:val="000A6F84"/>
    <w:rsid w:val="000A71C9"/>
    <w:rsid w:val="000B435E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332"/>
    <w:rsid w:val="0010452A"/>
    <w:rsid w:val="00105E03"/>
    <w:rsid w:val="001071B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AE2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4465"/>
    <w:rsid w:val="0017551E"/>
    <w:rsid w:val="001768F3"/>
    <w:rsid w:val="00177991"/>
    <w:rsid w:val="00185828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654"/>
    <w:rsid w:val="0027495F"/>
    <w:rsid w:val="002756EF"/>
    <w:rsid w:val="002768C7"/>
    <w:rsid w:val="00280BE8"/>
    <w:rsid w:val="00282A36"/>
    <w:rsid w:val="00282CB4"/>
    <w:rsid w:val="00286709"/>
    <w:rsid w:val="00286BE0"/>
    <w:rsid w:val="00287DD6"/>
    <w:rsid w:val="00291364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1399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53D"/>
    <w:rsid w:val="003338D7"/>
    <w:rsid w:val="0033417F"/>
    <w:rsid w:val="003364A7"/>
    <w:rsid w:val="00340915"/>
    <w:rsid w:val="00343960"/>
    <w:rsid w:val="00345338"/>
    <w:rsid w:val="00351917"/>
    <w:rsid w:val="0035448C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43B5"/>
    <w:rsid w:val="00546F1E"/>
    <w:rsid w:val="005477B1"/>
    <w:rsid w:val="0055648C"/>
    <w:rsid w:val="00556FBD"/>
    <w:rsid w:val="00576F8C"/>
    <w:rsid w:val="005815C9"/>
    <w:rsid w:val="00584054"/>
    <w:rsid w:val="00586F86"/>
    <w:rsid w:val="00591A03"/>
    <w:rsid w:val="00591A0C"/>
    <w:rsid w:val="00596604"/>
    <w:rsid w:val="005A1C23"/>
    <w:rsid w:val="005A3697"/>
    <w:rsid w:val="005B350D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32E8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84CEF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EC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57C3"/>
    <w:rsid w:val="0094642B"/>
    <w:rsid w:val="00947CF0"/>
    <w:rsid w:val="009571AC"/>
    <w:rsid w:val="00960257"/>
    <w:rsid w:val="009606CF"/>
    <w:rsid w:val="0096232D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1DE7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1C5C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A418A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47D9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1BA6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1EAC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21405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0F9D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66E5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6D78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1FB5"/>
    <w:rsid w:val="00EA2689"/>
    <w:rsid w:val="00EA45DF"/>
    <w:rsid w:val="00EB02DC"/>
    <w:rsid w:val="00EB3FB7"/>
    <w:rsid w:val="00EB459F"/>
    <w:rsid w:val="00EB53DA"/>
    <w:rsid w:val="00EC01C1"/>
    <w:rsid w:val="00EC127B"/>
    <w:rsid w:val="00EC36D9"/>
    <w:rsid w:val="00ED108B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67334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C706B"/>
    <w:rsid w:val="00FD7576"/>
    <w:rsid w:val="00FD7FDE"/>
    <w:rsid w:val="00FE2BBC"/>
    <w:rsid w:val="00FE366E"/>
    <w:rsid w:val="00FE471E"/>
    <w:rsid w:val="00FE5127"/>
    <w:rsid w:val="00FE5BDF"/>
    <w:rsid w:val="00FF0D50"/>
    <w:rsid w:val="00FF5B41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rxiv.org/content/10.1101/2020.04.26.062927v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i:%20https://doi.org/10.1101/2020.04.06.02850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oi:%20https://doi.org/10.1101/8533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10</cp:revision>
  <cp:lastPrinted>2020-04-28T19:58:00Z</cp:lastPrinted>
  <dcterms:created xsi:type="dcterms:W3CDTF">2020-04-28T19:58:00Z</dcterms:created>
  <dcterms:modified xsi:type="dcterms:W3CDTF">2020-08-20T22:15:00Z</dcterms:modified>
</cp:coreProperties>
</file>