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9A04" w14:textId="676F6425" w:rsidR="00D230A6" w:rsidRPr="007148C9" w:rsidRDefault="00EF2920" w:rsidP="007148C9">
      <w:pPr>
        <w:spacing w:line="360" w:lineRule="auto"/>
        <w:jc w:val="center"/>
        <w:rPr>
          <w:rFonts w:ascii="Times New Roman" w:hAnsi="Times New Roman" w:cs="Times New Roman"/>
          <w:b/>
          <w:bCs/>
          <w:lang w:val="en-GB"/>
        </w:rPr>
      </w:pPr>
      <w:r w:rsidRPr="007148C9">
        <w:rPr>
          <w:rFonts w:ascii="Times New Roman" w:hAnsi="Times New Roman" w:cs="Times New Roman"/>
          <w:b/>
          <w:bCs/>
          <w:lang w:val="en-GB"/>
        </w:rPr>
        <w:t>FOREIGN DIRECT INVESTMENT ANALYSIS</w:t>
      </w:r>
    </w:p>
    <w:p w14:paraId="3E46C9CD" w14:textId="36B46AF1" w:rsidR="00D230A6" w:rsidRPr="007148C9" w:rsidRDefault="007148C9" w:rsidP="007148C9">
      <w:pPr>
        <w:spacing w:after="407" w:line="360" w:lineRule="auto"/>
        <w:jc w:val="center"/>
        <w:rPr>
          <w:rFonts w:ascii="Times New Roman" w:hAnsi="Times New Roman" w:cs="Times New Roman"/>
          <w:sz w:val="22"/>
          <w:szCs w:val="22"/>
        </w:rPr>
      </w:pPr>
      <w:hyperlink r:id="rId5" w:anchor="data/FDI/visualize" w:history="1">
        <w:r w:rsidRPr="007148C9">
          <w:rPr>
            <w:rStyle w:val="Hyperlink"/>
            <w:rFonts w:ascii="Times New Roman" w:hAnsi="Times New Roman" w:cs="Times New Roman"/>
            <w:sz w:val="22"/>
            <w:szCs w:val="22"/>
            <w:lang w:val="en-GB"/>
          </w:rPr>
          <w:t>FAO FDI dataset</w:t>
        </w:r>
      </w:hyperlink>
      <w:r w:rsidRPr="007148C9">
        <w:rPr>
          <w:rFonts w:ascii="Times New Roman" w:hAnsi="Times New Roman" w:cs="Times New Roman"/>
          <w:sz w:val="22"/>
          <w:szCs w:val="22"/>
        </w:rPr>
        <w:t xml:space="preserve"> </w:t>
      </w:r>
      <w:r w:rsidRPr="007148C9">
        <w:rPr>
          <w:rFonts w:ascii="Times New Roman" w:hAnsi="Times New Roman" w:cs="Times New Roman"/>
          <w:color w:val="555555"/>
          <w:sz w:val="22"/>
          <w:szCs w:val="22"/>
        </w:rPr>
        <w:t>· 1</w:t>
      </w:r>
      <w:r w:rsidRPr="007148C9">
        <w:rPr>
          <w:rFonts w:ascii="Times New Roman" w:hAnsi="Times New Roman" w:cs="Times New Roman"/>
          <w:color w:val="555555"/>
          <w:sz w:val="22"/>
          <w:szCs w:val="22"/>
        </w:rPr>
        <w:t>95</w:t>
      </w:r>
      <w:r w:rsidRPr="007148C9">
        <w:rPr>
          <w:rFonts w:ascii="Times New Roman" w:hAnsi="Times New Roman" w:cs="Times New Roman"/>
          <w:color w:val="555555"/>
          <w:sz w:val="22"/>
          <w:szCs w:val="22"/>
        </w:rPr>
        <w:t xml:space="preserve"> </w:t>
      </w:r>
      <w:r w:rsidRPr="007148C9">
        <w:rPr>
          <w:rFonts w:ascii="Times New Roman" w:hAnsi="Times New Roman" w:cs="Times New Roman"/>
          <w:color w:val="555555"/>
          <w:sz w:val="22"/>
          <w:szCs w:val="22"/>
        </w:rPr>
        <w:t>Countries</w:t>
      </w:r>
      <w:r w:rsidRPr="007148C9">
        <w:rPr>
          <w:rFonts w:ascii="Times New Roman" w:hAnsi="Times New Roman" w:cs="Times New Roman"/>
          <w:color w:val="555555"/>
          <w:sz w:val="22"/>
          <w:szCs w:val="22"/>
        </w:rPr>
        <w:t xml:space="preserve"> · 3</w:t>
      </w:r>
      <w:r w:rsidRPr="007148C9">
        <w:rPr>
          <w:rFonts w:ascii="Times New Roman" w:hAnsi="Times New Roman" w:cs="Times New Roman"/>
          <w:color w:val="555555"/>
          <w:sz w:val="22"/>
          <w:szCs w:val="22"/>
        </w:rPr>
        <w:t>3-year span</w:t>
      </w:r>
    </w:p>
    <w:p w14:paraId="64310D8B" w14:textId="18F65C7C" w:rsidR="00EF2920" w:rsidRPr="007148C9" w:rsidRDefault="00D230A6"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INTRODUCTION</w:t>
      </w:r>
    </w:p>
    <w:p w14:paraId="2090C4BC" w14:textId="1CFB138D" w:rsidR="00CD3919" w:rsidRPr="007148C9" w:rsidRDefault="00CD3919"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Foreign Direct Investment (FDI) </w:t>
      </w:r>
      <w:r w:rsidRPr="007148C9">
        <w:rPr>
          <w:rFonts w:ascii="Times New Roman" w:hAnsi="Times New Roman" w:cs="Times New Roman"/>
        </w:rPr>
        <w:t>is a critical indicator of economic integration, capital flow, and cross</w:t>
      </w:r>
      <w:r w:rsidR="004A1CE5" w:rsidRPr="007148C9">
        <w:rPr>
          <w:rFonts w:ascii="Times New Roman" w:hAnsi="Times New Roman" w:cs="Times New Roman"/>
        </w:rPr>
        <w:t>-</w:t>
      </w:r>
      <w:r w:rsidRPr="007148C9">
        <w:rPr>
          <w:rFonts w:ascii="Times New Roman" w:hAnsi="Times New Roman" w:cs="Times New Roman"/>
        </w:rPr>
        <w:t xml:space="preserve">border investment. </w:t>
      </w:r>
      <w:r w:rsidRPr="007148C9">
        <w:rPr>
          <w:rFonts w:ascii="Times New Roman" w:hAnsi="Times New Roman" w:cs="Times New Roman"/>
          <w:lang w:val="en-GB"/>
        </w:rPr>
        <w:t xml:space="preserve">This project </w:t>
      </w:r>
      <w:r w:rsidR="00BA4F3A" w:rsidRPr="007148C9">
        <w:rPr>
          <w:rFonts w:ascii="Times New Roman" w:hAnsi="Times New Roman" w:cs="Times New Roman"/>
          <w:lang w:val="en-GB"/>
        </w:rPr>
        <w:t>analyses</w:t>
      </w:r>
      <w:r w:rsidR="007C29E1" w:rsidRPr="007148C9">
        <w:rPr>
          <w:rFonts w:ascii="Times New Roman" w:hAnsi="Times New Roman" w:cs="Times New Roman"/>
          <w:lang w:val="en-GB"/>
        </w:rPr>
        <w:t xml:space="preserve"> the</w:t>
      </w:r>
      <w:r w:rsidR="00BA4F3A" w:rsidRPr="007148C9">
        <w:rPr>
          <w:rFonts w:ascii="Times New Roman" w:hAnsi="Times New Roman" w:cs="Times New Roman"/>
          <w:lang w:val="en-GB"/>
        </w:rPr>
        <w:t xml:space="preserve"> FAO</w:t>
      </w:r>
      <w:r w:rsidRPr="007148C9">
        <w:rPr>
          <w:rFonts w:ascii="Times New Roman" w:hAnsi="Times New Roman" w:cs="Times New Roman"/>
          <w:lang w:val="en-GB"/>
        </w:rPr>
        <w:t xml:space="preserve"> FDI </w:t>
      </w:r>
      <w:r w:rsidR="00BA4F3A" w:rsidRPr="007148C9">
        <w:rPr>
          <w:rFonts w:ascii="Times New Roman" w:hAnsi="Times New Roman" w:cs="Times New Roman"/>
          <w:lang w:val="en-GB"/>
        </w:rPr>
        <w:t>dataset</w:t>
      </w:r>
      <w:r w:rsidR="007C29E1" w:rsidRPr="007148C9">
        <w:rPr>
          <w:rFonts w:ascii="Times New Roman" w:hAnsi="Times New Roman" w:cs="Times New Roman"/>
          <w:lang w:val="en-GB"/>
        </w:rPr>
        <w:t xml:space="preserve"> which spans</w:t>
      </w:r>
      <w:r w:rsidRPr="007148C9">
        <w:rPr>
          <w:rFonts w:ascii="Times New Roman" w:hAnsi="Times New Roman" w:cs="Times New Roman"/>
          <w:lang w:val="en-GB"/>
        </w:rPr>
        <w:t xml:space="preserve"> across 195 countries from 1990 to 2023. The analysis explores historical FDI inflows and outflows to identify global investment patterns, regional shifts, and country-level performance over time.</w:t>
      </w:r>
    </w:p>
    <w:p w14:paraId="6CD82AFF" w14:textId="77777777" w:rsidR="00CD3919" w:rsidRPr="007148C9" w:rsidRDefault="00CD3919"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The raw CSV dataset contains extensive yearly records, making it difficult to efficiently compare countries, monitor changes across years, and derive meaningful insights through manual analysis alone. To address this, the project delivers an interactive Power BI dashboard that transforms the raw data into clear and dynamic visualizations.</w:t>
      </w:r>
    </w:p>
    <w:p w14:paraId="1461526B" w14:textId="3BF67C83" w:rsidR="00CD3919" w:rsidRPr="007148C9" w:rsidRDefault="00CD3919" w:rsidP="007148C9">
      <w:pPr>
        <w:spacing w:line="360" w:lineRule="auto"/>
        <w:jc w:val="both"/>
        <w:rPr>
          <w:rFonts w:ascii="Times New Roman" w:hAnsi="Times New Roman" w:cs="Times New Roman"/>
        </w:rPr>
      </w:pPr>
    </w:p>
    <w:p w14:paraId="2D7D1860" w14:textId="09D28545" w:rsidR="008E0BD3" w:rsidRPr="007148C9" w:rsidRDefault="00D230A6" w:rsidP="007148C9">
      <w:pPr>
        <w:spacing w:line="360" w:lineRule="auto"/>
        <w:jc w:val="both"/>
        <w:rPr>
          <w:rFonts w:ascii="Times New Roman" w:hAnsi="Times New Roman" w:cs="Times New Roman"/>
          <w:b/>
          <w:bCs/>
        </w:rPr>
      </w:pPr>
      <w:r w:rsidRPr="007148C9">
        <w:rPr>
          <w:rFonts w:ascii="Times New Roman" w:hAnsi="Times New Roman" w:cs="Times New Roman"/>
          <w:b/>
          <w:bCs/>
        </w:rPr>
        <w:t>DATASET OVERVIEW</w:t>
      </w:r>
    </w:p>
    <w:p w14:paraId="00D5A454" w14:textId="77777777" w:rsidR="00415745" w:rsidRPr="007148C9" w:rsidRDefault="00415745"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This analysis draws data from three datasets: the FAO FDI dataset, a countries dataset obtained from Coursera, and a countries-by-continent dataset.</w:t>
      </w:r>
    </w:p>
    <w:p w14:paraId="398F0B27" w14:textId="5303F373" w:rsidR="00D230A6" w:rsidRPr="007148C9" w:rsidRDefault="00D230A6"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FAO FDI dataset</w:t>
      </w:r>
    </w:p>
    <w:p w14:paraId="1F0DCCE9" w14:textId="33B07EF4" w:rsidR="00415745" w:rsidRPr="007148C9" w:rsidRDefault="00415745"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w:t>
      </w:r>
      <w:hyperlink r:id="rId6" w:anchor="data/FDI/visualize" w:history="1">
        <w:r w:rsidR="00D230A6" w:rsidRPr="007148C9">
          <w:rPr>
            <w:rStyle w:val="Hyperlink"/>
            <w:rFonts w:ascii="Times New Roman" w:hAnsi="Times New Roman" w:cs="Times New Roman"/>
            <w:lang w:val="en-GB"/>
          </w:rPr>
          <w:t>FAO FDI dataset</w:t>
        </w:r>
      </w:hyperlink>
      <w:r w:rsidR="00D230A6" w:rsidRPr="007148C9">
        <w:rPr>
          <w:rFonts w:ascii="Times New Roman" w:hAnsi="Times New Roman" w:cs="Times New Roman"/>
          <w:lang w:val="en-GB"/>
        </w:rPr>
        <w:t xml:space="preserve"> (</w:t>
      </w:r>
      <w:r w:rsidRPr="007148C9">
        <w:rPr>
          <w:rFonts w:ascii="Times New Roman" w:hAnsi="Times New Roman" w:cs="Times New Roman"/>
          <w:lang w:val="en-GB"/>
        </w:rPr>
        <w:t>primary dataset</w:t>
      </w:r>
      <w:r w:rsidR="00D230A6" w:rsidRPr="007148C9">
        <w:rPr>
          <w:rFonts w:ascii="Times New Roman" w:hAnsi="Times New Roman" w:cs="Times New Roman"/>
          <w:lang w:val="en-GB"/>
        </w:rPr>
        <w:t xml:space="preserve">) </w:t>
      </w:r>
      <w:r w:rsidRPr="007148C9">
        <w:rPr>
          <w:rFonts w:ascii="Times New Roman" w:hAnsi="Times New Roman" w:cs="Times New Roman"/>
          <w:lang w:val="en-GB"/>
        </w:rPr>
        <w:t xml:space="preserve">contains 1,736 rows and 42 columns. The columns include </w:t>
      </w:r>
      <w:r w:rsidRPr="007148C9">
        <w:rPr>
          <w:rFonts w:ascii="Times New Roman" w:hAnsi="Times New Roman" w:cs="Times New Roman"/>
          <w:i/>
          <w:iCs/>
          <w:lang w:val="en-GB"/>
        </w:rPr>
        <w:t>Area</w:t>
      </w:r>
      <w:r w:rsidRPr="007148C9">
        <w:rPr>
          <w:rFonts w:ascii="Times New Roman" w:hAnsi="Times New Roman" w:cs="Times New Roman"/>
          <w:lang w:val="en-GB"/>
        </w:rPr>
        <w:t xml:space="preserve">, </w:t>
      </w:r>
      <w:r w:rsidRPr="007148C9">
        <w:rPr>
          <w:rFonts w:ascii="Times New Roman" w:hAnsi="Times New Roman" w:cs="Times New Roman"/>
          <w:i/>
          <w:iCs/>
          <w:lang w:val="en-GB"/>
        </w:rPr>
        <w:t>Area Code</w:t>
      </w:r>
      <w:r w:rsidRPr="007148C9">
        <w:rPr>
          <w:rFonts w:ascii="Times New Roman" w:hAnsi="Times New Roman" w:cs="Times New Roman"/>
          <w:lang w:val="en-GB"/>
        </w:rPr>
        <w:t xml:space="preserve">, </w:t>
      </w:r>
      <w:r w:rsidRPr="007148C9">
        <w:rPr>
          <w:rFonts w:ascii="Times New Roman" w:hAnsi="Times New Roman" w:cs="Times New Roman"/>
          <w:i/>
          <w:iCs/>
          <w:lang w:val="en-GB"/>
        </w:rPr>
        <w:t>Area Code (M49)</w:t>
      </w:r>
      <w:r w:rsidRPr="007148C9">
        <w:rPr>
          <w:rFonts w:ascii="Times New Roman" w:hAnsi="Times New Roman" w:cs="Times New Roman"/>
          <w:lang w:val="en-GB"/>
        </w:rPr>
        <w:t xml:space="preserve">, </w:t>
      </w:r>
      <w:r w:rsidRPr="007148C9">
        <w:rPr>
          <w:rFonts w:ascii="Times New Roman" w:hAnsi="Times New Roman" w:cs="Times New Roman"/>
          <w:i/>
          <w:iCs/>
          <w:lang w:val="en-GB"/>
        </w:rPr>
        <w:t>Item</w:t>
      </w:r>
      <w:r w:rsidRPr="007148C9">
        <w:rPr>
          <w:rFonts w:ascii="Times New Roman" w:hAnsi="Times New Roman" w:cs="Times New Roman"/>
          <w:lang w:val="en-GB"/>
        </w:rPr>
        <w:t xml:space="preserve">, </w:t>
      </w:r>
      <w:r w:rsidRPr="007148C9">
        <w:rPr>
          <w:rFonts w:ascii="Times New Roman" w:hAnsi="Times New Roman" w:cs="Times New Roman"/>
          <w:i/>
          <w:iCs/>
          <w:lang w:val="en-GB"/>
        </w:rPr>
        <w:t>Item Code</w:t>
      </w:r>
      <w:r w:rsidRPr="007148C9">
        <w:rPr>
          <w:rFonts w:ascii="Times New Roman" w:hAnsi="Times New Roman" w:cs="Times New Roman"/>
          <w:lang w:val="en-GB"/>
        </w:rPr>
        <w:t xml:space="preserve">, </w:t>
      </w:r>
      <w:r w:rsidRPr="007148C9">
        <w:rPr>
          <w:rFonts w:ascii="Times New Roman" w:hAnsi="Times New Roman" w:cs="Times New Roman"/>
          <w:i/>
          <w:iCs/>
          <w:lang w:val="en-GB"/>
        </w:rPr>
        <w:t>Element</w:t>
      </w:r>
      <w:r w:rsidRPr="007148C9">
        <w:rPr>
          <w:rFonts w:ascii="Times New Roman" w:hAnsi="Times New Roman" w:cs="Times New Roman"/>
          <w:lang w:val="en-GB"/>
        </w:rPr>
        <w:t xml:space="preserve">, </w:t>
      </w:r>
      <w:r w:rsidRPr="007148C9">
        <w:rPr>
          <w:rFonts w:ascii="Times New Roman" w:hAnsi="Times New Roman" w:cs="Times New Roman"/>
          <w:i/>
          <w:iCs/>
          <w:lang w:val="en-GB"/>
        </w:rPr>
        <w:t>Element Code</w:t>
      </w:r>
      <w:r w:rsidRPr="007148C9">
        <w:rPr>
          <w:rFonts w:ascii="Times New Roman" w:hAnsi="Times New Roman" w:cs="Times New Roman"/>
          <w:lang w:val="en-GB"/>
        </w:rPr>
        <w:t xml:space="preserve">, </w:t>
      </w:r>
      <w:r w:rsidRPr="007148C9">
        <w:rPr>
          <w:rFonts w:ascii="Times New Roman" w:hAnsi="Times New Roman" w:cs="Times New Roman"/>
          <w:i/>
          <w:iCs/>
          <w:lang w:val="en-GB"/>
        </w:rPr>
        <w:t>Unit</w:t>
      </w:r>
      <w:r w:rsidRPr="007148C9">
        <w:rPr>
          <w:rFonts w:ascii="Times New Roman" w:hAnsi="Times New Roman" w:cs="Times New Roman"/>
          <w:lang w:val="en-GB"/>
        </w:rPr>
        <w:t>, and 34 additional columns representing yearly data from 1990 to 2023.</w:t>
      </w:r>
    </w:p>
    <w:p w14:paraId="6F7AC86E" w14:textId="75A3F408" w:rsidR="00415745" w:rsidRPr="007148C9" w:rsidRDefault="00415745"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w:t>
      </w:r>
      <w:r w:rsidRPr="007148C9">
        <w:rPr>
          <w:rFonts w:ascii="Times New Roman" w:hAnsi="Times New Roman" w:cs="Times New Roman"/>
          <w:i/>
          <w:iCs/>
          <w:lang w:val="en-GB"/>
        </w:rPr>
        <w:t>Area</w:t>
      </w:r>
      <w:r w:rsidRPr="007148C9">
        <w:rPr>
          <w:rFonts w:ascii="Times New Roman" w:hAnsi="Times New Roman" w:cs="Times New Roman"/>
          <w:lang w:val="en-GB"/>
        </w:rPr>
        <w:t xml:space="preserve"> column contains a mixture of countries, continents, regions, sub-regions, and development groups merged into a single field.</w:t>
      </w:r>
    </w:p>
    <w:p w14:paraId="1F2DA355" w14:textId="47772F2C" w:rsidR="00415745" w:rsidRPr="007148C9" w:rsidRDefault="00415745"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w:t>
      </w:r>
      <w:r w:rsidRPr="007148C9">
        <w:rPr>
          <w:rFonts w:ascii="Times New Roman" w:hAnsi="Times New Roman" w:cs="Times New Roman"/>
          <w:i/>
          <w:iCs/>
          <w:lang w:val="en-GB"/>
        </w:rPr>
        <w:t>Item</w:t>
      </w:r>
      <w:r w:rsidRPr="007148C9">
        <w:rPr>
          <w:rFonts w:ascii="Times New Roman" w:hAnsi="Times New Roman" w:cs="Times New Roman"/>
          <w:lang w:val="en-GB"/>
        </w:rPr>
        <w:t xml:space="preserve"> column contains six distinct categories: Total FDI Inflows, Total FDI Outflows, FDI inflows to Agriculture, Forestry and Fishing, FDI outflows to Agriculture, Forestry and Fishing, FDI inflows to Food, Beverages and Tobacco,</w:t>
      </w:r>
      <w:r w:rsidR="00DD53EA" w:rsidRPr="007148C9">
        <w:rPr>
          <w:rFonts w:ascii="Times New Roman" w:hAnsi="Times New Roman" w:cs="Times New Roman"/>
          <w:lang w:val="en-GB"/>
        </w:rPr>
        <w:t xml:space="preserve"> and</w:t>
      </w:r>
      <w:r w:rsidRPr="007148C9">
        <w:rPr>
          <w:rFonts w:ascii="Times New Roman" w:hAnsi="Times New Roman" w:cs="Times New Roman"/>
          <w:lang w:val="en-GB"/>
        </w:rPr>
        <w:t xml:space="preserve"> FDI outflows to Food, Beverages and Tobacco</w:t>
      </w:r>
      <w:r w:rsidR="007C29E1" w:rsidRPr="007148C9">
        <w:rPr>
          <w:rFonts w:ascii="Times New Roman" w:hAnsi="Times New Roman" w:cs="Times New Roman"/>
          <w:lang w:val="en-GB"/>
        </w:rPr>
        <w:t>.</w:t>
      </w:r>
    </w:p>
    <w:p w14:paraId="6432EA65" w14:textId="7CA7DEE2" w:rsidR="00415745" w:rsidRPr="007148C9" w:rsidRDefault="00415745"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w:t>
      </w:r>
      <w:r w:rsidRPr="007148C9">
        <w:rPr>
          <w:rFonts w:ascii="Times New Roman" w:hAnsi="Times New Roman" w:cs="Times New Roman"/>
          <w:i/>
          <w:iCs/>
          <w:lang w:val="en-GB"/>
        </w:rPr>
        <w:t>Element</w:t>
      </w:r>
      <w:r w:rsidRPr="007148C9">
        <w:rPr>
          <w:rFonts w:ascii="Times New Roman" w:hAnsi="Times New Roman" w:cs="Times New Roman"/>
          <w:lang w:val="en-GB"/>
        </w:rPr>
        <w:t xml:space="preserve"> column contains </w:t>
      </w:r>
      <w:r w:rsidR="00CF2126" w:rsidRPr="007148C9">
        <w:rPr>
          <w:rFonts w:ascii="Times New Roman" w:hAnsi="Times New Roman" w:cs="Times New Roman"/>
          <w:lang w:val="en-GB"/>
        </w:rPr>
        <w:t>two</w:t>
      </w:r>
      <w:r w:rsidRPr="007148C9">
        <w:rPr>
          <w:rFonts w:ascii="Times New Roman" w:hAnsi="Times New Roman" w:cs="Times New Roman"/>
          <w:lang w:val="en-GB"/>
        </w:rPr>
        <w:t xml:space="preserve"> distinct values:</w:t>
      </w:r>
      <w:r w:rsidR="00DD53EA" w:rsidRPr="007148C9">
        <w:rPr>
          <w:rFonts w:ascii="Times New Roman" w:hAnsi="Times New Roman" w:cs="Times New Roman"/>
          <w:lang w:val="en-GB"/>
        </w:rPr>
        <w:t xml:space="preserve"> </w:t>
      </w:r>
      <w:r w:rsidRPr="007148C9">
        <w:rPr>
          <w:rFonts w:ascii="Times New Roman" w:hAnsi="Times New Roman" w:cs="Times New Roman"/>
          <w:lang w:val="en-GB"/>
        </w:rPr>
        <w:t xml:space="preserve">Value US$ </w:t>
      </w:r>
      <w:r w:rsidR="00DD53EA" w:rsidRPr="007148C9">
        <w:rPr>
          <w:rFonts w:ascii="Times New Roman" w:hAnsi="Times New Roman" w:cs="Times New Roman"/>
          <w:lang w:val="en-GB"/>
        </w:rPr>
        <w:t xml:space="preserve">and </w:t>
      </w:r>
      <w:r w:rsidRPr="007148C9">
        <w:rPr>
          <w:rFonts w:ascii="Times New Roman" w:hAnsi="Times New Roman" w:cs="Times New Roman"/>
          <w:lang w:val="en-GB"/>
        </w:rPr>
        <w:t>Value US$ (2015 prices)</w:t>
      </w:r>
      <w:r w:rsidR="00E8722C" w:rsidRPr="007148C9">
        <w:rPr>
          <w:rFonts w:ascii="Times New Roman" w:hAnsi="Times New Roman" w:cs="Times New Roman"/>
          <w:lang w:val="en-GB"/>
        </w:rPr>
        <w:t>.</w:t>
      </w:r>
      <w:r w:rsidRPr="007148C9">
        <w:rPr>
          <w:rFonts w:ascii="Times New Roman" w:hAnsi="Times New Roman" w:cs="Times New Roman"/>
          <w:lang w:val="en-GB"/>
        </w:rPr>
        <w:t xml:space="preserve"> </w:t>
      </w:r>
    </w:p>
    <w:p w14:paraId="718B0871" w14:textId="65FB429A" w:rsidR="00D230A6" w:rsidRPr="007148C9" w:rsidRDefault="00D230A6"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Countries Dataset</w:t>
      </w:r>
    </w:p>
    <w:p w14:paraId="6B2C1B76" w14:textId="45D08359" w:rsidR="00D230A6" w:rsidRPr="007148C9" w:rsidRDefault="00415745" w:rsidP="007148C9">
      <w:pPr>
        <w:spacing w:line="360" w:lineRule="auto"/>
        <w:jc w:val="both"/>
        <w:rPr>
          <w:rFonts w:ascii="Times New Roman" w:hAnsi="Times New Roman" w:cs="Times New Roman"/>
        </w:rPr>
      </w:pPr>
      <w:r w:rsidRPr="007148C9">
        <w:rPr>
          <w:rFonts w:ascii="Times New Roman" w:hAnsi="Times New Roman" w:cs="Times New Roman"/>
          <w:lang w:val="en-GB"/>
        </w:rPr>
        <w:lastRenderedPageBreak/>
        <w:t xml:space="preserve">The </w:t>
      </w:r>
      <w:hyperlink r:id="rId7" w:history="1">
        <w:r w:rsidRPr="007148C9">
          <w:rPr>
            <w:rStyle w:val="Hyperlink"/>
            <w:rFonts w:ascii="Times New Roman" w:hAnsi="Times New Roman" w:cs="Times New Roman"/>
            <w:lang w:val="en-GB"/>
          </w:rPr>
          <w:t>countries dataset</w:t>
        </w:r>
      </w:hyperlink>
      <w:r w:rsidR="00E8722C" w:rsidRPr="007148C9">
        <w:rPr>
          <w:rFonts w:ascii="Times New Roman" w:hAnsi="Times New Roman" w:cs="Times New Roman"/>
          <w:lang w:val="en-GB"/>
        </w:rPr>
        <w:t xml:space="preserve"> has 245 rows and 4 columns. The columns </w:t>
      </w:r>
      <w:r w:rsidR="00FE143D" w:rsidRPr="007148C9">
        <w:rPr>
          <w:rFonts w:ascii="Times New Roman" w:hAnsi="Times New Roman" w:cs="Times New Roman"/>
        </w:rPr>
        <w:t xml:space="preserve">— </w:t>
      </w:r>
      <w:r w:rsidR="00E8722C" w:rsidRPr="007148C9">
        <w:rPr>
          <w:rFonts w:ascii="Times New Roman" w:hAnsi="Times New Roman" w:cs="Times New Roman"/>
          <w:lang w:val="en-GB"/>
        </w:rPr>
        <w:t>country, latitude, longitude and name</w:t>
      </w:r>
      <w:r w:rsidR="00FE143D" w:rsidRPr="007148C9">
        <w:rPr>
          <w:rFonts w:ascii="Times New Roman" w:hAnsi="Times New Roman" w:cs="Times New Roman"/>
          <w:lang w:val="en-GB"/>
        </w:rPr>
        <w:t xml:space="preserve"> </w:t>
      </w:r>
      <w:r w:rsidR="00FE143D" w:rsidRPr="007148C9">
        <w:rPr>
          <w:rFonts w:ascii="Times New Roman" w:hAnsi="Times New Roman" w:cs="Times New Roman"/>
        </w:rPr>
        <w:t xml:space="preserve">— </w:t>
      </w:r>
      <w:r w:rsidRPr="007148C9">
        <w:rPr>
          <w:rFonts w:ascii="Times New Roman" w:hAnsi="Times New Roman" w:cs="Times New Roman"/>
          <w:lang w:val="en-GB"/>
        </w:rPr>
        <w:t>provide standardized country names and geographical coordinates for mapping visualizations</w:t>
      </w:r>
      <w:r w:rsidR="00E8722C" w:rsidRPr="007148C9">
        <w:rPr>
          <w:rFonts w:ascii="Times New Roman" w:hAnsi="Times New Roman" w:cs="Times New Roman"/>
          <w:lang w:val="en-GB"/>
        </w:rPr>
        <w:t>.</w:t>
      </w:r>
      <w:r w:rsidRPr="007148C9">
        <w:rPr>
          <w:rFonts w:ascii="Times New Roman" w:hAnsi="Times New Roman" w:cs="Times New Roman"/>
          <w:lang w:val="en-GB"/>
        </w:rPr>
        <w:t xml:space="preserve"> </w:t>
      </w:r>
      <w:r w:rsidR="00FE143D" w:rsidRPr="007148C9">
        <w:rPr>
          <w:rFonts w:ascii="Times New Roman" w:hAnsi="Times New Roman" w:cs="Times New Roman"/>
        </w:rPr>
        <w:t>Three</w:t>
      </w:r>
      <w:r w:rsidR="00D230A6" w:rsidRPr="007148C9">
        <w:rPr>
          <w:rFonts w:ascii="Times New Roman" w:hAnsi="Times New Roman" w:cs="Times New Roman"/>
        </w:rPr>
        <w:t xml:space="preserve"> rows were manually added to this file before loading to cover territories not present in the original: Curacao (CW), Sint Maarten (SX), and South Sudan (SS).</w:t>
      </w:r>
    </w:p>
    <w:p w14:paraId="7CCE8783" w14:textId="182B7E00" w:rsidR="00D230A6" w:rsidRPr="007148C9" w:rsidRDefault="00D230A6"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Countries-By-Continent Dataset</w:t>
      </w:r>
    </w:p>
    <w:p w14:paraId="779734BC" w14:textId="035C6221" w:rsidR="00415745" w:rsidRPr="007148C9" w:rsidRDefault="00E8722C"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The</w:t>
      </w:r>
      <w:r w:rsidR="00415745" w:rsidRPr="007148C9">
        <w:rPr>
          <w:rFonts w:ascii="Times New Roman" w:hAnsi="Times New Roman" w:cs="Times New Roman"/>
          <w:lang w:val="en-GB"/>
        </w:rPr>
        <w:t xml:space="preserve"> </w:t>
      </w:r>
      <w:hyperlink r:id="rId8" w:history="1">
        <w:r w:rsidR="00415745" w:rsidRPr="007148C9">
          <w:rPr>
            <w:rStyle w:val="Hyperlink"/>
            <w:rFonts w:ascii="Times New Roman" w:hAnsi="Times New Roman" w:cs="Times New Roman"/>
            <w:lang w:val="en-GB"/>
          </w:rPr>
          <w:t>countries-by-continent dataset</w:t>
        </w:r>
      </w:hyperlink>
      <w:r w:rsidRPr="007148C9">
        <w:rPr>
          <w:rFonts w:ascii="Times New Roman" w:hAnsi="Times New Roman" w:cs="Times New Roman"/>
          <w:lang w:val="en-GB"/>
        </w:rPr>
        <w:t xml:space="preserve"> has 269 rows and 2 columns</w:t>
      </w:r>
      <w:r w:rsidR="00812CDF" w:rsidRPr="007148C9">
        <w:rPr>
          <w:rFonts w:ascii="Times New Roman" w:hAnsi="Times New Roman" w:cs="Times New Roman"/>
          <w:lang w:val="en-GB"/>
        </w:rPr>
        <w:t xml:space="preserve">: </w:t>
      </w:r>
      <w:r w:rsidRPr="007148C9">
        <w:rPr>
          <w:rFonts w:ascii="Times New Roman" w:hAnsi="Times New Roman" w:cs="Times New Roman"/>
          <w:lang w:val="en-GB"/>
        </w:rPr>
        <w:t>continent and country</w:t>
      </w:r>
      <w:r w:rsidR="00812CDF" w:rsidRPr="007148C9">
        <w:rPr>
          <w:rFonts w:ascii="Times New Roman" w:hAnsi="Times New Roman" w:cs="Times New Roman"/>
          <w:lang w:val="en-GB"/>
        </w:rPr>
        <w:t xml:space="preserve">. It </w:t>
      </w:r>
      <w:r w:rsidR="00415745" w:rsidRPr="007148C9">
        <w:rPr>
          <w:rFonts w:ascii="Times New Roman" w:hAnsi="Times New Roman" w:cs="Times New Roman"/>
          <w:lang w:val="en-GB"/>
        </w:rPr>
        <w:t>was used to classify countries into their respective continents and regions for regional analysis.</w:t>
      </w:r>
    </w:p>
    <w:p w14:paraId="125D07AE" w14:textId="77777777" w:rsidR="009E5DEA" w:rsidRPr="007148C9" w:rsidRDefault="009E5DEA" w:rsidP="007148C9">
      <w:pPr>
        <w:spacing w:line="360" w:lineRule="auto"/>
        <w:jc w:val="both"/>
        <w:rPr>
          <w:rFonts w:ascii="Times New Roman" w:hAnsi="Times New Roman" w:cs="Times New Roman"/>
          <w:lang w:val="en-GB"/>
        </w:rPr>
      </w:pPr>
    </w:p>
    <w:p w14:paraId="7436D434" w14:textId="10CA0151" w:rsidR="009E5DEA" w:rsidRPr="007148C9" w:rsidRDefault="00812CD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DATA CLEANING AND PREPARATION</w:t>
      </w:r>
    </w:p>
    <w:p w14:paraId="379A526B" w14:textId="77777777" w:rsidR="00327305" w:rsidRPr="007148C9" w:rsidRDefault="009E5DEA"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Microsoft Power BI was used for this project. The FDI dataset was loaded into Power BI and transformed using Power Query for cleaning and preparation. </w:t>
      </w:r>
    </w:p>
    <w:p w14:paraId="0E50956F" w14:textId="4F22131F" w:rsidR="00327305" w:rsidRPr="007148C9" w:rsidRDefault="009E5DEA"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The FAO dataset uses long-form country names that do not match standard naming conventions. To make lookup operations possible, a custom column</w:t>
      </w:r>
      <w:r w:rsidR="00A97361" w:rsidRPr="007148C9">
        <w:rPr>
          <w:rFonts w:ascii="Times New Roman" w:hAnsi="Times New Roman" w:cs="Times New Roman"/>
          <w:lang w:val="en-GB"/>
        </w:rPr>
        <w:t xml:space="preserve"> (</w:t>
      </w:r>
      <w:proofErr w:type="spellStart"/>
      <w:r w:rsidR="00A97361" w:rsidRPr="007148C9">
        <w:rPr>
          <w:rFonts w:ascii="Times New Roman" w:hAnsi="Times New Roman" w:cs="Times New Roman"/>
          <w:i/>
          <w:iCs/>
          <w:lang w:val="en-GB"/>
        </w:rPr>
        <w:t>MapArea</w:t>
      </w:r>
      <w:proofErr w:type="spellEnd"/>
      <w:r w:rsidR="00A97361" w:rsidRPr="007148C9">
        <w:rPr>
          <w:rFonts w:ascii="Times New Roman" w:hAnsi="Times New Roman" w:cs="Times New Roman"/>
          <w:lang w:val="en-GB"/>
        </w:rPr>
        <w:t>)</w:t>
      </w:r>
      <w:r w:rsidRPr="007148C9">
        <w:rPr>
          <w:rFonts w:ascii="Times New Roman" w:hAnsi="Times New Roman" w:cs="Times New Roman"/>
          <w:lang w:val="en-GB"/>
        </w:rPr>
        <w:t xml:space="preserve"> was created to map FAO country names to standardised equivalents</w:t>
      </w:r>
      <w:r w:rsidR="00327305" w:rsidRPr="007148C9">
        <w:rPr>
          <w:rFonts w:ascii="Times New Roman" w:hAnsi="Times New Roman" w:cs="Times New Roman"/>
          <w:lang w:val="en-GB"/>
        </w:rPr>
        <w:t xml:space="preserve">. For </w:t>
      </w:r>
      <w:r w:rsidRPr="007148C9">
        <w:rPr>
          <w:rFonts w:ascii="Times New Roman" w:hAnsi="Times New Roman" w:cs="Times New Roman"/>
          <w:lang w:val="en-GB"/>
        </w:rPr>
        <w:t>example, Türkiye</w:t>
      </w:r>
      <w:r w:rsidR="00327305" w:rsidRPr="007148C9">
        <w:rPr>
          <w:rFonts w:ascii="Times New Roman" w:hAnsi="Times New Roman" w:cs="Times New Roman"/>
          <w:lang w:val="en-GB"/>
        </w:rPr>
        <w:t>/</w:t>
      </w:r>
      <w:r w:rsidRPr="007148C9">
        <w:rPr>
          <w:rFonts w:ascii="Times New Roman" w:hAnsi="Times New Roman" w:cs="Times New Roman"/>
          <w:lang w:val="en-GB"/>
        </w:rPr>
        <w:t>TÃ¼rkiye</w:t>
      </w:r>
      <w:r w:rsidR="00327305" w:rsidRPr="007148C9">
        <w:rPr>
          <w:rFonts w:ascii="Times New Roman" w:hAnsi="Times New Roman" w:cs="Times New Roman"/>
          <w:lang w:val="en-GB"/>
        </w:rPr>
        <w:t xml:space="preserve"> was mapped to Turkey</w:t>
      </w:r>
      <w:r w:rsidRPr="007148C9">
        <w:rPr>
          <w:rFonts w:ascii="Times New Roman" w:hAnsi="Times New Roman" w:cs="Times New Roman"/>
          <w:lang w:val="en-GB"/>
        </w:rPr>
        <w:t xml:space="preserve">. </w:t>
      </w:r>
    </w:p>
    <w:p w14:paraId="029057AC" w14:textId="77777777" w:rsidR="00327305" w:rsidRPr="007148C9" w:rsidRDefault="009E5DEA"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A check for duplicates was carried out; no duplicate records were found. </w:t>
      </w:r>
    </w:p>
    <w:p w14:paraId="7263C7D2" w14:textId="77777777" w:rsidR="00327305" w:rsidRPr="007148C9" w:rsidRDefault="009E5DEA"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34 yearly columns were unpivoted into a two-column structure: </w:t>
      </w:r>
      <w:r w:rsidRPr="007148C9">
        <w:rPr>
          <w:rFonts w:ascii="Times New Roman" w:hAnsi="Times New Roman" w:cs="Times New Roman"/>
          <w:i/>
          <w:iCs/>
          <w:lang w:val="en-GB"/>
        </w:rPr>
        <w:t>Year</w:t>
      </w:r>
      <w:r w:rsidRPr="007148C9">
        <w:rPr>
          <w:rFonts w:ascii="Times New Roman" w:hAnsi="Times New Roman" w:cs="Times New Roman"/>
          <w:lang w:val="en-GB"/>
        </w:rPr>
        <w:t xml:space="preserve"> and </w:t>
      </w:r>
      <w:r w:rsidRPr="007148C9">
        <w:rPr>
          <w:rFonts w:ascii="Times New Roman" w:hAnsi="Times New Roman" w:cs="Times New Roman"/>
          <w:i/>
          <w:iCs/>
          <w:lang w:val="en-GB"/>
        </w:rPr>
        <w:t>FDI Value</w:t>
      </w:r>
      <w:r w:rsidRPr="007148C9">
        <w:rPr>
          <w:rFonts w:ascii="Times New Roman" w:hAnsi="Times New Roman" w:cs="Times New Roman"/>
          <w:lang w:val="en-GB"/>
        </w:rPr>
        <w:t xml:space="preserve">. </w:t>
      </w:r>
    </w:p>
    <w:p w14:paraId="7677D768" w14:textId="1113CCDC" w:rsidR="009E5DEA" w:rsidRPr="007148C9" w:rsidRDefault="009E5DEA"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Rows with </w:t>
      </w:r>
      <w:r w:rsidRPr="007148C9">
        <w:rPr>
          <w:rFonts w:ascii="Times New Roman" w:hAnsi="Times New Roman" w:cs="Times New Roman"/>
          <w:i/>
          <w:iCs/>
          <w:lang w:val="en-GB"/>
        </w:rPr>
        <w:t>Area Code</w:t>
      </w:r>
      <w:r w:rsidRPr="007148C9">
        <w:rPr>
          <w:rFonts w:ascii="Times New Roman" w:hAnsi="Times New Roman" w:cs="Times New Roman"/>
          <w:lang w:val="en-GB"/>
        </w:rPr>
        <w:t xml:space="preserve"> values less than 5000 represent individual countries and were retained in the main fact table, while rows with values of 5100 and above</w:t>
      </w:r>
      <w:r w:rsidR="00EC5162" w:rsidRPr="007148C9">
        <w:rPr>
          <w:rFonts w:ascii="Times New Roman" w:hAnsi="Times New Roman" w:cs="Times New Roman"/>
          <w:lang w:val="en-GB"/>
        </w:rPr>
        <w:t xml:space="preserve"> </w:t>
      </w:r>
      <w:r w:rsidR="00AA42FE" w:rsidRPr="007148C9">
        <w:rPr>
          <w:rFonts w:ascii="Times New Roman" w:hAnsi="Times New Roman" w:cs="Times New Roman"/>
        </w:rPr>
        <w:t xml:space="preserve">were separated into the </w:t>
      </w:r>
      <w:proofErr w:type="spellStart"/>
      <w:r w:rsidR="00AA42FE" w:rsidRPr="007148C9">
        <w:rPr>
          <w:rFonts w:ascii="Times New Roman" w:hAnsi="Times New Roman" w:cs="Times New Roman"/>
        </w:rPr>
        <w:t>Continental_FDI</w:t>
      </w:r>
      <w:proofErr w:type="spellEnd"/>
      <w:r w:rsidR="00AA42FE" w:rsidRPr="007148C9">
        <w:rPr>
          <w:rFonts w:ascii="Times New Roman" w:hAnsi="Times New Roman" w:cs="Times New Roman"/>
        </w:rPr>
        <w:t xml:space="preserve"> table</w:t>
      </w:r>
      <w:r w:rsidRPr="007148C9">
        <w:rPr>
          <w:rFonts w:ascii="Times New Roman" w:hAnsi="Times New Roman" w:cs="Times New Roman"/>
          <w:lang w:val="en-GB"/>
        </w:rPr>
        <w:t>.</w:t>
      </w:r>
    </w:p>
    <w:p w14:paraId="437A6D17" w14:textId="05FF1AE5" w:rsidR="00890311" w:rsidRPr="007148C9" w:rsidRDefault="009E5DEA" w:rsidP="007148C9">
      <w:pPr>
        <w:spacing w:line="360" w:lineRule="auto"/>
        <w:jc w:val="both"/>
        <w:rPr>
          <w:rFonts w:ascii="Times New Roman" w:hAnsi="Times New Roman" w:cs="Times New Roman"/>
        </w:rPr>
      </w:pPr>
      <w:r w:rsidRPr="007148C9">
        <w:rPr>
          <w:rFonts w:ascii="Times New Roman" w:hAnsi="Times New Roman" w:cs="Times New Roman"/>
          <w:lang w:val="en-GB"/>
        </w:rPr>
        <w:t xml:space="preserve">The countries dataset was used as a lookup table to add longitude and latitude coordinates to the dataset, while the countries-by-continent dataset was used to add continent classifications. </w:t>
      </w:r>
      <w:r w:rsidR="00890311" w:rsidRPr="007148C9">
        <w:rPr>
          <w:rFonts w:ascii="Times New Roman" w:hAnsi="Times New Roman" w:cs="Times New Roman"/>
        </w:rPr>
        <w:t xml:space="preserve">Both merges were performed via a Left Outer join on the </w:t>
      </w:r>
      <w:proofErr w:type="spellStart"/>
      <w:r w:rsidR="00890311" w:rsidRPr="007148C9">
        <w:rPr>
          <w:rFonts w:ascii="Times New Roman" w:hAnsi="Times New Roman" w:cs="Times New Roman"/>
          <w:i/>
          <w:iCs/>
        </w:rPr>
        <w:t>MapArea</w:t>
      </w:r>
      <w:proofErr w:type="spellEnd"/>
      <w:r w:rsidR="00890311" w:rsidRPr="007148C9">
        <w:rPr>
          <w:rFonts w:ascii="Times New Roman" w:hAnsi="Times New Roman" w:cs="Times New Roman"/>
        </w:rPr>
        <w:t xml:space="preserve"> column.</w:t>
      </w:r>
    </w:p>
    <w:p w14:paraId="59BC7CDB" w14:textId="177D783D" w:rsidR="00AA42FE" w:rsidRPr="007148C9" w:rsidRDefault="00AA42FE"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w:t>
      </w:r>
      <w:r w:rsidRPr="007148C9">
        <w:rPr>
          <w:rFonts w:ascii="Times New Roman" w:hAnsi="Times New Roman" w:cs="Times New Roman"/>
          <w:i/>
          <w:iCs/>
          <w:lang w:val="en-GB"/>
        </w:rPr>
        <w:t>Area Code (M49), Area, Item Code</w:t>
      </w:r>
      <w:r w:rsidRPr="007148C9">
        <w:rPr>
          <w:rFonts w:ascii="Times New Roman" w:hAnsi="Times New Roman" w:cs="Times New Roman"/>
          <w:lang w:val="en-GB"/>
        </w:rPr>
        <w:t xml:space="preserve">, and </w:t>
      </w:r>
      <w:r w:rsidRPr="007148C9">
        <w:rPr>
          <w:rFonts w:ascii="Times New Roman" w:hAnsi="Times New Roman" w:cs="Times New Roman"/>
          <w:i/>
          <w:iCs/>
          <w:lang w:val="en-GB"/>
        </w:rPr>
        <w:t>Element Code</w:t>
      </w:r>
      <w:r w:rsidRPr="007148C9">
        <w:rPr>
          <w:rFonts w:ascii="Times New Roman" w:hAnsi="Times New Roman" w:cs="Times New Roman"/>
          <w:lang w:val="en-GB"/>
        </w:rPr>
        <w:t xml:space="preserve"> columns were removed as they were not required for analysis. The </w:t>
      </w:r>
      <w:proofErr w:type="spellStart"/>
      <w:r w:rsidRPr="007148C9">
        <w:rPr>
          <w:rFonts w:ascii="Times New Roman" w:hAnsi="Times New Roman" w:cs="Times New Roman"/>
          <w:i/>
          <w:iCs/>
          <w:lang w:val="en-GB"/>
        </w:rPr>
        <w:t>MapArea</w:t>
      </w:r>
      <w:proofErr w:type="spellEnd"/>
      <w:r w:rsidRPr="007148C9">
        <w:rPr>
          <w:rFonts w:ascii="Times New Roman" w:hAnsi="Times New Roman" w:cs="Times New Roman"/>
          <w:lang w:val="en-GB"/>
        </w:rPr>
        <w:t xml:space="preserve"> column was renamed </w:t>
      </w:r>
      <w:r w:rsidRPr="007148C9">
        <w:rPr>
          <w:rFonts w:ascii="Times New Roman" w:hAnsi="Times New Roman" w:cs="Times New Roman"/>
          <w:i/>
          <w:iCs/>
          <w:lang w:val="en-GB"/>
        </w:rPr>
        <w:t>Country</w:t>
      </w:r>
      <w:r w:rsidRPr="007148C9">
        <w:rPr>
          <w:rFonts w:ascii="Times New Roman" w:hAnsi="Times New Roman" w:cs="Times New Roman"/>
          <w:lang w:val="en-GB"/>
        </w:rPr>
        <w:t xml:space="preserve">. </w:t>
      </w:r>
    </w:p>
    <w:p w14:paraId="67B49480" w14:textId="77777777" w:rsidR="00951396" w:rsidRPr="007148C9" w:rsidRDefault="009E5DEA"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w:t>
      </w:r>
      <w:r w:rsidRPr="007148C9">
        <w:rPr>
          <w:rFonts w:ascii="Times New Roman" w:hAnsi="Times New Roman" w:cs="Times New Roman"/>
          <w:i/>
          <w:iCs/>
          <w:lang w:val="en-GB"/>
        </w:rPr>
        <w:t>FDI Value</w:t>
      </w:r>
      <w:r w:rsidRPr="007148C9">
        <w:rPr>
          <w:rFonts w:ascii="Times New Roman" w:hAnsi="Times New Roman" w:cs="Times New Roman"/>
          <w:lang w:val="en-GB"/>
        </w:rPr>
        <w:t xml:space="preserve"> column, originally recorded in millions of USD, was multiplied by 1,000,000 to convert all values to actual USD. </w:t>
      </w:r>
    </w:p>
    <w:p w14:paraId="0FC4B159" w14:textId="658DC283" w:rsidR="009E5DEA" w:rsidRPr="007148C9" w:rsidRDefault="009E5DEA"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lastRenderedPageBreak/>
        <w:t>The datatype of each column was reviewed and corrected. The dataset was then separated by item: the table containing inflow records was renamed FDI Inflows, and the table containing outflow records was renamed FDI Outflows.</w:t>
      </w:r>
    </w:p>
    <w:p w14:paraId="52CD15F1" w14:textId="77777777" w:rsidR="00D66130" w:rsidRPr="007148C9" w:rsidRDefault="00D66130" w:rsidP="007148C9">
      <w:pPr>
        <w:spacing w:line="360" w:lineRule="auto"/>
        <w:jc w:val="both"/>
        <w:rPr>
          <w:rFonts w:ascii="Times New Roman" w:hAnsi="Times New Roman" w:cs="Times New Roman"/>
          <w:lang w:val="en-GB"/>
        </w:rPr>
      </w:pPr>
    </w:p>
    <w:p w14:paraId="132CE54F" w14:textId="3FCD00FB" w:rsidR="009925CF" w:rsidRPr="007148C9" w:rsidRDefault="009925CF"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Data Model</w:t>
      </w:r>
    </w:p>
    <w:p w14:paraId="6B9F0407" w14:textId="68B3D999" w:rsidR="00951396"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data model consists of </w:t>
      </w:r>
      <w:r w:rsidR="00AA42FE" w:rsidRPr="007148C9">
        <w:rPr>
          <w:rFonts w:ascii="Times New Roman" w:hAnsi="Times New Roman" w:cs="Times New Roman"/>
          <w:lang w:val="en-GB"/>
        </w:rPr>
        <w:t>five</w:t>
      </w:r>
      <w:r w:rsidRPr="007148C9">
        <w:rPr>
          <w:rFonts w:ascii="Times New Roman" w:hAnsi="Times New Roman" w:cs="Times New Roman"/>
          <w:lang w:val="en-GB"/>
        </w:rPr>
        <w:t xml:space="preserve"> tables: </w:t>
      </w:r>
      <w:r w:rsidR="00ED16DD" w:rsidRPr="007148C9">
        <w:rPr>
          <w:rFonts w:ascii="Times New Roman" w:hAnsi="Times New Roman" w:cs="Times New Roman"/>
          <w:lang w:val="en-GB"/>
        </w:rPr>
        <w:t>three</w:t>
      </w:r>
      <w:r w:rsidRPr="007148C9">
        <w:rPr>
          <w:rFonts w:ascii="Times New Roman" w:hAnsi="Times New Roman" w:cs="Times New Roman"/>
          <w:lang w:val="en-GB"/>
        </w:rPr>
        <w:t xml:space="preserve"> fact tables, one calculated table, and </w:t>
      </w:r>
      <w:r w:rsidR="00AA42FE" w:rsidRPr="007148C9">
        <w:rPr>
          <w:rFonts w:ascii="Times New Roman" w:hAnsi="Times New Roman" w:cs="Times New Roman"/>
          <w:lang w:val="en-GB"/>
        </w:rPr>
        <w:t>one</w:t>
      </w:r>
      <w:r w:rsidR="008B2C92" w:rsidRPr="007148C9">
        <w:rPr>
          <w:rFonts w:ascii="Times New Roman" w:hAnsi="Times New Roman" w:cs="Times New Roman"/>
          <w:lang w:val="en-GB"/>
        </w:rPr>
        <w:t xml:space="preserve"> </w:t>
      </w:r>
      <w:r w:rsidRPr="007148C9">
        <w:rPr>
          <w:rFonts w:ascii="Times New Roman" w:hAnsi="Times New Roman" w:cs="Times New Roman"/>
          <w:lang w:val="en-GB"/>
        </w:rPr>
        <w:t xml:space="preserve">dimension table. </w:t>
      </w:r>
    </w:p>
    <w:p w14:paraId="6222A773" w14:textId="77777777" w:rsidR="00951396" w:rsidRPr="007148C9" w:rsidRDefault="009925CF" w:rsidP="007148C9">
      <w:pPr>
        <w:spacing w:line="360" w:lineRule="auto"/>
        <w:jc w:val="both"/>
        <w:rPr>
          <w:rFonts w:ascii="Times New Roman" w:hAnsi="Times New Roman" w:cs="Times New Roman"/>
        </w:rPr>
      </w:pPr>
      <w:proofErr w:type="spellStart"/>
      <w:r w:rsidRPr="007148C9">
        <w:rPr>
          <w:rFonts w:ascii="Times New Roman" w:hAnsi="Times New Roman" w:cs="Times New Roman"/>
          <w:lang w:val="en-GB"/>
        </w:rPr>
        <w:t>FDI_inflows</w:t>
      </w:r>
      <w:proofErr w:type="spellEnd"/>
      <w:r w:rsidRPr="007148C9">
        <w:rPr>
          <w:rFonts w:ascii="Times New Roman" w:hAnsi="Times New Roman" w:cs="Times New Roman"/>
          <w:lang w:val="en-GB"/>
        </w:rPr>
        <w:t xml:space="preserve"> and </w:t>
      </w:r>
      <w:proofErr w:type="spellStart"/>
      <w:r w:rsidRPr="007148C9">
        <w:rPr>
          <w:rFonts w:ascii="Times New Roman" w:hAnsi="Times New Roman" w:cs="Times New Roman"/>
          <w:lang w:val="en-GB"/>
        </w:rPr>
        <w:t>FDI_outflows</w:t>
      </w:r>
      <w:proofErr w:type="spellEnd"/>
      <w:r w:rsidRPr="007148C9">
        <w:rPr>
          <w:rFonts w:ascii="Times New Roman" w:hAnsi="Times New Roman" w:cs="Times New Roman"/>
          <w:lang w:val="en-GB"/>
        </w:rPr>
        <w:t xml:space="preserve"> are the primary fact tables and serve as the basis for most measures and visuals in the dashboard</w:t>
      </w:r>
      <w:r w:rsidR="006B07F0" w:rsidRPr="007148C9">
        <w:rPr>
          <w:rFonts w:ascii="Times New Roman" w:hAnsi="Times New Roman" w:cs="Times New Roman"/>
          <w:lang w:val="en-GB"/>
        </w:rPr>
        <w:t xml:space="preserve">; </w:t>
      </w:r>
      <w:r w:rsidR="0034257C" w:rsidRPr="007148C9">
        <w:rPr>
          <w:rFonts w:ascii="Times New Roman" w:hAnsi="Times New Roman" w:cs="Times New Roman"/>
          <w:lang w:val="en-GB"/>
        </w:rPr>
        <w:t>t</w:t>
      </w:r>
      <w:r w:rsidR="006B07F0" w:rsidRPr="007148C9">
        <w:rPr>
          <w:rFonts w:ascii="Times New Roman" w:hAnsi="Times New Roman" w:cs="Times New Roman"/>
          <w:lang w:val="en-GB"/>
        </w:rPr>
        <w:t xml:space="preserve">he key columns for both are </w:t>
      </w:r>
      <w:r w:rsidR="006B07F0" w:rsidRPr="007148C9">
        <w:rPr>
          <w:rFonts w:ascii="Times New Roman" w:hAnsi="Times New Roman" w:cs="Times New Roman"/>
          <w:i/>
          <w:iCs/>
        </w:rPr>
        <w:t>Country, Item, Element, Year, FDI Value, Latitude, Longitude</w:t>
      </w:r>
      <w:r w:rsidR="006B07F0" w:rsidRPr="007148C9">
        <w:rPr>
          <w:rFonts w:ascii="Times New Roman" w:hAnsi="Times New Roman" w:cs="Times New Roman"/>
        </w:rPr>
        <w:t xml:space="preserve"> and </w:t>
      </w:r>
      <w:r w:rsidR="006B07F0" w:rsidRPr="007148C9">
        <w:rPr>
          <w:rFonts w:ascii="Times New Roman" w:hAnsi="Times New Roman" w:cs="Times New Roman"/>
          <w:i/>
          <w:iCs/>
        </w:rPr>
        <w:t>Continent</w:t>
      </w:r>
      <w:r w:rsidR="006B07F0" w:rsidRPr="007148C9">
        <w:rPr>
          <w:rFonts w:ascii="Times New Roman" w:hAnsi="Times New Roman" w:cs="Times New Roman"/>
        </w:rPr>
        <w:t>.</w:t>
      </w:r>
      <w:r w:rsidRPr="007148C9">
        <w:rPr>
          <w:rFonts w:ascii="Times New Roman" w:hAnsi="Times New Roman" w:cs="Times New Roman"/>
          <w:lang w:val="en-GB"/>
        </w:rPr>
        <w:t xml:space="preserve"> </w:t>
      </w:r>
      <w:r w:rsidR="006B07F0" w:rsidRPr="007148C9">
        <w:rPr>
          <w:rFonts w:ascii="Times New Roman" w:hAnsi="Times New Roman" w:cs="Times New Roman"/>
          <w:lang w:val="en-GB"/>
        </w:rPr>
        <w:t xml:space="preserve">The last fact table is </w:t>
      </w:r>
      <w:proofErr w:type="spellStart"/>
      <w:r w:rsidR="0034257C" w:rsidRPr="007148C9">
        <w:rPr>
          <w:rFonts w:ascii="Times New Roman" w:hAnsi="Times New Roman" w:cs="Times New Roman"/>
        </w:rPr>
        <w:t>Continental_FDI</w:t>
      </w:r>
      <w:proofErr w:type="spellEnd"/>
      <w:r w:rsidR="0034257C" w:rsidRPr="007148C9">
        <w:rPr>
          <w:rFonts w:ascii="Times New Roman" w:hAnsi="Times New Roman" w:cs="Times New Roman"/>
        </w:rPr>
        <w:t xml:space="preserve">; </w:t>
      </w:r>
      <w:r w:rsidR="0034257C" w:rsidRPr="007148C9">
        <w:rPr>
          <w:rFonts w:ascii="Times New Roman" w:hAnsi="Times New Roman" w:cs="Times New Roman"/>
          <w:i/>
          <w:iCs/>
        </w:rPr>
        <w:t>Area, Area Code, Item, Element, Year, FDI Value</w:t>
      </w:r>
      <w:r w:rsidR="0034257C" w:rsidRPr="007148C9">
        <w:rPr>
          <w:rFonts w:ascii="Times New Roman" w:hAnsi="Times New Roman" w:cs="Times New Roman"/>
        </w:rPr>
        <w:t xml:space="preserve"> are the key columns. </w:t>
      </w:r>
    </w:p>
    <w:p w14:paraId="082400B2" w14:textId="77777777" w:rsidR="00A9165E" w:rsidRPr="007148C9" w:rsidRDefault="0034257C" w:rsidP="007148C9">
      <w:pPr>
        <w:spacing w:line="360" w:lineRule="auto"/>
        <w:jc w:val="both"/>
        <w:rPr>
          <w:rFonts w:ascii="Times New Roman" w:hAnsi="Times New Roman" w:cs="Times New Roman"/>
        </w:rPr>
      </w:pPr>
      <w:proofErr w:type="spellStart"/>
      <w:r w:rsidRPr="007148C9">
        <w:rPr>
          <w:rFonts w:ascii="Times New Roman" w:hAnsi="Times New Roman" w:cs="Times New Roman"/>
        </w:rPr>
        <w:t>FDI_Continent_Summary</w:t>
      </w:r>
      <w:proofErr w:type="spellEnd"/>
      <w:r w:rsidRPr="007148C9">
        <w:rPr>
          <w:rFonts w:ascii="Times New Roman" w:hAnsi="Times New Roman" w:cs="Times New Roman"/>
        </w:rPr>
        <w:t xml:space="preserve"> is the</w:t>
      </w:r>
      <w:r w:rsidR="00D059A4" w:rsidRPr="007148C9">
        <w:rPr>
          <w:rFonts w:ascii="Times New Roman" w:hAnsi="Times New Roman" w:cs="Times New Roman"/>
        </w:rPr>
        <w:t xml:space="preserve"> DAX</w:t>
      </w:r>
      <w:r w:rsidRPr="007148C9">
        <w:rPr>
          <w:rFonts w:ascii="Times New Roman" w:hAnsi="Times New Roman" w:cs="Times New Roman"/>
        </w:rPr>
        <w:t xml:space="preserve"> </w:t>
      </w:r>
      <w:r w:rsidR="00D059A4" w:rsidRPr="007148C9">
        <w:rPr>
          <w:rFonts w:ascii="Times New Roman" w:hAnsi="Times New Roman" w:cs="Times New Roman"/>
        </w:rPr>
        <w:t xml:space="preserve">generated </w:t>
      </w:r>
      <w:r w:rsidRPr="007148C9">
        <w:rPr>
          <w:rFonts w:ascii="Times New Roman" w:hAnsi="Times New Roman" w:cs="Times New Roman"/>
        </w:rPr>
        <w:t xml:space="preserve">calculated table that </w:t>
      </w:r>
      <w:r w:rsidR="00A9165E" w:rsidRPr="007148C9">
        <w:rPr>
          <w:rFonts w:ascii="Times New Roman" w:hAnsi="Times New Roman" w:cs="Times New Roman"/>
        </w:rPr>
        <w:t>summarizes</w:t>
      </w:r>
      <w:r w:rsidRPr="007148C9">
        <w:rPr>
          <w:rFonts w:ascii="Times New Roman" w:hAnsi="Times New Roman" w:cs="Times New Roman"/>
        </w:rPr>
        <w:t xml:space="preserve"> inflow data by </w:t>
      </w:r>
      <w:r w:rsidR="00D059A4" w:rsidRPr="007148C9">
        <w:rPr>
          <w:rFonts w:ascii="Times New Roman" w:hAnsi="Times New Roman" w:cs="Times New Roman"/>
          <w:i/>
          <w:iCs/>
        </w:rPr>
        <w:t>Continent, Item, Element,</w:t>
      </w:r>
      <w:r w:rsidR="00D059A4" w:rsidRPr="007148C9">
        <w:rPr>
          <w:rFonts w:ascii="Times New Roman" w:hAnsi="Times New Roman" w:cs="Times New Roman"/>
        </w:rPr>
        <w:t xml:space="preserve"> and </w:t>
      </w:r>
      <w:r w:rsidR="00D059A4" w:rsidRPr="007148C9">
        <w:rPr>
          <w:rFonts w:ascii="Times New Roman" w:hAnsi="Times New Roman" w:cs="Times New Roman"/>
          <w:i/>
          <w:iCs/>
        </w:rPr>
        <w:t>Year</w:t>
      </w:r>
      <w:r w:rsidRPr="007148C9">
        <w:rPr>
          <w:rFonts w:ascii="Times New Roman" w:hAnsi="Times New Roman" w:cs="Times New Roman"/>
        </w:rPr>
        <w:t xml:space="preserve">. </w:t>
      </w:r>
    </w:p>
    <w:p w14:paraId="5F645378" w14:textId="7D3D878F" w:rsidR="009925CF" w:rsidRPr="007148C9" w:rsidRDefault="009925CF" w:rsidP="007148C9">
      <w:pPr>
        <w:spacing w:line="360" w:lineRule="auto"/>
        <w:jc w:val="both"/>
        <w:rPr>
          <w:rFonts w:ascii="Times New Roman" w:hAnsi="Times New Roman" w:cs="Times New Roman"/>
          <w:lang w:val="en-GB"/>
        </w:rPr>
      </w:pPr>
      <w:proofErr w:type="spellStart"/>
      <w:r w:rsidRPr="007148C9">
        <w:rPr>
          <w:rFonts w:ascii="Times New Roman" w:hAnsi="Times New Roman" w:cs="Times New Roman"/>
          <w:lang w:val="en-GB"/>
        </w:rPr>
        <w:t>DimDate</w:t>
      </w:r>
      <w:proofErr w:type="spellEnd"/>
      <w:r w:rsidRPr="007148C9">
        <w:rPr>
          <w:rFonts w:ascii="Times New Roman" w:hAnsi="Times New Roman" w:cs="Times New Roman"/>
          <w:lang w:val="en-GB"/>
        </w:rPr>
        <w:t xml:space="preserve"> is the year dimension table that connects all fact tables through a common time axis.</w:t>
      </w:r>
    </w:p>
    <w:p w14:paraId="494DE66D" w14:textId="016B4255" w:rsidR="0034257C"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All fact tables connect to </w:t>
      </w:r>
      <w:proofErr w:type="spellStart"/>
      <w:r w:rsidRPr="007148C9">
        <w:rPr>
          <w:rFonts w:ascii="Times New Roman" w:hAnsi="Times New Roman" w:cs="Times New Roman"/>
          <w:lang w:val="en-GB"/>
        </w:rPr>
        <w:t>DimDate</w:t>
      </w:r>
      <w:proofErr w:type="spellEnd"/>
      <w:r w:rsidRPr="007148C9">
        <w:rPr>
          <w:rFonts w:ascii="Times New Roman" w:hAnsi="Times New Roman" w:cs="Times New Roman"/>
          <w:lang w:val="en-GB"/>
        </w:rPr>
        <w:t xml:space="preserve"> through their Year column in a many-to-one relationship with single-direction filtering.</w:t>
      </w:r>
    </w:p>
    <w:p w14:paraId="47884666" w14:textId="77777777" w:rsidR="00A9165E" w:rsidRPr="007148C9" w:rsidRDefault="00A9165E" w:rsidP="007148C9">
      <w:pPr>
        <w:spacing w:line="360" w:lineRule="auto"/>
        <w:jc w:val="both"/>
        <w:rPr>
          <w:rFonts w:ascii="Times New Roman" w:hAnsi="Times New Roman" w:cs="Times New Roman"/>
          <w:b/>
          <w:bCs/>
          <w:lang w:val="en-GB"/>
        </w:rPr>
      </w:pPr>
    </w:p>
    <w:p w14:paraId="6286AE08" w14:textId="210C53C5" w:rsidR="009925CF" w:rsidRPr="007148C9" w:rsidRDefault="00A9165E"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DAX MEASURES</w:t>
      </w:r>
    </w:p>
    <w:p w14:paraId="262B726A" w14:textId="5C6E6789" w:rsidR="009925CF" w:rsidRPr="007148C9" w:rsidRDefault="007C29E1"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Three</w:t>
      </w:r>
      <w:r w:rsidR="009925CF" w:rsidRPr="007148C9">
        <w:rPr>
          <w:rFonts w:ascii="Times New Roman" w:hAnsi="Times New Roman" w:cs="Times New Roman"/>
          <w:lang w:val="en-GB"/>
        </w:rPr>
        <w:t xml:space="preserve"> base measures</w:t>
      </w:r>
      <w:r w:rsidR="00A9165E" w:rsidRPr="007148C9">
        <w:rPr>
          <w:rFonts w:ascii="Times New Roman" w:hAnsi="Times New Roman" w:cs="Times New Roman"/>
          <w:lang w:val="en-GB"/>
        </w:rPr>
        <w:t xml:space="preserve"> </w:t>
      </w:r>
      <w:r w:rsidRPr="007148C9">
        <w:rPr>
          <w:rFonts w:ascii="Times New Roman" w:hAnsi="Times New Roman" w:cs="Times New Roman"/>
        </w:rPr>
        <w:t xml:space="preserve">— </w:t>
      </w:r>
      <w:r w:rsidR="00A9165E" w:rsidRPr="007148C9">
        <w:rPr>
          <w:rFonts w:ascii="Times New Roman" w:hAnsi="Times New Roman" w:cs="Times New Roman"/>
          <w:lang w:val="en-GB"/>
        </w:rPr>
        <w:t xml:space="preserve">Total FDI Inflows, Total FDI Outflow and Net FDI </w:t>
      </w:r>
      <w:r w:rsidRPr="007148C9">
        <w:rPr>
          <w:rFonts w:ascii="Times New Roman" w:hAnsi="Times New Roman" w:cs="Times New Roman"/>
        </w:rPr>
        <w:t xml:space="preserve">— </w:t>
      </w:r>
      <w:r w:rsidR="009925CF" w:rsidRPr="007148C9">
        <w:rPr>
          <w:rFonts w:ascii="Times New Roman" w:hAnsi="Times New Roman" w:cs="Times New Roman"/>
          <w:lang w:val="en-GB"/>
        </w:rPr>
        <w:t xml:space="preserve">form the foundation of the entire dashboard. Every other measure either </w:t>
      </w:r>
      <w:r w:rsidR="00ED16DD" w:rsidRPr="007148C9">
        <w:rPr>
          <w:rFonts w:ascii="Times New Roman" w:hAnsi="Times New Roman" w:cs="Times New Roman"/>
          <w:lang w:val="en-GB"/>
        </w:rPr>
        <w:t>uses</w:t>
      </w:r>
      <w:r w:rsidR="009925CF" w:rsidRPr="007148C9">
        <w:rPr>
          <w:rFonts w:ascii="Times New Roman" w:hAnsi="Times New Roman" w:cs="Times New Roman"/>
          <w:lang w:val="en-GB"/>
        </w:rPr>
        <w:t xml:space="preserve"> these directly or follows the same logic.</w:t>
      </w:r>
    </w:p>
    <w:p w14:paraId="59C3326D" w14:textId="3FF1AAD1" w:rsidR="00A9165E"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Total FDI Inflows</w:t>
      </w:r>
      <w:r w:rsidRPr="007148C9">
        <w:rPr>
          <w:rFonts w:ascii="Times New Roman" w:hAnsi="Times New Roman" w:cs="Times New Roman"/>
          <w:lang w:val="en-GB"/>
        </w:rPr>
        <w:t xml:space="preserve"> sums the </w:t>
      </w:r>
      <w:r w:rsidRPr="007148C9">
        <w:rPr>
          <w:rFonts w:ascii="Times New Roman" w:hAnsi="Times New Roman" w:cs="Times New Roman"/>
          <w:i/>
          <w:iCs/>
          <w:lang w:val="en-GB"/>
        </w:rPr>
        <w:t>FDI Value</w:t>
      </w:r>
      <w:r w:rsidRPr="007148C9">
        <w:rPr>
          <w:rFonts w:ascii="Times New Roman" w:hAnsi="Times New Roman" w:cs="Times New Roman"/>
          <w:lang w:val="en-GB"/>
        </w:rPr>
        <w:t xml:space="preserve"> from the </w:t>
      </w:r>
      <w:proofErr w:type="spellStart"/>
      <w:r w:rsidRPr="007148C9">
        <w:rPr>
          <w:rFonts w:ascii="Times New Roman" w:hAnsi="Times New Roman" w:cs="Times New Roman"/>
          <w:lang w:val="en-GB"/>
        </w:rPr>
        <w:t>FDI_inflows</w:t>
      </w:r>
      <w:proofErr w:type="spellEnd"/>
      <w:r w:rsidRPr="007148C9">
        <w:rPr>
          <w:rFonts w:ascii="Times New Roman" w:hAnsi="Times New Roman" w:cs="Times New Roman"/>
          <w:lang w:val="en-GB"/>
        </w:rPr>
        <w:t xml:space="preserve"> table, filter</w:t>
      </w:r>
      <w:r w:rsidR="00ED16DD" w:rsidRPr="007148C9">
        <w:rPr>
          <w:rFonts w:ascii="Times New Roman" w:hAnsi="Times New Roman" w:cs="Times New Roman"/>
          <w:lang w:val="en-GB"/>
        </w:rPr>
        <w:t>ing</w:t>
      </w:r>
      <w:r w:rsidRPr="007148C9">
        <w:rPr>
          <w:rFonts w:ascii="Times New Roman" w:hAnsi="Times New Roman" w:cs="Times New Roman"/>
          <w:lang w:val="en-GB"/>
        </w:rPr>
        <w:t xml:space="preserve"> </w:t>
      </w:r>
      <w:r w:rsidR="00ED16DD" w:rsidRPr="007148C9">
        <w:rPr>
          <w:rFonts w:ascii="Times New Roman" w:hAnsi="Times New Roman" w:cs="Times New Roman"/>
          <w:i/>
          <w:iCs/>
          <w:lang w:val="en-GB"/>
        </w:rPr>
        <w:t>Item</w:t>
      </w:r>
      <w:r w:rsidR="00ED16DD" w:rsidRPr="007148C9">
        <w:rPr>
          <w:rFonts w:ascii="Times New Roman" w:hAnsi="Times New Roman" w:cs="Times New Roman"/>
          <w:lang w:val="en-GB"/>
        </w:rPr>
        <w:t xml:space="preserve"> </w:t>
      </w:r>
      <w:r w:rsidR="00B660EB" w:rsidRPr="007148C9">
        <w:rPr>
          <w:rFonts w:ascii="Times New Roman" w:hAnsi="Times New Roman" w:cs="Times New Roman"/>
          <w:lang w:val="en-GB"/>
        </w:rPr>
        <w:t xml:space="preserve">column </w:t>
      </w:r>
      <w:r w:rsidR="00ED16DD" w:rsidRPr="007148C9">
        <w:rPr>
          <w:rFonts w:ascii="Times New Roman" w:hAnsi="Times New Roman" w:cs="Times New Roman"/>
          <w:lang w:val="en-GB"/>
        </w:rPr>
        <w:t>by</w:t>
      </w:r>
      <w:r w:rsidRPr="007148C9">
        <w:rPr>
          <w:rFonts w:ascii="Times New Roman" w:hAnsi="Times New Roman" w:cs="Times New Roman"/>
          <w:lang w:val="en-GB"/>
        </w:rPr>
        <w:t xml:space="preserve"> </w:t>
      </w:r>
      <w:r w:rsidR="00B660EB" w:rsidRPr="007148C9">
        <w:rPr>
          <w:rFonts w:ascii="Times New Roman" w:hAnsi="Times New Roman" w:cs="Times New Roman"/>
          <w:lang w:val="en-GB"/>
        </w:rPr>
        <w:t>T</w:t>
      </w:r>
      <w:r w:rsidRPr="007148C9">
        <w:rPr>
          <w:rFonts w:ascii="Times New Roman" w:hAnsi="Times New Roman" w:cs="Times New Roman"/>
          <w:lang w:val="en-GB"/>
        </w:rPr>
        <w:t xml:space="preserve">otal </w:t>
      </w:r>
      <w:r w:rsidR="00ED16DD" w:rsidRPr="007148C9">
        <w:rPr>
          <w:rFonts w:ascii="Times New Roman" w:hAnsi="Times New Roman" w:cs="Times New Roman"/>
          <w:lang w:val="en-GB"/>
        </w:rPr>
        <w:t xml:space="preserve">FDI </w:t>
      </w:r>
      <w:r w:rsidRPr="007148C9">
        <w:rPr>
          <w:rFonts w:ascii="Times New Roman" w:hAnsi="Times New Roman" w:cs="Times New Roman"/>
          <w:lang w:val="en-GB"/>
        </w:rPr>
        <w:t xml:space="preserve">inflows and </w:t>
      </w:r>
      <w:r w:rsidR="00ED16DD" w:rsidRPr="007148C9">
        <w:rPr>
          <w:rFonts w:ascii="Times New Roman" w:hAnsi="Times New Roman" w:cs="Times New Roman"/>
          <w:i/>
          <w:iCs/>
          <w:lang w:val="en-GB"/>
        </w:rPr>
        <w:t>Element</w:t>
      </w:r>
      <w:r w:rsidR="00ED16DD" w:rsidRPr="007148C9">
        <w:rPr>
          <w:rFonts w:ascii="Times New Roman" w:hAnsi="Times New Roman" w:cs="Times New Roman"/>
          <w:lang w:val="en-GB"/>
        </w:rPr>
        <w:t xml:space="preserve"> </w:t>
      </w:r>
      <w:r w:rsidR="00B660EB" w:rsidRPr="007148C9">
        <w:rPr>
          <w:rFonts w:ascii="Times New Roman" w:hAnsi="Times New Roman" w:cs="Times New Roman"/>
          <w:lang w:val="en-GB"/>
        </w:rPr>
        <w:t xml:space="preserve">column </w:t>
      </w:r>
      <w:proofErr w:type="gramStart"/>
      <w:r w:rsidR="00ED16DD" w:rsidRPr="007148C9">
        <w:rPr>
          <w:rFonts w:ascii="Times New Roman" w:hAnsi="Times New Roman" w:cs="Times New Roman"/>
          <w:lang w:val="en-GB"/>
        </w:rPr>
        <w:t xml:space="preserve">by </w:t>
      </w:r>
      <w:r w:rsidRPr="007148C9">
        <w:rPr>
          <w:rFonts w:ascii="Times New Roman" w:hAnsi="Times New Roman" w:cs="Times New Roman"/>
          <w:lang w:val="en-GB"/>
        </w:rPr>
        <w:t xml:space="preserve"> </w:t>
      </w:r>
      <w:r w:rsidR="00B660EB" w:rsidRPr="007148C9">
        <w:rPr>
          <w:rFonts w:ascii="Times New Roman" w:hAnsi="Times New Roman" w:cs="Times New Roman"/>
          <w:lang w:val="en-GB"/>
        </w:rPr>
        <w:t>V</w:t>
      </w:r>
      <w:r w:rsidR="00ED16DD" w:rsidRPr="007148C9">
        <w:rPr>
          <w:rFonts w:ascii="Times New Roman" w:hAnsi="Times New Roman" w:cs="Times New Roman"/>
          <w:lang w:val="en-GB"/>
        </w:rPr>
        <w:t>alue</w:t>
      </w:r>
      <w:proofErr w:type="gramEnd"/>
      <w:r w:rsidRPr="007148C9">
        <w:rPr>
          <w:rFonts w:ascii="Times New Roman" w:hAnsi="Times New Roman" w:cs="Times New Roman"/>
          <w:lang w:val="en-GB"/>
        </w:rPr>
        <w:t xml:space="preserve"> US</w:t>
      </w:r>
      <w:r w:rsidR="0061458E" w:rsidRPr="007148C9">
        <w:rPr>
          <w:rFonts w:ascii="Times New Roman" w:hAnsi="Times New Roman" w:cs="Times New Roman"/>
          <w:lang w:val="en-GB"/>
        </w:rPr>
        <w:t>$</w:t>
      </w:r>
      <w:r w:rsidRPr="007148C9">
        <w:rPr>
          <w:rFonts w:ascii="Times New Roman" w:hAnsi="Times New Roman" w:cs="Times New Roman"/>
          <w:lang w:val="en-GB"/>
        </w:rPr>
        <w:t xml:space="preserve">. </w:t>
      </w:r>
      <w:r w:rsidR="00B660EB" w:rsidRPr="007148C9">
        <w:rPr>
          <w:rFonts w:ascii="Times New Roman" w:hAnsi="Times New Roman" w:cs="Times New Roman"/>
          <w:lang w:val="en-GB"/>
        </w:rPr>
        <w:t>These filters</w:t>
      </w:r>
      <w:r w:rsidRPr="007148C9">
        <w:rPr>
          <w:rFonts w:ascii="Times New Roman" w:hAnsi="Times New Roman" w:cs="Times New Roman"/>
          <w:lang w:val="en-GB"/>
        </w:rPr>
        <w:t xml:space="preserve"> </w:t>
      </w:r>
      <w:r w:rsidR="0061458E" w:rsidRPr="007148C9">
        <w:rPr>
          <w:rFonts w:ascii="Times New Roman" w:hAnsi="Times New Roman" w:cs="Times New Roman"/>
          <w:lang w:val="en-GB"/>
        </w:rPr>
        <w:t>are</w:t>
      </w:r>
      <w:r w:rsidRPr="007148C9">
        <w:rPr>
          <w:rFonts w:ascii="Times New Roman" w:hAnsi="Times New Roman" w:cs="Times New Roman"/>
          <w:lang w:val="en-GB"/>
        </w:rPr>
        <w:t xml:space="preserve"> necessary because the inflows table contains </w:t>
      </w:r>
      <w:r w:rsidR="003349B8" w:rsidRPr="007148C9">
        <w:rPr>
          <w:rFonts w:ascii="Times New Roman" w:hAnsi="Times New Roman" w:cs="Times New Roman"/>
          <w:lang w:val="en-GB"/>
        </w:rPr>
        <w:t>three</w:t>
      </w:r>
      <w:r w:rsidR="0061458E" w:rsidRPr="007148C9">
        <w:rPr>
          <w:rFonts w:ascii="Times New Roman" w:hAnsi="Times New Roman" w:cs="Times New Roman"/>
          <w:lang w:val="en-GB"/>
        </w:rPr>
        <w:t xml:space="preserve"> distinct</w:t>
      </w:r>
      <w:r w:rsidRPr="007148C9">
        <w:rPr>
          <w:rFonts w:ascii="Times New Roman" w:hAnsi="Times New Roman" w:cs="Times New Roman"/>
          <w:lang w:val="en-GB"/>
        </w:rPr>
        <w:t xml:space="preserve"> </w:t>
      </w:r>
      <w:r w:rsidR="0061458E" w:rsidRPr="007148C9">
        <w:rPr>
          <w:rFonts w:ascii="Times New Roman" w:hAnsi="Times New Roman" w:cs="Times New Roman"/>
          <w:lang w:val="en-GB"/>
        </w:rPr>
        <w:t>Items/</w:t>
      </w:r>
      <w:r w:rsidRPr="007148C9">
        <w:rPr>
          <w:rFonts w:ascii="Times New Roman" w:hAnsi="Times New Roman" w:cs="Times New Roman"/>
          <w:lang w:val="en-GB"/>
        </w:rPr>
        <w:t xml:space="preserve">sectoral </w:t>
      </w:r>
      <w:r w:rsidR="0061458E" w:rsidRPr="007148C9">
        <w:rPr>
          <w:rFonts w:ascii="Times New Roman" w:hAnsi="Times New Roman" w:cs="Times New Roman"/>
          <w:lang w:val="en-GB"/>
        </w:rPr>
        <w:t>values</w:t>
      </w:r>
      <w:r w:rsidRPr="007148C9">
        <w:rPr>
          <w:rFonts w:ascii="Times New Roman" w:hAnsi="Times New Roman" w:cs="Times New Roman"/>
          <w:lang w:val="en-GB"/>
        </w:rPr>
        <w:t xml:space="preserve"> and </w:t>
      </w:r>
      <w:r w:rsidR="003349B8" w:rsidRPr="007148C9">
        <w:rPr>
          <w:rFonts w:ascii="Times New Roman" w:hAnsi="Times New Roman" w:cs="Times New Roman"/>
          <w:lang w:val="en-GB"/>
        </w:rPr>
        <w:t>two</w:t>
      </w:r>
      <w:r w:rsidRPr="007148C9">
        <w:rPr>
          <w:rFonts w:ascii="Times New Roman" w:hAnsi="Times New Roman" w:cs="Times New Roman"/>
          <w:lang w:val="en-GB"/>
        </w:rPr>
        <w:t xml:space="preserve"> element variants (</w:t>
      </w:r>
      <w:r w:rsidR="003349B8" w:rsidRPr="007148C9">
        <w:rPr>
          <w:rFonts w:ascii="Times New Roman" w:hAnsi="Times New Roman" w:cs="Times New Roman"/>
          <w:lang w:val="en-GB"/>
        </w:rPr>
        <w:t>V</w:t>
      </w:r>
      <w:r w:rsidR="0061458E" w:rsidRPr="007148C9">
        <w:rPr>
          <w:rFonts w:ascii="Times New Roman" w:hAnsi="Times New Roman" w:cs="Times New Roman"/>
          <w:lang w:val="en-GB"/>
        </w:rPr>
        <w:t>alue US$ and value US$(2015)</w:t>
      </w:r>
      <w:r w:rsidRPr="007148C9">
        <w:rPr>
          <w:rFonts w:ascii="Times New Roman" w:hAnsi="Times New Roman" w:cs="Times New Roman"/>
          <w:lang w:val="en-GB"/>
        </w:rPr>
        <w:t>). Without both filters, measures would double</w:t>
      </w:r>
      <w:r w:rsidR="00B660EB" w:rsidRPr="007148C9">
        <w:rPr>
          <w:rFonts w:ascii="Times New Roman" w:hAnsi="Times New Roman" w:cs="Times New Roman"/>
          <w:lang w:val="en-GB"/>
        </w:rPr>
        <w:t xml:space="preserve"> </w:t>
      </w:r>
      <w:r w:rsidRPr="007148C9">
        <w:rPr>
          <w:rFonts w:ascii="Times New Roman" w:hAnsi="Times New Roman" w:cs="Times New Roman"/>
          <w:lang w:val="en-GB"/>
        </w:rPr>
        <w:t>or triple</w:t>
      </w:r>
      <w:r w:rsidR="00B660EB" w:rsidRPr="007148C9">
        <w:rPr>
          <w:rFonts w:ascii="Times New Roman" w:hAnsi="Times New Roman" w:cs="Times New Roman"/>
          <w:lang w:val="en-GB"/>
        </w:rPr>
        <w:t xml:space="preserve"> </w:t>
      </w:r>
      <w:r w:rsidRPr="007148C9">
        <w:rPr>
          <w:rFonts w:ascii="Times New Roman" w:hAnsi="Times New Roman" w:cs="Times New Roman"/>
          <w:lang w:val="en-GB"/>
        </w:rPr>
        <w:t>count values.</w:t>
      </w:r>
      <w:r w:rsidR="0061458E" w:rsidRPr="007148C9">
        <w:rPr>
          <w:rFonts w:ascii="Times New Roman" w:hAnsi="Times New Roman" w:cs="Times New Roman"/>
          <w:lang w:val="en-GB"/>
        </w:rPr>
        <w:t xml:space="preserve"> </w:t>
      </w:r>
    </w:p>
    <w:p w14:paraId="737E2E64" w14:textId="77777777" w:rsidR="004C05F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Total FDI Outflow</w:t>
      </w:r>
      <w:r w:rsidRPr="007148C9">
        <w:rPr>
          <w:rFonts w:ascii="Times New Roman" w:hAnsi="Times New Roman" w:cs="Times New Roman"/>
          <w:lang w:val="en-GB"/>
        </w:rPr>
        <w:t xml:space="preserve"> follows the same </w:t>
      </w:r>
      <w:r w:rsidR="0061458E" w:rsidRPr="007148C9">
        <w:rPr>
          <w:rFonts w:ascii="Times New Roman" w:hAnsi="Times New Roman" w:cs="Times New Roman"/>
          <w:lang w:val="en-GB"/>
        </w:rPr>
        <w:t>logic</w:t>
      </w:r>
      <w:r w:rsidRPr="007148C9">
        <w:rPr>
          <w:rFonts w:ascii="Times New Roman" w:hAnsi="Times New Roman" w:cs="Times New Roman"/>
          <w:lang w:val="en-GB"/>
        </w:rPr>
        <w:t xml:space="preserve"> against the </w:t>
      </w:r>
      <w:proofErr w:type="spellStart"/>
      <w:r w:rsidRPr="007148C9">
        <w:rPr>
          <w:rFonts w:ascii="Times New Roman" w:hAnsi="Times New Roman" w:cs="Times New Roman"/>
          <w:lang w:val="en-GB"/>
        </w:rPr>
        <w:t>FDI_outflows</w:t>
      </w:r>
      <w:proofErr w:type="spellEnd"/>
      <w:r w:rsidRPr="007148C9">
        <w:rPr>
          <w:rFonts w:ascii="Times New Roman" w:hAnsi="Times New Roman" w:cs="Times New Roman"/>
          <w:lang w:val="en-GB"/>
        </w:rPr>
        <w:t xml:space="preserve"> table</w:t>
      </w:r>
      <w:r w:rsidR="0061458E" w:rsidRPr="007148C9">
        <w:rPr>
          <w:rFonts w:ascii="Times New Roman" w:hAnsi="Times New Roman" w:cs="Times New Roman"/>
          <w:lang w:val="en-GB"/>
        </w:rPr>
        <w:t>.</w:t>
      </w:r>
    </w:p>
    <w:p w14:paraId="190F1110" w14:textId="4680FFEE" w:rsidR="009925CF"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Net FDI</w:t>
      </w:r>
      <w:r w:rsidRPr="007148C9">
        <w:rPr>
          <w:rFonts w:ascii="Times New Roman" w:hAnsi="Times New Roman" w:cs="Times New Roman"/>
          <w:lang w:val="en-GB"/>
        </w:rPr>
        <w:t xml:space="preserve"> is the difference between the </w:t>
      </w:r>
      <w:r w:rsidR="00A9165E" w:rsidRPr="007148C9">
        <w:rPr>
          <w:rFonts w:ascii="Times New Roman" w:hAnsi="Times New Roman" w:cs="Times New Roman"/>
          <w:lang w:val="en-GB"/>
        </w:rPr>
        <w:t>Total FDI Inflows and Total FDI Outflow</w:t>
      </w:r>
      <w:r w:rsidR="0061458E" w:rsidRPr="007148C9">
        <w:rPr>
          <w:rFonts w:ascii="Times New Roman" w:hAnsi="Times New Roman" w:cs="Times New Roman"/>
          <w:lang w:val="en-GB"/>
        </w:rPr>
        <w:t>.</w:t>
      </w:r>
    </w:p>
    <w:p w14:paraId="4DBD1C2E" w14:textId="77777777" w:rsidR="004C05F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lastRenderedPageBreak/>
        <w:t>YoY Inflow %</w:t>
      </w:r>
      <w:r w:rsidRPr="007148C9">
        <w:rPr>
          <w:rFonts w:ascii="Times New Roman" w:hAnsi="Times New Roman" w:cs="Times New Roman"/>
          <w:lang w:val="en-GB"/>
        </w:rPr>
        <w:t xml:space="preserve"> calculates the percentage change in total inflows between the selected year and the year immediately preceding it.</w:t>
      </w:r>
    </w:p>
    <w:p w14:paraId="57E8EFE1" w14:textId="6AEEEE98" w:rsidR="009925CF"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YoY Outflow %</w:t>
      </w:r>
      <w:r w:rsidRPr="007148C9">
        <w:rPr>
          <w:rFonts w:ascii="Times New Roman" w:hAnsi="Times New Roman" w:cs="Times New Roman"/>
          <w:lang w:val="en-GB"/>
        </w:rPr>
        <w:t xml:space="preserve"> follows the identical structure against Total FDI Outflow.</w:t>
      </w:r>
    </w:p>
    <w:p w14:paraId="28B97420" w14:textId="77777777" w:rsidR="000145B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Selected Country</w:t>
      </w:r>
      <w:r w:rsidRPr="007148C9">
        <w:rPr>
          <w:rFonts w:ascii="Times New Roman" w:hAnsi="Times New Roman" w:cs="Times New Roman"/>
          <w:lang w:val="en-GB"/>
        </w:rPr>
        <w:t xml:space="preserve"> returns the</w:t>
      </w:r>
      <w:r w:rsidR="00B660EB" w:rsidRPr="007148C9">
        <w:rPr>
          <w:rFonts w:ascii="Times New Roman" w:hAnsi="Times New Roman" w:cs="Times New Roman"/>
          <w:lang w:val="en-GB"/>
        </w:rPr>
        <w:t xml:space="preserve"> selected</w:t>
      </w:r>
      <w:r w:rsidRPr="007148C9">
        <w:rPr>
          <w:rFonts w:ascii="Times New Roman" w:hAnsi="Times New Roman" w:cs="Times New Roman"/>
          <w:lang w:val="en-GB"/>
        </w:rPr>
        <w:t xml:space="preserve"> country name as a text value for display on the page title card</w:t>
      </w:r>
      <w:r w:rsidR="0061458E" w:rsidRPr="007148C9">
        <w:rPr>
          <w:rFonts w:ascii="Times New Roman" w:hAnsi="Times New Roman" w:cs="Times New Roman"/>
          <w:lang w:val="en-GB"/>
        </w:rPr>
        <w:t xml:space="preserve">. </w:t>
      </w:r>
    </w:p>
    <w:p w14:paraId="7F45ABE6" w14:textId="77777777" w:rsidR="000145B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Country Total FDI Inflows</w:t>
      </w:r>
      <w:r w:rsidRPr="007148C9">
        <w:rPr>
          <w:rFonts w:ascii="Times New Roman" w:hAnsi="Times New Roman" w:cs="Times New Roman"/>
          <w:lang w:val="en-GB"/>
        </w:rPr>
        <w:t xml:space="preserve"> returns total inflows for the </w:t>
      </w:r>
      <w:r w:rsidR="00122C16" w:rsidRPr="007148C9">
        <w:rPr>
          <w:rFonts w:ascii="Times New Roman" w:hAnsi="Times New Roman" w:cs="Times New Roman"/>
          <w:lang w:val="en-GB"/>
        </w:rPr>
        <w:t xml:space="preserve">selected </w:t>
      </w:r>
      <w:r w:rsidRPr="007148C9">
        <w:rPr>
          <w:rFonts w:ascii="Times New Roman" w:hAnsi="Times New Roman" w:cs="Times New Roman"/>
          <w:lang w:val="en-GB"/>
        </w:rPr>
        <w:t>country within the current year</w:t>
      </w:r>
      <w:r w:rsidR="00EA54CD" w:rsidRPr="007148C9">
        <w:rPr>
          <w:rFonts w:ascii="Times New Roman" w:hAnsi="Times New Roman" w:cs="Times New Roman"/>
          <w:lang w:val="en-GB"/>
        </w:rPr>
        <w:t xml:space="preserve"> or range of years</w:t>
      </w:r>
      <w:r w:rsidR="0061458E" w:rsidRPr="007148C9">
        <w:rPr>
          <w:rFonts w:ascii="Times New Roman" w:hAnsi="Times New Roman" w:cs="Times New Roman"/>
          <w:lang w:val="en-GB"/>
        </w:rPr>
        <w:t xml:space="preserve">. </w:t>
      </w:r>
    </w:p>
    <w:p w14:paraId="78F8E2BD" w14:textId="77777777" w:rsidR="000145B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Peak Inflow Year</w:t>
      </w:r>
      <w:r w:rsidRPr="007148C9">
        <w:rPr>
          <w:rFonts w:ascii="Times New Roman" w:hAnsi="Times New Roman" w:cs="Times New Roman"/>
          <w:lang w:val="en-GB"/>
        </w:rPr>
        <w:t xml:space="preserve"> identifies the single year in which the </w:t>
      </w:r>
      <w:r w:rsidR="00122C16" w:rsidRPr="007148C9">
        <w:rPr>
          <w:rFonts w:ascii="Times New Roman" w:hAnsi="Times New Roman" w:cs="Times New Roman"/>
          <w:lang w:val="en-GB"/>
        </w:rPr>
        <w:t xml:space="preserve">selected </w:t>
      </w:r>
      <w:r w:rsidRPr="007148C9">
        <w:rPr>
          <w:rFonts w:ascii="Times New Roman" w:hAnsi="Times New Roman" w:cs="Times New Roman"/>
          <w:lang w:val="en-GB"/>
        </w:rPr>
        <w:t xml:space="preserve">country recorded its highest inflow value. </w:t>
      </w:r>
    </w:p>
    <w:p w14:paraId="7152E69E" w14:textId="77777777" w:rsidR="000145B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Country Rank</w:t>
      </w:r>
      <w:r w:rsidRPr="007148C9">
        <w:rPr>
          <w:rFonts w:ascii="Times New Roman" w:hAnsi="Times New Roman" w:cs="Times New Roman"/>
          <w:lang w:val="en-GB"/>
        </w:rPr>
        <w:t xml:space="preserve"> returns the </w:t>
      </w:r>
      <w:r w:rsidR="00122C16" w:rsidRPr="007148C9">
        <w:rPr>
          <w:rFonts w:ascii="Times New Roman" w:hAnsi="Times New Roman" w:cs="Times New Roman"/>
          <w:lang w:val="en-GB"/>
        </w:rPr>
        <w:t xml:space="preserve">selected </w:t>
      </w:r>
      <w:r w:rsidRPr="007148C9">
        <w:rPr>
          <w:rFonts w:ascii="Times New Roman" w:hAnsi="Times New Roman" w:cs="Times New Roman"/>
          <w:lang w:val="en-GB"/>
        </w:rPr>
        <w:t>country's dense rank among all countries by total inflows in the current year context</w:t>
      </w:r>
      <w:r w:rsidR="0061458E" w:rsidRPr="007148C9">
        <w:rPr>
          <w:rFonts w:ascii="Times New Roman" w:hAnsi="Times New Roman" w:cs="Times New Roman"/>
          <w:lang w:val="en-GB"/>
        </w:rPr>
        <w:t xml:space="preserve">. </w:t>
      </w:r>
    </w:p>
    <w:p w14:paraId="2D717E14" w14:textId="77777777" w:rsidR="000145B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 of World</w:t>
      </w:r>
      <w:r w:rsidRPr="007148C9">
        <w:rPr>
          <w:rFonts w:ascii="Times New Roman" w:hAnsi="Times New Roman" w:cs="Times New Roman"/>
          <w:lang w:val="en-GB"/>
        </w:rPr>
        <w:t xml:space="preserve"> </w:t>
      </w:r>
      <w:r w:rsidR="008B5942" w:rsidRPr="007148C9">
        <w:rPr>
          <w:rFonts w:ascii="Times New Roman" w:hAnsi="Times New Roman" w:cs="Times New Roman"/>
          <w:lang w:val="en-GB"/>
        </w:rPr>
        <w:t>shows</w:t>
      </w:r>
      <w:r w:rsidRPr="007148C9">
        <w:rPr>
          <w:rFonts w:ascii="Times New Roman" w:hAnsi="Times New Roman" w:cs="Times New Roman"/>
          <w:lang w:val="en-GB"/>
        </w:rPr>
        <w:t xml:space="preserve"> the </w:t>
      </w:r>
      <w:r w:rsidR="00122C16" w:rsidRPr="007148C9">
        <w:rPr>
          <w:rFonts w:ascii="Times New Roman" w:hAnsi="Times New Roman" w:cs="Times New Roman"/>
          <w:lang w:val="en-GB"/>
        </w:rPr>
        <w:t xml:space="preserve">selected </w:t>
      </w:r>
      <w:r w:rsidRPr="007148C9">
        <w:rPr>
          <w:rFonts w:ascii="Times New Roman" w:hAnsi="Times New Roman" w:cs="Times New Roman"/>
          <w:lang w:val="en-GB"/>
        </w:rPr>
        <w:t>country's inflows as a share of the global total in the current context</w:t>
      </w:r>
      <w:r w:rsidR="00B660EB" w:rsidRPr="007148C9">
        <w:rPr>
          <w:rFonts w:ascii="Times New Roman" w:hAnsi="Times New Roman" w:cs="Times New Roman"/>
          <w:lang w:val="en-GB"/>
        </w:rPr>
        <w:t xml:space="preserve">. </w:t>
      </w:r>
    </w:p>
    <w:p w14:paraId="418CDE9D" w14:textId="77777777" w:rsidR="000145BB"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Selected Continent</w:t>
      </w:r>
      <w:r w:rsidRPr="007148C9">
        <w:rPr>
          <w:rFonts w:ascii="Times New Roman" w:hAnsi="Times New Roman" w:cs="Times New Roman"/>
          <w:lang w:val="en-GB"/>
        </w:rPr>
        <w:t xml:space="preserve"> returns the continent of the </w:t>
      </w:r>
      <w:r w:rsidR="00122C16" w:rsidRPr="007148C9">
        <w:rPr>
          <w:rFonts w:ascii="Times New Roman" w:hAnsi="Times New Roman" w:cs="Times New Roman"/>
          <w:lang w:val="en-GB"/>
        </w:rPr>
        <w:t xml:space="preserve">selected </w:t>
      </w:r>
      <w:r w:rsidRPr="007148C9">
        <w:rPr>
          <w:rFonts w:ascii="Times New Roman" w:hAnsi="Times New Roman" w:cs="Times New Roman"/>
          <w:lang w:val="en-GB"/>
        </w:rPr>
        <w:t>country for display and use in the two continental measures</w:t>
      </w:r>
      <w:r w:rsidR="008B5942" w:rsidRPr="007148C9">
        <w:rPr>
          <w:rFonts w:ascii="Times New Roman" w:hAnsi="Times New Roman" w:cs="Times New Roman"/>
          <w:lang w:val="en-GB"/>
        </w:rPr>
        <w:t xml:space="preserve">. </w:t>
      </w:r>
    </w:p>
    <w:p w14:paraId="0F7A0C10" w14:textId="77777777" w:rsidR="008B380E"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Continental Rank</w:t>
      </w:r>
      <w:r w:rsidRPr="007148C9">
        <w:rPr>
          <w:rFonts w:ascii="Times New Roman" w:hAnsi="Times New Roman" w:cs="Times New Roman"/>
          <w:lang w:val="en-GB"/>
        </w:rPr>
        <w:t xml:space="preserve"> ranks the </w:t>
      </w:r>
      <w:r w:rsidR="000145BB" w:rsidRPr="007148C9">
        <w:rPr>
          <w:rFonts w:ascii="Times New Roman" w:hAnsi="Times New Roman" w:cs="Times New Roman"/>
          <w:lang w:val="en-GB"/>
        </w:rPr>
        <w:t>selected</w:t>
      </w:r>
      <w:r w:rsidR="008B5942" w:rsidRPr="007148C9">
        <w:rPr>
          <w:rFonts w:ascii="Times New Roman" w:hAnsi="Times New Roman" w:cs="Times New Roman"/>
          <w:lang w:val="en-GB"/>
        </w:rPr>
        <w:t xml:space="preserve"> </w:t>
      </w:r>
      <w:r w:rsidRPr="007148C9">
        <w:rPr>
          <w:rFonts w:ascii="Times New Roman" w:hAnsi="Times New Roman" w:cs="Times New Roman"/>
          <w:lang w:val="en-GB"/>
        </w:rPr>
        <w:t xml:space="preserve">country within its own continent </w:t>
      </w:r>
      <w:r w:rsidR="008B5942" w:rsidRPr="007148C9">
        <w:rPr>
          <w:rFonts w:ascii="Times New Roman" w:hAnsi="Times New Roman" w:cs="Times New Roman"/>
          <w:lang w:val="en-GB"/>
        </w:rPr>
        <w:t>similar to</w:t>
      </w:r>
      <w:r w:rsidRPr="007148C9">
        <w:rPr>
          <w:rFonts w:ascii="Times New Roman" w:hAnsi="Times New Roman" w:cs="Times New Roman"/>
          <w:lang w:val="en-GB"/>
        </w:rPr>
        <w:t xml:space="preserve"> Country Rank, but scoped to countries sharing the same continent value</w:t>
      </w:r>
      <w:r w:rsidR="00B660EB" w:rsidRPr="007148C9">
        <w:rPr>
          <w:rFonts w:ascii="Times New Roman" w:hAnsi="Times New Roman" w:cs="Times New Roman"/>
          <w:lang w:val="en-GB"/>
        </w:rPr>
        <w:t xml:space="preserve">. </w:t>
      </w:r>
    </w:p>
    <w:p w14:paraId="6221D341" w14:textId="77777777" w:rsidR="008B380E" w:rsidRPr="007148C9" w:rsidRDefault="009925CF" w:rsidP="007148C9">
      <w:pPr>
        <w:spacing w:line="360" w:lineRule="auto"/>
        <w:jc w:val="both"/>
        <w:rPr>
          <w:rFonts w:ascii="Times New Roman" w:hAnsi="Times New Roman" w:cs="Times New Roman"/>
          <w:lang w:val="en-GB"/>
        </w:rPr>
      </w:pPr>
      <w:r w:rsidRPr="007148C9">
        <w:rPr>
          <w:rFonts w:ascii="Times New Roman" w:hAnsi="Times New Roman" w:cs="Times New Roman"/>
          <w:b/>
          <w:bCs/>
          <w:lang w:val="en-GB"/>
        </w:rPr>
        <w:t>% of Continental FDI</w:t>
      </w:r>
      <w:r w:rsidRPr="007148C9">
        <w:rPr>
          <w:rFonts w:ascii="Times New Roman" w:hAnsi="Times New Roman" w:cs="Times New Roman"/>
          <w:lang w:val="en-GB"/>
        </w:rPr>
        <w:t xml:space="preserve"> expresses the </w:t>
      </w:r>
      <w:r w:rsidR="00122C16" w:rsidRPr="007148C9">
        <w:rPr>
          <w:rFonts w:ascii="Times New Roman" w:hAnsi="Times New Roman" w:cs="Times New Roman"/>
          <w:lang w:val="en-GB"/>
        </w:rPr>
        <w:t xml:space="preserve">selected </w:t>
      </w:r>
      <w:r w:rsidRPr="007148C9">
        <w:rPr>
          <w:rFonts w:ascii="Times New Roman" w:hAnsi="Times New Roman" w:cs="Times New Roman"/>
          <w:lang w:val="en-GB"/>
        </w:rPr>
        <w:t>country's inflows as a share of its continent's total</w:t>
      </w:r>
      <w:r w:rsidR="00B660EB" w:rsidRPr="007148C9">
        <w:rPr>
          <w:rFonts w:ascii="Times New Roman" w:hAnsi="Times New Roman" w:cs="Times New Roman"/>
          <w:lang w:val="en-GB"/>
        </w:rPr>
        <w:t>.</w:t>
      </w:r>
    </w:p>
    <w:p w14:paraId="2E9B768D" w14:textId="5B7EC79E" w:rsidR="009925CF" w:rsidRPr="007148C9" w:rsidRDefault="008B5942"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Eight more</w:t>
      </w:r>
      <w:r w:rsidR="009925CF" w:rsidRPr="007148C9">
        <w:rPr>
          <w:rFonts w:ascii="Times New Roman" w:hAnsi="Times New Roman" w:cs="Times New Roman"/>
          <w:lang w:val="en-GB"/>
        </w:rPr>
        <w:t xml:space="preserve"> measures </w:t>
      </w:r>
      <w:r w:rsidR="008B380E" w:rsidRPr="007148C9">
        <w:rPr>
          <w:rFonts w:ascii="Times New Roman" w:hAnsi="Times New Roman" w:cs="Times New Roman"/>
          <w:lang w:val="en-GB"/>
        </w:rPr>
        <w:t>were</w:t>
      </w:r>
      <w:r w:rsidRPr="007148C9">
        <w:rPr>
          <w:rFonts w:ascii="Times New Roman" w:hAnsi="Times New Roman" w:cs="Times New Roman"/>
          <w:lang w:val="en-GB"/>
        </w:rPr>
        <w:t xml:space="preserve"> added</w:t>
      </w:r>
      <w:r w:rsidR="008B380E" w:rsidRPr="007148C9">
        <w:rPr>
          <w:rFonts w:ascii="Times New Roman" w:hAnsi="Times New Roman" w:cs="Times New Roman"/>
          <w:lang w:val="en-GB"/>
        </w:rPr>
        <w:t>;</w:t>
      </w:r>
      <w:r w:rsidRPr="007148C9">
        <w:rPr>
          <w:rFonts w:ascii="Times New Roman" w:hAnsi="Times New Roman" w:cs="Times New Roman"/>
          <w:lang w:val="en-GB"/>
        </w:rPr>
        <w:t xml:space="preserve"> they are</w:t>
      </w:r>
      <w:r w:rsidR="009925CF" w:rsidRPr="007148C9">
        <w:rPr>
          <w:rFonts w:ascii="Times New Roman" w:hAnsi="Times New Roman" w:cs="Times New Roman"/>
          <w:lang w:val="en-GB"/>
        </w:rPr>
        <w:t xml:space="preserve">: </w:t>
      </w:r>
      <w:r w:rsidR="009925CF" w:rsidRPr="007148C9">
        <w:rPr>
          <w:rFonts w:ascii="Times New Roman" w:hAnsi="Times New Roman" w:cs="Times New Roman"/>
          <w:b/>
          <w:bCs/>
          <w:lang w:val="en-GB"/>
        </w:rPr>
        <w:t>Selected Country Outflows,</w:t>
      </w:r>
      <w:r w:rsidR="009925CF" w:rsidRPr="007148C9">
        <w:rPr>
          <w:rFonts w:ascii="Times New Roman" w:hAnsi="Times New Roman" w:cs="Times New Roman"/>
          <w:lang w:val="en-GB"/>
        </w:rPr>
        <w:t xml:space="preserve"> </w:t>
      </w:r>
      <w:r w:rsidR="009925CF" w:rsidRPr="007148C9">
        <w:rPr>
          <w:rFonts w:ascii="Times New Roman" w:hAnsi="Times New Roman" w:cs="Times New Roman"/>
          <w:b/>
          <w:bCs/>
          <w:lang w:val="en-GB"/>
        </w:rPr>
        <w:t>Country Total FDI Outflows</w:t>
      </w:r>
      <w:r w:rsidR="009925CF" w:rsidRPr="007148C9">
        <w:rPr>
          <w:rFonts w:ascii="Times New Roman" w:hAnsi="Times New Roman" w:cs="Times New Roman"/>
          <w:lang w:val="en-GB"/>
        </w:rPr>
        <w:t xml:space="preserve">, </w:t>
      </w:r>
      <w:r w:rsidR="009925CF" w:rsidRPr="007148C9">
        <w:rPr>
          <w:rFonts w:ascii="Times New Roman" w:hAnsi="Times New Roman" w:cs="Times New Roman"/>
          <w:b/>
          <w:bCs/>
          <w:lang w:val="en-GB"/>
        </w:rPr>
        <w:t>Peak Outflow Year</w:t>
      </w:r>
      <w:r w:rsidR="009925CF" w:rsidRPr="007148C9">
        <w:rPr>
          <w:rFonts w:ascii="Times New Roman" w:hAnsi="Times New Roman" w:cs="Times New Roman"/>
          <w:lang w:val="en-GB"/>
        </w:rPr>
        <w:t xml:space="preserve">, </w:t>
      </w:r>
      <w:r w:rsidR="009925CF" w:rsidRPr="007148C9">
        <w:rPr>
          <w:rFonts w:ascii="Times New Roman" w:hAnsi="Times New Roman" w:cs="Times New Roman"/>
          <w:b/>
          <w:bCs/>
          <w:lang w:val="en-GB"/>
        </w:rPr>
        <w:t>Country Outflow Rank</w:t>
      </w:r>
      <w:r w:rsidR="009925CF" w:rsidRPr="007148C9">
        <w:rPr>
          <w:rFonts w:ascii="Times New Roman" w:hAnsi="Times New Roman" w:cs="Times New Roman"/>
          <w:lang w:val="en-GB"/>
        </w:rPr>
        <w:t xml:space="preserve">, </w:t>
      </w:r>
      <w:r w:rsidR="009925CF" w:rsidRPr="007148C9">
        <w:rPr>
          <w:rFonts w:ascii="Times New Roman" w:hAnsi="Times New Roman" w:cs="Times New Roman"/>
          <w:b/>
          <w:bCs/>
          <w:lang w:val="en-GB"/>
        </w:rPr>
        <w:t>% of World Outflows</w:t>
      </w:r>
      <w:r w:rsidR="009925CF" w:rsidRPr="007148C9">
        <w:rPr>
          <w:rFonts w:ascii="Times New Roman" w:hAnsi="Times New Roman" w:cs="Times New Roman"/>
          <w:lang w:val="en-GB"/>
        </w:rPr>
        <w:t xml:space="preserve">, </w:t>
      </w:r>
      <w:r w:rsidR="009925CF" w:rsidRPr="007148C9">
        <w:rPr>
          <w:rFonts w:ascii="Times New Roman" w:hAnsi="Times New Roman" w:cs="Times New Roman"/>
          <w:b/>
          <w:bCs/>
          <w:lang w:val="en-GB"/>
        </w:rPr>
        <w:t>Selected Continent Outflows,</w:t>
      </w:r>
      <w:r w:rsidR="009925CF" w:rsidRPr="007148C9">
        <w:rPr>
          <w:rFonts w:ascii="Times New Roman" w:hAnsi="Times New Roman" w:cs="Times New Roman"/>
          <w:lang w:val="en-GB"/>
        </w:rPr>
        <w:t xml:space="preserve"> </w:t>
      </w:r>
      <w:r w:rsidR="009925CF" w:rsidRPr="007148C9">
        <w:rPr>
          <w:rFonts w:ascii="Times New Roman" w:hAnsi="Times New Roman" w:cs="Times New Roman"/>
          <w:b/>
          <w:bCs/>
          <w:lang w:val="en-GB"/>
        </w:rPr>
        <w:t>Continental Outflow Rank</w:t>
      </w:r>
      <w:r w:rsidR="009925CF" w:rsidRPr="007148C9">
        <w:rPr>
          <w:rFonts w:ascii="Times New Roman" w:hAnsi="Times New Roman" w:cs="Times New Roman"/>
          <w:lang w:val="en-GB"/>
        </w:rPr>
        <w:t xml:space="preserve">, and </w:t>
      </w:r>
      <w:r w:rsidR="009925CF" w:rsidRPr="007148C9">
        <w:rPr>
          <w:rFonts w:ascii="Times New Roman" w:hAnsi="Times New Roman" w:cs="Times New Roman"/>
          <w:b/>
          <w:bCs/>
          <w:lang w:val="en-GB"/>
        </w:rPr>
        <w:t>% of Continental FDI Outflows</w:t>
      </w:r>
      <w:r w:rsidR="009925CF" w:rsidRPr="007148C9">
        <w:rPr>
          <w:rFonts w:ascii="Times New Roman" w:hAnsi="Times New Roman" w:cs="Times New Roman"/>
          <w:lang w:val="en-GB"/>
        </w:rPr>
        <w:t>.</w:t>
      </w:r>
      <w:r w:rsidR="004A1CE5" w:rsidRPr="007148C9">
        <w:rPr>
          <w:rFonts w:ascii="Times New Roman" w:hAnsi="Times New Roman" w:cs="Times New Roman"/>
          <w:lang w:val="en-GB"/>
        </w:rPr>
        <w:t xml:space="preserve"> They follow the same logic as the inflow equivalent</w:t>
      </w:r>
      <w:r w:rsidR="00204608" w:rsidRPr="007148C9">
        <w:rPr>
          <w:rFonts w:ascii="Times New Roman" w:hAnsi="Times New Roman" w:cs="Times New Roman"/>
          <w:lang w:val="en-GB"/>
        </w:rPr>
        <w:t>.</w:t>
      </w:r>
    </w:p>
    <w:p w14:paraId="34B9F97E" w14:textId="77777777" w:rsidR="00822618" w:rsidRPr="007148C9" w:rsidRDefault="00822618" w:rsidP="007148C9">
      <w:pPr>
        <w:spacing w:line="360" w:lineRule="auto"/>
        <w:jc w:val="both"/>
        <w:rPr>
          <w:rFonts w:ascii="Times New Roman" w:hAnsi="Times New Roman" w:cs="Times New Roman"/>
          <w:lang w:val="en-GB"/>
        </w:rPr>
      </w:pPr>
    </w:p>
    <w:p w14:paraId="211978D2" w14:textId="327574EF" w:rsidR="00822618" w:rsidRPr="007148C9" w:rsidRDefault="00204608"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DASHBOARD PAGES</w:t>
      </w:r>
    </w:p>
    <w:p w14:paraId="6D8FE7D3" w14:textId="3AC9C160" w:rsidR="00822618" w:rsidRPr="007148C9" w:rsidRDefault="0009748E" w:rsidP="007148C9">
      <w:pPr>
        <w:spacing w:line="360" w:lineRule="auto"/>
        <w:jc w:val="both"/>
        <w:rPr>
          <w:rFonts w:ascii="Times New Roman" w:hAnsi="Times New Roman" w:cs="Times New Roman"/>
        </w:rPr>
      </w:pPr>
      <w:r w:rsidRPr="007148C9">
        <w:rPr>
          <w:rFonts w:ascii="Times New Roman" w:hAnsi="Times New Roman" w:cs="Times New Roman"/>
        </w:rPr>
        <w:t>The dashboard consists of four pages accessible via a fixed navigation panel on the left side</w:t>
      </w:r>
      <w:r w:rsidR="00822618" w:rsidRPr="007148C9">
        <w:rPr>
          <w:rFonts w:ascii="Times New Roman" w:hAnsi="Times New Roman" w:cs="Times New Roman"/>
          <w:lang w:val="en-GB"/>
        </w:rPr>
        <w:t xml:space="preserve">: Inflow overview, Outflow overview, Country Inflow Deep Dive and Country Outflow Deep Dive. </w:t>
      </w:r>
      <w:r w:rsidRPr="007148C9">
        <w:rPr>
          <w:rFonts w:ascii="Times New Roman" w:hAnsi="Times New Roman" w:cs="Times New Roman"/>
        </w:rPr>
        <w:t xml:space="preserve">Two </w:t>
      </w:r>
      <w:r w:rsidRPr="007148C9">
        <w:rPr>
          <w:rFonts w:ascii="Times New Roman" w:hAnsi="Times New Roman" w:cs="Times New Roman"/>
        </w:rPr>
        <w:lastRenderedPageBreak/>
        <w:t>slicers — Country and Year — sit in the top-right corner of every page.</w:t>
      </w:r>
      <w:r w:rsidR="00975CFE" w:rsidRPr="007148C9">
        <w:rPr>
          <w:rFonts w:ascii="Times New Roman" w:hAnsi="Times New Roman" w:cs="Times New Roman"/>
        </w:rPr>
        <w:t xml:space="preserve"> Each page is built on a 1280×720 canvas.</w:t>
      </w:r>
    </w:p>
    <w:p w14:paraId="1E02630C" w14:textId="5C9E9375" w:rsidR="00C557A1" w:rsidRPr="007148C9" w:rsidRDefault="00C557A1"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Inflow Overview</w:t>
      </w:r>
    </w:p>
    <w:p w14:paraId="35715AB9" w14:textId="631F307D" w:rsidR="00217687" w:rsidRPr="007148C9" w:rsidRDefault="00217687"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The Inflow Overview page</w:t>
      </w:r>
      <w:r w:rsidR="00975CFE" w:rsidRPr="007148C9">
        <w:rPr>
          <w:rFonts w:ascii="Times New Roman" w:hAnsi="Times New Roman" w:cs="Times New Roman"/>
          <w:lang w:val="en-GB"/>
        </w:rPr>
        <w:t xml:space="preserve"> </w:t>
      </w:r>
      <w:r w:rsidR="00975CFE" w:rsidRPr="007148C9">
        <w:rPr>
          <w:rFonts w:ascii="Times New Roman" w:hAnsi="Times New Roman" w:cs="Times New Roman"/>
        </w:rPr>
        <w:t>gives a global summary of FDI inflow performance across the full dataset. The top row</w:t>
      </w:r>
      <w:r w:rsidRPr="007148C9">
        <w:rPr>
          <w:rFonts w:ascii="Times New Roman" w:hAnsi="Times New Roman" w:cs="Times New Roman"/>
          <w:lang w:val="en-GB"/>
        </w:rPr>
        <w:t xml:space="preserve"> has 3 KPI cards and a</w:t>
      </w:r>
      <w:r w:rsidR="00975CFE" w:rsidRPr="007148C9">
        <w:rPr>
          <w:rFonts w:ascii="Times New Roman" w:hAnsi="Times New Roman" w:cs="Times New Roman"/>
          <w:lang w:val="en-GB"/>
        </w:rPr>
        <w:t xml:space="preserve"> dual</w:t>
      </w:r>
      <w:r w:rsidRPr="007148C9">
        <w:rPr>
          <w:rFonts w:ascii="Times New Roman" w:hAnsi="Times New Roman" w:cs="Times New Roman"/>
          <w:lang w:val="en-GB"/>
        </w:rPr>
        <w:t xml:space="preserve"> line chart showing FDI Inflows and FDI Outflows</w:t>
      </w:r>
      <w:r w:rsidR="00975CFE" w:rsidRPr="007148C9">
        <w:rPr>
          <w:rFonts w:ascii="Times New Roman" w:hAnsi="Times New Roman" w:cs="Times New Roman"/>
          <w:lang w:val="en-GB"/>
        </w:rPr>
        <w:t>. The KPI cards display Total FDI Inflow, Total FDI Outflow, Net FDI Inflow. The middle row</w:t>
      </w:r>
      <w:r w:rsidR="00395BAC" w:rsidRPr="007148C9">
        <w:rPr>
          <w:rFonts w:ascii="Times New Roman" w:hAnsi="Times New Roman" w:cs="Times New Roman"/>
          <w:lang w:val="en-GB"/>
        </w:rPr>
        <w:t xml:space="preserve"> </w:t>
      </w:r>
      <w:r w:rsidR="00C557A1" w:rsidRPr="007148C9">
        <w:rPr>
          <w:rFonts w:ascii="Times New Roman" w:hAnsi="Times New Roman" w:cs="Times New Roman"/>
          <w:lang w:val="en-GB"/>
        </w:rPr>
        <w:t>reveals</w:t>
      </w:r>
      <w:r w:rsidR="00395BAC" w:rsidRPr="007148C9">
        <w:rPr>
          <w:rFonts w:ascii="Times New Roman" w:hAnsi="Times New Roman" w:cs="Times New Roman"/>
          <w:lang w:val="en-GB"/>
        </w:rPr>
        <w:t xml:space="preserve"> 2 visuals showing</w:t>
      </w:r>
      <w:r w:rsidR="00975CFE" w:rsidRPr="007148C9">
        <w:rPr>
          <w:rFonts w:ascii="Times New Roman" w:hAnsi="Times New Roman" w:cs="Times New Roman"/>
          <w:lang w:val="en-GB"/>
        </w:rPr>
        <w:t xml:space="preserve"> continental analysis</w:t>
      </w:r>
      <w:r w:rsidR="00395BAC" w:rsidRPr="007148C9">
        <w:rPr>
          <w:rFonts w:ascii="Times New Roman" w:hAnsi="Times New Roman" w:cs="Times New Roman"/>
          <w:lang w:val="en-GB"/>
        </w:rPr>
        <w:t xml:space="preserve">. </w:t>
      </w:r>
      <w:r w:rsidR="00975CFE" w:rsidRPr="007148C9">
        <w:rPr>
          <w:rFonts w:ascii="Times New Roman" w:hAnsi="Times New Roman" w:cs="Times New Roman"/>
          <w:lang w:val="en-GB"/>
        </w:rPr>
        <w:t>The</w:t>
      </w:r>
      <w:r w:rsidR="00395BAC" w:rsidRPr="007148C9">
        <w:rPr>
          <w:rFonts w:ascii="Times New Roman" w:hAnsi="Times New Roman" w:cs="Times New Roman"/>
          <w:lang w:val="en-GB"/>
        </w:rPr>
        <w:t xml:space="preserve"> visual</w:t>
      </w:r>
      <w:r w:rsidR="00975CFE" w:rsidRPr="007148C9">
        <w:rPr>
          <w:rFonts w:ascii="Times New Roman" w:hAnsi="Times New Roman" w:cs="Times New Roman"/>
          <w:lang w:val="en-GB"/>
        </w:rPr>
        <w:t xml:space="preserve"> on the left</w:t>
      </w:r>
      <w:r w:rsidR="00395BAC" w:rsidRPr="007148C9">
        <w:rPr>
          <w:rFonts w:ascii="Times New Roman" w:hAnsi="Times New Roman" w:cs="Times New Roman"/>
          <w:lang w:val="en-GB"/>
        </w:rPr>
        <w:t xml:space="preserve"> uses a </w:t>
      </w:r>
      <w:r w:rsidR="00975CFE" w:rsidRPr="007148C9">
        <w:rPr>
          <w:rFonts w:ascii="Times New Roman" w:hAnsi="Times New Roman" w:cs="Times New Roman"/>
          <w:lang w:val="en-GB"/>
        </w:rPr>
        <w:t>multi-</w:t>
      </w:r>
      <w:r w:rsidR="00395BAC" w:rsidRPr="007148C9">
        <w:rPr>
          <w:rFonts w:ascii="Times New Roman" w:hAnsi="Times New Roman" w:cs="Times New Roman"/>
          <w:lang w:val="en-GB"/>
        </w:rPr>
        <w:t>line chart to show the</w:t>
      </w:r>
      <w:r w:rsidR="00975CFE" w:rsidRPr="007148C9">
        <w:rPr>
          <w:rFonts w:ascii="Times New Roman" w:hAnsi="Times New Roman" w:cs="Times New Roman"/>
          <w:lang w:val="en-GB"/>
        </w:rPr>
        <w:t xml:space="preserve"> FDI inflow by continent</w:t>
      </w:r>
      <w:r w:rsidR="00395BAC" w:rsidRPr="007148C9">
        <w:rPr>
          <w:rFonts w:ascii="Times New Roman" w:hAnsi="Times New Roman" w:cs="Times New Roman"/>
          <w:lang w:val="en-GB"/>
        </w:rPr>
        <w:t xml:space="preserve"> over time while the </w:t>
      </w:r>
      <w:r w:rsidR="00975CFE" w:rsidRPr="007148C9">
        <w:rPr>
          <w:rFonts w:ascii="Times New Roman" w:hAnsi="Times New Roman" w:cs="Times New Roman"/>
          <w:lang w:val="en-GB"/>
        </w:rPr>
        <w:t>one on the right</w:t>
      </w:r>
      <w:r w:rsidR="00395BAC" w:rsidRPr="007148C9">
        <w:rPr>
          <w:rFonts w:ascii="Times New Roman" w:hAnsi="Times New Roman" w:cs="Times New Roman"/>
          <w:lang w:val="en-GB"/>
        </w:rPr>
        <w:t xml:space="preserve"> use a stacked column that </w:t>
      </w:r>
      <w:r w:rsidR="00C557A1" w:rsidRPr="007148C9">
        <w:rPr>
          <w:rFonts w:ascii="Times New Roman" w:hAnsi="Times New Roman" w:cs="Times New Roman"/>
          <w:lang w:val="en-GB"/>
        </w:rPr>
        <w:t>compares the</w:t>
      </w:r>
      <w:r w:rsidR="00395BAC" w:rsidRPr="007148C9">
        <w:rPr>
          <w:rFonts w:ascii="Times New Roman" w:hAnsi="Times New Roman" w:cs="Times New Roman"/>
          <w:lang w:val="en-GB"/>
        </w:rPr>
        <w:t xml:space="preserve"> magnitude of </w:t>
      </w:r>
      <w:r w:rsidR="00975CFE" w:rsidRPr="007148C9">
        <w:rPr>
          <w:rFonts w:ascii="Times New Roman" w:hAnsi="Times New Roman" w:cs="Times New Roman"/>
          <w:lang w:val="en-GB"/>
        </w:rPr>
        <w:t xml:space="preserve">FDI inflow by continent </w:t>
      </w:r>
      <w:r w:rsidR="00395BAC" w:rsidRPr="007148C9">
        <w:rPr>
          <w:rFonts w:ascii="Times New Roman" w:hAnsi="Times New Roman" w:cs="Times New Roman"/>
          <w:lang w:val="en-GB"/>
        </w:rPr>
        <w:t>over time.</w:t>
      </w:r>
      <w:r w:rsidR="00CD15DE" w:rsidRPr="007148C9">
        <w:rPr>
          <w:rFonts w:ascii="Times New Roman" w:hAnsi="Times New Roman" w:cs="Times New Roman"/>
          <w:lang w:val="en-GB"/>
        </w:rPr>
        <w:t xml:space="preserve"> The last </w:t>
      </w:r>
      <w:r w:rsidR="00975CFE" w:rsidRPr="007148C9">
        <w:rPr>
          <w:rFonts w:ascii="Times New Roman" w:hAnsi="Times New Roman" w:cs="Times New Roman"/>
          <w:lang w:val="en-GB"/>
        </w:rPr>
        <w:t>row</w:t>
      </w:r>
      <w:r w:rsidR="00CD15DE" w:rsidRPr="007148C9">
        <w:rPr>
          <w:rFonts w:ascii="Times New Roman" w:hAnsi="Times New Roman" w:cs="Times New Roman"/>
          <w:lang w:val="en-GB"/>
        </w:rPr>
        <w:t xml:space="preserve"> </w:t>
      </w:r>
      <w:r w:rsidR="00975CFE" w:rsidRPr="007148C9">
        <w:rPr>
          <w:rFonts w:ascii="Times New Roman" w:hAnsi="Times New Roman" w:cs="Times New Roman"/>
          <w:lang w:val="en-GB"/>
        </w:rPr>
        <w:t>shows</w:t>
      </w:r>
      <w:r w:rsidR="00CD15DE" w:rsidRPr="007148C9">
        <w:rPr>
          <w:rFonts w:ascii="Times New Roman" w:hAnsi="Times New Roman" w:cs="Times New Roman"/>
          <w:lang w:val="en-GB"/>
        </w:rPr>
        <w:t xml:space="preserve"> 2 visuals: a map </w:t>
      </w:r>
      <w:r w:rsidR="00181732" w:rsidRPr="007148C9">
        <w:rPr>
          <w:rFonts w:ascii="Times New Roman" w:hAnsi="Times New Roman" w:cs="Times New Roman"/>
          <w:lang w:val="en-GB"/>
        </w:rPr>
        <w:t>on the bottom right panel</w:t>
      </w:r>
      <w:r w:rsidR="00CD15DE" w:rsidRPr="007148C9">
        <w:rPr>
          <w:rFonts w:ascii="Times New Roman" w:hAnsi="Times New Roman" w:cs="Times New Roman"/>
          <w:lang w:val="en-GB"/>
        </w:rPr>
        <w:t xml:space="preserve"> and a clustered bar chart of the 2 values in the </w:t>
      </w:r>
      <w:r w:rsidR="00CD15DE" w:rsidRPr="007148C9">
        <w:rPr>
          <w:rFonts w:ascii="Times New Roman" w:hAnsi="Times New Roman" w:cs="Times New Roman"/>
          <w:i/>
          <w:iCs/>
          <w:lang w:val="en-GB"/>
        </w:rPr>
        <w:t xml:space="preserve">Item </w:t>
      </w:r>
      <w:r w:rsidR="00CD15DE" w:rsidRPr="007148C9">
        <w:rPr>
          <w:rFonts w:ascii="Times New Roman" w:hAnsi="Times New Roman" w:cs="Times New Roman"/>
          <w:lang w:val="en-GB"/>
        </w:rPr>
        <w:t>column (</w:t>
      </w:r>
      <w:r w:rsidR="00181732" w:rsidRPr="007148C9">
        <w:rPr>
          <w:rFonts w:ascii="Times New Roman" w:hAnsi="Times New Roman" w:cs="Times New Roman"/>
        </w:rPr>
        <w:t xml:space="preserve">FDI </w:t>
      </w:r>
      <w:r w:rsidR="00D51A51" w:rsidRPr="007148C9">
        <w:rPr>
          <w:rFonts w:ascii="Times New Roman" w:hAnsi="Times New Roman" w:cs="Times New Roman"/>
        </w:rPr>
        <w:t>in</w:t>
      </w:r>
      <w:r w:rsidR="00181732" w:rsidRPr="007148C9">
        <w:rPr>
          <w:rFonts w:ascii="Times New Roman" w:hAnsi="Times New Roman" w:cs="Times New Roman"/>
        </w:rPr>
        <w:t xml:space="preserve">flows to Agriculture, Forestry and Fishing and FDI </w:t>
      </w:r>
      <w:r w:rsidR="00D51A51" w:rsidRPr="007148C9">
        <w:rPr>
          <w:rFonts w:ascii="Times New Roman" w:hAnsi="Times New Roman" w:cs="Times New Roman"/>
        </w:rPr>
        <w:t>in</w:t>
      </w:r>
      <w:r w:rsidR="00181732" w:rsidRPr="007148C9">
        <w:rPr>
          <w:rFonts w:ascii="Times New Roman" w:hAnsi="Times New Roman" w:cs="Times New Roman"/>
        </w:rPr>
        <w:t xml:space="preserve">flows to Food, Beverages and Tobacco, </w:t>
      </w:r>
      <w:r w:rsidR="00CD15DE" w:rsidRPr="007148C9">
        <w:rPr>
          <w:rFonts w:ascii="Times New Roman" w:hAnsi="Times New Roman" w:cs="Times New Roman"/>
          <w:lang w:val="en-GB"/>
        </w:rPr>
        <w:t>excluding Total FDI Inflow).</w:t>
      </w:r>
    </w:p>
    <w:p w14:paraId="60618C87" w14:textId="19590F15" w:rsidR="004337BE" w:rsidRPr="007148C9" w:rsidRDefault="004337BE"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rPr>
        <w:t>Outflow Overview</w:t>
      </w:r>
    </w:p>
    <w:p w14:paraId="2296C5D4" w14:textId="6A5AA27E" w:rsidR="00CD15DE" w:rsidRPr="007148C9" w:rsidRDefault="00181732" w:rsidP="007148C9">
      <w:pPr>
        <w:spacing w:line="360" w:lineRule="auto"/>
        <w:jc w:val="both"/>
        <w:rPr>
          <w:rFonts w:ascii="Times New Roman" w:hAnsi="Times New Roman" w:cs="Times New Roman"/>
          <w:lang w:val="en-GB"/>
        </w:rPr>
      </w:pPr>
      <w:r w:rsidRPr="007148C9">
        <w:rPr>
          <w:rFonts w:ascii="Times New Roman" w:hAnsi="Times New Roman" w:cs="Times New Roman"/>
        </w:rPr>
        <w:t xml:space="preserve">The Outflow Overview page mirrors the layout of the Inflow Overview page. The three KPI cards and dual-line chart in the top row are identical in structure, with the KPI cards displaying the same Total FDI Inflows, Total FDI Outflow, and Net FDI values. The middle row reproduces the line chart and stacked column chart with their fields updated to reflect outflow values. And the last row </w:t>
      </w:r>
      <w:r w:rsidRPr="007148C9">
        <w:rPr>
          <w:rFonts w:ascii="Times New Roman" w:hAnsi="Times New Roman" w:cs="Times New Roman"/>
          <w:lang w:val="en-GB"/>
        </w:rPr>
        <w:t xml:space="preserve">displays </w:t>
      </w:r>
      <w:r w:rsidR="004C2F44" w:rsidRPr="007148C9">
        <w:rPr>
          <w:rFonts w:ascii="Times New Roman" w:hAnsi="Times New Roman" w:cs="Times New Roman"/>
          <w:lang w:val="en-GB"/>
        </w:rPr>
        <w:t xml:space="preserve">a map and </w:t>
      </w:r>
      <w:r w:rsidR="00D51A51" w:rsidRPr="007148C9">
        <w:rPr>
          <w:rFonts w:ascii="Times New Roman" w:hAnsi="Times New Roman" w:cs="Times New Roman"/>
        </w:rPr>
        <w:t>a clustered bar chart of the two outflow sectors (FDI outflows to Agriculture, Forestry and</w:t>
      </w:r>
      <w:r w:rsidR="004A1CE5" w:rsidRPr="007148C9">
        <w:rPr>
          <w:rFonts w:ascii="Times New Roman" w:hAnsi="Times New Roman" w:cs="Times New Roman"/>
        </w:rPr>
        <w:t xml:space="preserve"> Fishing, and</w:t>
      </w:r>
      <w:r w:rsidR="00D51A51" w:rsidRPr="007148C9">
        <w:rPr>
          <w:rFonts w:ascii="Times New Roman" w:hAnsi="Times New Roman" w:cs="Times New Roman"/>
        </w:rPr>
        <w:t xml:space="preserve"> FDI outflows to Food</w:t>
      </w:r>
      <w:r w:rsidR="003349B8" w:rsidRPr="007148C9">
        <w:rPr>
          <w:rFonts w:ascii="Times New Roman" w:hAnsi="Times New Roman" w:cs="Times New Roman"/>
        </w:rPr>
        <w:t xml:space="preserve">, </w:t>
      </w:r>
      <w:r w:rsidR="00D51A51" w:rsidRPr="007148C9">
        <w:rPr>
          <w:rFonts w:ascii="Times New Roman" w:hAnsi="Times New Roman" w:cs="Times New Roman"/>
        </w:rPr>
        <w:t>Beverages and Tobacco)</w:t>
      </w:r>
      <w:r w:rsidR="004C2F44" w:rsidRPr="007148C9">
        <w:rPr>
          <w:rFonts w:ascii="Times New Roman" w:hAnsi="Times New Roman" w:cs="Times New Roman"/>
          <w:lang w:val="en-GB"/>
        </w:rPr>
        <w:t>.</w:t>
      </w:r>
    </w:p>
    <w:p w14:paraId="2D2409AC" w14:textId="5A93CCAC" w:rsidR="004337BE" w:rsidRPr="007148C9" w:rsidRDefault="004337BE"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Country Inflow Deep Dive</w:t>
      </w:r>
    </w:p>
    <w:p w14:paraId="5FDFE1A5" w14:textId="229898E0" w:rsidR="004C2F44" w:rsidRPr="007148C9" w:rsidRDefault="004C2F44"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The Country Inflow Deep Dive reveals in-depth details </w:t>
      </w:r>
      <w:r w:rsidR="00181732" w:rsidRPr="007148C9">
        <w:rPr>
          <w:rFonts w:ascii="Times New Roman" w:hAnsi="Times New Roman" w:cs="Times New Roman"/>
          <w:lang w:val="en-GB"/>
        </w:rPr>
        <w:t>of FDI</w:t>
      </w:r>
      <w:r w:rsidRPr="007148C9">
        <w:rPr>
          <w:rFonts w:ascii="Times New Roman" w:hAnsi="Times New Roman" w:cs="Times New Roman"/>
          <w:lang w:val="en-GB"/>
        </w:rPr>
        <w:t xml:space="preserve"> </w:t>
      </w:r>
      <w:r w:rsidR="00181732" w:rsidRPr="007148C9">
        <w:rPr>
          <w:rFonts w:ascii="Times New Roman" w:hAnsi="Times New Roman" w:cs="Times New Roman"/>
        </w:rPr>
        <w:t>inflow performance for a single country at a time</w:t>
      </w:r>
      <w:r w:rsidRPr="007148C9">
        <w:rPr>
          <w:rFonts w:ascii="Times New Roman" w:hAnsi="Times New Roman" w:cs="Times New Roman"/>
          <w:lang w:val="en-GB"/>
        </w:rPr>
        <w:t xml:space="preserve">. It displays </w:t>
      </w:r>
      <w:r w:rsidR="0021358A" w:rsidRPr="007148C9">
        <w:rPr>
          <w:rFonts w:ascii="Times New Roman" w:hAnsi="Times New Roman" w:cs="Times New Roman"/>
          <w:lang w:val="en-GB"/>
        </w:rPr>
        <w:t>the name of the Selected Country, the Country’s Total FDI</w:t>
      </w:r>
      <w:r w:rsidR="00C43B14" w:rsidRPr="007148C9">
        <w:rPr>
          <w:rFonts w:ascii="Times New Roman" w:hAnsi="Times New Roman" w:cs="Times New Roman"/>
          <w:lang w:val="en-GB"/>
        </w:rPr>
        <w:t xml:space="preserve"> inflow</w:t>
      </w:r>
      <w:r w:rsidR="0021358A" w:rsidRPr="007148C9">
        <w:rPr>
          <w:rFonts w:ascii="Times New Roman" w:hAnsi="Times New Roman" w:cs="Times New Roman"/>
          <w:lang w:val="en-GB"/>
        </w:rPr>
        <w:t xml:space="preserve">, the Year with the highest FDI Inflow, the Country’s Rank in the world, </w:t>
      </w:r>
      <w:r w:rsidR="008B2C92" w:rsidRPr="007148C9">
        <w:rPr>
          <w:rFonts w:ascii="Times New Roman" w:hAnsi="Times New Roman" w:cs="Times New Roman"/>
        </w:rPr>
        <w:t xml:space="preserve">the percentage of global FDI represented by the selected country, </w:t>
      </w:r>
      <w:r w:rsidR="0021358A" w:rsidRPr="007148C9">
        <w:rPr>
          <w:rFonts w:ascii="Times New Roman" w:hAnsi="Times New Roman" w:cs="Times New Roman"/>
          <w:lang w:val="en-GB"/>
        </w:rPr>
        <w:t>the Continent the selected country belongs, the countr</w:t>
      </w:r>
      <w:r w:rsidR="008342F8" w:rsidRPr="007148C9">
        <w:rPr>
          <w:rFonts w:ascii="Times New Roman" w:hAnsi="Times New Roman" w:cs="Times New Roman"/>
          <w:lang w:val="en-GB"/>
        </w:rPr>
        <w:t>y’</w:t>
      </w:r>
      <w:r w:rsidR="0021358A" w:rsidRPr="007148C9">
        <w:rPr>
          <w:rFonts w:ascii="Times New Roman" w:hAnsi="Times New Roman" w:cs="Times New Roman"/>
          <w:lang w:val="en-GB"/>
        </w:rPr>
        <w:t xml:space="preserve">s rank </w:t>
      </w:r>
      <w:r w:rsidR="008342F8" w:rsidRPr="007148C9">
        <w:rPr>
          <w:rFonts w:ascii="Times New Roman" w:hAnsi="Times New Roman" w:cs="Times New Roman"/>
          <w:lang w:val="en-GB"/>
        </w:rPr>
        <w:t>within</w:t>
      </w:r>
      <w:r w:rsidR="0021358A" w:rsidRPr="007148C9">
        <w:rPr>
          <w:rFonts w:ascii="Times New Roman" w:hAnsi="Times New Roman" w:cs="Times New Roman"/>
          <w:lang w:val="en-GB"/>
        </w:rPr>
        <w:t xml:space="preserve"> the Continent, and what percentage of their FDI Inflow makes up the Continental FDI.</w:t>
      </w:r>
      <w:r w:rsidR="0009748E" w:rsidRPr="007148C9">
        <w:rPr>
          <w:rFonts w:ascii="Times New Roman" w:hAnsi="Times New Roman" w:cs="Times New Roman"/>
          <w:lang w:val="en-GB"/>
        </w:rPr>
        <w:t xml:space="preserve"> A chart that plots the selected country’s rank over time also exist</w:t>
      </w:r>
      <w:r w:rsidR="00AA42FE" w:rsidRPr="007148C9">
        <w:rPr>
          <w:rFonts w:ascii="Times New Roman" w:hAnsi="Times New Roman" w:cs="Times New Roman"/>
          <w:lang w:val="en-GB"/>
        </w:rPr>
        <w:t>s</w:t>
      </w:r>
      <w:r w:rsidR="0009748E" w:rsidRPr="007148C9">
        <w:rPr>
          <w:rFonts w:ascii="Times New Roman" w:hAnsi="Times New Roman" w:cs="Times New Roman"/>
          <w:lang w:val="en-GB"/>
        </w:rPr>
        <w:t>. The last visuals on the page are a map and the trend of the top 5 countries with the highest Total FDI inflow over time.</w:t>
      </w:r>
    </w:p>
    <w:p w14:paraId="29E8F0C2" w14:textId="6869034A" w:rsidR="00082B1A" w:rsidRPr="007148C9" w:rsidRDefault="00082B1A"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Country Outflow Deep Dive</w:t>
      </w:r>
    </w:p>
    <w:p w14:paraId="340D6BB1" w14:textId="593B834A" w:rsidR="00254153" w:rsidRPr="007148C9" w:rsidRDefault="0009748E"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lastRenderedPageBreak/>
        <w:t xml:space="preserve">The Country Outflow Deep </w:t>
      </w:r>
      <w:r w:rsidR="005A0ECD" w:rsidRPr="007148C9">
        <w:rPr>
          <w:rFonts w:ascii="Times New Roman" w:hAnsi="Times New Roman" w:cs="Times New Roman"/>
          <w:lang w:val="en-GB"/>
        </w:rPr>
        <w:t xml:space="preserve">Dive </w:t>
      </w:r>
      <w:r w:rsidR="00AA42FE" w:rsidRPr="007148C9">
        <w:rPr>
          <w:rFonts w:ascii="Times New Roman" w:hAnsi="Times New Roman" w:cs="Times New Roman"/>
        </w:rPr>
        <w:t xml:space="preserve">follows </w:t>
      </w:r>
      <w:r w:rsidR="005A0ECD" w:rsidRPr="007148C9">
        <w:rPr>
          <w:rFonts w:ascii="Times New Roman" w:hAnsi="Times New Roman" w:cs="Times New Roman"/>
        </w:rPr>
        <w:t>the same logic and layout as the Country Inflow Deep Dive page, with all fields and measures switched to their outflow equivalents.</w:t>
      </w:r>
    </w:p>
    <w:p w14:paraId="3295F6C3" w14:textId="77777777" w:rsidR="00D51A51" w:rsidRPr="007148C9" w:rsidRDefault="00D51A51" w:rsidP="007148C9">
      <w:pPr>
        <w:spacing w:line="360" w:lineRule="auto"/>
        <w:jc w:val="both"/>
        <w:rPr>
          <w:rFonts w:ascii="Times New Roman" w:hAnsi="Times New Roman" w:cs="Times New Roman"/>
          <w:lang w:val="en-GB"/>
        </w:rPr>
      </w:pPr>
    </w:p>
    <w:p w14:paraId="32A49085" w14:textId="08CF1D7C" w:rsidR="00C77340" w:rsidRPr="007148C9" w:rsidRDefault="00C77340" w:rsidP="007148C9">
      <w:pPr>
        <w:spacing w:line="360" w:lineRule="auto"/>
        <w:jc w:val="both"/>
        <w:rPr>
          <w:rFonts w:ascii="Times New Roman" w:hAnsi="Times New Roman" w:cs="Times New Roman"/>
          <w:b/>
          <w:bCs/>
          <w:lang w:val="en-GB"/>
        </w:rPr>
      </w:pPr>
      <w:r w:rsidRPr="007148C9">
        <w:rPr>
          <w:rFonts w:ascii="Times New Roman" w:hAnsi="Times New Roman" w:cs="Times New Roman"/>
          <w:b/>
          <w:bCs/>
          <w:lang w:val="en-GB"/>
        </w:rPr>
        <w:t>Key Insights</w:t>
      </w:r>
    </w:p>
    <w:p w14:paraId="1273B97D" w14:textId="199A59F2" w:rsidR="00C77340" w:rsidRPr="007148C9" w:rsidRDefault="00687B97"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Over the</w:t>
      </w:r>
      <w:r w:rsidR="007E58BA" w:rsidRPr="007148C9">
        <w:rPr>
          <w:rFonts w:ascii="Times New Roman" w:hAnsi="Times New Roman" w:cs="Times New Roman"/>
          <w:lang w:val="en-GB"/>
        </w:rPr>
        <w:t xml:space="preserve"> </w:t>
      </w:r>
      <w:r w:rsidRPr="007148C9">
        <w:rPr>
          <w:rFonts w:ascii="Times New Roman" w:hAnsi="Times New Roman" w:cs="Times New Roman"/>
          <w:lang w:val="en-GB"/>
        </w:rPr>
        <w:t>33</w:t>
      </w:r>
      <w:r w:rsidR="008F1AFE" w:rsidRPr="007148C9">
        <w:rPr>
          <w:rFonts w:ascii="Times New Roman" w:hAnsi="Times New Roman" w:cs="Times New Roman"/>
          <w:lang w:val="en-GB"/>
        </w:rPr>
        <w:t xml:space="preserve"> </w:t>
      </w:r>
      <w:r w:rsidRPr="007148C9">
        <w:rPr>
          <w:rFonts w:ascii="Times New Roman" w:hAnsi="Times New Roman" w:cs="Times New Roman"/>
          <w:lang w:val="en-GB"/>
        </w:rPr>
        <w:t>year</w:t>
      </w:r>
      <w:r w:rsidR="008F1AFE" w:rsidRPr="007148C9">
        <w:rPr>
          <w:rFonts w:ascii="Times New Roman" w:hAnsi="Times New Roman" w:cs="Times New Roman"/>
          <w:lang w:val="en-GB"/>
        </w:rPr>
        <w:t>s</w:t>
      </w:r>
      <w:r w:rsidR="005A0ECD" w:rsidRPr="007148C9">
        <w:rPr>
          <w:rFonts w:ascii="Times New Roman" w:hAnsi="Times New Roman" w:cs="Times New Roman"/>
          <w:lang w:val="en-GB"/>
        </w:rPr>
        <w:t xml:space="preserve"> </w:t>
      </w:r>
      <w:r w:rsidR="008F1AFE" w:rsidRPr="007148C9">
        <w:rPr>
          <w:rFonts w:ascii="Times New Roman" w:hAnsi="Times New Roman" w:cs="Times New Roman"/>
          <w:lang w:val="en-GB"/>
        </w:rPr>
        <w:t>covered</w:t>
      </w:r>
      <w:r w:rsidR="005A0ECD" w:rsidRPr="007148C9">
        <w:rPr>
          <w:rFonts w:ascii="Times New Roman" w:hAnsi="Times New Roman" w:cs="Times New Roman"/>
          <w:lang w:val="en-GB"/>
        </w:rPr>
        <w:t xml:space="preserve"> (</w:t>
      </w:r>
      <w:r w:rsidR="005A0ECD" w:rsidRPr="007148C9">
        <w:rPr>
          <w:rFonts w:ascii="Times New Roman" w:hAnsi="Times New Roman" w:cs="Times New Roman"/>
        </w:rPr>
        <w:t>1990 to 2023</w:t>
      </w:r>
      <w:r w:rsidR="005A0ECD" w:rsidRPr="007148C9">
        <w:rPr>
          <w:rFonts w:ascii="Times New Roman" w:hAnsi="Times New Roman" w:cs="Times New Roman"/>
          <w:lang w:val="en-GB"/>
        </w:rPr>
        <w:t>)</w:t>
      </w:r>
      <w:r w:rsidRPr="007148C9">
        <w:rPr>
          <w:rFonts w:ascii="Times New Roman" w:hAnsi="Times New Roman" w:cs="Times New Roman"/>
          <w:lang w:val="en-GB"/>
        </w:rPr>
        <w:t xml:space="preserve">, $40.05 trillion was invested </w:t>
      </w:r>
      <w:r w:rsidR="005A0ECD" w:rsidRPr="007148C9">
        <w:rPr>
          <w:rFonts w:ascii="Times New Roman" w:hAnsi="Times New Roman" w:cs="Times New Roman"/>
          <w:lang w:val="en-GB"/>
        </w:rPr>
        <w:t>by</w:t>
      </w:r>
      <w:r w:rsidRPr="007148C9">
        <w:rPr>
          <w:rFonts w:ascii="Times New Roman" w:hAnsi="Times New Roman" w:cs="Times New Roman"/>
          <w:lang w:val="en-GB"/>
        </w:rPr>
        <w:t xml:space="preserve"> foreign </w:t>
      </w:r>
      <w:r w:rsidR="005A0ECD" w:rsidRPr="007148C9">
        <w:rPr>
          <w:rFonts w:ascii="Times New Roman" w:hAnsi="Times New Roman" w:cs="Times New Roman"/>
          <w:lang w:val="en-GB"/>
        </w:rPr>
        <w:t>investors into national economies (inflows)</w:t>
      </w:r>
      <w:r w:rsidRPr="007148C9">
        <w:rPr>
          <w:rFonts w:ascii="Times New Roman" w:hAnsi="Times New Roman" w:cs="Times New Roman"/>
          <w:lang w:val="en-GB"/>
        </w:rPr>
        <w:t xml:space="preserve"> while $37.95 trillion </w:t>
      </w:r>
      <w:r w:rsidR="007E58BA" w:rsidRPr="007148C9">
        <w:rPr>
          <w:rFonts w:ascii="Times New Roman" w:hAnsi="Times New Roman" w:cs="Times New Roman"/>
          <w:lang w:val="en-GB"/>
        </w:rPr>
        <w:t>was</w:t>
      </w:r>
      <w:r w:rsidRPr="007148C9">
        <w:rPr>
          <w:rFonts w:ascii="Times New Roman" w:hAnsi="Times New Roman" w:cs="Times New Roman"/>
          <w:lang w:val="en-GB"/>
        </w:rPr>
        <w:t xml:space="preserve"> invested</w:t>
      </w:r>
      <w:r w:rsidR="005A0ECD" w:rsidRPr="007148C9">
        <w:rPr>
          <w:rFonts w:ascii="Times New Roman" w:hAnsi="Times New Roman" w:cs="Times New Roman"/>
          <w:lang w:val="en-GB"/>
        </w:rPr>
        <w:t xml:space="preserve"> by domestic entities</w:t>
      </w:r>
      <w:r w:rsidRPr="007148C9">
        <w:rPr>
          <w:rFonts w:ascii="Times New Roman" w:hAnsi="Times New Roman" w:cs="Times New Roman"/>
          <w:lang w:val="en-GB"/>
        </w:rPr>
        <w:t xml:space="preserve"> into </w:t>
      </w:r>
      <w:r w:rsidR="005A0ECD" w:rsidRPr="007148C9">
        <w:rPr>
          <w:rFonts w:ascii="Times New Roman" w:hAnsi="Times New Roman" w:cs="Times New Roman"/>
          <w:lang w:val="en-GB"/>
        </w:rPr>
        <w:t xml:space="preserve">foreign </w:t>
      </w:r>
      <w:r w:rsidRPr="007148C9">
        <w:rPr>
          <w:rFonts w:ascii="Times New Roman" w:hAnsi="Times New Roman" w:cs="Times New Roman"/>
          <w:lang w:val="en-GB"/>
        </w:rPr>
        <w:t>econom</w:t>
      </w:r>
      <w:r w:rsidR="008342F8" w:rsidRPr="007148C9">
        <w:rPr>
          <w:rFonts w:ascii="Times New Roman" w:hAnsi="Times New Roman" w:cs="Times New Roman"/>
          <w:lang w:val="en-GB"/>
        </w:rPr>
        <w:t>ies</w:t>
      </w:r>
      <w:r w:rsidR="005A0ECD" w:rsidRPr="007148C9">
        <w:rPr>
          <w:rFonts w:ascii="Times New Roman" w:hAnsi="Times New Roman" w:cs="Times New Roman"/>
          <w:lang w:val="en-GB"/>
        </w:rPr>
        <w:t xml:space="preserve"> (outflows)</w:t>
      </w:r>
      <w:r w:rsidRPr="007148C9">
        <w:rPr>
          <w:rFonts w:ascii="Times New Roman" w:hAnsi="Times New Roman" w:cs="Times New Roman"/>
          <w:lang w:val="en-GB"/>
        </w:rPr>
        <w:t>.</w:t>
      </w:r>
      <w:r w:rsidR="00B83759" w:rsidRPr="007148C9">
        <w:rPr>
          <w:rFonts w:ascii="Times New Roman" w:hAnsi="Times New Roman" w:cs="Times New Roman"/>
          <w:lang w:val="en-GB"/>
        </w:rPr>
        <w:t xml:space="preserve"> A</w:t>
      </w:r>
      <w:r w:rsidR="00EC36E2" w:rsidRPr="007148C9">
        <w:rPr>
          <w:rFonts w:ascii="Times New Roman" w:hAnsi="Times New Roman" w:cs="Times New Roman"/>
          <w:lang w:val="en-GB"/>
        </w:rPr>
        <w:t xml:space="preserve"> significant </w:t>
      </w:r>
      <w:r w:rsidR="00B83759" w:rsidRPr="007148C9">
        <w:rPr>
          <w:rFonts w:ascii="Times New Roman" w:hAnsi="Times New Roman" w:cs="Times New Roman"/>
          <w:lang w:val="en-GB"/>
        </w:rPr>
        <w:t xml:space="preserve">increase in FDI inflows and outflows was </w:t>
      </w:r>
      <w:r w:rsidR="00C80F9B" w:rsidRPr="007148C9">
        <w:rPr>
          <w:rFonts w:ascii="Times New Roman" w:hAnsi="Times New Roman" w:cs="Times New Roman"/>
          <w:lang w:val="en-GB"/>
        </w:rPr>
        <w:t>recorded</w:t>
      </w:r>
      <w:r w:rsidR="00B83759" w:rsidRPr="007148C9">
        <w:rPr>
          <w:rFonts w:ascii="Times New Roman" w:hAnsi="Times New Roman" w:cs="Times New Roman"/>
          <w:lang w:val="en-GB"/>
        </w:rPr>
        <w:t xml:space="preserve"> between 1995 </w:t>
      </w:r>
      <w:r w:rsidR="00026511" w:rsidRPr="007148C9">
        <w:rPr>
          <w:rFonts w:ascii="Times New Roman" w:hAnsi="Times New Roman" w:cs="Times New Roman"/>
          <w:lang w:val="en-GB"/>
        </w:rPr>
        <w:t>and</w:t>
      </w:r>
      <w:r w:rsidR="00B83759" w:rsidRPr="007148C9">
        <w:rPr>
          <w:rFonts w:ascii="Times New Roman" w:hAnsi="Times New Roman" w:cs="Times New Roman"/>
          <w:lang w:val="en-GB"/>
        </w:rPr>
        <w:t xml:space="preserve"> 2000. This marked a </w:t>
      </w:r>
      <w:r w:rsidR="00EC36E2" w:rsidRPr="007148C9">
        <w:rPr>
          <w:rFonts w:ascii="Times New Roman" w:hAnsi="Times New Roman" w:cs="Times New Roman"/>
          <w:lang w:val="en-GB"/>
        </w:rPr>
        <w:t>structural</w:t>
      </w:r>
      <w:r w:rsidR="00B83759" w:rsidRPr="007148C9">
        <w:rPr>
          <w:rFonts w:ascii="Times New Roman" w:hAnsi="Times New Roman" w:cs="Times New Roman"/>
          <w:lang w:val="en-GB"/>
        </w:rPr>
        <w:t xml:space="preserve"> </w:t>
      </w:r>
      <w:r w:rsidR="00EC36E2" w:rsidRPr="007148C9">
        <w:rPr>
          <w:rFonts w:ascii="Times New Roman" w:hAnsi="Times New Roman" w:cs="Times New Roman"/>
          <w:lang w:val="en-GB"/>
        </w:rPr>
        <w:t>shift</w:t>
      </w:r>
      <w:r w:rsidR="00B83759" w:rsidRPr="007148C9">
        <w:rPr>
          <w:rFonts w:ascii="Times New Roman" w:hAnsi="Times New Roman" w:cs="Times New Roman"/>
          <w:lang w:val="en-GB"/>
        </w:rPr>
        <w:t xml:space="preserve"> in </w:t>
      </w:r>
      <w:r w:rsidR="00EC36E2" w:rsidRPr="007148C9">
        <w:rPr>
          <w:rFonts w:ascii="Times New Roman" w:hAnsi="Times New Roman" w:cs="Times New Roman"/>
          <w:lang w:val="en-GB"/>
        </w:rPr>
        <w:t>global investment</w:t>
      </w:r>
      <w:r w:rsidR="00B83759" w:rsidRPr="007148C9">
        <w:rPr>
          <w:rFonts w:ascii="Times New Roman" w:hAnsi="Times New Roman" w:cs="Times New Roman"/>
          <w:lang w:val="en-GB"/>
        </w:rPr>
        <w:t>.</w:t>
      </w:r>
    </w:p>
    <w:p w14:paraId="4C4F3296" w14:textId="511CB9BB" w:rsidR="00B83759" w:rsidRPr="007148C9" w:rsidRDefault="00B83759" w:rsidP="007148C9">
      <w:pPr>
        <w:spacing w:line="360" w:lineRule="auto"/>
        <w:jc w:val="both"/>
        <w:rPr>
          <w:rFonts w:ascii="Times New Roman" w:hAnsi="Times New Roman" w:cs="Times New Roman"/>
          <w:lang w:val="en-GB"/>
        </w:rPr>
      </w:pPr>
      <w:r w:rsidRPr="007148C9">
        <w:rPr>
          <w:rFonts w:ascii="Times New Roman" w:hAnsi="Times New Roman" w:cs="Times New Roman"/>
          <w:lang w:val="en-GB"/>
        </w:rPr>
        <w:t xml:space="preserve">From 1990 to 2012, </w:t>
      </w:r>
      <w:r w:rsidR="00E929AC" w:rsidRPr="007148C9">
        <w:rPr>
          <w:rFonts w:ascii="Times New Roman" w:hAnsi="Times New Roman" w:cs="Times New Roman"/>
          <w:lang w:val="en-GB"/>
        </w:rPr>
        <w:t>Europe received the largest FDI inflows in the world</w:t>
      </w:r>
      <w:r w:rsidR="0068180D" w:rsidRPr="007148C9">
        <w:rPr>
          <w:rFonts w:ascii="Times New Roman" w:hAnsi="Times New Roman" w:cs="Times New Roman"/>
          <w:lang w:val="en-GB"/>
        </w:rPr>
        <w:t xml:space="preserve">. </w:t>
      </w:r>
      <w:r w:rsidR="00A3225E" w:rsidRPr="007148C9">
        <w:rPr>
          <w:rFonts w:ascii="Times New Roman" w:hAnsi="Times New Roman" w:cs="Times New Roman"/>
          <w:lang w:val="en-GB"/>
        </w:rPr>
        <w:t xml:space="preserve">Europe’s </w:t>
      </w:r>
      <w:r w:rsidR="00E46635" w:rsidRPr="007148C9">
        <w:rPr>
          <w:rFonts w:ascii="Times New Roman" w:hAnsi="Times New Roman" w:cs="Times New Roman"/>
          <w:lang w:val="en-GB"/>
        </w:rPr>
        <w:t xml:space="preserve">inflow </w:t>
      </w:r>
      <w:r w:rsidR="00A3225E" w:rsidRPr="007148C9">
        <w:rPr>
          <w:rFonts w:ascii="Times New Roman" w:hAnsi="Times New Roman" w:cs="Times New Roman"/>
          <w:lang w:val="en-GB"/>
        </w:rPr>
        <w:t xml:space="preserve">peaked in 2007 </w:t>
      </w:r>
      <w:r w:rsidR="003F38A7" w:rsidRPr="007148C9">
        <w:rPr>
          <w:rFonts w:ascii="Times New Roman" w:hAnsi="Times New Roman" w:cs="Times New Roman"/>
          <w:lang w:val="en-GB"/>
        </w:rPr>
        <w:t>at</w:t>
      </w:r>
      <w:r w:rsidR="00A3225E" w:rsidRPr="007148C9">
        <w:rPr>
          <w:rFonts w:ascii="Times New Roman" w:hAnsi="Times New Roman" w:cs="Times New Roman"/>
          <w:lang w:val="en-GB"/>
        </w:rPr>
        <w:t xml:space="preserve"> </w:t>
      </w:r>
      <w:r w:rsidR="004C757C" w:rsidRPr="007148C9">
        <w:rPr>
          <w:rFonts w:ascii="Times New Roman" w:hAnsi="Times New Roman" w:cs="Times New Roman"/>
          <w:lang w:val="en-GB"/>
        </w:rPr>
        <w:t>$</w:t>
      </w:r>
      <w:r w:rsidR="00A3225E" w:rsidRPr="007148C9">
        <w:rPr>
          <w:rFonts w:ascii="Times New Roman" w:hAnsi="Times New Roman" w:cs="Times New Roman"/>
          <w:lang w:val="en-GB"/>
        </w:rPr>
        <w:t>1.</w:t>
      </w:r>
      <w:r w:rsidR="004C757C" w:rsidRPr="007148C9">
        <w:rPr>
          <w:rFonts w:ascii="Times New Roman" w:hAnsi="Times New Roman" w:cs="Times New Roman"/>
          <w:lang w:val="en-GB"/>
        </w:rPr>
        <w:t>102 trillion</w:t>
      </w:r>
      <w:r w:rsidR="008342F8" w:rsidRPr="007148C9">
        <w:rPr>
          <w:rFonts w:ascii="Times New Roman" w:hAnsi="Times New Roman" w:cs="Times New Roman"/>
        </w:rPr>
        <w:t xml:space="preserve">, after which they fluctuated and generally followed a downward trend from 2016 onward </w:t>
      </w:r>
      <w:r w:rsidR="00BF06DE" w:rsidRPr="007148C9">
        <w:rPr>
          <w:rFonts w:ascii="Times New Roman" w:hAnsi="Times New Roman" w:cs="Times New Roman"/>
          <w:lang w:val="en-GB"/>
        </w:rPr>
        <w:t xml:space="preserve">reaching </w:t>
      </w:r>
      <w:r w:rsidR="001D3EA9" w:rsidRPr="007148C9">
        <w:rPr>
          <w:rFonts w:ascii="Times New Roman" w:hAnsi="Times New Roman" w:cs="Times New Roman"/>
          <w:lang w:val="en-GB"/>
        </w:rPr>
        <w:t>negative $151 billion in 2022.</w:t>
      </w:r>
      <w:r w:rsidR="00F379C7" w:rsidRPr="007148C9">
        <w:rPr>
          <w:rFonts w:ascii="Times New Roman" w:hAnsi="Times New Roman" w:cs="Times New Roman"/>
          <w:lang w:val="en-GB"/>
        </w:rPr>
        <w:t xml:space="preserve"> Asia rose</w:t>
      </w:r>
      <w:r w:rsidR="0068180D" w:rsidRPr="007148C9">
        <w:rPr>
          <w:rFonts w:ascii="Times New Roman" w:hAnsi="Times New Roman" w:cs="Times New Roman"/>
          <w:lang w:val="en-GB"/>
        </w:rPr>
        <w:t xml:space="preserve"> steadily from the 3</w:t>
      </w:r>
      <w:r w:rsidR="0068180D" w:rsidRPr="007148C9">
        <w:rPr>
          <w:rFonts w:ascii="Times New Roman" w:hAnsi="Times New Roman" w:cs="Times New Roman"/>
          <w:vertAlign w:val="superscript"/>
          <w:lang w:val="en-GB"/>
        </w:rPr>
        <w:t>rd</w:t>
      </w:r>
      <w:r w:rsidR="0068180D" w:rsidRPr="007148C9">
        <w:rPr>
          <w:rFonts w:ascii="Times New Roman" w:hAnsi="Times New Roman" w:cs="Times New Roman"/>
          <w:lang w:val="en-GB"/>
        </w:rPr>
        <w:t xml:space="preserve"> largest continent in inflow from 1990 to the largest in 2023</w:t>
      </w:r>
      <w:r w:rsidR="008E2A72" w:rsidRPr="007148C9">
        <w:rPr>
          <w:rFonts w:ascii="Times New Roman" w:hAnsi="Times New Roman" w:cs="Times New Roman"/>
          <w:lang w:val="en-GB"/>
        </w:rPr>
        <w:t>, recording</w:t>
      </w:r>
      <w:r w:rsidR="003F38A7" w:rsidRPr="007148C9">
        <w:rPr>
          <w:rFonts w:ascii="Times New Roman" w:hAnsi="Times New Roman" w:cs="Times New Roman"/>
          <w:lang w:val="en-GB"/>
        </w:rPr>
        <w:t xml:space="preserve"> </w:t>
      </w:r>
      <w:r w:rsidR="003349B8" w:rsidRPr="007148C9">
        <w:rPr>
          <w:rFonts w:ascii="Times New Roman" w:hAnsi="Times New Roman" w:cs="Times New Roman"/>
          <w:lang w:val="en-GB"/>
        </w:rPr>
        <w:t xml:space="preserve">an </w:t>
      </w:r>
      <w:r w:rsidR="003F38A7" w:rsidRPr="007148C9">
        <w:rPr>
          <w:rFonts w:ascii="Times New Roman" w:hAnsi="Times New Roman" w:cs="Times New Roman"/>
          <w:lang w:val="en-GB"/>
        </w:rPr>
        <w:t>approximately</w:t>
      </w:r>
      <w:r w:rsidR="008E2A72" w:rsidRPr="007148C9">
        <w:rPr>
          <w:rFonts w:ascii="Times New Roman" w:hAnsi="Times New Roman" w:cs="Times New Roman"/>
          <w:lang w:val="en-GB"/>
        </w:rPr>
        <w:t xml:space="preserve"> 2800% increase</w:t>
      </w:r>
      <w:r w:rsidR="0068180D" w:rsidRPr="007148C9">
        <w:rPr>
          <w:rFonts w:ascii="Times New Roman" w:hAnsi="Times New Roman" w:cs="Times New Roman"/>
          <w:lang w:val="en-GB"/>
        </w:rPr>
        <w:t>.</w:t>
      </w:r>
      <w:r w:rsidR="008E2A72" w:rsidRPr="007148C9">
        <w:rPr>
          <w:rFonts w:ascii="Times New Roman" w:hAnsi="Times New Roman" w:cs="Times New Roman"/>
          <w:lang w:val="en-GB"/>
        </w:rPr>
        <w:t xml:space="preserve"> In contrast</w:t>
      </w:r>
      <w:r w:rsidR="003F38A7" w:rsidRPr="007148C9">
        <w:rPr>
          <w:rFonts w:ascii="Times New Roman" w:hAnsi="Times New Roman" w:cs="Times New Roman"/>
          <w:lang w:val="en-GB"/>
        </w:rPr>
        <w:t xml:space="preserve">, </w:t>
      </w:r>
      <w:r w:rsidR="008E2A72" w:rsidRPr="007148C9">
        <w:rPr>
          <w:rFonts w:ascii="Times New Roman" w:hAnsi="Times New Roman" w:cs="Times New Roman"/>
          <w:lang w:val="en-GB"/>
        </w:rPr>
        <w:t xml:space="preserve">Oceania, Africa and South America recorded </w:t>
      </w:r>
      <w:r w:rsidR="003F38A7" w:rsidRPr="007148C9">
        <w:rPr>
          <w:rFonts w:ascii="Times New Roman" w:hAnsi="Times New Roman" w:cs="Times New Roman"/>
          <w:lang w:val="en-GB"/>
        </w:rPr>
        <w:t>more modest</w:t>
      </w:r>
      <w:r w:rsidR="008E2A72" w:rsidRPr="007148C9">
        <w:rPr>
          <w:rFonts w:ascii="Times New Roman" w:hAnsi="Times New Roman" w:cs="Times New Roman"/>
          <w:lang w:val="en-GB"/>
        </w:rPr>
        <w:t xml:space="preserve"> </w:t>
      </w:r>
      <w:r w:rsidR="003F38A7" w:rsidRPr="007148C9">
        <w:rPr>
          <w:rFonts w:ascii="Times New Roman" w:hAnsi="Times New Roman" w:cs="Times New Roman"/>
          <w:lang w:val="en-GB"/>
        </w:rPr>
        <w:t>growth</w:t>
      </w:r>
      <w:r w:rsidR="008E2A72" w:rsidRPr="007148C9">
        <w:rPr>
          <w:rFonts w:ascii="Times New Roman" w:hAnsi="Times New Roman" w:cs="Times New Roman"/>
          <w:lang w:val="en-GB"/>
        </w:rPr>
        <w:t xml:space="preserve"> of about 1000%</w:t>
      </w:r>
      <w:r w:rsidR="003F38A7" w:rsidRPr="007148C9">
        <w:rPr>
          <w:rFonts w:ascii="Times New Roman" w:hAnsi="Times New Roman" w:cs="Times New Roman"/>
          <w:lang w:val="en-GB"/>
        </w:rPr>
        <w:t xml:space="preserve"> over the same time period</w:t>
      </w:r>
      <w:r w:rsidR="008E2A72" w:rsidRPr="007148C9">
        <w:rPr>
          <w:rFonts w:ascii="Times New Roman" w:hAnsi="Times New Roman" w:cs="Times New Roman"/>
          <w:lang w:val="en-GB"/>
        </w:rPr>
        <w:t>.</w:t>
      </w:r>
    </w:p>
    <w:p w14:paraId="1925B8B6" w14:textId="6B706023" w:rsidR="00084B59" w:rsidRPr="007148C9" w:rsidRDefault="00084B59" w:rsidP="007148C9">
      <w:pPr>
        <w:spacing w:line="360" w:lineRule="auto"/>
        <w:jc w:val="both"/>
        <w:rPr>
          <w:rFonts w:ascii="Times New Roman" w:hAnsi="Times New Roman" w:cs="Times New Roman"/>
        </w:rPr>
      </w:pPr>
      <w:r w:rsidRPr="007148C9">
        <w:rPr>
          <w:rFonts w:ascii="Times New Roman" w:hAnsi="Times New Roman" w:cs="Times New Roman"/>
        </w:rPr>
        <w:t xml:space="preserve">Historically, FDI inflows from Food, Beverages and Tobacco </w:t>
      </w:r>
      <w:r w:rsidR="005020DF" w:rsidRPr="007148C9">
        <w:rPr>
          <w:rFonts w:ascii="Times New Roman" w:hAnsi="Times New Roman" w:cs="Times New Roman"/>
        </w:rPr>
        <w:t>have exceeded</w:t>
      </w:r>
      <w:r w:rsidRPr="007148C9">
        <w:rPr>
          <w:rFonts w:ascii="Times New Roman" w:hAnsi="Times New Roman" w:cs="Times New Roman"/>
        </w:rPr>
        <w:t xml:space="preserve"> FDI inflows from Agriculture, Forestry and Fishing. </w:t>
      </w:r>
      <w:r w:rsidR="005020DF" w:rsidRPr="007148C9">
        <w:rPr>
          <w:rFonts w:ascii="Times New Roman" w:hAnsi="Times New Roman" w:cs="Times New Roman"/>
        </w:rPr>
        <w:t>Exceptions were observed in</w:t>
      </w:r>
      <w:r w:rsidRPr="007148C9">
        <w:rPr>
          <w:rFonts w:ascii="Times New Roman" w:hAnsi="Times New Roman" w:cs="Times New Roman"/>
        </w:rPr>
        <w:t xml:space="preserve"> 2012, 2021 and 2023</w:t>
      </w:r>
      <w:r w:rsidR="005020DF" w:rsidRPr="007148C9">
        <w:rPr>
          <w:rFonts w:ascii="Times New Roman" w:hAnsi="Times New Roman" w:cs="Times New Roman"/>
        </w:rPr>
        <w:t xml:space="preserve"> where </w:t>
      </w:r>
      <w:r w:rsidRPr="007148C9">
        <w:rPr>
          <w:rFonts w:ascii="Times New Roman" w:hAnsi="Times New Roman" w:cs="Times New Roman"/>
        </w:rPr>
        <w:t>FDI inflows from Agriculture, Forestry and Fishing surpassed FDI inflows from Food, Beverages and Tobacco.</w:t>
      </w:r>
    </w:p>
    <w:p w14:paraId="31AE0E2D" w14:textId="537A6E7A" w:rsidR="003D6B54" w:rsidRPr="007148C9" w:rsidRDefault="003D6B54" w:rsidP="007148C9">
      <w:pPr>
        <w:spacing w:line="360" w:lineRule="auto"/>
        <w:jc w:val="both"/>
        <w:rPr>
          <w:rFonts w:ascii="Times New Roman" w:hAnsi="Times New Roman" w:cs="Times New Roman"/>
          <w:lang w:val="en-GB"/>
        </w:rPr>
      </w:pPr>
      <w:r w:rsidRPr="007148C9">
        <w:rPr>
          <w:rFonts w:ascii="Times New Roman" w:hAnsi="Times New Roman" w:cs="Times New Roman"/>
        </w:rPr>
        <w:t xml:space="preserve">Similar to </w:t>
      </w:r>
      <w:r w:rsidRPr="007148C9">
        <w:rPr>
          <w:rFonts w:ascii="Times New Roman" w:hAnsi="Times New Roman" w:cs="Times New Roman"/>
          <w:lang w:val="en-GB"/>
        </w:rPr>
        <w:t>FDI inflows, Europe recorded the highest FDI outflow from 1990 to 2012. No</w:t>
      </w:r>
      <w:r w:rsidR="006B07F0" w:rsidRPr="007148C9">
        <w:rPr>
          <w:rFonts w:ascii="Times New Roman" w:hAnsi="Times New Roman" w:cs="Times New Roman"/>
          <w:lang w:val="en-GB"/>
        </w:rPr>
        <w:t>r</w:t>
      </w:r>
      <w:r w:rsidRPr="007148C9">
        <w:rPr>
          <w:rFonts w:ascii="Times New Roman" w:hAnsi="Times New Roman" w:cs="Times New Roman"/>
          <w:lang w:val="en-GB"/>
        </w:rPr>
        <w:t>th America (2</w:t>
      </w:r>
      <w:r w:rsidRPr="007148C9">
        <w:rPr>
          <w:rFonts w:ascii="Times New Roman" w:hAnsi="Times New Roman" w:cs="Times New Roman"/>
          <w:vertAlign w:val="superscript"/>
          <w:lang w:val="en-GB"/>
        </w:rPr>
        <w:t>nd</w:t>
      </w:r>
      <w:r w:rsidRPr="007148C9">
        <w:rPr>
          <w:rFonts w:ascii="Times New Roman" w:hAnsi="Times New Roman" w:cs="Times New Roman"/>
          <w:lang w:val="en-GB"/>
        </w:rPr>
        <w:t>)</w:t>
      </w:r>
      <w:r w:rsidR="005020DF" w:rsidRPr="007148C9">
        <w:rPr>
          <w:rFonts w:ascii="Times New Roman" w:hAnsi="Times New Roman" w:cs="Times New Roman"/>
          <w:lang w:val="en-GB"/>
        </w:rPr>
        <w:t xml:space="preserve"> </w:t>
      </w:r>
      <w:r w:rsidRPr="007148C9">
        <w:rPr>
          <w:rFonts w:ascii="Times New Roman" w:hAnsi="Times New Roman" w:cs="Times New Roman"/>
          <w:lang w:val="en-GB"/>
        </w:rPr>
        <w:t>and Asia (3</w:t>
      </w:r>
      <w:r w:rsidRPr="007148C9">
        <w:rPr>
          <w:rFonts w:ascii="Times New Roman" w:hAnsi="Times New Roman" w:cs="Times New Roman"/>
          <w:vertAlign w:val="superscript"/>
          <w:lang w:val="en-GB"/>
        </w:rPr>
        <w:t>rd</w:t>
      </w:r>
      <w:r w:rsidRPr="007148C9">
        <w:rPr>
          <w:rFonts w:ascii="Times New Roman" w:hAnsi="Times New Roman" w:cs="Times New Roman"/>
          <w:lang w:val="en-GB"/>
        </w:rPr>
        <w:t>)</w:t>
      </w:r>
      <w:r w:rsidR="005020DF" w:rsidRPr="007148C9">
        <w:rPr>
          <w:rFonts w:ascii="Times New Roman" w:hAnsi="Times New Roman" w:cs="Times New Roman"/>
          <w:lang w:val="en-GB"/>
        </w:rPr>
        <w:t xml:space="preserve"> </w:t>
      </w:r>
      <w:r w:rsidRPr="007148C9">
        <w:rPr>
          <w:rFonts w:ascii="Times New Roman" w:hAnsi="Times New Roman" w:cs="Times New Roman"/>
          <w:lang w:val="en-GB"/>
        </w:rPr>
        <w:t>both re</w:t>
      </w:r>
      <w:r w:rsidR="00D51A51" w:rsidRPr="007148C9">
        <w:rPr>
          <w:rFonts w:ascii="Times New Roman" w:hAnsi="Times New Roman" w:cs="Times New Roman"/>
          <w:lang w:val="en-GB"/>
        </w:rPr>
        <w:t>c</w:t>
      </w:r>
      <w:r w:rsidRPr="007148C9">
        <w:rPr>
          <w:rFonts w:ascii="Times New Roman" w:hAnsi="Times New Roman" w:cs="Times New Roman"/>
          <w:lang w:val="en-GB"/>
        </w:rPr>
        <w:t>orded steady increase</w:t>
      </w:r>
      <w:r w:rsidR="008F1AFE" w:rsidRPr="007148C9">
        <w:rPr>
          <w:rFonts w:ascii="Times New Roman" w:hAnsi="Times New Roman" w:cs="Times New Roman"/>
          <w:lang w:val="en-GB"/>
        </w:rPr>
        <w:t>s</w:t>
      </w:r>
      <w:r w:rsidRPr="007148C9">
        <w:rPr>
          <w:rFonts w:ascii="Times New Roman" w:hAnsi="Times New Roman" w:cs="Times New Roman"/>
          <w:lang w:val="en-GB"/>
        </w:rPr>
        <w:t xml:space="preserve"> in FDI outflow until 2013 when Asia </w:t>
      </w:r>
      <w:r w:rsidR="005020DF" w:rsidRPr="007148C9">
        <w:rPr>
          <w:rFonts w:ascii="Times New Roman" w:hAnsi="Times New Roman" w:cs="Times New Roman"/>
          <w:lang w:val="en-GB"/>
        </w:rPr>
        <w:t>overtook</w:t>
      </w:r>
      <w:r w:rsidRPr="007148C9">
        <w:rPr>
          <w:rFonts w:ascii="Times New Roman" w:hAnsi="Times New Roman" w:cs="Times New Roman"/>
          <w:lang w:val="en-GB"/>
        </w:rPr>
        <w:t xml:space="preserve"> </w:t>
      </w:r>
      <w:r w:rsidR="000C25D5" w:rsidRPr="007148C9">
        <w:rPr>
          <w:rFonts w:ascii="Times New Roman" w:hAnsi="Times New Roman" w:cs="Times New Roman"/>
          <w:lang w:val="en-GB"/>
        </w:rPr>
        <w:t xml:space="preserve">all other continents </w:t>
      </w:r>
      <w:r w:rsidRPr="007148C9">
        <w:rPr>
          <w:rFonts w:ascii="Times New Roman" w:hAnsi="Times New Roman" w:cs="Times New Roman"/>
          <w:lang w:val="en-GB"/>
        </w:rPr>
        <w:t>and has remained t</w:t>
      </w:r>
      <w:r w:rsidR="00FB2ECD" w:rsidRPr="007148C9">
        <w:rPr>
          <w:rFonts w:ascii="Times New Roman" w:hAnsi="Times New Roman" w:cs="Times New Roman"/>
          <w:lang w:val="en-GB"/>
        </w:rPr>
        <w:t>he largest source of outflows t</w:t>
      </w:r>
      <w:r w:rsidR="006077EB" w:rsidRPr="007148C9">
        <w:rPr>
          <w:rFonts w:ascii="Times New Roman" w:hAnsi="Times New Roman" w:cs="Times New Roman"/>
          <w:lang w:val="en-GB"/>
        </w:rPr>
        <w:t>hrough</w:t>
      </w:r>
      <w:r w:rsidRPr="007148C9">
        <w:rPr>
          <w:rFonts w:ascii="Times New Roman" w:hAnsi="Times New Roman" w:cs="Times New Roman"/>
          <w:lang w:val="en-GB"/>
        </w:rPr>
        <w:t xml:space="preserve"> 2023.</w:t>
      </w:r>
    </w:p>
    <w:p w14:paraId="24D5C01B" w14:textId="4FD326B4" w:rsidR="003D6B54" w:rsidRPr="007148C9" w:rsidRDefault="003D6B54" w:rsidP="007148C9">
      <w:pPr>
        <w:spacing w:line="360" w:lineRule="auto"/>
        <w:jc w:val="both"/>
        <w:rPr>
          <w:rFonts w:ascii="Times New Roman" w:hAnsi="Times New Roman" w:cs="Times New Roman"/>
        </w:rPr>
      </w:pPr>
      <w:r w:rsidRPr="007148C9">
        <w:rPr>
          <w:rFonts w:ascii="Times New Roman" w:hAnsi="Times New Roman" w:cs="Times New Roman"/>
        </w:rPr>
        <w:t xml:space="preserve">FDI outflows from Food, Beverages and Tobacco </w:t>
      </w:r>
      <w:r w:rsidR="00C45E3D" w:rsidRPr="007148C9">
        <w:rPr>
          <w:rFonts w:ascii="Times New Roman" w:hAnsi="Times New Roman" w:cs="Times New Roman"/>
        </w:rPr>
        <w:t>ha</w:t>
      </w:r>
      <w:r w:rsidR="008F1AFE" w:rsidRPr="007148C9">
        <w:rPr>
          <w:rFonts w:ascii="Times New Roman" w:hAnsi="Times New Roman" w:cs="Times New Roman"/>
        </w:rPr>
        <w:t>ve</w:t>
      </w:r>
      <w:r w:rsidRPr="007148C9">
        <w:rPr>
          <w:rFonts w:ascii="Times New Roman" w:hAnsi="Times New Roman" w:cs="Times New Roman"/>
        </w:rPr>
        <w:t xml:space="preserve"> always</w:t>
      </w:r>
      <w:r w:rsidR="00C45E3D" w:rsidRPr="007148C9">
        <w:rPr>
          <w:rFonts w:ascii="Times New Roman" w:hAnsi="Times New Roman" w:cs="Times New Roman"/>
        </w:rPr>
        <w:t xml:space="preserve"> been</w:t>
      </w:r>
      <w:r w:rsidRPr="007148C9">
        <w:rPr>
          <w:rFonts w:ascii="Times New Roman" w:hAnsi="Times New Roman" w:cs="Times New Roman"/>
        </w:rPr>
        <w:t xml:space="preserve"> greater than FDI </w:t>
      </w:r>
      <w:r w:rsidR="006B07F0" w:rsidRPr="007148C9">
        <w:rPr>
          <w:rFonts w:ascii="Times New Roman" w:hAnsi="Times New Roman" w:cs="Times New Roman"/>
        </w:rPr>
        <w:t>out</w:t>
      </w:r>
      <w:r w:rsidRPr="007148C9">
        <w:rPr>
          <w:rFonts w:ascii="Times New Roman" w:hAnsi="Times New Roman" w:cs="Times New Roman"/>
        </w:rPr>
        <w:t>flows from Agriculture, Forestry and Fishing</w:t>
      </w:r>
      <w:r w:rsidR="008314DA" w:rsidRPr="007148C9">
        <w:rPr>
          <w:rFonts w:ascii="Times New Roman" w:hAnsi="Times New Roman" w:cs="Times New Roman"/>
        </w:rPr>
        <w:t>, except in 2014 and 2018</w:t>
      </w:r>
      <w:r w:rsidRPr="007148C9">
        <w:rPr>
          <w:rFonts w:ascii="Times New Roman" w:hAnsi="Times New Roman" w:cs="Times New Roman"/>
        </w:rPr>
        <w:t>. In 201</w:t>
      </w:r>
      <w:r w:rsidR="008314DA" w:rsidRPr="007148C9">
        <w:rPr>
          <w:rFonts w:ascii="Times New Roman" w:hAnsi="Times New Roman" w:cs="Times New Roman"/>
        </w:rPr>
        <w:t>8</w:t>
      </w:r>
      <w:r w:rsidR="000B2D87" w:rsidRPr="007148C9">
        <w:rPr>
          <w:rFonts w:ascii="Times New Roman" w:hAnsi="Times New Roman" w:cs="Times New Roman"/>
        </w:rPr>
        <w:t>,</w:t>
      </w:r>
      <w:r w:rsidR="008314DA" w:rsidRPr="007148C9">
        <w:rPr>
          <w:rFonts w:ascii="Times New Roman" w:hAnsi="Times New Roman" w:cs="Times New Roman"/>
        </w:rPr>
        <w:t xml:space="preserve"> FDI out</w:t>
      </w:r>
      <w:r w:rsidRPr="007148C9">
        <w:rPr>
          <w:rFonts w:ascii="Times New Roman" w:hAnsi="Times New Roman" w:cs="Times New Roman"/>
        </w:rPr>
        <w:t>flows from Food, Beverages and Tobacco</w:t>
      </w:r>
      <w:r w:rsidR="008314DA" w:rsidRPr="007148C9">
        <w:rPr>
          <w:rFonts w:ascii="Times New Roman" w:hAnsi="Times New Roman" w:cs="Times New Roman"/>
        </w:rPr>
        <w:t xml:space="preserve"> </w:t>
      </w:r>
      <w:r w:rsidR="003349B8" w:rsidRPr="007148C9">
        <w:rPr>
          <w:rFonts w:ascii="Times New Roman" w:hAnsi="Times New Roman" w:cs="Times New Roman"/>
        </w:rPr>
        <w:t>fell to</w:t>
      </w:r>
      <w:r w:rsidR="008314DA" w:rsidRPr="007148C9">
        <w:rPr>
          <w:rFonts w:ascii="Times New Roman" w:hAnsi="Times New Roman" w:cs="Times New Roman"/>
        </w:rPr>
        <w:t xml:space="preserve"> </w:t>
      </w:r>
      <w:r w:rsidR="00C45E3D" w:rsidRPr="007148C9">
        <w:rPr>
          <w:rFonts w:ascii="Times New Roman" w:hAnsi="Times New Roman" w:cs="Times New Roman"/>
        </w:rPr>
        <w:t>-</w:t>
      </w:r>
      <w:r w:rsidR="008314DA" w:rsidRPr="007148C9">
        <w:rPr>
          <w:rFonts w:ascii="Times New Roman" w:hAnsi="Times New Roman" w:cs="Times New Roman"/>
        </w:rPr>
        <w:t>$227 billion.</w:t>
      </w:r>
    </w:p>
    <w:p w14:paraId="4EA72EC3" w14:textId="196DB520" w:rsidR="003D6B54" w:rsidRPr="007148C9" w:rsidRDefault="00B32695" w:rsidP="007148C9">
      <w:pPr>
        <w:spacing w:line="360" w:lineRule="auto"/>
        <w:jc w:val="both"/>
        <w:rPr>
          <w:rFonts w:ascii="Times New Roman" w:hAnsi="Times New Roman" w:cs="Times New Roman"/>
        </w:rPr>
      </w:pPr>
      <w:r w:rsidRPr="007148C9">
        <w:rPr>
          <w:rFonts w:ascii="Times New Roman" w:hAnsi="Times New Roman" w:cs="Times New Roman"/>
        </w:rPr>
        <w:t>The United States holds the largest cumulative FDI inflow of any country in history at $6.49</w:t>
      </w:r>
      <w:r w:rsidR="000B2D87" w:rsidRPr="007148C9">
        <w:rPr>
          <w:rFonts w:ascii="Times New Roman" w:hAnsi="Times New Roman" w:cs="Times New Roman"/>
        </w:rPr>
        <w:t xml:space="preserve"> </w:t>
      </w:r>
      <w:r w:rsidRPr="007148C9">
        <w:rPr>
          <w:rFonts w:ascii="Times New Roman" w:hAnsi="Times New Roman" w:cs="Times New Roman"/>
        </w:rPr>
        <w:t>trillion, representing</w:t>
      </w:r>
      <w:r w:rsidR="00786AA1" w:rsidRPr="007148C9">
        <w:rPr>
          <w:rFonts w:ascii="Times New Roman" w:hAnsi="Times New Roman" w:cs="Times New Roman"/>
        </w:rPr>
        <w:t xml:space="preserve"> </w:t>
      </w:r>
      <w:r w:rsidRPr="007148C9">
        <w:rPr>
          <w:rFonts w:ascii="Times New Roman" w:hAnsi="Times New Roman" w:cs="Times New Roman"/>
        </w:rPr>
        <w:t>16.21% of all FDI inflows historically</w:t>
      </w:r>
      <w:r w:rsidR="000B2D87" w:rsidRPr="007148C9">
        <w:rPr>
          <w:rFonts w:ascii="Times New Roman" w:hAnsi="Times New Roman" w:cs="Times New Roman"/>
        </w:rPr>
        <w:t>. The United States accounted for</w:t>
      </w:r>
      <w:r w:rsidR="00786AA1" w:rsidRPr="007148C9">
        <w:rPr>
          <w:rFonts w:ascii="Times New Roman" w:hAnsi="Times New Roman" w:cs="Times New Roman"/>
        </w:rPr>
        <w:t xml:space="preserve"> more than twice the 2</w:t>
      </w:r>
      <w:r w:rsidR="00786AA1" w:rsidRPr="007148C9">
        <w:rPr>
          <w:rFonts w:ascii="Times New Roman" w:hAnsi="Times New Roman" w:cs="Times New Roman"/>
          <w:vertAlign w:val="superscript"/>
        </w:rPr>
        <w:t>nd</w:t>
      </w:r>
      <w:r w:rsidR="00786AA1" w:rsidRPr="007148C9">
        <w:rPr>
          <w:rFonts w:ascii="Times New Roman" w:hAnsi="Times New Roman" w:cs="Times New Roman"/>
        </w:rPr>
        <w:t xml:space="preserve"> largest, China, with $2.59 trillion, </w:t>
      </w:r>
      <w:r w:rsidR="008314DA" w:rsidRPr="007148C9">
        <w:rPr>
          <w:rFonts w:ascii="Times New Roman" w:hAnsi="Times New Roman" w:cs="Times New Roman"/>
        </w:rPr>
        <w:t xml:space="preserve">followed by Hong Kong, United Kingdom and </w:t>
      </w:r>
      <w:r w:rsidR="00B67666" w:rsidRPr="007148C9">
        <w:rPr>
          <w:rFonts w:ascii="Times New Roman" w:hAnsi="Times New Roman" w:cs="Times New Roman"/>
        </w:rPr>
        <w:t>Luxembo</w:t>
      </w:r>
      <w:r w:rsidR="00D51A51" w:rsidRPr="007148C9">
        <w:rPr>
          <w:rFonts w:ascii="Times New Roman" w:hAnsi="Times New Roman" w:cs="Times New Roman"/>
        </w:rPr>
        <w:t>u</w:t>
      </w:r>
      <w:r w:rsidR="00B67666" w:rsidRPr="007148C9">
        <w:rPr>
          <w:rFonts w:ascii="Times New Roman" w:hAnsi="Times New Roman" w:cs="Times New Roman"/>
        </w:rPr>
        <w:t xml:space="preserve">rg. </w:t>
      </w:r>
      <w:r w:rsidR="00CA2C81" w:rsidRPr="007148C9">
        <w:rPr>
          <w:rFonts w:ascii="Times New Roman" w:hAnsi="Times New Roman" w:cs="Times New Roman"/>
        </w:rPr>
        <w:t xml:space="preserve">All </w:t>
      </w:r>
      <w:r w:rsidR="00786AA1" w:rsidRPr="007148C9">
        <w:rPr>
          <w:rFonts w:ascii="Times New Roman" w:hAnsi="Times New Roman" w:cs="Times New Roman"/>
        </w:rPr>
        <w:t xml:space="preserve">top </w:t>
      </w:r>
      <w:r w:rsidR="00CA2C81" w:rsidRPr="007148C9">
        <w:rPr>
          <w:rFonts w:ascii="Times New Roman" w:hAnsi="Times New Roman" w:cs="Times New Roman"/>
        </w:rPr>
        <w:t xml:space="preserve">5 countries </w:t>
      </w:r>
      <w:r w:rsidR="004525FA" w:rsidRPr="007148C9">
        <w:rPr>
          <w:rFonts w:ascii="Times New Roman" w:hAnsi="Times New Roman" w:cs="Times New Roman"/>
        </w:rPr>
        <w:t xml:space="preserve">were in the top 5 largest FDI inflows in 1990 </w:t>
      </w:r>
      <w:r w:rsidR="00CA2C81" w:rsidRPr="007148C9">
        <w:rPr>
          <w:rFonts w:ascii="Times New Roman" w:hAnsi="Times New Roman" w:cs="Times New Roman"/>
        </w:rPr>
        <w:t xml:space="preserve">except China </w:t>
      </w:r>
      <w:r w:rsidR="00CA2C81" w:rsidRPr="007148C9">
        <w:rPr>
          <w:rFonts w:ascii="Times New Roman" w:hAnsi="Times New Roman" w:cs="Times New Roman"/>
        </w:rPr>
        <w:lastRenderedPageBreak/>
        <w:t>(</w:t>
      </w:r>
      <w:r w:rsidR="00786AA1" w:rsidRPr="007148C9">
        <w:rPr>
          <w:rFonts w:ascii="Times New Roman" w:hAnsi="Times New Roman" w:cs="Times New Roman"/>
        </w:rPr>
        <w:t xml:space="preserve">ranked </w:t>
      </w:r>
      <w:r w:rsidR="00CA2C81" w:rsidRPr="007148C9">
        <w:rPr>
          <w:rFonts w:ascii="Times New Roman" w:hAnsi="Times New Roman" w:cs="Times New Roman"/>
        </w:rPr>
        <w:t>11</w:t>
      </w:r>
      <w:r w:rsidR="00CA2C81" w:rsidRPr="007148C9">
        <w:rPr>
          <w:rFonts w:ascii="Times New Roman" w:hAnsi="Times New Roman" w:cs="Times New Roman"/>
          <w:vertAlign w:val="superscript"/>
        </w:rPr>
        <w:t>th</w:t>
      </w:r>
      <w:r w:rsidR="00CA2C81" w:rsidRPr="007148C9">
        <w:rPr>
          <w:rFonts w:ascii="Times New Roman" w:hAnsi="Times New Roman" w:cs="Times New Roman"/>
        </w:rPr>
        <w:t>) and Hong Kong (</w:t>
      </w:r>
      <w:r w:rsidR="00786AA1" w:rsidRPr="007148C9">
        <w:rPr>
          <w:rFonts w:ascii="Times New Roman" w:hAnsi="Times New Roman" w:cs="Times New Roman"/>
        </w:rPr>
        <w:t xml:space="preserve">ranked </w:t>
      </w:r>
      <w:r w:rsidR="00CA2C81" w:rsidRPr="007148C9">
        <w:rPr>
          <w:rFonts w:ascii="Times New Roman" w:hAnsi="Times New Roman" w:cs="Times New Roman"/>
        </w:rPr>
        <w:t>12</w:t>
      </w:r>
      <w:r w:rsidR="00CA2C81" w:rsidRPr="007148C9">
        <w:rPr>
          <w:rFonts w:ascii="Times New Roman" w:hAnsi="Times New Roman" w:cs="Times New Roman"/>
          <w:vertAlign w:val="superscript"/>
        </w:rPr>
        <w:t>th</w:t>
      </w:r>
      <w:r w:rsidR="00CA2C81" w:rsidRPr="007148C9">
        <w:rPr>
          <w:rFonts w:ascii="Times New Roman" w:hAnsi="Times New Roman" w:cs="Times New Roman"/>
        </w:rPr>
        <w:t>)</w:t>
      </w:r>
      <w:r w:rsidR="004525FA" w:rsidRPr="007148C9">
        <w:rPr>
          <w:rFonts w:ascii="Times New Roman" w:hAnsi="Times New Roman" w:cs="Times New Roman"/>
        </w:rPr>
        <w:t>.</w:t>
      </w:r>
      <w:r w:rsidR="00CA2C81" w:rsidRPr="007148C9">
        <w:rPr>
          <w:rFonts w:ascii="Times New Roman" w:hAnsi="Times New Roman" w:cs="Times New Roman"/>
        </w:rPr>
        <w:t xml:space="preserve"> </w:t>
      </w:r>
      <w:r w:rsidR="004525FA" w:rsidRPr="007148C9">
        <w:rPr>
          <w:rFonts w:ascii="Times New Roman" w:hAnsi="Times New Roman" w:cs="Times New Roman"/>
        </w:rPr>
        <w:t>A</w:t>
      </w:r>
      <w:r w:rsidR="00CA2C81" w:rsidRPr="007148C9">
        <w:rPr>
          <w:rFonts w:ascii="Times New Roman" w:hAnsi="Times New Roman" w:cs="Times New Roman"/>
        </w:rPr>
        <w:t>s at 2023, China is the 2</w:t>
      </w:r>
      <w:r w:rsidR="00CA2C81" w:rsidRPr="007148C9">
        <w:rPr>
          <w:rFonts w:ascii="Times New Roman" w:hAnsi="Times New Roman" w:cs="Times New Roman"/>
          <w:vertAlign w:val="superscript"/>
        </w:rPr>
        <w:t>nd</w:t>
      </w:r>
      <w:r w:rsidR="00CA2C81" w:rsidRPr="007148C9">
        <w:rPr>
          <w:rFonts w:ascii="Times New Roman" w:hAnsi="Times New Roman" w:cs="Times New Roman"/>
        </w:rPr>
        <w:t xml:space="preserve"> largest both historically and </w:t>
      </w:r>
      <w:r w:rsidR="000B2D87" w:rsidRPr="007148C9">
        <w:rPr>
          <w:rFonts w:ascii="Times New Roman" w:hAnsi="Times New Roman" w:cs="Times New Roman"/>
        </w:rPr>
        <w:t>in 2023</w:t>
      </w:r>
      <w:r w:rsidR="00CA2C81" w:rsidRPr="007148C9">
        <w:rPr>
          <w:rFonts w:ascii="Times New Roman" w:hAnsi="Times New Roman" w:cs="Times New Roman"/>
        </w:rPr>
        <w:t xml:space="preserve"> while Hong Kong is the 3</w:t>
      </w:r>
      <w:r w:rsidR="00CA2C81" w:rsidRPr="007148C9">
        <w:rPr>
          <w:rFonts w:ascii="Times New Roman" w:hAnsi="Times New Roman" w:cs="Times New Roman"/>
          <w:vertAlign w:val="superscript"/>
        </w:rPr>
        <w:t>rd</w:t>
      </w:r>
      <w:r w:rsidR="00CA2C81" w:rsidRPr="007148C9">
        <w:rPr>
          <w:rFonts w:ascii="Times New Roman" w:hAnsi="Times New Roman" w:cs="Times New Roman"/>
        </w:rPr>
        <w:t xml:space="preserve"> largest historically and 4</w:t>
      </w:r>
      <w:r w:rsidR="00CA2C81" w:rsidRPr="007148C9">
        <w:rPr>
          <w:rFonts w:ascii="Times New Roman" w:hAnsi="Times New Roman" w:cs="Times New Roman"/>
          <w:vertAlign w:val="superscript"/>
        </w:rPr>
        <w:t>th</w:t>
      </w:r>
      <w:r w:rsidR="00CA2C81" w:rsidRPr="007148C9">
        <w:rPr>
          <w:rFonts w:ascii="Times New Roman" w:hAnsi="Times New Roman" w:cs="Times New Roman"/>
        </w:rPr>
        <w:t xml:space="preserve"> </w:t>
      </w:r>
      <w:r w:rsidR="000B2D87" w:rsidRPr="007148C9">
        <w:rPr>
          <w:rFonts w:ascii="Times New Roman" w:hAnsi="Times New Roman" w:cs="Times New Roman"/>
        </w:rPr>
        <w:t xml:space="preserve">in </w:t>
      </w:r>
      <w:r w:rsidR="004525FA" w:rsidRPr="007148C9">
        <w:rPr>
          <w:rFonts w:ascii="Times New Roman" w:hAnsi="Times New Roman" w:cs="Times New Roman"/>
        </w:rPr>
        <w:t>2023</w:t>
      </w:r>
      <w:r w:rsidR="00CA2C81" w:rsidRPr="007148C9">
        <w:rPr>
          <w:rFonts w:ascii="Times New Roman" w:hAnsi="Times New Roman" w:cs="Times New Roman"/>
        </w:rPr>
        <w:t>.</w:t>
      </w:r>
    </w:p>
    <w:p w14:paraId="78AE8961" w14:textId="2DA5DF33" w:rsidR="00EB3FCA" w:rsidRPr="007148C9" w:rsidRDefault="00EB3FCA" w:rsidP="007148C9">
      <w:pPr>
        <w:spacing w:line="360" w:lineRule="auto"/>
        <w:jc w:val="both"/>
        <w:rPr>
          <w:rFonts w:ascii="Times New Roman" w:hAnsi="Times New Roman" w:cs="Times New Roman"/>
        </w:rPr>
      </w:pPr>
      <w:r w:rsidRPr="007148C9">
        <w:rPr>
          <w:rFonts w:ascii="Times New Roman" w:hAnsi="Times New Roman" w:cs="Times New Roman"/>
          <w:lang w:val="en-GB"/>
        </w:rPr>
        <w:t>The</w:t>
      </w:r>
      <w:r w:rsidRPr="007148C9">
        <w:rPr>
          <w:rFonts w:ascii="Times New Roman" w:hAnsi="Times New Roman" w:cs="Times New Roman"/>
        </w:rPr>
        <w:t xml:space="preserve"> United States of America also </w:t>
      </w:r>
      <w:r w:rsidR="004B18C1" w:rsidRPr="007148C9">
        <w:rPr>
          <w:rFonts w:ascii="Times New Roman" w:hAnsi="Times New Roman" w:cs="Times New Roman"/>
        </w:rPr>
        <w:t xml:space="preserve">leads cumulative FDI outflows at $6.58 trillion, representing 17.34% </w:t>
      </w:r>
      <w:r w:rsidR="00AD03F0" w:rsidRPr="007148C9">
        <w:rPr>
          <w:rFonts w:ascii="Times New Roman" w:hAnsi="Times New Roman" w:cs="Times New Roman"/>
        </w:rPr>
        <w:t xml:space="preserve">of all </w:t>
      </w:r>
      <w:r w:rsidR="003349B8" w:rsidRPr="007148C9">
        <w:rPr>
          <w:rFonts w:ascii="Times New Roman" w:hAnsi="Times New Roman" w:cs="Times New Roman"/>
        </w:rPr>
        <w:t xml:space="preserve">outflows </w:t>
      </w:r>
      <w:r w:rsidR="00AD03F0" w:rsidRPr="007148C9">
        <w:rPr>
          <w:rFonts w:ascii="Times New Roman" w:hAnsi="Times New Roman" w:cs="Times New Roman"/>
        </w:rPr>
        <w:t>historically</w:t>
      </w:r>
      <w:r w:rsidR="003349B8" w:rsidRPr="007148C9">
        <w:rPr>
          <w:rFonts w:ascii="Times New Roman" w:hAnsi="Times New Roman" w:cs="Times New Roman"/>
        </w:rPr>
        <w:t>,</w:t>
      </w:r>
      <w:r w:rsidR="00521DC4" w:rsidRPr="007148C9">
        <w:rPr>
          <w:rFonts w:ascii="Times New Roman" w:hAnsi="Times New Roman" w:cs="Times New Roman"/>
        </w:rPr>
        <w:t xml:space="preserve"> </w:t>
      </w:r>
      <w:r w:rsidR="003349B8" w:rsidRPr="007148C9">
        <w:rPr>
          <w:rFonts w:ascii="Times New Roman" w:hAnsi="Times New Roman" w:cs="Times New Roman"/>
        </w:rPr>
        <w:t xml:space="preserve">followed </w:t>
      </w:r>
      <w:r w:rsidRPr="007148C9">
        <w:rPr>
          <w:rFonts w:ascii="Times New Roman" w:hAnsi="Times New Roman" w:cs="Times New Roman"/>
        </w:rPr>
        <w:t xml:space="preserve">by </w:t>
      </w:r>
      <w:r w:rsidR="00521DC4" w:rsidRPr="007148C9">
        <w:rPr>
          <w:rFonts w:ascii="Times New Roman" w:hAnsi="Times New Roman" w:cs="Times New Roman"/>
        </w:rPr>
        <w:t>Japan ($2.86 trillion)</w:t>
      </w:r>
      <w:r w:rsidRPr="007148C9">
        <w:rPr>
          <w:rFonts w:ascii="Times New Roman" w:hAnsi="Times New Roman" w:cs="Times New Roman"/>
        </w:rPr>
        <w:t>,</w:t>
      </w:r>
      <w:r w:rsidR="00521DC4" w:rsidRPr="007148C9">
        <w:rPr>
          <w:rFonts w:ascii="Times New Roman" w:hAnsi="Times New Roman" w:cs="Times New Roman"/>
        </w:rPr>
        <w:t xml:space="preserve"> Germany ($2.47 trillion), China ($2.10 trillion) and the United Kingdom ($2.01 trillion). </w:t>
      </w:r>
      <w:r w:rsidR="002C1A0F" w:rsidRPr="007148C9">
        <w:rPr>
          <w:rFonts w:ascii="Times New Roman" w:hAnsi="Times New Roman" w:cs="Times New Roman"/>
        </w:rPr>
        <w:t xml:space="preserve">China </w:t>
      </w:r>
      <w:r w:rsidR="00AD03F0" w:rsidRPr="007148C9">
        <w:rPr>
          <w:rFonts w:ascii="Times New Roman" w:hAnsi="Times New Roman" w:cs="Times New Roman"/>
        </w:rPr>
        <w:t>w</w:t>
      </w:r>
      <w:r w:rsidR="002C1A0F" w:rsidRPr="007148C9">
        <w:rPr>
          <w:rFonts w:ascii="Times New Roman" w:hAnsi="Times New Roman" w:cs="Times New Roman"/>
        </w:rPr>
        <w:t>as the most noteworthy</w:t>
      </w:r>
      <w:r w:rsidR="00AD03F0" w:rsidRPr="007148C9">
        <w:rPr>
          <w:rFonts w:ascii="Times New Roman" w:hAnsi="Times New Roman" w:cs="Times New Roman"/>
        </w:rPr>
        <w:t>; it</w:t>
      </w:r>
      <w:r w:rsidR="002C1A0F" w:rsidRPr="007148C9">
        <w:rPr>
          <w:rFonts w:ascii="Times New Roman" w:hAnsi="Times New Roman" w:cs="Times New Roman"/>
        </w:rPr>
        <w:t xml:space="preserve"> increase</w:t>
      </w:r>
      <w:r w:rsidR="008F1AFE" w:rsidRPr="007148C9">
        <w:rPr>
          <w:rFonts w:ascii="Times New Roman" w:hAnsi="Times New Roman" w:cs="Times New Roman"/>
        </w:rPr>
        <w:t>d</w:t>
      </w:r>
      <w:r w:rsidR="002C1A0F" w:rsidRPr="007148C9">
        <w:rPr>
          <w:rFonts w:ascii="Times New Roman" w:hAnsi="Times New Roman" w:cs="Times New Roman"/>
        </w:rPr>
        <w:t xml:space="preserve"> from the 21</w:t>
      </w:r>
      <w:r w:rsidR="002C1A0F" w:rsidRPr="007148C9">
        <w:rPr>
          <w:rFonts w:ascii="Times New Roman" w:hAnsi="Times New Roman" w:cs="Times New Roman"/>
          <w:vertAlign w:val="superscript"/>
        </w:rPr>
        <w:t>st</w:t>
      </w:r>
      <w:r w:rsidR="002C1A0F" w:rsidRPr="007148C9">
        <w:rPr>
          <w:rFonts w:ascii="Times New Roman" w:hAnsi="Times New Roman" w:cs="Times New Roman"/>
        </w:rPr>
        <w:t xml:space="preserve"> in 1990 to 4</w:t>
      </w:r>
      <w:r w:rsidR="002C1A0F" w:rsidRPr="007148C9">
        <w:rPr>
          <w:rFonts w:ascii="Times New Roman" w:hAnsi="Times New Roman" w:cs="Times New Roman"/>
          <w:vertAlign w:val="superscript"/>
        </w:rPr>
        <w:t>th</w:t>
      </w:r>
      <w:r w:rsidR="002C1A0F" w:rsidRPr="007148C9">
        <w:rPr>
          <w:rFonts w:ascii="Times New Roman" w:hAnsi="Times New Roman" w:cs="Times New Roman"/>
        </w:rPr>
        <w:t xml:space="preserve"> highest </w:t>
      </w:r>
      <w:r w:rsidR="00AD03F0" w:rsidRPr="007148C9">
        <w:rPr>
          <w:rFonts w:ascii="Times New Roman" w:hAnsi="Times New Roman" w:cs="Times New Roman"/>
        </w:rPr>
        <w:t>cumulative</w:t>
      </w:r>
      <w:r w:rsidR="008F1AFE" w:rsidRPr="007148C9">
        <w:rPr>
          <w:rFonts w:ascii="Times New Roman" w:hAnsi="Times New Roman" w:cs="Times New Roman"/>
        </w:rPr>
        <w:t xml:space="preserve"> total</w:t>
      </w:r>
      <w:r w:rsidR="002C1A0F" w:rsidRPr="007148C9">
        <w:rPr>
          <w:rFonts w:ascii="Times New Roman" w:hAnsi="Times New Roman" w:cs="Times New Roman"/>
        </w:rPr>
        <w:t xml:space="preserve"> and 3</w:t>
      </w:r>
      <w:r w:rsidR="002C1A0F" w:rsidRPr="007148C9">
        <w:rPr>
          <w:rFonts w:ascii="Times New Roman" w:hAnsi="Times New Roman" w:cs="Times New Roman"/>
          <w:vertAlign w:val="superscript"/>
        </w:rPr>
        <w:t>rd</w:t>
      </w:r>
      <w:r w:rsidR="002C1A0F" w:rsidRPr="007148C9">
        <w:rPr>
          <w:rFonts w:ascii="Times New Roman" w:hAnsi="Times New Roman" w:cs="Times New Roman"/>
        </w:rPr>
        <w:t xml:space="preserve"> in </w:t>
      </w:r>
      <w:r w:rsidR="00D51A51" w:rsidRPr="007148C9">
        <w:rPr>
          <w:rFonts w:ascii="Times New Roman" w:hAnsi="Times New Roman" w:cs="Times New Roman"/>
        </w:rPr>
        <w:t>2023.</w:t>
      </w:r>
    </w:p>
    <w:p w14:paraId="355CEAD7" w14:textId="1D523896" w:rsidR="003D6B54" w:rsidRPr="007148C9" w:rsidRDefault="00381899" w:rsidP="007148C9">
      <w:pPr>
        <w:spacing w:line="360" w:lineRule="auto"/>
        <w:jc w:val="both"/>
        <w:rPr>
          <w:rFonts w:ascii="Times New Roman" w:hAnsi="Times New Roman" w:cs="Times New Roman"/>
        </w:rPr>
      </w:pPr>
      <w:r w:rsidRPr="007148C9">
        <w:rPr>
          <w:rFonts w:ascii="Times New Roman" w:hAnsi="Times New Roman" w:cs="Times New Roman"/>
        </w:rPr>
        <w:t>Note: Negative FDI mean the money foreign investors are pulling out of a country (divestment) exceeds new investment into the country.</w:t>
      </w:r>
    </w:p>
    <w:p w14:paraId="42305937" w14:textId="53DB5EBB" w:rsidR="00FC362C" w:rsidRPr="007148C9" w:rsidRDefault="00FC362C" w:rsidP="007148C9">
      <w:pPr>
        <w:spacing w:line="360" w:lineRule="auto"/>
        <w:jc w:val="both"/>
        <w:rPr>
          <w:rFonts w:ascii="Times New Roman" w:hAnsi="Times New Roman" w:cs="Times New Roman"/>
          <w:b/>
          <w:bCs/>
        </w:rPr>
      </w:pPr>
      <w:r w:rsidRPr="007148C9">
        <w:rPr>
          <w:rFonts w:ascii="Times New Roman" w:hAnsi="Times New Roman" w:cs="Times New Roman"/>
          <w:b/>
          <w:bCs/>
        </w:rPr>
        <w:t>CONCLUSION</w:t>
      </w:r>
    </w:p>
    <w:p w14:paraId="7B6C444F" w14:textId="141BB20B" w:rsidR="00FC362C" w:rsidRPr="007148C9" w:rsidRDefault="00FC362C" w:rsidP="007148C9">
      <w:pPr>
        <w:spacing w:line="360" w:lineRule="auto"/>
        <w:jc w:val="both"/>
        <w:rPr>
          <w:rFonts w:ascii="Times New Roman" w:hAnsi="Times New Roman" w:cs="Times New Roman"/>
        </w:rPr>
      </w:pPr>
      <w:r w:rsidRPr="007148C9">
        <w:rPr>
          <w:rFonts w:ascii="Times New Roman" w:hAnsi="Times New Roman" w:cs="Times New Roman"/>
        </w:rPr>
        <w:t xml:space="preserve">This project </w:t>
      </w:r>
      <w:r w:rsidR="003349B8" w:rsidRPr="007148C9">
        <w:rPr>
          <w:rFonts w:ascii="Times New Roman" w:hAnsi="Times New Roman" w:cs="Times New Roman"/>
        </w:rPr>
        <w:t>presents</w:t>
      </w:r>
      <w:r w:rsidR="00C80F9B" w:rsidRPr="007148C9">
        <w:rPr>
          <w:rFonts w:ascii="Times New Roman" w:hAnsi="Times New Roman" w:cs="Times New Roman"/>
        </w:rPr>
        <w:t xml:space="preserve"> an in-</w:t>
      </w:r>
      <w:r w:rsidRPr="007148C9">
        <w:rPr>
          <w:rFonts w:ascii="Times New Roman" w:hAnsi="Times New Roman" w:cs="Times New Roman"/>
        </w:rPr>
        <w:t>dep</w:t>
      </w:r>
      <w:r w:rsidR="00C80F9B" w:rsidRPr="007148C9">
        <w:rPr>
          <w:rFonts w:ascii="Times New Roman" w:hAnsi="Times New Roman" w:cs="Times New Roman"/>
        </w:rPr>
        <w:t>th analysis of</w:t>
      </w:r>
      <w:r w:rsidRPr="007148C9">
        <w:rPr>
          <w:rFonts w:ascii="Times New Roman" w:hAnsi="Times New Roman" w:cs="Times New Roman"/>
        </w:rPr>
        <w:t xml:space="preserve"> FDI trends of 195 countries over a 33</w:t>
      </w:r>
      <w:r w:rsidR="00DB1F94" w:rsidRPr="007148C9">
        <w:rPr>
          <w:rFonts w:ascii="Times New Roman" w:hAnsi="Times New Roman" w:cs="Times New Roman"/>
        </w:rPr>
        <w:t>-</w:t>
      </w:r>
      <w:r w:rsidRPr="007148C9">
        <w:rPr>
          <w:rFonts w:ascii="Times New Roman" w:hAnsi="Times New Roman" w:cs="Times New Roman"/>
        </w:rPr>
        <w:t xml:space="preserve">year period (1990 – 2023). The tool used for this project </w:t>
      </w:r>
      <w:r w:rsidR="003349B8" w:rsidRPr="007148C9">
        <w:rPr>
          <w:rFonts w:ascii="Times New Roman" w:hAnsi="Times New Roman" w:cs="Times New Roman"/>
        </w:rPr>
        <w:t>wa</w:t>
      </w:r>
      <w:r w:rsidRPr="007148C9">
        <w:rPr>
          <w:rFonts w:ascii="Times New Roman" w:hAnsi="Times New Roman" w:cs="Times New Roman"/>
        </w:rPr>
        <w:t>s Microsoft Power</w:t>
      </w:r>
      <w:r w:rsidR="00DB1F94" w:rsidRPr="007148C9">
        <w:rPr>
          <w:rFonts w:ascii="Times New Roman" w:hAnsi="Times New Roman" w:cs="Times New Roman"/>
        </w:rPr>
        <w:t xml:space="preserve"> </w:t>
      </w:r>
      <w:r w:rsidRPr="007148C9">
        <w:rPr>
          <w:rFonts w:ascii="Times New Roman" w:hAnsi="Times New Roman" w:cs="Times New Roman"/>
        </w:rPr>
        <w:t>BI – from transforming and loading the dataset, to dashboard</w:t>
      </w:r>
      <w:r w:rsidR="008342F8" w:rsidRPr="007148C9">
        <w:rPr>
          <w:rFonts w:ascii="Times New Roman" w:hAnsi="Times New Roman" w:cs="Times New Roman"/>
        </w:rPr>
        <w:t xml:space="preserve"> development</w:t>
      </w:r>
      <w:r w:rsidRPr="007148C9">
        <w:rPr>
          <w:rFonts w:ascii="Times New Roman" w:hAnsi="Times New Roman" w:cs="Times New Roman"/>
        </w:rPr>
        <w:t xml:space="preserve">. A </w:t>
      </w:r>
      <w:r w:rsidR="00DB1F94" w:rsidRPr="007148C9">
        <w:rPr>
          <w:rFonts w:ascii="Times New Roman" w:hAnsi="Times New Roman" w:cs="Times New Roman"/>
        </w:rPr>
        <w:t>four-</w:t>
      </w:r>
      <w:r w:rsidRPr="007148C9">
        <w:rPr>
          <w:rFonts w:ascii="Times New Roman" w:hAnsi="Times New Roman" w:cs="Times New Roman"/>
        </w:rPr>
        <w:t xml:space="preserve">page interactive dashboard was produced as a result of this analysis. </w:t>
      </w:r>
      <w:r w:rsidR="008342F8" w:rsidRPr="007148C9">
        <w:rPr>
          <w:rFonts w:ascii="Times New Roman" w:hAnsi="Times New Roman" w:cs="Times New Roman"/>
        </w:rPr>
        <w:t>This project provides a summarized view of countries’ investment inflows and outflows</w:t>
      </w:r>
      <w:r w:rsidR="009137B5" w:rsidRPr="007148C9">
        <w:rPr>
          <w:rFonts w:ascii="Times New Roman" w:hAnsi="Times New Roman" w:cs="Times New Roman"/>
        </w:rPr>
        <w:t>.</w:t>
      </w:r>
    </w:p>
    <w:p w14:paraId="02969DA0" w14:textId="5FA39282" w:rsidR="009137B5" w:rsidRPr="007148C9" w:rsidRDefault="009137B5" w:rsidP="007148C9">
      <w:pPr>
        <w:spacing w:line="360" w:lineRule="auto"/>
        <w:jc w:val="both"/>
        <w:rPr>
          <w:rFonts w:ascii="Times New Roman" w:hAnsi="Times New Roman" w:cs="Times New Roman"/>
        </w:rPr>
      </w:pPr>
      <w:r w:rsidRPr="007148C9">
        <w:rPr>
          <w:rFonts w:ascii="Times New Roman" w:hAnsi="Times New Roman" w:cs="Times New Roman"/>
        </w:rPr>
        <w:t>Upon loading the data into Microsoft Power</w:t>
      </w:r>
      <w:r w:rsidR="00DB1F94" w:rsidRPr="007148C9">
        <w:rPr>
          <w:rFonts w:ascii="Times New Roman" w:hAnsi="Times New Roman" w:cs="Times New Roman"/>
        </w:rPr>
        <w:t xml:space="preserve"> </w:t>
      </w:r>
      <w:r w:rsidRPr="007148C9">
        <w:rPr>
          <w:rFonts w:ascii="Times New Roman" w:hAnsi="Times New Roman" w:cs="Times New Roman"/>
        </w:rPr>
        <w:t xml:space="preserve">BI, the data </w:t>
      </w:r>
      <w:r w:rsidR="00592F84" w:rsidRPr="007148C9">
        <w:rPr>
          <w:rFonts w:ascii="Times New Roman" w:hAnsi="Times New Roman" w:cs="Times New Roman"/>
        </w:rPr>
        <w:t xml:space="preserve">underwent transformation in Power Query – duplicate </w:t>
      </w:r>
      <w:r w:rsidR="00C114A1" w:rsidRPr="007148C9">
        <w:rPr>
          <w:rFonts w:ascii="Times New Roman" w:hAnsi="Times New Roman" w:cs="Times New Roman"/>
        </w:rPr>
        <w:t>checks</w:t>
      </w:r>
      <w:r w:rsidR="00592F84" w:rsidRPr="007148C9">
        <w:rPr>
          <w:rFonts w:ascii="Times New Roman" w:hAnsi="Times New Roman" w:cs="Times New Roman"/>
        </w:rPr>
        <w:t xml:space="preserve">, standardization, renaming, merging operations were carried out. </w:t>
      </w:r>
      <w:r w:rsidR="00A61419" w:rsidRPr="007148C9">
        <w:rPr>
          <w:rFonts w:ascii="Times New Roman" w:hAnsi="Times New Roman" w:cs="Times New Roman"/>
        </w:rPr>
        <w:t>Relationships were established between tables</w:t>
      </w:r>
      <w:r w:rsidR="00592F84" w:rsidRPr="007148C9">
        <w:rPr>
          <w:rFonts w:ascii="Times New Roman" w:hAnsi="Times New Roman" w:cs="Times New Roman"/>
        </w:rPr>
        <w:t xml:space="preserve">, where the </w:t>
      </w:r>
      <w:r w:rsidR="00592F84" w:rsidRPr="007148C9">
        <w:rPr>
          <w:rFonts w:ascii="Times New Roman" w:hAnsi="Times New Roman" w:cs="Times New Roman"/>
          <w:i/>
          <w:iCs/>
        </w:rPr>
        <w:t>Year</w:t>
      </w:r>
      <w:r w:rsidR="00592F84" w:rsidRPr="007148C9">
        <w:rPr>
          <w:rFonts w:ascii="Times New Roman" w:hAnsi="Times New Roman" w:cs="Times New Roman"/>
        </w:rPr>
        <w:t xml:space="preserve"> column of </w:t>
      </w:r>
      <w:proofErr w:type="spellStart"/>
      <w:r w:rsidR="00A61419" w:rsidRPr="007148C9">
        <w:rPr>
          <w:rFonts w:ascii="Times New Roman" w:hAnsi="Times New Roman" w:cs="Times New Roman"/>
        </w:rPr>
        <w:t>DimDate</w:t>
      </w:r>
      <w:proofErr w:type="spellEnd"/>
      <w:r w:rsidR="00A61419" w:rsidRPr="007148C9">
        <w:rPr>
          <w:rFonts w:ascii="Times New Roman" w:hAnsi="Times New Roman" w:cs="Times New Roman"/>
        </w:rPr>
        <w:t xml:space="preserve"> table had a one-to-many relationship with the </w:t>
      </w:r>
      <w:r w:rsidR="00A61419" w:rsidRPr="007148C9">
        <w:rPr>
          <w:rFonts w:ascii="Times New Roman" w:hAnsi="Times New Roman" w:cs="Times New Roman"/>
          <w:i/>
          <w:iCs/>
        </w:rPr>
        <w:t>Year</w:t>
      </w:r>
      <w:r w:rsidR="00A61419" w:rsidRPr="007148C9">
        <w:rPr>
          <w:rFonts w:ascii="Times New Roman" w:hAnsi="Times New Roman" w:cs="Times New Roman"/>
        </w:rPr>
        <w:t xml:space="preserve"> column of all fact tables.</w:t>
      </w:r>
    </w:p>
    <w:p w14:paraId="2A2A310B" w14:textId="604EF1FC" w:rsidR="00592F84" w:rsidRPr="007148C9" w:rsidRDefault="00592F84" w:rsidP="007148C9">
      <w:pPr>
        <w:spacing w:line="360" w:lineRule="auto"/>
        <w:jc w:val="both"/>
        <w:rPr>
          <w:rFonts w:ascii="Times New Roman" w:hAnsi="Times New Roman" w:cs="Times New Roman"/>
        </w:rPr>
      </w:pPr>
      <w:r w:rsidRPr="007148C9">
        <w:rPr>
          <w:rFonts w:ascii="Times New Roman" w:hAnsi="Times New Roman" w:cs="Times New Roman"/>
        </w:rPr>
        <w:t>From 1990, Europe has been a major regional investor and investment receiver but has faced a downward trend since</w:t>
      </w:r>
      <w:r w:rsidR="0053785D" w:rsidRPr="007148C9">
        <w:rPr>
          <w:rFonts w:ascii="Times New Roman" w:hAnsi="Times New Roman" w:cs="Times New Roman"/>
        </w:rPr>
        <w:t xml:space="preserve"> 2013</w:t>
      </w:r>
      <w:r w:rsidRPr="007148C9">
        <w:rPr>
          <w:rFonts w:ascii="Times New Roman" w:hAnsi="Times New Roman" w:cs="Times New Roman"/>
        </w:rPr>
        <w:t xml:space="preserve">. Asia, </w:t>
      </w:r>
      <w:r w:rsidR="003349B8" w:rsidRPr="007148C9">
        <w:rPr>
          <w:rFonts w:ascii="Times New Roman" w:hAnsi="Times New Roman" w:cs="Times New Roman"/>
        </w:rPr>
        <w:t>by contrast</w:t>
      </w:r>
      <w:r w:rsidRPr="007148C9">
        <w:rPr>
          <w:rFonts w:ascii="Times New Roman" w:hAnsi="Times New Roman" w:cs="Times New Roman"/>
        </w:rPr>
        <w:t xml:space="preserve">, has </w:t>
      </w:r>
      <w:r w:rsidR="00A61419" w:rsidRPr="007148C9">
        <w:rPr>
          <w:rFonts w:ascii="Times New Roman" w:hAnsi="Times New Roman" w:cs="Times New Roman"/>
        </w:rPr>
        <w:t>been</w:t>
      </w:r>
      <w:r w:rsidRPr="007148C9">
        <w:rPr>
          <w:rFonts w:ascii="Times New Roman" w:hAnsi="Times New Roman" w:cs="Times New Roman"/>
        </w:rPr>
        <w:t xml:space="preserve"> the most improved region </w:t>
      </w:r>
      <w:r w:rsidR="0028275E" w:rsidRPr="007148C9">
        <w:rPr>
          <w:rFonts w:ascii="Times New Roman" w:hAnsi="Times New Roman" w:cs="Times New Roman"/>
        </w:rPr>
        <w:t>moving from the 3</w:t>
      </w:r>
      <w:r w:rsidR="0028275E" w:rsidRPr="007148C9">
        <w:rPr>
          <w:rFonts w:ascii="Times New Roman" w:hAnsi="Times New Roman" w:cs="Times New Roman"/>
          <w:vertAlign w:val="superscript"/>
        </w:rPr>
        <w:t>rd</w:t>
      </w:r>
      <w:r w:rsidR="0028275E" w:rsidRPr="007148C9">
        <w:rPr>
          <w:rFonts w:ascii="Times New Roman" w:hAnsi="Times New Roman" w:cs="Times New Roman"/>
        </w:rPr>
        <w:t xml:space="preserve"> in inflows and outflows in 1990 and as at 2023 has become the highest investor and also investment receiver.</w:t>
      </w:r>
      <w:r w:rsidR="00A20032" w:rsidRPr="007148C9">
        <w:rPr>
          <w:rFonts w:ascii="Times New Roman" w:hAnsi="Times New Roman" w:cs="Times New Roman"/>
        </w:rPr>
        <w:t xml:space="preserve"> Asia’s rapid rise reflects increasing industrialization, globalization, and the growing importance of emerging Asian economies in global capital markets.</w:t>
      </w:r>
    </w:p>
    <w:p w14:paraId="00165E6D" w14:textId="5E51838D" w:rsidR="00A20032" w:rsidRPr="007148C9" w:rsidRDefault="00A20032" w:rsidP="007148C9">
      <w:pPr>
        <w:spacing w:line="360" w:lineRule="auto"/>
        <w:jc w:val="both"/>
        <w:rPr>
          <w:rFonts w:ascii="Times New Roman" w:hAnsi="Times New Roman" w:cs="Times New Roman"/>
        </w:rPr>
      </w:pPr>
      <w:r w:rsidRPr="007148C9">
        <w:rPr>
          <w:rFonts w:ascii="Times New Roman" w:hAnsi="Times New Roman" w:cs="Times New Roman"/>
        </w:rPr>
        <w:t>Looking at individual countries, the United States has been</w:t>
      </w:r>
      <w:r w:rsidR="00482FA6" w:rsidRPr="007148C9">
        <w:rPr>
          <w:rFonts w:ascii="Times New Roman" w:hAnsi="Times New Roman" w:cs="Times New Roman"/>
        </w:rPr>
        <w:t xml:space="preserve"> the</w:t>
      </w:r>
      <w:r w:rsidRPr="007148C9">
        <w:rPr>
          <w:rFonts w:ascii="Times New Roman" w:hAnsi="Times New Roman" w:cs="Times New Roman"/>
        </w:rPr>
        <w:t xml:space="preserve"> </w:t>
      </w:r>
      <w:r w:rsidR="00931C54" w:rsidRPr="007148C9">
        <w:rPr>
          <w:rFonts w:ascii="Times New Roman" w:hAnsi="Times New Roman" w:cs="Times New Roman"/>
        </w:rPr>
        <w:t>largest contributor to cumulative FDI</w:t>
      </w:r>
      <w:r w:rsidRPr="007148C9">
        <w:rPr>
          <w:rFonts w:ascii="Times New Roman" w:hAnsi="Times New Roman" w:cs="Times New Roman"/>
        </w:rPr>
        <w:t xml:space="preserve">-- responsible for 16.21% of cumulative inflow and 17.34% of cumulative outflow of FDI -- since 1990 and has maintained this for the bulk of the 33 years span. The single most impressive country has </w:t>
      </w:r>
      <w:r w:rsidR="008F6741" w:rsidRPr="007148C9">
        <w:rPr>
          <w:rFonts w:ascii="Times New Roman" w:hAnsi="Times New Roman" w:cs="Times New Roman"/>
        </w:rPr>
        <w:t>been</w:t>
      </w:r>
      <w:r w:rsidRPr="007148C9">
        <w:rPr>
          <w:rFonts w:ascii="Times New Roman" w:hAnsi="Times New Roman" w:cs="Times New Roman"/>
        </w:rPr>
        <w:t xml:space="preserve"> China who rose from 11</w:t>
      </w:r>
      <w:r w:rsidRPr="007148C9">
        <w:rPr>
          <w:rFonts w:ascii="Times New Roman" w:hAnsi="Times New Roman" w:cs="Times New Roman"/>
          <w:vertAlign w:val="superscript"/>
        </w:rPr>
        <w:t>th</w:t>
      </w:r>
      <w:r w:rsidRPr="007148C9">
        <w:rPr>
          <w:rFonts w:ascii="Times New Roman" w:hAnsi="Times New Roman" w:cs="Times New Roman"/>
        </w:rPr>
        <w:t xml:space="preserve"> in inflows to a global cumulative 2</w:t>
      </w:r>
      <w:r w:rsidRPr="007148C9">
        <w:rPr>
          <w:rFonts w:ascii="Times New Roman" w:hAnsi="Times New Roman" w:cs="Times New Roman"/>
          <w:vertAlign w:val="superscript"/>
        </w:rPr>
        <w:t>nd</w:t>
      </w:r>
      <w:r w:rsidRPr="007148C9">
        <w:rPr>
          <w:rFonts w:ascii="Times New Roman" w:hAnsi="Times New Roman" w:cs="Times New Roman"/>
        </w:rPr>
        <w:t xml:space="preserve"> and a 21</w:t>
      </w:r>
      <w:r w:rsidR="00A61419" w:rsidRPr="007148C9">
        <w:rPr>
          <w:rFonts w:ascii="Times New Roman" w:hAnsi="Times New Roman" w:cs="Times New Roman"/>
          <w:vertAlign w:val="superscript"/>
        </w:rPr>
        <w:t>st</w:t>
      </w:r>
      <w:r w:rsidRPr="007148C9">
        <w:rPr>
          <w:rFonts w:ascii="Times New Roman" w:hAnsi="Times New Roman" w:cs="Times New Roman"/>
        </w:rPr>
        <w:t xml:space="preserve"> in outflow to 4</w:t>
      </w:r>
      <w:r w:rsidRPr="007148C9">
        <w:rPr>
          <w:rFonts w:ascii="Times New Roman" w:hAnsi="Times New Roman" w:cs="Times New Roman"/>
          <w:vertAlign w:val="superscript"/>
        </w:rPr>
        <w:t>th</w:t>
      </w:r>
      <w:r w:rsidRPr="007148C9">
        <w:rPr>
          <w:rFonts w:ascii="Times New Roman" w:hAnsi="Times New Roman" w:cs="Times New Roman"/>
        </w:rPr>
        <w:t xml:space="preserve"> in cumulative in 2023. </w:t>
      </w:r>
      <w:r w:rsidR="00931C54" w:rsidRPr="007148C9">
        <w:rPr>
          <w:rFonts w:ascii="Times New Roman" w:hAnsi="Times New Roman" w:cs="Times New Roman"/>
        </w:rPr>
        <w:t xml:space="preserve">The United States’ dominance can be attributed to factors </w:t>
      </w:r>
      <w:r w:rsidR="00931C54" w:rsidRPr="007148C9">
        <w:rPr>
          <w:rFonts w:ascii="Times New Roman" w:hAnsi="Times New Roman" w:cs="Times New Roman"/>
        </w:rPr>
        <w:lastRenderedPageBreak/>
        <w:t xml:space="preserve">such as ease of doing business, strong financial markets, and the global strength of the U.S. dollar </w:t>
      </w:r>
      <w:r w:rsidR="00BA4F3A" w:rsidRPr="007148C9">
        <w:rPr>
          <w:rFonts w:ascii="Times New Roman" w:hAnsi="Times New Roman" w:cs="Times New Roman"/>
        </w:rPr>
        <w:t xml:space="preserve">while China has achieved this through massive industrialization and entrance into the global market. </w:t>
      </w:r>
    </w:p>
    <w:p w14:paraId="688DA5E6" w14:textId="77777777" w:rsidR="00BA4F3A" w:rsidRPr="007148C9" w:rsidRDefault="00BA4F3A" w:rsidP="007148C9">
      <w:pPr>
        <w:spacing w:line="360" w:lineRule="auto"/>
        <w:jc w:val="both"/>
        <w:rPr>
          <w:rFonts w:ascii="Times New Roman" w:hAnsi="Times New Roman" w:cs="Times New Roman"/>
        </w:rPr>
      </w:pPr>
    </w:p>
    <w:p w14:paraId="1057E631" w14:textId="77777777" w:rsidR="0028275E" w:rsidRPr="007148C9" w:rsidRDefault="0028275E" w:rsidP="007148C9">
      <w:pPr>
        <w:spacing w:line="360" w:lineRule="auto"/>
        <w:jc w:val="both"/>
        <w:rPr>
          <w:rFonts w:ascii="Times New Roman" w:hAnsi="Times New Roman" w:cs="Times New Roman"/>
        </w:rPr>
      </w:pPr>
    </w:p>
    <w:sectPr w:rsidR="0028275E" w:rsidRPr="00714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D29"/>
    <w:multiLevelType w:val="multilevel"/>
    <w:tmpl w:val="DAD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69B6"/>
    <w:multiLevelType w:val="multilevel"/>
    <w:tmpl w:val="876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957AD"/>
    <w:multiLevelType w:val="multilevel"/>
    <w:tmpl w:val="840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A7896"/>
    <w:multiLevelType w:val="multilevel"/>
    <w:tmpl w:val="D62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88165">
    <w:abstractNumId w:val="0"/>
  </w:num>
  <w:num w:numId="2" w16cid:durableId="2112239741">
    <w:abstractNumId w:val="2"/>
  </w:num>
  <w:num w:numId="3" w16cid:durableId="240911026">
    <w:abstractNumId w:val="3"/>
  </w:num>
  <w:num w:numId="4" w16cid:durableId="1497499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20"/>
    <w:rsid w:val="000145BB"/>
    <w:rsid w:val="00026511"/>
    <w:rsid w:val="00054006"/>
    <w:rsid w:val="00082B1A"/>
    <w:rsid w:val="00084B59"/>
    <w:rsid w:val="0009748E"/>
    <w:rsid w:val="000A5E4A"/>
    <w:rsid w:val="000B18D4"/>
    <w:rsid w:val="000B2D87"/>
    <w:rsid w:val="000C25D5"/>
    <w:rsid w:val="00122C16"/>
    <w:rsid w:val="00173A55"/>
    <w:rsid w:val="00181732"/>
    <w:rsid w:val="001D0E20"/>
    <w:rsid w:val="001D3EA9"/>
    <w:rsid w:val="001D5DED"/>
    <w:rsid w:val="001E15E9"/>
    <w:rsid w:val="001E7918"/>
    <w:rsid w:val="00201FC8"/>
    <w:rsid w:val="00204608"/>
    <w:rsid w:val="0021358A"/>
    <w:rsid w:val="00217687"/>
    <w:rsid w:val="00254153"/>
    <w:rsid w:val="00262192"/>
    <w:rsid w:val="0028275E"/>
    <w:rsid w:val="002C1A0F"/>
    <w:rsid w:val="00304540"/>
    <w:rsid w:val="00327305"/>
    <w:rsid w:val="003349B8"/>
    <w:rsid w:val="0034257C"/>
    <w:rsid w:val="00381899"/>
    <w:rsid w:val="0039559A"/>
    <w:rsid w:val="00395BAC"/>
    <w:rsid w:val="003C3669"/>
    <w:rsid w:val="003D6B54"/>
    <w:rsid w:val="003F38A7"/>
    <w:rsid w:val="00415745"/>
    <w:rsid w:val="004337BE"/>
    <w:rsid w:val="004408EF"/>
    <w:rsid w:val="004525FA"/>
    <w:rsid w:val="00482FA6"/>
    <w:rsid w:val="004A1CE5"/>
    <w:rsid w:val="004B18C1"/>
    <w:rsid w:val="004C05FB"/>
    <w:rsid w:val="004C2F44"/>
    <w:rsid w:val="004C757C"/>
    <w:rsid w:val="004D457B"/>
    <w:rsid w:val="004E01AA"/>
    <w:rsid w:val="005020DF"/>
    <w:rsid w:val="00513070"/>
    <w:rsid w:val="00521DC4"/>
    <w:rsid w:val="005310BD"/>
    <w:rsid w:val="0053785D"/>
    <w:rsid w:val="00585BB6"/>
    <w:rsid w:val="00592F84"/>
    <w:rsid w:val="00593C84"/>
    <w:rsid w:val="005A0ECD"/>
    <w:rsid w:val="005B2FFF"/>
    <w:rsid w:val="005D2DC5"/>
    <w:rsid w:val="006077EB"/>
    <w:rsid w:val="0061458E"/>
    <w:rsid w:val="006547AD"/>
    <w:rsid w:val="0068180D"/>
    <w:rsid w:val="00687B97"/>
    <w:rsid w:val="006B07F0"/>
    <w:rsid w:val="006F04AA"/>
    <w:rsid w:val="006F6068"/>
    <w:rsid w:val="007148C9"/>
    <w:rsid w:val="00722DA4"/>
    <w:rsid w:val="0076293D"/>
    <w:rsid w:val="00782451"/>
    <w:rsid w:val="00786AA1"/>
    <w:rsid w:val="00787BCF"/>
    <w:rsid w:val="007B119C"/>
    <w:rsid w:val="007C29E1"/>
    <w:rsid w:val="007D40DC"/>
    <w:rsid w:val="007E58BA"/>
    <w:rsid w:val="00812CDF"/>
    <w:rsid w:val="00822618"/>
    <w:rsid w:val="008314DA"/>
    <w:rsid w:val="008342F8"/>
    <w:rsid w:val="00852093"/>
    <w:rsid w:val="008545BD"/>
    <w:rsid w:val="00884296"/>
    <w:rsid w:val="00890311"/>
    <w:rsid w:val="008B2C92"/>
    <w:rsid w:val="008B380E"/>
    <w:rsid w:val="008B5942"/>
    <w:rsid w:val="008E0BD3"/>
    <w:rsid w:val="008E2A72"/>
    <w:rsid w:val="008F1AFE"/>
    <w:rsid w:val="008F6741"/>
    <w:rsid w:val="00913797"/>
    <w:rsid w:val="009137B5"/>
    <w:rsid w:val="00930B40"/>
    <w:rsid w:val="00931C54"/>
    <w:rsid w:val="00951396"/>
    <w:rsid w:val="00975CFE"/>
    <w:rsid w:val="00985BDF"/>
    <w:rsid w:val="009925CF"/>
    <w:rsid w:val="009965A3"/>
    <w:rsid w:val="009A1F22"/>
    <w:rsid w:val="009B5846"/>
    <w:rsid w:val="009E5DEA"/>
    <w:rsid w:val="00A16BA5"/>
    <w:rsid w:val="00A20032"/>
    <w:rsid w:val="00A2335A"/>
    <w:rsid w:val="00A3225E"/>
    <w:rsid w:val="00A61419"/>
    <w:rsid w:val="00A62B8B"/>
    <w:rsid w:val="00A9165E"/>
    <w:rsid w:val="00A97361"/>
    <w:rsid w:val="00AA1907"/>
    <w:rsid w:val="00AA42FE"/>
    <w:rsid w:val="00AD03F0"/>
    <w:rsid w:val="00B06C87"/>
    <w:rsid w:val="00B12E9A"/>
    <w:rsid w:val="00B22875"/>
    <w:rsid w:val="00B32695"/>
    <w:rsid w:val="00B660EB"/>
    <w:rsid w:val="00B67666"/>
    <w:rsid w:val="00B67E1E"/>
    <w:rsid w:val="00B83759"/>
    <w:rsid w:val="00B87A7D"/>
    <w:rsid w:val="00BA4F3A"/>
    <w:rsid w:val="00BC720B"/>
    <w:rsid w:val="00BD7404"/>
    <w:rsid w:val="00BF06DE"/>
    <w:rsid w:val="00C114A1"/>
    <w:rsid w:val="00C43B14"/>
    <w:rsid w:val="00C45E3D"/>
    <w:rsid w:val="00C557A1"/>
    <w:rsid w:val="00C74D69"/>
    <w:rsid w:val="00C77340"/>
    <w:rsid w:val="00C80F9B"/>
    <w:rsid w:val="00CA2C81"/>
    <w:rsid w:val="00CA4703"/>
    <w:rsid w:val="00CA7015"/>
    <w:rsid w:val="00CD15DE"/>
    <w:rsid w:val="00CD3919"/>
    <w:rsid w:val="00CF2126"/>
    <w:rsid w:val="00D059A4"/>
    <w:rsid w:val="00D230A6"/>
    <w:rsid w:val="00D34C46"/>
    <w:rsid w:val="00D51A51"/>
    <w:rsid w:val="00D66130"/>
    <w:rsid w:val="00DB1F94"/>
    <w:rsid w:val="00DD53EA"/>
    <w:rsid w:val="00DE3F3D"/>
    <w:rsid w:val="00E121F8"/>
    <w:rsid w:val="00E1299B"/>
    <w:rsid w:val="00E46635"/>
    <w:rsid w:val="00E8722C"/>
    <w:rsid w:val="00E91166"/>
    <w:rsid w:val="00E929AC"/>
    <w:rsid w:val="00EA25D8"/>
    <w:rsid w:val="00EA54CD"/>
    <w:rsid w:val="00EB3784"/>
    <w:rsid w:val="00EB3FCA"/>
    <w:rsid w:val="00EC36E2"/>
    <w:rsid w:val="00EC5162"/>
    <w:rsid w:val="00ED16DD"/>
    <w:rsid w:val="00EF2920"/>
    <w:rsid w:val="00F379C7"/>
    <w:rsid w:val="00FB2ECD"/>
    <w:rsid w:val="00FC362C"/>
    <w:rsid w:val="00FE143D"/>
    <w:rsid w:val="00FE7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B4F2"/>
  <w15:chartTrackingRefBased/>
  <w15:docId w15:val="{D0E3FB96-F395-4281-8113-AD86F96D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2FE"/>
  </w:style>
  <w:style w:type="paragraph" w:styleId="Heading1">
    <w:name w:val="heading 1"/>
    <w:basedOn w:val="Normal"/>
    <w:next w:val="Normal"/>
    <w:link w:val="Heading1Char"/>
    <w:uiPriority w:val="9"/>
    <w:qFormat/>
    <w:rsid w:val="00EF2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9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9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9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9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9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9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9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9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920"/>
    <w:rPr>
      <w:rFonts w:eastAsiaTheme="majorEastAsia" w:cstheme="majorBidi"/>
      <w:color w:val="272727" w:themeColor="text1" w:themeTint="D8"/>
    </w:rPr>
  </w:style>
  <w:style w:type="paragraph" w:styleId="Title">
    <w:name w:val="Title"/>
    <w:basedOn w:val="Normal"/>
    <w:next w:val="Normal"/>
    <w:link w:val="TitleChar"/>
    <w:uiPriority w:val="10"/>
    <w:qFormat/>
    <w:rsid w:val="00EF2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920"/>
    <w:pPr>
      <w:spacing w:before="160"/>
      <w:jc w:val="center"/>
    </w:pPr>
    <w:rPr>
      <w:i/>
      <w:iCs/>
      <w:color w:val="404040" w:themeColor="text1" w:themeTint="BF"/>
    </w:rPr>
  </w:style>
  <w:style w:type="character" w:customStyle="1" w:styleId="QuoteChar">
    <w:name w:val="Quote Char"/>
    <w:basedOn w:val="DefaultParagraphFont"/>
    <w:link w:val="Quote"/>
    <w:uiPriority w:val="29"/>
    <w:rsid w:val="00EF2920"/>
    <w:rPr>
      <w:i/>
      <w:iCs/>
      <w:color w:val="404040" w:themeColor="text1" w:themeTint="BF"/>
    </w:rPr>
  </w:style>
  <w:style w:type="paragraph" w:styleId="ListParagraph">
    <w:name w:val="List Paragraph"/>
    <w:basedOn w:val="Normal"/>
    <w:uiPriority w:val="34"/>
    <w:qFormat/>
    <w:rsid w:val="00EF2920"/>
    <w:pPr>
      <w:ind w:left="720"/>
      <w:contextualSpacing/>
    </w:pPr>
  </w:style>
  <w:style w:type="character" w:styleId="IntenseEmphasis">
    <w:name w:val="Intense Emphasis"/>
    <w:basedOn w:val="DefaultParagraphFont"/>
    <w:uiPriority w:val="21"/>
    <w:qFormat/>
    <w:rsid w:val="00EF2920"/>
    <w:rPr>
      <w:i/>
      <w:iCs/>
      <w:color w:val="2F5496" w:themeColor="accent1" w:themeShade="BF"/>
    </w:rPr>
  </w:style>
  <w:style w:type="paragraph" w:styleId="IntenseQuote">
    <w:name w:val="Intense Quote"/>
    <w:basedOn w:val="Normal"/>
    <w:next w:val="Normal"/>
    <w:link w:val="IntenseQuoteChar"/>
    <w:uiPriority w:val="30"/>
    <w:qFormat/>
    <w:rsid w:val="00EF2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920"/>
    <w:rPr>
      <w:i/>
      <w:iCs/>
      <w:color w:val="2F5496" w:themeColor="accent1" w:themeShade="BF"/>
    </w:rPr>
  </w:style>
  <w:style w:type="character" w:styleId="IntenseReference">
    <w:name w:val="Intense Reference"/>
    <w:basedOn w:val="DefaultParagraphFont"/>
    <w:uiPriority w:val="32"/>
    <w:qFormat/>
    <w:rsid w:val="00EF2920"/>
    <w:rPr>
      <w:b/>
      <w:bCs/>
      <w:smallCaps/>
      <w:color w:val="2F5496" w:themeColor="accent1" w:themeShade="BF"/>
      <w:spacing w:val="5"/>
    </w:rPr>
  </w:style>
  <w:style w:type="paragraph" w:styleId="NormalWeb">
    <w:name w:val="Normal (Web)"/>
    <w:basedOn w:val="Normal"/>
    <w:uiPriority w:val="99"/>
    <w:semiHidden/>
    <w:unhideWhenUsed/>
    <w:rsid w:val="00CD3919"/>
    <w:rPr>
      <w:rFonts w:ascii="Times New Roman" w:hAnsi="Times New Roman" w:cs="Times New Roman"/>
    </w:rPr>
  </w:style>
  <w:style w:type="character" w:styleId="Hyperlink">
    <w:name w:val="Hyperlink"/>
    <w:basedOn w:val="DefaultParagraphFont"/>
    <w:uiPriority w:val="99"/>
    <w:unhideWhenUsed/>
    <w:rsid w:val="00AA1907"/>
    <w:rPr>
      <w:color w:val="0563C1" w:themeColor="hyperlink"/>
      <w:u w:val="single"/>
    </w:rPr>
  </w:style>
  <w:style w:type="character" w:styleId="UnresolvedMention">
    <w:name w:val="Unresolved Mention"/>
    <w:basedOn w:val="DefaultParagraphFont"/>
    <w:uiPriority w:val="99"/>
    <w:semiHidden/>
    <w:unhideWhenUsed/>
    <w:rsid w:val="00AA1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serdaraltan/countries-by-continent" TargetMode="External"/><Relationship Id="rId3" Type="http://schemas.openxmlformats.org/officeDocument/2006/relationships/settings" Target="settings.xml"/><Relationship Id="rId7" Type="http://schemas.openxmlformats.org/officeDocument/2006/relationships/hyperlink" Target="https://developers.google.com/public-data/docs/canonical/countries_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o.org/faostat/en/" TargetMode="External"/><Relationship Id="rId5" Type="http://schemas.openxmlformats.org/officeDocument/2006/relationships/hyperlink" Target="https://www.fao.org/faostat/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1612</TotalTime>
  <Pages>8</Pages>
  <Words>2152</Words>
  <Characters>12269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OLADIMEJI OLUWASEUN OLATUNJI</dc:creator>
  <cp:keywords/>
  <dc:description/>
  <cp:lastModifiedBy>OLADIMEJI OLUWASEUN OLATUNJI</cp:lastModifiedBy>
  <cp:revision>95</cp:revision>
  <dcterms:created xsi:type="dcterms:W3CDTF">2026-05-25T08:15:00Z</dcterms:created>
  <dcterms:modified xsi:type="dcterms:W3CDTF">2026-05-29T06:24:00Z</dcterms:modified>
</cp:coreProperties>
</file>