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9C2E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232E8CDF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4BDEF9B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441FA060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0C585F1D" w14:textId="77777777"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3545A604" w14:textId="77777777"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4BFEB00F" w14:textId="77777777"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04B509AB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0408CE9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376A8B6E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0D73CB10" w14:textId="42301327" w:rsidR="001D0AE3" w:rsidRPr="0006197D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225D68" w:rsidRPr="0006197D">
        <w:rPr>
          <w:rFonts w:cs="Times New Roman"/>
          <w:b/>
          <w:sz w:val="28"/>
          <w:szCs w:val="28"/>
        </w:rPr>
        <w:t>4</w:t>
      </w:r>
    </w:p>
    <w:p w14:paraId="2E41DEF5" w14:textId="77777777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по дисциплине «</w:t>
      </w:r>
      <w:r w:rsidR="00EA537F" w:rsidRPr="00EA537F">
        <w:rPr>
          <w:rFonts w:cs="Times New Roman"/>
          <w:sz w:val="28"/>
          <w:szCs w:val="28"/>
        </w:rPr>
        <w:t>Прикладные методы и алгоритмы обработки и защиты данных</w:t>
      </w:r>
      <w:r w:rsidRPr="00005DF6">
        <w:rPr>
          <w:rFonts w:cs="Times New Roman"/>
          <w:sz w:val="28"/>
          <w:szCs w:val="28"/>
        </w:rPr>
        <w:t>»</w:t>
      </w:r>
    </w:p>
    <w:p w14:paraId="3013350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BE6D13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0F62718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E468907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303AC0F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EEC7F1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1D52FD7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3A990D58" w14:textId="7507B19C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14:paraId="1CA1B253" w14:textId="1AD50346" w:rsidR="001D0AE3" w:rsidRDefault="00EA537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  <w:r w:rsidR="0006197D"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 xml:space="preserve"> гр. М3О-23</w:t>
      </w:r>
      <w:r w:rsidR="0006197D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>Б-22</w:t>
      </w:r>
    </w:p>
    <w:p w14:paraId="46165092" w14:textId="54E5F8A3" w:rsidR="004F77F5" w:rsidRPr="004F77F5" w:rsidRDefault="0006197D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Симонова М. В.</w:t>
      </w:r>
      <w:r w:rsidR="00956765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Матвеенко А. Л</w:t>
      </w:r>
      <w:r w:rsidR="004F77F5">
        <w:rPr>
          <w:rFonts w:cs="Times New Roman"/>
          <w:sz w:val="28"/>
          <w:szCs w:val="28"/>
        </w:rPr>
        <w:t>.</w:t>
      </w:r>
    </w:p>
    <w:p w14:paraId="348FD50A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0CECA485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14:paraId="6D704B8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80E18EB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FDE9C8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A28BB5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7A8DF70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490A0CF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B75E5DD" w14:textId="100920C0" w:rsidR="001D0AE3" w:rsidRDefault="001D0AE3" w:rsidP="001D0AE3">
      <w:pPr>
        <w:spacing w:line="360" w:lineRule="auto"/>
        <w:jc w:val="center"/>
        <w:rPr>
          <w:rFonts w:cs="Times New Roman"/>
        </w:rPr>
      </w:pPr>
    </w:p>
    <w:p w14:paraId="37571629" w14:textId="77777777" w:rsidR="00872439" w:rsidRPr="003546D6" w:rsidRDefault="00872439" w:rsidP="001D0AE3">
      <w:pPr>
        <w:spacing w:line="360" w:lineRule="auto"/>
        <w:jc w:val="center"/>
        <w:rPr>
          <w:rFonts w:cs="Times New Roman"/>
        </w:rPr>
      </w:pPr>
    </w:p>
    <w:p w14:paraId="65001FC2" w14:textId="77777777" w:rsidR="001D0AE3" w:rsidRPr="00005DF6" w:rsidRDefault="00EA537F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14:paraId="386BDFE1" w14:textId="6F8C50E1" w:rsidR="003546D6" w:rsidRPr="003546D6" w:rsidRDefault="003546D6" w:rsidP="001D0AE3">
      <w:pPr>
        <w:rPr>
          <w:rFonts w:cs="Times New Roman"/>
        </w:rPr>
      </w:pP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1969969739"/>
        <w:docPartObj>
          <w:docPartGallery w:val="Table of Contents"/>
          <w:docPartUnique/>
        </w:docPartObj>
      </w:sdtPr>
      <w:sdtEndPr/>
      <w:sdtContent>
        <w:p w14:paraId="1D7898B3" w14:textId="77777777" w:rsidR="003546D6" w:rsidRPr="00005DF6" w:rsidRDefault="003546D6">
          <w:pPr>
            <w:pStyle w:val="a7"/>
            <w:rPr>
              <w:rFonts w:cs="Times New Roman"/>
              <w:color w:val="auto"/>
            </w:rPr>
          </w:pPr>
          <w:r w:rsidRPr="00005DF6">
            <w:rPr>
              <w:rFonts w:cs="Times New Roman"/>
              <w:color w:val="auto"/>
            </w:rPr>
            <w:t>Оглавление</w:t>
          </w:r>
        </w:p>
        <w:p w14:paraId="1C94A76A" w14:textId="3008D824" w:rsidR="0092375E" w:rsidRDefault="003546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005DF6">
            <w:rPr>
              <w:rFonts w:cs="Times New Roman"/>
              <w:sz w:val="28"/>
              <w:szCs w:val="28"/>
            </w:rPr>
            <w:fldChar w:fldCharType="begin"/>
          </w:r>
          <w:r w:rsidRPr="00005DF6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05DF6">
            <w:rPr>
              <w:rFonts w:cs="Times New Roman"/>
              <w:sz w:val="28"/>
              <w:szCs w:val="28"/>
            </w:rPr>
            <w:fldChar w:fldCharType="separate"/>
          </w:r>
          <w:hyperlink w:anchor="_Toc148139894" w:history="1">
            <w:r w:rsidR="0092375E" w:rsidRPr="00FE6558">
              <w:rPr>
                <w:rStyle w:val="a8"/>
                <w:b/>
                <w:bCs/>
                <w:noProof/>
                <w:lang w:eastAsia="ru-RU"/>
              </w:rPr>
              <w:t>Цель работы</w:t>
            </w:r>
            <w:r w:rsidR="0092375E" w:rsidRPr="00FE6558">
              <w:rPr>
                <w:rStyle w:val="a8"/>
                <w:noProof/>
                <w:lang w:eastAsia="ru-RU"/>
              </w:rPr>
              <w:t>:</w:t>
            </w:r>
            <w:r w:rsidR="0092375E">
              <w:rPr>
                <w:noProof/>
                <w:webHidden/>
              </w:rPr>
              <w:tab/>
            </w:r>
            <w:r w:rsidR="0092375E">
              <w:rPr>
                <w:noProof/>
                <w:webHidden/>
              </w:rPr>
              <w:fldChar w:fldCharType="begin"/>
            </w:r>
            <w:r w:rsidR="0092375E">
              <w:rPr>
                <w:noProof/>
                <w:webHidden/>
              </w:rPr>
              <w:instrText xml:space="preserve"> PAGEREF _Toc148139894 \h </w:instrText>
            </w:r>
            <w:r w:rsidR="0092375E">
              <w:rPr>
                <w:noProof/>
                <w:webHidden/>
              </w:rPr>
            </w:r>
            <w:r w:rsidR="0092375E">
              <w:rPr>
                <w:noProof/>
                <w:webHidden/>
              </w:rPr>
              <w:fldChar w:fldCharType="separate"/>
            </w:r>
            <w:r w:rsidR="0092375E">
              <w:rPr>
                <w:noProof/>
                <w:webHidden/>
              </w:rPr>
              <w:t>3</w:t>
            </w:r>
            <w:r w:rsidR="0092375E">
              <w:rPr>
                <w:noProof/>
                <w:webHidden/>
              </w:rPr>
              <w:fldChar w:fldCharType="end"/>
            </w:r>
          </w:hyperlink>
        </w:p>
        <w:p w14:paraId="0DE74C60" w14:textId="7220350C" w:rsidR="0092375E" w:rsidRDefault="0006197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48139895" w:history="1">
            <w:r w:rsidR="0092375E" w:rsidRPr="00FE6558">
              <w:rPr>
                <w:rStyle w:val="a8"/>
              </w:rPr>
              <w:t xml:space="preserve">Ссылка на </w:t>
            </w:r>
            <w:r w:rsidR="0092375E" w:rsidRPr="00FE6558">
              <w:rPr>
                <w:rStyle w:val="a8"/>
                <w:lang w:val="en-US"/>
              </w:rPr>
              <w:t>GitHub:</w:t>
            </w:r>
            <w:r w:rsidR="0092375E">
              <w:rPr>
                <w:webHidden/>
              </w:rPr>
              <w:tab/>
            </w:r>
            <w:r w:rsidR="0092375E">
              <w:rPr>
                <w:webHidden/>
              </w:rPr>
              <w:fldChar w:fldCharType="begin"/>
            </w:r>
            <w:r w:rsidR="0092375E">
              <w:rPr>
                <w:webHidden/>
              </w:rPr>
              <w:instrText xml:space="preserve"> PAGEREF _Toc148139895 \h </w:instrText>
            </w:r>
            <w:r w:rsidR="0092375E">
              <w:rPr>
                <w:webHidden/>
              </w:rPr>
            </w:r>
            <w:r w:rsidR="0092375E">
              <w:rPr>
                <w:webHidden/>
              </w:rPr>
              <w:fldChar w:fldCharType="separate"/>
            </w:r>
            <w:r w:rsidR="0092375E">
              <w:rPr>
                <w:webHidden/>
              </w:rPr>
              <w:t>3</w:t>
            </w:r>
            <w:r w:rsidR="0092375E">
              <w:rPr>
                <w:webHidden/>
              </w:rPr>
              <w:fldChar w:fldCharType="end"/>
            </w:r>
          </w:hyperlink>
        </w:p>
        <w:p w14:paraId="7D69C18F" w14:textId="6EC7A2C4" w:rsidR="0092375E" w:rsidRDefault="0006197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48139896" w:history="1">
            <w:r w:rsidR="0092375E" w:rsidRPr="00FE6558">
              <w:rPr>
                <w:rStyle w:val="a8"/>
              </w:rPr>
              <w:t>Написание метода, создающий массив, содержащий выпавшие грани кубика за n раз</w:t>
            </w:r>
            <w:r w:rsidR="0092375E">
              <w:rPr>
                <w:webHidden/>
              </w:rPr>
              <w:tab/>
            </w:r>
            <w:r w:rsidR="0092375E">
              <w:rPr>
                <w:webHidden/>
              </w:rPr>
              <w:fldChar w:fldCharType="begin"/>
            </w:r>
            <w:r w:rsidR="0092375E">
              <w:rPr>
                <w:webHidden/>
              </w:rPr>
              <w:instrText xml:space="preserve"> PAGEREF _Toc148139896 \h </w:instrText>
            </w:r>
            <w:r w:rsidR="0092375E">
              <w:rPr>
                <w:webHidden/>
              </w:rPr>
            </w:r>
            <w:r w:rsidR="0092375E">
              <w:rPr>
                <w:webHidden/>
              </w:rPr>
              <w:fldChar w:fldCharType="separate"/>
            </w:r>
            <w:r w:rsidR="0092375E">
              <w:rPr>
                <w:webHidden/>
              </w:rPr>
              <w:t>3</w:t>
            </w:r>
            <w:r w:rsidR="0092375E">
              <w:rPr>
                <w:webHidden/>
              </w:rPr>
              <w:fldChar w:fldCharType="end"/>
            </w:r>
          </w:hyperlink>
        </w:p>
        <w:p w14:paraId="5D337E1D" w14:textId="4A77C6F4" w:rsidR="0092375E" w:rsidRDefault="0006197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48139897" w:history="1">
            <w:r w:rsidR="0092375E" w:rsidRPr="00FE6558">
              <w:rPr>
                <w:rStyle w:val="a8"/>
              </w:rPr>
              <w:t>Построение гистограмм соотношения</w:t>
            </w:r>
            <w:r w:rsidR="0092375E">
              <w:rPr>
                <w:webHidden/>
              </w:rPr>
              <w:tab/>
            </w:r>
            <w:r w:rsidR="0092375E">
              <w:rPr>
                <w:webHidden/>
              </w:rPr>
              <w:fldChar w:fldCharType="begin"/>
            </w:r>
            <w:r w:rsidR="0092375E">
              <w:rPr>
                <w:webHidden/>
              </w:rPr>
              <w:instrText xml:space="preserve"> PAGEREF _Toc148139897 \h </w:instrText>
            </w:r>
            <w:r w:rsidR="0092375E">
              <w:rPr>
                <w:webHidden/>
              </w:rPr>
            </w:r>
            <w:r w:rsidR="0092375E">
              <w:rPr>
                <w:webHidden/>
              </w:rPr>
              <w:fldChar w:fldCharType="separate"/>
            </w:r>
            <w:r w:rsidR="0092375E">
              <w:rPr>
                <w:webHidden/>
              </w:rPr>
              <w:t>3</w:t>
            </w:r>
            <w:r w:rsidR="0092375E">
              <w:rPr>
                <w:webHidden/>
              </w:rPr>
              <w:fldChar w:fldCharType="end"/>
            </w:r>
          </w:hyperlink>
        </w:p>
        <w:p w14:paraId="1B79FF6C" w14:textId="702530D9" w:rsidR="0092375E" w:rsidRDefault="0006197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48139898" w:history="1">
            <w:r w:rsidR="0092375E" w:rsidRPr="00FE6558">
              <w:rPr>
                <w:rStyle w:val="a8"/>
              </w:rPr>
              <w:t>Вывод:</w:t>
            </w:r>
            <w:r w:rsidR="0092375E">
              <w:rPr>
                <w:webHidden/>
              </w:rPr>
              <w:tab/>
            </w:r>
            <w:r w:rsidR="0092375E">
              <w:rPr>
                <w:webHidden/>
              </w:rPr>
              <w:fldChar w:fldCharType="begin"/>
            </w:r>
            <w:r w:rsidR="0092375E">
              <w:rPr>
                <w:webHidden/>
              </w:rPr>
              <w:instrText xml:space="preserve"> PAGEREF _Toc148139898 \h </w:instrText>
            </w:r>
            <w:r w:rsidR="0092375E">
              <w:rPr>
                <w:webHidden/>
              </w:rPr>
            </w:r>
            <w:r w:rsidR="0092375E">
              <w:rPr>
                <w:webHidden/>
              </w:rPr>
              <w:fldChar w:fldCharType="separate"/>
            </w:r>
            <w:r w:rsidR="0092375E">
              <w:rPr>
                <w:webHidden/>
              </w:rPr>
              <w:t>6</w:t>
            </w:r>
            <w:r w:rsidR="0092375E">
              <w:rPr>
                <w:webHidden/>
              </w:rPr>
              <w:fldChar w:fldCharType="end"/>
            </w:r>
          </w:hyperlink>
        </w:p>
        <w:p w14:paraId="1C588086" w14:textId="32488064" w:rsidR="00EA537F" w:rsidRDefault="003546D6" w:rsidP="00EA537F">
          <w:pPr>
            <w:rPr>
              <w:rFonts w:cs="Times New Roman"/>
            </w:rPr>
          </w:pPr>
          <w:r w:rsidRPr="00005DF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474BC1" w14:textId="77777777" w:rsidR="00EA537F" w:rsidRDefault="00EA537F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FCB5D8D" w14:textId="658F0E7D" w:rsidR="00444C15" w:rsidRDefault="00EA537F" w:rsidP="00444C15">
      <w:pPr>
        <w:pStyle w:val="TNR"/>
        <w:rPr>
          <w:lang w:val="ru-RU"/>
        </w:rPr>
      </w:pPr>
      <w:bookmarkStart w:id="0" w:name="_Toc148139894"/>
      <w:r w:rsidRPr="004F77F5">
        <w:rPr>
          <w:rStyle w:val="20"/>
          <w:b/>
          <w:bCs/>
          <w:lang w:val="ru-RU"/>
        </w:rPr>
        <w:lastRenderedPageBreak/>
        <w:t>Цель работы</w:t>
      </w:r>
      <w:proofErr w:type="gramStart"/>
      <w:r w:rsidRPr="004F77F5">
        <w:rPr>
          <w:rStyle w:val="20"/>
          <w:lang w:val="ru-RU"/>
        </w:rPr>
        <w:t>:</w:t>
      </w:r>
      <w:bookmarkEnd w:id="0"/>
      <w:r w:rsidRPr="004F77F5">
        <w:rPr>
          <w:lang w:val="ru-RU"/>
        </w:rPr>
        <w:t xml:space="preserve"> </w:t>
      </w:r>
      <w:r w:rsidR="00225D68">
        <w:rPr>
          <w:lang w:val="ru-RU"/>
        </w:rPr>
        <w:t>Воссоздать</w:t>
      </w:r>
      <w:proofErr w:type="gramEnd"/>
      <w:r w:rsidR="00225D68">
        <w:rPr>
          <w:lang w:val="ru-RU"/>
        </w:rPr>
        <w:t xml:space="preserve"> эксперимент подбрасывания кубика и визуализировать соотношение вероятностей выпадения каждой из граней.</w:t>
      </w:r>
    </w:p>
    <w:p w14:paraId="477EE9A8" w14:textId="2FBC1E37" w:rsidR="009010E6" w:rsidRPr="0006197D" w:rsidRDefault="00AB5B79" w:rsidP="00AB5B79">
      <w:pPr>
        <w:pStyle w:val="1"/>
      </w:pPr>
      <w:bookmarkStart w:id="1" w:name="_Toc148139895"/>
      <w:r>
        <w:t xml:space="preserve">Ссылка на </w:t>
      </w:r>
      <w:r>
        <w:rPr>
          <w:lang w:val="en-US"/>
        </w:rPr>
        <w:t>GitHub</w:t>
      </w:r>
      <w:r w:rsidRPr="0006197D">
        <w:t>:</w:t>
      </w:r>
      <w:bookmarkEnd w:id="1"/>
    </w:p>
    <w:p w14:paraId="5EDFE9AA" w14:textId="4BC79C2B" w:rsidR="00AB5B79" w:rsidRPr="0006197D" w:rsidRDefault="00AB5B79" w:rsidP="00AB5B79">
      <w:pPr>
        <w:rPr>
          <w:sz w:val="28"/>
          <w:szCs w:val="28"/>
          <w:u w:val="single"/>
        </w:rPr>
      </w:pPr>
      <w:r w:rsidRPr="00AB5B79">
        <w:rPr>
          <w:sz w:val="28"/>
          <w:szCs w:val="28"/>
          <w:u w:val="single"/>
          <w:lang w:val="en-US"/>
        </w:rPr>
        <w:t>https</w:t>
      </w:r>
      <w:r w:rsidRPr="0006197D">
        <w:rPr>
          <w:sz w:val="28"/>
          <w:szCs w:val="28"/>
          <w:u w:val="single"/>
        </w:rPr>
        <w:t>://</w:t>
      </w:r>
      <w:proofErr w:type="spellStart"/>
      <w:r w:rsidRPr="00AB5B79">
        <w:rPr>
          <w:sz w:val="28"/>
          <w:szCs w:val="28"/>
          <w:u w:val="single"/>
          <w:lang w:val="en-US"/>
        </w:rPr>
        <w:t>github</w:t>
      </w:r>
      <w:proofErr w:type="spellEnd"/>
      <w:r w:rsidRPr="0006197D">
        <w:rPr>
          <w:sz w:val="28"/>
          <w:szCs w:val="28"/>
          <w:u w:val="single"/>
        </w:rPr>
        <w:t>.</w:t>
      </w:r>
      <w:r w:rsidRPr="00AB5B79">
        <w:rPr>
          <w:sz w:val="28"/>
          <w:szCs w:val="28"/>
          <w:u w:val="single"/>
          <w:lang w:val="en-US"/>
        </w:rPr>
        <w:t>com</w:t>
      </w:r>
      <w:r w:rsidRPr="0006197D">
        <w:rPr>
          <w:sz w:val="28"/>
          <w:szCs w:val="28"/>
          <w:u w:val="single"/>
        </w:rPr>
        <w:t>/</w:t>
      </w:r>
      <w:proofErr w:type="spellStart"/>
      <w:r w:rsidRPr="00AB5B79">
        <w:rPr>
          <w:sz w:val="28"/>
          <w:szCs w:val="28"/>
          <w:u w:val="single"/>
          <w:lang w:val="en-US"/>
        </w:rPr>
        <w:t>tsukerin</w:t>
      </w:r>
      <w:proofErr w:type="spellEnd"/>
      <w:r w:rsidRPr="0006197D">
        <w:rPr>
          <w:sz w:val="28"/>
          <w:szCs w:val="28"/>
          <w:u w:val="single"/>
        </w:rPr>
        <w:t>/</w:t>
      </w:r>
      <w:r w:rsidRPr="00AB5B79">
        <w:rPr>
          <w:sz w:val="28"/>
          <w:szCs w:val="28"/>
          <w:u w:val="single"/>
          <w:lang w:val="en-US"/>
        </w:rPr>
        <w:t>lab</w:t>
      </w:r>
      <w:r w:rsidRPr="0006197D">
        <w:rPr>
          <w:sz w:val="28"/>
          <w:szCs w:val="28"/>
          <w:u w:val="single"/>
        </w:rPr>
        <w:t>4</w:t>
      </w:r>
    </w:p>
    <w:p w14:paraId="17869C59" w14:textId="5F6DB203" w:rsidR="00CD0B60" w:rsidRDefault="00225D68" w:rsidP="00225D68">
      <w:pPr>
        <w:pStyle w:val="1"/>
      </w:pPr>
      <w:bookmarkStart w:id="2" w:name="_Toc148139896"/>
      <w:r>
        <w:t xml:space="preserve">Написание </w:t>
      </w:r>
      <w:r w:rsidRPr="00225D68">
        <w:t>метода, создающий массив, содержащий выпавшие грани кубика за n раз</w:t>
      </w:r>
      <w:bookmarkEnd w:id="2"/>
    </w:p>
    <w:p w14:paraId="0E5318A6" w14:textId="46AE4AFE" w:rsidR="00225D68" w:rsidRPr="00225D68" w:rsidRDefault="00225D68" w:rsidP="00225D68">
      <w:r>
        <w:t>Метод:</w:t>
      </w:r>
    </w:p>
    <w:p w14:paraId="73E19B1C" w14:textId="2BFE653C" w:rsidR="00225D68" w:rsidRPr="00225D68" w:rsidRDefault="00225D68" w:rsidP="00225D68"/>
    <w:p w14:paraId="3FE46F2A" w14:textId="4AE19D28" w:rsidR="00225D68" w:rsidRPr="00225D68" w:rsidRDefault="00225D68" w:rsidP="00225D68">
      <w:r>
        <w:rPr>
          <w:noProof/>
        </w:rPr>
        <w:drawing>
          <wp:inline distT="0" distB="0" distL="0" distR="0" wp14:anchorId="4C56F12E" wp14:editId="21E1091E">
            <wp:extent cx="5940425" cy="902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EF38" w14:textId="77777777" w:rsidR="00225D68" w:rsidRDefault="00225D68" w:rsidP="00225D68"/>
    <w:p w14:paraId="4C80ABA7" w14:textId="168DF7F2" w:rsidR="00225D68" w:rsidRPr="00225D68" w:rsidRDefault="00225D68" w:rsidP="00225D68">
      <w:r>
        <w:t>Вывод сгенерированных функцией случайных значений:</w:t>
      </w:r>
    </w:p>
    <w:p w14:paraId="6BCA43C0" w14:textId="7343AE2E" w:rsidR="00631DC8" w:rsidRPr="00631DC8" w:rsidRDefault="00225D68" w:rsidP="00631DC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9A6DEC" wp14:editId="7505F6B5">
            <wp:extent cx="5940425" cy="926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E8FB" w14:textId="2246053D" w:rsidR="00CD0B60" w:rsidRPr="00CD0B60" w:rsidRDefault="00225D68" w:rsidP="00631DC8">
      <w:pPr>
        <w:pStyle w:val="1"/>
        <w:ind w:firstLine="0"/>
      </w:pPr>
      <w:bookmarkStart w:id="3" w:name="_Toc148139897"/>
      <w:r>
        <w:t>Построение</w:t>
      </w:r>
      <w:r w:rsidRPr="00225D68">
        <w:t xml:space="preserve"> гистограмм соотношения</w:t>
      </w:r>
      <w:bookmarkEnd w:id="3"/>
    </w:p>
    <w:p w14:paraId="4A1F486E" w14:textId="53346CD5" w:rsidR="00CD0B60" w:rsidRDefault="00225D68" w:rsidP="00CD0B60">
      <w:pPr>
        <w:rPr>
          <w:sz w:val="28"/>
          <w:szCs w:val="28"/>
        </w:rPr>
      </w:pPr>
      <w:r>
        <w:rPr>
          <w:sz w:val="28"/>
          <w:szCs w:val="28"/>
        </w:rPr>
        <w:t xml:space="preserve">Написание кода построения </w:t>
      </w:r>
      <w:r w:rsidR="00631DC8">
        <w:rPr>
          <w:sz w:val="28"/>
          <w:szCs w:val="28"/>
        </w:rPr>
        <w:t>распределения случайных величин:</w:t>
      </w:r>
    </w:p>
    <w:p w14:paraId="1F359F88" w14:textId="6DACB5D5" w:rsidR="00631DC8" w:rsidRDefault="00631DC8" w:rsidP="00CD0B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F854D0" wp14:editId="4799ADC8">
            <wp:extent cx="5940425" cy="1258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7B97" w14:textId="77777777" w:rsidR="00631DC8" w:rsidRDefault="00631D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C8A6F7" w14:textId="32301EFC" w:rsidR="00631DC8" w:rsidRDefault="00631DC8" w:rsidP="00CD0B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Выведенные гистограммы:</w:t>
      </w:r>
    </w:p>
    <w:p w14:paraId="70F15F52" w14:textId="10203405" w:rsidR="00631DC8" w:rsidRDefault="00631DC8" w:rsidP="00CD0B60">
      <w:pPr>
        <w:rPr>
          <w:sz w:val="28"/>
          <w:szCs w:val="28"/>
        </w:rPr>
      </w:pPr>
      <w:r w:rsidRPr="00631DC8">
        <w:rPr>
          <w:noProof/>
          <w:sz w:val="28"/>
          <w:szCs w:val="28"/>
        </w:rPr>
        <w:drawing>
          <wp:inline distT="0" distB="0" distL="0" distR="0" wp14:anchorId="6E388EF4" wp14:editId="3DAC5057">
            <wp:extent cx="5286375" cy="414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51D3" w14:textId="08DCE209" w:rsidR="00631DC8" w:rsidRPr="00CD0B60" w:rsidRDefault="00631DC8" w:rsidP="00CD0B60">
      <w:pPr>
        <w:rPr>
          <w:sz w:val="28"/>
          <w:szCs w:val="28"/>
        </w:rPr>
      </w:pPr>
      <w:r w:rsidRPr="00631DC8">
        <w:rPr>
          <w:noProof/>
          <w:sz w:val="28"/>
          <w:szCs w:val="28"/>
        </w:rPr>
        <w:drawing>
          <wp:inline distT="0" distB="0" distL="0" distR="0" wp14:anchorId="1CD819DC" wp14:editId="2964D54E">
            <wp:extent cx="5286375" cy="4143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C16D" w14:textId="258D6659" w:rsidR="00CD0B60" w:rsidRDefault="00631DC8" w:rsidP="00CD0B60">
      <w:pPr>
        <w:rPr>
          <w:sz w:val="28"/>
          <w:szCs w:val="28"/>
        </w:rPr>
      </w:pPr>
      <w:r w:rsidRPr="00631DC8">
        <w:rPr>
          <w:noProof/>
          <w:sz w:val="28"/>
          <w:szCs w:val="28"/>
        </w:rPr>
        <w:lastRenderedPageBreak/>
        <w:drawing>
          <wp:inline distT="0" distB="0" distL="0" distR="0" wp14:anchorId="60F9926E" wp14:editId="61737647">
            <wp:extent cx="5448300" cy="4143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3508" w14:textId="430B2980" w:rsidR="00631DC8" w:rsidRDefault="00631DC8" w:rsidP="00CD0B60">
      <w:pPr>
        <w:rPr>
          <w:sz w:val="28"/>
          <w:szCs w:val="28"/>
        </w:rPr>
      </w:pPr>
      <w:r w:rsidRPr="00631DC8">
        <w:rPr>
          <w:noProof/>
          <w:sz w:val="28"/>
          <w:szCs w:val="28"/>
        </w:rPr>
        <w:drawing>
          <wp:inline distT="0" distB="0" distL="0" distR="0" wp14:anchorId="1E43E40D" wp14:editId="2BB1C1B3">
            <wp:extent cx="5448300" cy="414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DFB6" w14:textId="77777777" w:rsidR="009B4F2A" w:rsidRDefault="00CD0B60" w:rsidP="009B4F2A">
      <w:pPr>
        <w:pStyle w:val="1"/>
      </w:pPr>
      <w:bookmarkStart w:id="4" w:name="_Toc148139898"/>
      <w:r>
        <w:lastRenderedPageBreak/>
        <w:t>Вывод:</w:t>
      </w:r>
      <w:bookmarkEnd w:id="4"/>
      <w:r>
        <w:t xml:space="preserve"> </w:t>
      </w:r>
    </w:p>
    <w:p w14:paraId="7A17C461" w14:textId="40F53ED4" w:rsidR="00CD0B60" w:rsidRPr="00CD0B60" w:rsidRDefault="00631DC8" w:rsidP="00631DC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мы написали метод для нахождения выпадения случайных граней и построили графики, которые показывают</w:t>
      </w:r>
      <w:r w:rsidRPr="00631DC8">
        <w:rPr>
          <w:sz w:val="28"/>
          <w:szCs w:val="28"/>
        </w:rPr>
        <w:t>, что с увеличением количества бросков вероятность выпадения каждого из чисел уравниваются.</w:t>
      </w:r>
    </w:p>
    <w:sectPr w:rsidR="00CD0B60" w:rsidRPr="00CD0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D488D"/>
    <w:multiLevelType w:val="hybridMultilevel"/>
    <w:tmpl w:val="3DA6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40405"/>
    <w:multiLevelType w:val="hybridMultilevel"/>
    <w:tmpl w:val="8ED89272"/>
    <w:lvl w:ilvl="0" w:tplc="3932A9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1086C"/>
    <w:multiLevelType w:val="hybridMultilevel"/>
    <w:tmpl w:val="7906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7C03"/>
    <w:multiLevelType w:val="hybridMultilevel"/>
    <w:tmpl w:val="8812B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F1E36"/>
    <w:multiLevelType w:val="hybridMultilevel"/>
    <w:tmpl w:val="890A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53615"/>
    <w:multiLevelType w:val="hybridMultilevel"/>
    <w:tmpl w:val="F85A17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1346E"/>
    <w:rsid w:val="0006197D"/>
    <w:rsid w:val="000718AD"/>
    <w:rsid w:val="00087AC8"/>
    <w:rsid w:val="00094244"/>
    <w:rsid w:val="000A6364"/>
    <w:rsid w:val="000D2BB8"/>
    <w:rsid w:val="000D4B39"/>
    <w:rsid w:val="00191383"/>
    <w:rsid w:val="00192836"/>
    <w:rsid w:val="001C2D8F"/>
    <w:rsid w:val="001D0AE3"/>
    <w:rsid w:val="00225D68"/>
    <w:rsid w:val="0024196C"/>
    <w:rsid w:val="00241FFB"/>
    <w:rsid w:val="00247CE8"/>
    <w:rsid w:val="002A2494"/>
    <w:rsid w:val="002B3190"/>
    <w:rsid w:val="0030772B"/>
    <w:rsid w:val="003546D6"/>
    <w:rsid w:val="00444C15"/>
    <w:rsid w:val="00483925"/>
    <w:rsid w:val="00493542"/>
    <w:rsid w:val="004F77F5"/>
    <w:rsid w:val="00563851"/>
    <w:rsid w:val="00563C6C"/>
    <w:rsid w:val="00587599"/>
    <w:rsid w:val="005F6358"/>
    <w:rsid w:val="00631DC8"/>
    <w:rsid w:val="00760595"/>
    <w:rsid w:val="007C0B09"/>
    <w:rsid w:val="008471B9"/>
    <w:rsid w:val="00854769"/>
    <w:rsid w:val="00872439"/>
    <w:rsid w:val="00880FDD"/>
    <w:rsid w:val="009010E6"/>
    <w:rsid w:val="0092375E"/>
    <w:rsid w:val="00956765"/>
    <w:rsid w:val="00986C7C"/>
    <w:rsid w:val="009A7F0D"/>
    <w:rsid w:val="009B4F2A"/>
    <w:rsid w:val="009C0B8C"/>
    <w:rsid w:val="009F47DB"/>
    <w:rsid w:val="00A3275E"/>
    <w:rsid w:val="00A511A2"/>
    <w:rsid w:val="00A82FF4"/>
    <w:rsid w:val="00A91EEB"/>
    <w:rsid w:val="00A948DE"/>
    <w:rsid w:val="00AB5B79"/>
    <w:rsid w:val="00B20661"/>
    <w:rsid w:val="00B3168C"/>
    <w:rsid w:val="00B63838"/>
    <w:rsid w:val="00B6428C"/>
    <w:rsid w:val="00BC6E69"/>
    <w:rsid w:val="00C1060F"/>
    <w:rsid w:val="00C717FC"/>
    <w:rsid w:val="00CA3540"/>
    <w:rsid w:val="00CD0B60"/>
    <w:rsid w:val="00D10EA0"/>
    <w:rsid w:val="00D96794"/>
    <w:rsid w:val="00DA05A2"/>
    <w:rsid w:val="00EA537F"/>
    <w:rsid w:val="00F01BA9"/>
    <w:rsid w:val="00F321EE"/>
    <w:rsid w:val="00F35B7C"/>
    <w:rsid w:val="00FC5C57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E251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537F"/>
    <w:pPr>
      <w:keepNext/>
      <w:keepLines/>
      <w:spacing w:before="48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537F"/>
    <w:pPr>
      <w:keepNext/>
      <w:keepLines/>
      <w:spacing w:before="4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EA537F"/>
    <w:pPr>
      <w:spacing w:line="360" w:lineRule="auto"/>
      <w:ind w:firstLine="709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EA537F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53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439"/>
    <w:pPr>
      <w:tabs>
        <w:tab w:val="right" w:leader="dot" w:pos="9345"/>
      </w:tabs>
      <w:spacing w:after="100"/>
    </w:pPr>
    <w:rPr>
      <w:b/>
      <w:bCs/>
      <w:noProof/>
    </w:r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A537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C6E6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1C515-A692-467E-9A6B-F1C4B137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Ilya</cp:lastModifiedBy>
  <cp:revision>2</cp:revision>
  <dcterms:created xsi:type="dcterms:W3CDTF">2023-10-18T19:08:00Z</dcterms:created>
  <dcterms:modified xsi:type="dcterms:W3CDTF">2023-10-18T19:08:00Z</dcterms:modified>
</cp:coreProperties>
</file>