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03F" w:rsidRPr="00E011C8" w:rsidRDefault="00F8703F" w:rsidP="00F8703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Архитектура решения</w:t>
      </w:r>
    </w:p>
    <w:p w:rsidR="00F8703F" w:rsidRPr="00E011C8" w:rsidRDefault="00F8703F" w:rsidP="00F8703F">
      <w:pPr>
        <w:jc w:val="right"/>
        <w:rPr>
          <w:rFonts w:ascii="Times New Roman" w:hAnsi="Times New Roman" w:cs="Times New Roman"/>
          <w:b/>
          <w:bCs/>
        </w:rPr>
      </w:pPr>
      <w:r w:rsidRPr="00E011C8">
        <w:rPr>
          <w:rFonts w:ascii="Times New Roman" w:hAnsi="Times New Roman" w:cs="Times New Roman"/>
          <w:b/>
          <w:bCs/>
        </w:rPr>
        <w:t xml:space="preserve">«Интерактивный </w:t>
      </w:r>
      <w:proofErr w:type="spellStart"/>
      <w:r w:rsidRPr="00E011C8">
        <w:rPr>
          <w:rFonts w:ascii="Times New Roman" w:hAnsi="Times New Roman" w:cs="Times New Roman"/>
          <w:b/>
          <w:bCs/>
        </w:rPr>
        <w:t>дашборд</w:t>
      </w:r>
      <w:proofErr w:type="spellEnd"/>
      <w:r w:rsidRPr="00E011C8">
        <w:rPr>
          <w:rFonts w:ascii="Times New Roman" w:hAnsi="Times New Roman" w:cs="Times New Roman"/>
          <w:b/>
          <w:bCs/>
        </w:rPr>
        <w:t>: анализ роста профессиональных компетенций сотрудников»</w:t>
      </w:r>
    </w:p>
    <w:p w:rsidR="00F8703F" w:rsidRPr="009842E5" w:rsidRDefault="00F8703F" w:rsidP="00F8703F">
      <w:pPr>
        <w:jc w:val="center"/>
        <w:rPr>
          <w:rFonts w:ascii="Times New Roman" w:hAnsi="Times New Roman" w:cs="Times New Roman"/>
          <w:b/>
          <w:bCs/>
        </w:rPr>
      </w:pPr>
    </w:p>
    <w:p w:rsidR="005D63EE" w:rsidRPr="00E011C8" w:rsidRDefault="005D63EE" w:rsidP="005D63E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Схема архитектуры</w:t>
      </w:r>
    </w:p>
    <w:p w:rsidR="005D63EE" w:rsidRPr="00E011C8" w:rsidRDefault="009842E5" w:rsidP="005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573020"/>
            <wp:effectExtent l="0" t="0" r="3175" b="5080"/>
            <wp:docPr id="1546697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7690" name="Рисунок 15466976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EE" w:rsidRPr="00E011C8" w:rsidRDefault="005D63EE" w:rsidP="005D63E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Описание компонентов</w:t>
      </w:r>
    </w:p>
    <w:p w:rsidR="005D63EE" w:rsidRPr="00E011C8" w:rsidRDefault="005D63EE" w:rsidP="00E011C8">
      <w:pPr>
        <w:rPr>
          <w:rFonts w:ascii="Times New Roman" w:hAnsi="Times New Roman" w:cs="Times New Roman"/>
          <w:b/>
          <w:bCs/>
        </w:rPr>
      </w:pPr>
      <w:r w:rsidRPr="00E011C8">
        <w:rPr>
          <w:rFonts w:ascii="Times New Roman" w:hAnsi="Times New Roman" w:cs="Times New Roman"/>
          <w:b/>
          <w:bCs/>
        </w:rPr>
        <w:t>Описание слоя управления:</w:t>
      </w:r>
    </w:p>
    <w:p w:rsidR="00C93257" w:rsidRDefault="00C93257" w:rsidP="00C93257">
      <w:pPr>
        <w:pStyle w:val="ae"/>
      </w:pPr>
      <w:r>
        <w:t xml:space="preserve">Слой управления реализован с использованием Apache </w:t>
      </w:r>
      <w:proofErr w:type="spellStart"/>
      <w:r>
        <w:t>Airflow</w:t>
      </w:r>
      <w:proofErr w:type="spellEnd"/>
      <w:r>
        <w:t xml:space="preserve">, развернутого в контейнере на платформе </w:t>
      </w:r>
      <w:proofErr w:type="spellStart"/>
      <w:r>
        <w:t>Docker</w:t>
      </w:r>
      <w:proofErr w:type="spellEnd"/>
      <w:r>
        <w:t xml:space="preserve"> Desktop. Apache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оркестрирует</w:t>
      </w:r>
      <w:proofErr w:type="spellEnd"/>
      <w:r>
        <w:t xml:space="preserve"> ETL-процессы, которые выполняются посредством Python-скриптов.</w:t>
      </w:r>
    </w:p>
    <w:p w:rsidR="00C93257" w:rsidRDefault="00C93257" w:rsidP="00C9325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93257">
        <w:rPr>
          <w:rStyle w:val="af0"/>
          <w:rFonts w:ascii="Times New Roman" w:hAnsi="Times New Roman" w:cs="Times New Roman"/>
        </w:rPr>
        <w:t>Веб-интерфейс:</w:t>
      </w:r>
      <w:r w:rsidRPr="00C93257">
        <w:rPr>
          <w:rFonts w:ascii="Times New Roman" w:hAnsi="Times New Roman" w:cs="Times New Roman"/>
        </w:rPr>
        <w:t xml:space="preserve"> доступ к интерфейсу управления предоставляется по адресу </w:t>
      </w:r>
      <w:hyperlink r:id="rId6" w:tgtFrame="_new" w:history="1">
        <w:r w:rsidRPr="00C93257">
          <w:rPr>
            <w:rStyle w:val="ac"/>
            <w:rFonts w:ascii="Times New Roman" w:hAnsi="Times New Roman" w:cs="Times New Roman"/>
          </w:rPr>
          <w:t>http://localhost:8080</w:t>
        </w:r>
      </w:hyperlink>
      <w:r w:rsidRPr="00C93257">
        <w:rPr>
          <w:rFonts w:ascii="Times New Roman" w:hAnsi="Times New Roman" w:cs="Times New Roman"/>
        </w:rPr>
        <w:t>. Для авторизации используется учетная запись с именем пользователя</w:t>
      </w:r>
      <w:r>
        <w:t xml:space="preserve"> </w:t>
      </w:r>
      <w:r>
        <w:rPr>
          <w:rStyle w:val="HTML"/>
          <w:rFonts w:eastAsiaTheme="majorEastAsia"/>
        </w:rPr>
        <w:t>a</w:t>
      </w:r>
      <w:proofErr w:type="spellStart"/>
      <w:r>
        <w:rPr>
          <w:rStyle w:val="HTML"/>
          <w:rFonts w:eastAsiaTheme="majorEastAsia"/>
          <w:lang w:val="en-US"/>
        </w:rPr>
        <w:t>irflow</w:t>
      </w:r>
      <w:proofErr w:type="spellEnd"/>
      <w:r>
        <w:t xml:space="preserve">. </w:t>
      </w:r>
    </w:p>
    <w:p w:rsidR="00C93257" w:rsidRDefault="00C93257" w:rsidP="00C9325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93257">
        <w:rPr>
          <w:rStyle w:val="af0"/>
          <w:rFonts w:ascii="Times New Roman" w:hAnsi="Times New Roman" w:cs="Times New Roman"/>
        </w:rPr>
        <w:t xml:space="preserve">Хранилище </w:t>
      </w:r>
      <w:proofErr w:type="spellStart"/>
      <w:r w:rsidRPr="00C93257">
        <w:rPr>
          <w:rStyle w:val="af0"/>
          <w:rFonts w:ascii="Times New Roman" w:hAnsi="Times New Roman" w:cs="Times New Roman"/>
        </w:rPr>
        <w:t>DAG'ов</w:t>
      </w:r>
      <w:proofErr w:type="spellEnd"/>
      <w:r w:rsidRPr="00C93257">
        <w:rPr>
          <w:rStyle w:val="af0"/>
          <w:rFonts w:ascii="Times New Roman" w:hAnsi="Times New Roman" w:cs="Times New Roman"/>
        </w:rPr>
        <w:t xml:space="preserve"> и скриптов:</w:t>
      </w:r>
      <w:r w:rsidRPr="00C93257">
        <w:rPr>
          <w:rFonts w:ascii="Times New Roman" w:hAnsi="Times New Roman" w:cs="Times New Roman"/>
        </w:rPr>
        <w:t xml:space="preserve"> для хранения </w:t>
      </w:r>
      <w:proofErr w:type="spellStart"/>
      <w:r w:rsidRPr="00C93257">
        <w:rPr>
          <w:rFonts w:ascii="Times New Roman" w:hAnsi="Times New Roman" w:cs="Times New Roman"/>
        </w:rPr>
        <w:t>Directed</w:t>
      </w:r>
      <w:proofErr w:type="spellEnd"/>
      <w:r w:rsidRPr="00C93257">
        <w:rPr>
          <w:rFonts w:ascii="Times New Roman" w:hAnsi="Times New Roman" w:cs="Times New Roman"/>
        </w:rPr>
        <w:t xml:space="preserve"> </w:t>
      </w:r>
      <w:proofErr w:type="spellStart"/>
      <w:r w:rsidRPr="00C93257">
        <w:rPr>
          <w:rFonts w:ascii="Times New Roman" w:hAnsi="Times New Roman" w:cs="Times New Roman"/>
        </w:rPr>
        <w:t>Acyclic</w:t>
      </w:r>
      <w:proofErr w:type="spellEnd"/>
      <w:r w:rsidRPr="00C93257">
        <w:rPr>
          <w:rFonts w:ascii="Times New Roman" w:hAnsi="Times New Roman" w:cs="Times New Roman"/>
        </w:rPr>
        <w:t xml:space="preserve"> </w:t>
      </w:r>
      <w:proofErr w:type="spellStart"/>
      <w:r w:rsidRPr="00C93257">
        <w:rPr>
          <w:rFonts w:ascii="Times New Roman" w:hAnsi="Times New Roman" w:cs="Times New Roman"/>
        </w:rPr>
        <w:t>Graphs</w:t>
      </w:r>
      <w:proofErr w:type="spellEnd"/>
      <w:r w:rsidRPr="00C93257">
        <w:rPr>
          <w:rFonts w:ascii="Times New Roman" w:hAnsi="Times New Roman" w:cs="Times New Roman"/>
        </w:rPr>
        <w:t xml:space="preserve"> (</w:t>
      </w:r>
      <w:proofErr w:type="spellStart"/>
      <w:r w:rsidRPr="00C93257">
        <w:rPr>
          <w:rFonts w:ascii="Times New Roman" w:hAnsi="Times New Roman" w:cs="Times New Roman"/>
        </w:rPr>
        <w:t>DAG'ов</w:t>
      </w:r>
      <w:proofErr w:type="spellEnd"/>
      <w:r w:rsidRPr="00C93257">
        <w:rPr>
          <w:rFonts w:ascii="Times New Roman" w:hAnsi="Times New Roman" w:cs="Times New Roman"/>
        </w:rPr>
        <w:t xml:space="preserve">) и исполняемых скриптов в контейнере </w:t>
      </w:r>
      <w:proofErr w:type="spellStart"/>
      <w:r w:rsidRPr="00C93257">
        <w:rPr>
          <w:rFonts w:ascii="Times New Roman" w:hAnsi="Times New Roman" w:cs="Times New Roman"/>
        </w:rPr>
        <w:t>примонтирована</w:t>
      </w:r>
      <w:proofErr w:type="spellEnd"/>
      <w:r w:rsidRPr="00C93257">
        <w:rPr>
          <w:rFonts w:ascii="Times New Roman" w:hAnsi="Times New Roman" w:cs="Times New Roman"/>
        </w:rPr>
        <w:t xml:space="preserve"> локальная папка</w:t>
      </w:r>
      <w:r>
        <w:t xml:space="preserve"> </w:t>
      </w:r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dags</w:t>
      </w:r>
      <w:proofErr w:type="spellEnd"/>
      <w:r>
        <w:t>.</w:t>
      </w:r>
    </w:p>
    <w:p w:rsidR="00E011C8" w:rsidRPr="00E011C8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Структура хранения кода </w:t>
      </w:r>
      <w:proofErr w:type="spellStart"/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DAGов</w:t>
      </w:r>
      <w:proofErr w:type="spellEnd"/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исполняемых скриптов:</w:t>
      </w:r>
    </w:p>
    <w:p w:rsidR="002E48D2" w:rsidRDefault="00E011C8" w:rsidP="002E48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</w:t>
      </w:r>
      <w:r w:rsidRPr="00E011C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DAG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 хранится в </w:t>
      </w:r>
      <w:proofErr w:type="spellStart"/>
      <w:r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dags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  <w:r w:rsidR="000B47EB">
        <w:rPr>
          <w:rFonts w:ascii="Courier New" w:eastAsia="Times New Roman" w:hAnsi="Courier New" w:cs="Courier New"/>
          <w:kern w:val="0"/>
          <w:lang w:eastAsia="ru-RU"/>
          <w14:ligatures w14:val="none"/>
        </w:rPr>
        <w:t>d</w:t>
      </w:r>
      <w:proofErr w:type="spellStart"/>
      <w:r w:rsidR="000B47E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ata</w:t>
      </w:r>
      <w:proofErr w:type="spellEnd"/>
      <w:r w:rsidR="000B47EB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0B47E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pipeline</w:t>
      </w:r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py</w:t>
      </w:r>
      <w:proofErr w:type="spellEnd"/>
    </w:p>
    <w:p w:rsidR="0090488E" w:rsidRPr="0090488E" w:rsidRDefault="0090488E" w:rsidP="002E48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</w:t>
      </w:r>
      <w:r w:rsidRPr="00E011C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DL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скриптов 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ранятся в</w:t>
      </w: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s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ql</w:t>
      </w:r>
      <w:r w:rsidRPr="0090488E">
        <w:rPr>
          <w:rFonts w:ascii="Courier New" w:eastAsia="Times New Roman" w:hAnsi="Courier New" w:cs="Courier New"/>
          <w:kern w:val="0"/>
          <w:lang w:eastAsia="ru-RU"/>
          <w14:ligatures w14:val="none"/>
        </w:rPr>
        <w:t>-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Pr="0090488E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</w:p>
    <w:p w:rsidR="007A51C1" w:rsidRPr="002E48D2" w:rsidRDefault="00EC500A" w:rsidP="002E4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Описание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инициализации </w:t>
      </w:r>
      <w:r w:rsidR="00B71C8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схем</w:t>
      </w: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080DD2" w:rsidRPr="009517EF" w:rsidRDefault="007A51C1" w:rsidP="00EC500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080DD2">
        <w:rPr>
          <w:rFonts w:ascii="Times New Roman" w:hAnsi="Times New Roman" w:cs="Times New Roman"/>
        </w:rPr>
        <w:t xml:space="preserve">Инициализация схем слоев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ODS</w:t>
      </w:r>
      <w:r w:rsidRPr="00080DD2">
        <w:rPr>
          <w:rFonts w:ascii="Times New Roman" w:hAnsi="Times New Roman" w:cs="Times New Roman"/>
        </w:rPr>
        <w:t xml:space="preserve">,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DDS</w:t>
      </w:r>
      <w:r w:rsidR="00080DD2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 xml:space="preserve">и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DM</w:t>
      </w:r>
      <w:r w:rsidR="00080DD2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>производится посредством выполнения DDL-скриптов</w:t>
      </w:r>
      <w:r w:rsidR="009517EF" w:rsidRPr="009517EF">
        <w:rPr>
          <w:rFonts w:ascii="Times New Roman" w:hAnsi="Times New Roman" w:cs="Times New Roman"/>
        </w:rPr>
        <w:t xml:space="preserve"> </w:t>
      </w:r>
      <w:r w:rsidR="009517EF">
        <w:rPr>
          <w:rFonts w:ascii="Times New Roman" w:hAnsi="Times New Roman" w:cs="Times New Roman"/>
        </w:rPr>
        <w:t xml:space="preserve">из </w:t>
      </w:r>
      <w:r w:rsidR="00390F87">
        <w:rPr>
          <w:rFonts w:ascii="Times New Roman" w:hAnsi="Times New Roman" w:cs="Times New Roman"/>
        </w:rPr>
        <w:t xml:space="preserve">директории </w:t>
      </w:r>
      <w:proofErr w:type="spellStart"/>
      <w:r w:rsidR="00390F87" w:rsidRPr="002E48D2">
        <w:rPr>
          <w:rFonts w:ascii="Courier New" w:hAnsi="Courier New" w:cs="Courier New"/>
        </w:rPr>
        <w:t>sql</w:t>
      </w:r>
      <w:proofErr w:type="spellEnd"/>
      <w:r w:rsidR="009517EF" w:rsidRPr="009517EF">
        <w:rPr>
          <w:rFonts w:ascii="Courier New" w:eastAsia="Times New Roman" w:hAnsi="Courier New" w:cs="Courier New"/>
          <w:kern w:val="0"/>
          <w:lang w:eastAsia="ru-RU"/>
          <w14:ligatures w14:val="none"/>
        </w:rPr>
        <w:t>-</w:t>
      </w:r>
      <w:r w:rsidR="009517EF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="009517EF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>для создания необходимых схем и таблиц баз данных</w:t>
      </w:r>
      <w:r w:rsidR="009517EF" w:rsidRPr="009517EF">
        <w:rPr>
          <w:rFonts w:ascii="Times New Roman" w:hAnsi="Times New Roman" w:cs="Times New Roman"/>
        </w:rPr>
        <w:t>.</w:t>
      </w:r>
    </w:p>
    <w:p w:rsidR="00080DD2" w:rsidRDefault="007A51C1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80DD2">
        <w:rPr>
          <w:rFonts w:ascii="Times New Roman" w:hAnsi="Times New Roman" w:cs="Times New Roman"/>
        </w:rPr>
        <w:t>Слой ODS представляет собой временное хранилище данных перед их обработкой и трансформацией.</w:t>
      </w:r>
      <w:r w:rsidR="00080DD2" w:rsidRPr="00080DD2">
        <w:rPr>
          <w:rFonts w:ascii="Times New Roman" w:hAnsi="Times New Roman" w:cs="Times New Roman"/>
        </w:rPr>
        <w:t xml:space="preserve"> В </w:t>
      </w:r>
      <w:r w:rsidRPr="00080DD2">
        <w:rPr>
          <w:rFonts w:ascii="Times New Roman" w:hAnsi="Times New Roman" w:cs="Times New Roman"/>
        </w:rPr>
        <w:t xml:space="preserve">схеме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DDS</w:t>
      </w:r>
      <w:r w:rsidR="00080DD2" w:rsidRPr="00080DD2">
        <w:rPr>
          <w:rFonts w:ascii="Times New Roman" w:hAnsi="Times New Roman" w:cs="Times New Roman"/>
        </w:rPr>
        <w:t xml:space="preserve"> создаются нормализованные и структурированные </w:t>
      </w:r>
      <w:r w:rsidR="00080DD2" w:rsidRPr="00080DD2">
        <w:rPr>
          <w:rFonts w:ascii="Times New Roman" w:hAnsi="Times New Roman" w:cs="Times New Roman"/>
        </w:rPr>
        <w:lastRenderedPageBreak/>
        <w:t xml:space="preserve">таблицы слоя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ODS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. Слой </w:t>
      </w:r>
      <w:r w:rsidR="00080DD2" w:rsidRPr="00080DD2">
        <w:rPr>
          <w:rFonts w:ascii="Times New Roman" w:eastAsiaTheme="majorEastAsia" w:hAnsi="Times New Roman" w:cs="Times New Roman"/>
        </w:rPr>
        <w:t>DM (</w:t>
      </w:r>
      <w:r w:rsidR="00080DD2">
        <w:rPr>
          <w:rFonts w:ascii="Times New Roman" w:eastAsiaTheme="majorEastAsia" w:hAnsi="Times New Roman" w:cs="Times New Roman"/>
          <w:lang w:val="en-US"/>
        </w:rPr>
        <w:t>Data</w:t>
      </w:r>
      <w:r w:rsidR="00080DD2" w:rsidRPr="00080DD2">
        <w:rPr>
          <w:rFonts w:ascii="Times New Roman" w:eastAsiaTheme="majorEastAsia" w:hAnsi="Times New Roman" w:cs="Times New Roman"/>
        </w:rPr>
        <w:t xml:space="preserve"> </w:t>
      </w:r>
      <w:r w:rsidR="00080DD2">
        <w:rPr>
          <w:rFonts w:ascii="Times New Roman" w:eastAsiaTheme="majorEastAsia" w:hAnsi="Times New Roman" w:cs="Times New Roman"/>
          <w:lang w:val="en-US"/>
        </w:rPr>
        <w:t>Mart</w:t>
      </w:r>
      <w:r w:rsidR="00080DD2" w:rsidRPr="00080DD2">
        <w:rPr>
          <w:rFonts w:ascii="Times New Roman" w:eastAsiaTheme="majorEastAsia" w:hAnsi="Times New Roman" w:cs="Times New Roman"/>
        </w:rPr>
        <w:t xml:space="preserve">) предназначен для хранения агрегированных и подготовленных для анализа данных </w:t>
      </w:r>
      <w:r w:rsidR="00080DD2">
        <w:rPr>
          <w:rFonts w:ascii="Times New Roman" w:eastAsiaTheme="majorEastAsia" w:hAnsi="Times New Roman" w:cs="Times New Roman"/>
        </w:rPr>
        <w:t>для последующего использования в отчетности.</w:t>
      </w:r>
    </w:p>
    <w:p w:rsidR="00E011C8" w:rsidRPr="00080DD2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 ETL потока:</w:t>
      </w:r>
    </w:p>
    <w:p w:rsidR="00E011C8" w:rsidRPr="00E011C8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# после написания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DAG</w:t>
      </w:r>
      <w:r w:rsidR="00505493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а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будет добав</w:t>
      </w:r>
      <w:r w:rsidR="00F44A5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лен граф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из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Airflow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UI</w:t>
      </w:r>
    </w:p>
    <w:p w:rsidR="00A1030A" w:rsidRDefault="00E011C8" w:rsidP="00A1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ETL-поток реализован </w:t>
      </w:r>
      <w:proofErr w:type="spellStart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DAG</w:t>
      </w:r>
      <w:r w:rsidR="00426F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ом</w:t>
      </w:r>
      <w:proofErr w:type="spellEnd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Airflow</w:t>
      </w:r>
      <w:proofErr w:type="spellEnd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44A5E">
        <w:rPr>
          <w:rFonts w:ascii="Courier New" w:eastAsia="Times New Roman" w:hAnsi="Courier New" w:cs="Courier New"/>
          <w:kern w:val="0"/>
          <w:lang w:eastAsia="ru-RU"/>
          <w14:ligatures w14:val="none"/>
        </w:rPr>
        <w:t>d</w:t>
      </w:r>
      <w:proofErr w:type="spellStart"/>
      <w:r w:rsidR="00F44A5E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ata</w:t>
      </w:r>
      <w:proofErr w:type="spellEnd"/>
      <w:r w:rsidR="00426FED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426FE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pipeline</w:t>
      </w:r>
      <w:r w:rsidR="00A1030A" w:rsidRPr="00A1030A">
        <w:rPr>
          <w:rFonts w:ascii="Courier New" w:eastAsia="Times New Roman" w:hAnsi="Courier New" w:cs="Courier New"/>
          <w:kern w:val="0"/>
          <w:lang w:eastAsia="ru-RU"/>
          <w14:ligatures w14:val="none"/>
        </w:rPr>
        <w:t>,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запускается с заданной частотностью (в зависимости от частоты обновления данных в </w:t>
      </w:r>
      <w:r w:rsidR="00A1030A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source</w:t>
      </w:r>
      <w:r w:rsidR="00A1030A" w:rsidRPr="00A1030A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A1030A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data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состоящий из следующих </w:t>
      </w:r>
      <w:r w:rsidR="00A1030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task</w:t>
      </w:r>
      <w:proofErr w:type="spellStart"/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ов</w:t>
      </w:r>
      <w:proofErr w:type="spellEnd"/>
      <w:r w:rsidR="000F5140" w:rsidRPr="000F51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390F87" w:rsidRDefault="00CE4CCC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check_data_changes</w:t>
      </w:r>
      <w:proofErr w:type="spellEnd"/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A1030A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вызывает функцию отправки запроса к целевой базе данных для проверки наличия</w:t>
      </w:r>
      <w:r w:rsidR="009517EF" w:rsidRPr="009517E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</w:t>
      </w:r>
      <w:r w:rsidR="009517E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аписей в таблице слоя O</w:t>
      </w:r>
      <w:r w:rsidR="009517E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DS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>
        <w:t xml:space="preserve">Возвращает </w:t>
      </w:r>
      <w:r w:rsidRPr="00CE4CCC">
        <w:rPr>
          <w:rStyle w:val="HTML"/>
          <w:rFonts w:eastAsiaTheme="majorEastAsia"/>
          <w:sz w:val="24"/>
          <w:szCs w:val="24"/>
        </w:rPr>
        <w:t>True</w:t>
      </w:r>
      <w:r>
        <w:t xml:space="preserve">, если таблица пуста, и </w:t>
      </w:r>
      <w:proofErr w:type="spellStart"/>
      <w:r w:rsidRPr="00CE4CCC">
        <w:rPr>
          <w:rStyle w:val="HTML"/>
          <w:rFonts w:eastAsiaTheme="majorEastAsia"/>
          <w:sz w:val="24"/>
          <w:szCs w:val="24"/>
        </w:rPr>
        <w:t>False</w:t>
      </w:r>
      <w:proofErr w:type="spellEnd"/>
      <w:r>
        <w:t>, если содержит данные.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отсутствии, выполнение переходит к задаче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load_ods_dat</w:t>
      </w:r>
      <w:proofErr w:type="spellEnd"/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 противном случае </w:t>
      </w:r>
      <w:r w:rsidR="00FA465E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update_ods_data</w:t>
      </w:r>
      <w:proofErr w:type="spellEnd"/>
      <w:r w:rsidR="00FA465E"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390F87" w:rsidRPr="00390F87" w:rsidRDefault="00390F87" w:rsidP="00390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Загрузка данных (при их отсутствии в схемах):</w:t>
      </w:r>
    </w:p>
    <w:p w:rsidR="00A1030A" w:rsidRDefault="00CE4CCC" w:rsidP="00C24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load_ods_data</w:t>
      </w:r>
      <w:proofErr w:type="spellEnd"/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A1030A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скрипт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load_ods_data</w:t>
      </w:r>
      <w:proofErr w:type="spellEnd"/>
      <w:r w:rsidR="00A1030A"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="00A1030A"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, 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 выполняет «</w:t>
      </w:r>
      <w:r w:rsidR="00A1030A" w:rsidRP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 w:rsidRP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is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копирование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из </w:t>
      </w:r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source</w:t>
      </w:r>
      <w:r w:rsidR="00FA465E"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data</w:t>
      </w:r>
      <w:r w:rsidR="00FA465E"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слой «</w:t>
      </w:r>
      <w:r w:rsid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r w:rsidR="00FA465E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layer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 w:rsidR="00FA465E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целевой базы данных.</w:t>
      </w:r>
    </w:p>
    <w:p w:rsidR="00A1030A" w:rsidRPr="00CE4CCC" w:rsidRDefault="00CE4CCC" w:rsidP="001A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ds_data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FA465E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-скрипт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ds_data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выполняет загрузку и обработку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(нормализацию)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из слоя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слой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DDS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90F87" w:rsidRPr="00390F87" w:rsidRDefault="00CE4CCC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data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-скрипт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data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>,</w:t>
      </w:r>
      <w:r w:rsidR="00390F87" w:rsidRPr="00390F87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производит необходимые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агрегации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из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DDS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слоя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 сохраняет результирующие данные в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слой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90F87" w:rsidRPr="00CE4CCC" w:rsidRDefault="00390F87" w:rsidP="00390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Обновление данных:</w:t>
      </w:r>
    </w:p>
    <w:p w:rsidR="00390F87" w:rsidRPr="00CE4CCC" w:rsidRDefault="00390F87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 w:rsidRPr="00390F87">
        <w:rPr>
          <w:rFonts w:ascii="Courier New" w:hAnsi="Courier New" w:cs="Courier New"/>
          <w:lang w:val="en-US"/>
        </w:rPr>
        <w:t>ods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запускает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 w:rsidRPr="00390F87">
        <w:rPr>
          <w:rFonts w:ascii="Courier New" w:hAnsi="Courier New" w:cs="Courier New"/>
          <w:lang w:val="en-US"/>
        </w:rPr>
        <w:t>ods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выполняет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инкрементальное обновлени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(по столбцу </w:t>
      </w:r>
      <w:r w:rsidR="0090488E">
        <w:rPr>
          <w:rFonts w:ascii="Courier New" w:hAnsi="Courier New" w:cs="Courier New"/>
        </w:rPr>
        <w:t>l</w:t>
      </w:r>
      <w:proofErr w:type="spellStart"/>
      <w:r w:rsidR="0090488E">
        <w:rPr>
          <w:rFonts w:ascii="Courier New" w:hAnsi="Courier New" w:cs="Courier New"/>
          <w:lang w:val="en-US"/>
        </w:rPr>
        <w:t>ast</w:t>
      </w:r>
      <w:proofErr w:type="spellEnd"/>
      <w:r w:rsidR="0090488E" w:rsidRPr="0090488E">
        <w:rPr>
          <w:rFonts w:ascii="Courier New" w:hAnsi="Courier New" w:cs="Courier New"/>
        </w:rPr>
        <w:t>_</w:t>
      </w:r>
      <w:r w:rsidR="0090488E">
        <w:rPr>
          <w:rFonts w:ascii="Courier New" w:hAnsi="Courier New" w:cs="Courier New"/>
          <w:lang w:val="en-US"/>
        </w:rPr>
        <w:t>update</w:t>
      </w:r>
      <w:r w:rsidR="0090488E" w:rsidRPr="0090488E">
        <w:rPr>
          <w:rFonts w:ascii="Courier New" w:hAnsi="Courier New" w:cs="Courier New"/>
        </w:rPr>
        <w:t>)</w:t>
      </w:r>
      <w:r w:rsidR="0090488E"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слое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ODS целевой базы данных.</w:t>
      </w:r>
    </w:p>
    <w:p w:rsidR="00390F87" w:rsidRPr="00CE4CCC" w:rsidRDefault="00390F87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d</w:t>
      </w:r>
      <w:r w:rsidRPr="00390F87">
        <w:rPr>
          <w:rFonts w:ascii="Courier New" w:hAnsi="Courier New" w:cs="Courier New"/>
          <w:lang w:val="en-US"/>
        </w:rPr>
        <w:t>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запускает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d</w:t>
      </w:r>
      <w:r w:rsidRPr="00390F87">
        <w:rPr>
          <w:rFonts w:ascii="Courier New" w:hAnsi="Courier New" w:cs="Courier New"/>
          <w:lang w:val="en-US"/>
        </w:rPr>
        <w:t>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выполняет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инкрементальное обновлени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 в «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DS </w:t>
      </w:r>
      <w:proofErr w:type="spellStart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layer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целевой базы данных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соответствии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обновленными данными в слое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ODS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E4CCC" w:rsidRPr="00E011C8" w:rsidRDefault="00390F87" w:rsidP="00A75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 w:rsidRPr="00390F87">
        <w:rPr>
          <w:rFonts w:ascii="Courier New" w:hAnsi="Courier New" w:cs="Courier New"/>
          <w:lang w:val="en-US"/>
        </w:rPr>
        <w:t>dds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 w:rsidRPr="00390F8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-скрипт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ы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90F87">
        <w:rPr>
          <w:rFonts w:ascii="Courier New" w:hAnsi="Courier New" w:cs="Courier New"/>
        </w:rPr>
        <w:t>clear_dm_data.sql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который выполняет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очистку данных из таблиц слоя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data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повторной загрузки уже обновленных данных.</w:t>
      </w:r>
    </w:p>
    <w:p w:rsidR="0092183D" w:rsidRPr="0092183D" w:rsidRDefault="0092183D" w:rsidP="00CB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218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Хранилища Данных</w:t>
      </w:r>
      <w:r w:rsidRPr="009218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92183D" w:rsidRDefault="0092183D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Хранилище данных реализовано в СУБД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PostgreSQL</w:t>
      </w:r>
      <w:r w:rsidRPr="009218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 следующей структурой: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644"/>
        <w:gridCol w:w="2094"/>
        <w:gridCol w:w="1869"/>
      </w:tblGrid>
      <w:tr w:rsidR="0092183D" w:rsidTr="00CB20B8"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Слой</w:t>
            </w:r>
          </w:p>
        </w:tc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Схема</w:t>
            </w:r>
          </w:p>
        </w:tc>
        <w:tc>
          <w:tcPr>
            <w:tcW w:w="1644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База Данных</w:t>
            </w:r>
          </w:p>
        </w:tc>
        <w:tc>
          <w:tcPr>
            <w:tcW w:w="2094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Параметры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подкюения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к БД</w:t>
            </w:r>
          </w:p>
        </w:tc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Имя учетной записи</w:t>
            </w:r>
          </w:p>
        </w:tc>
      </w:tr>
      <w:tr w:rsidR="00CB20B8" w:rsidTr="000200EE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Source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sourse_data</w:t>
            </w:r>
            <w:proofErr w:type="spellEnd"/>
          </w:p>
        </w:tc>
        <w:tc>
          <w:tcPr>
            <w:tcW w:w="1644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source</w:t>
            </w:r>
          </w:p>
        </w:tc>
        <w:tc>
          <w:tcPr>
            <w:tcW w:w="2094" w:type="dxa"/>
            <w:vMerge w:val="restart"/>
            <w:vAlign w:val="center"/>
          </w:tcPr>
          <w:p w:rsidR="00CB20B8" w:rsidRP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host: </w:t>
            </w:r>
            <w:r w:rsidRPr="00CB20B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10.82.0.4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: 5432</w:t>
            </w:r>
          </w:p>
        </w:tc>
        <w:tc>
          <w:tcPr>
            <w:tcW w:w="1869" w:type="dxa"/>
            <w:vMerge w:val="restart"/>
            <w:vAlign w:val="bottom"/>
          </w:tcPr>
          <w:p w:rsidR="00CB20B8" w:rsidRPr="00CB20B8" w:rsidRDefault="00CB20B8" w:rsidP="000200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B20B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etl_user_3</w:t>
            </w:r>
          </w:p>
          <w:p w:rsidR="00CB20B8" w:rsidRDefault="00CB20B8" w:rsidP="000200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ODS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ods</w:t>
            </w:r>
            <w:proofErr w:type="spellEnd"/>
          </w:p>
        </w:tc>
        <w:tc>
          <w:tcPr>
            <w:tcW w:w="1644" w:type="dxa"/>
            <w:vMerge w:val="restart"/>
            <w:vAlign w:val="center"/>
          </w:tcPr>
          <w:p w:rsidR="00CB20B8" w:rsidRPr="0004286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etl_db_3</w:t>
            </w:r>
          </w:p>
        </w:tc>
        <w:tc>
          <w:tcPr>
            <w:tcW w:w="2094" w:type="dxa"/>
            <w:vMerge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DDS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dds</w:t>
            </w:r>
            <w:proofErr w:type="spellEnd"/>
          </w:p>
        </w:tc>
        <w:tc>
          <w:tcPr>
            <w:tcW w:w="164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09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DM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dm</w:t>
            </w:r>
          </w:p>
        </w:tc>
        <w:tc>
          <w:tcPr>
            <w:tcW w:w="164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09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2E48D2" w:rsidRDefault="002E48D2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 w:type="page"/>
      </w:r>
    </w:p>
    <w:p w:rsidR="0092183D" w:rsidRDefault="00CB20B8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B20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Описание итоговой отчетности:</w:t>
      </w:r>
    </w:p>
    <w:p w:rsidR="00CB20B8" w:rsidRDefault="00CB20B8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Итоговая отчетность реализована</w:t>
      </w:r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дашбордов</w:t>
      </w:r>
      <w:proofErr w:type="spellEnd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LuxmsBI</w:t>
      </w:r>
      <w:proofErr w:type="spellEnd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построенных на основе данных из слоя «</w:t>
      </w:r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 w:rsidR="007D3C69" w:rsidRP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layer</w:t>
      </w:r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».</w:t>
      </w:r>
    </w:p>
    <w:p w:rsidR="002E2990" w:rsidRPr="002E2990" w:rsidRDefault="00C93257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 w:rsidRPr="00C93257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# </w:t>
      </w:r>
      <w:r w:rsidR="00FA465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позже </w:t>
      </w:r>
      <w: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будет добавлен макет в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Figma</w:t>
      </w:r>
    </w:p>
    <w:p w:rsidR="00CA684D" w:rsidRDefault="00CA684D" w:rsidP="00CA684D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B20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используемых сущностей с данными: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7673"/>
      </w:tblGrid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2E48D2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Слой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48D2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Нейминг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BA676D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Справочные таблицы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базы_данных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="0025541A"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databases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инструменты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tools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платформы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platforms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E24B90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среды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разработки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development_environments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технологии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technologies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фреймворки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frameworks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E24B90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систем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system_types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industries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предметная_область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subjects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2E2990" w:rsidRPr="0090488E" w:rsidTr="0090488E">
        <w:trPr>
          <w:jc w:val="center"/>
        </w:trPr>
        <w:tc>
          <w:tcPr>
            <w:tcW w:w="1713" w:type="dxa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2E2990" w:rsidRPr="0090488E" w:rsidTr="0090488E">
        <w:trPr>
          <w:jc w:val="center"/>
        </w:trPr>
        <w:tc>
          <w:tcPr>
            <w:tcW w:w="1713" w:type="dxa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языки_программирования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programming_languages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уровень_образования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education_levels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владения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языками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="00E24B90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l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anguage_proficiency_levels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E24B90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знаний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E24B90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знаний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industry_knowledge_levels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уровни_знаний_в_предметной_области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subject_knowledge_levels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BA676D" w:rsidP="0090488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Таблицы </w:t>
            </w:r>
            <w:r w:rsidR="0090488E"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сотруднических</w:t>
            </w: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связей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базы_данных_и_уровень_знаний_сотрудника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employee_db_skills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инструменты_и_уровень_знаний_сотрудника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employee_tool_skills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образование_пользователей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education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E24B90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опыт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сотрудника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отраслях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employee_industry_experience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опыт_сотрудника_в_предметных_областях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employee_subject_experience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платформы_и_уровень_знаний_сотрудника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employee_platform_skills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сертификаты_пользователей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certificates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среды_разработки_и_уровень_знаний_сотрудника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employee_dev_env_skills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технологии_и_уровень_знаний_сотрудника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employee_tech_skills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типы_систем_и_уровень_знаний_сотрудника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employee_system_skills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фреймворки_и_уровень_знаний_сотрудника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employee_framework_skills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="0090488E"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="0090488E"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языки_программирования_и_уровень_знаний_сотрудника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employee_programming_skills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90488E" w:rsidP="0090488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Таблицы с</w:t>
            </w: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отрудник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ов и сводного резюме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90488E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сотрудники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90488E" w:rsidRPr="0090488E" w:rsidRDefault="0090488E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резюме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resumes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</w:tbl>
    <w:p w:rsidR="00C93257" w:rsidRPr="00C93257" w:rsidRDefault="00C93257" w:rsidP="00C93257">
      <w:pPr>
        <w:rPr>
          <w:rFonts w:ascii="Times New Roman" w:hAnsi="Times New Roman" w:cs="Times New Roman"/>
          <w:i/>
          <w:iCs/>
        </w:rPr>
      </w:pPr>
      <w:r w:rsidRPr="00C93257">
        <w:rPr>
          <w:rFonts w:ascii="Times New Roman" w:hAnsi="Times New Roman" w:cs="Times New Roman"/>
          <w:i/>
          <w:iCs/>
        </w:rPr>
        <w:t xml:space="preserve"># </w:t>
      </w:r>
      <w:r>
        <w:rPr>
          <w:rFonts w:ascii="Times New Roman" w:hAnsi="Times New Roman" w:cs="Times New Roman"/>
          <w:i/>
          <w:iCs/>
        </w:rPr>
        <w:t>после добавления D</w:t>
      </w:r>
      <w:r>
        <w:rPr>
          <w:rFonts w:ascii="Times New Roman" w:hAnsi="Times New Roman" w:cs="Times New Roman"/>
          <w:i/>
          <w:iCs/>
          <w:lang w:val="en-US"/>
        </w:rPr>
        <w:t>M</w:t>
      </w:r>
      <w:r w:rsidRPr="00C93257">
        <w:rPr>
          <w:rFonts w:ascii="Times New Roman" w:hAnsi="Times New Roman" w:cs="Times New Roman"/>
          <w:i/>
          <w:iCs/>
        </w:rPr>
        <w:t xml:space="preserve"> с</w:t>
      </w:r>
      <w:r>
        <w:rPr>
          <w:rFonts w:ascii="Times New Roman" w:hAnsi="Times New Roman" w:cs="Times New Roman"/>
          <w:i/>
          <w:iCs/>
        </w:rPr>
        <w:t xml:space="preserve">лоя таблица будет обновлена соответствующими сущностями.  </w:t>
      </w:r>
    </w:p>
    <w:sectPr w:rsidR="00C93257" w:rsidRPr="00C9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330"/>
    <w:multiLevelType w:val="multilevel"/>
    <w:tmpl w:val="DC6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58B0"/>
    <w:multiLevelType w:val="hybridMultilevel"/>
    <w:tmpl w:val="2454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57C9"/>
    <w:multiLevelType w:val="multilevel"/>
    <w:tmpl w:val="DF4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0433"/>
    <w:multiLevelType w:val="multilevel"/>
    <w:tmpl w:val="862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35E44"/>
    <w:multiLevelType w:val="hybridMultilevel"/>
    <w:tmpl w:val="FEE67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842490">
    <w:abstractNumId w:val="4"/>
  </w:num>
  <w:num w:numId="2" w16cid:durableId="1278759854">
    <w:abstractNumId w:val="2"/>
  </w:num>
  <w:num w:numId="3" w16cid:durableId="1545756408">
    <w:abstractNumId w:val="0"/>
  </w:num>
  <w:num w:numId="4" w16cid:durableId="1719354461">
    <w:abstractNumId w:val="3"/>
  </w:num>
  <w:num w:numId="5" w16cid:durableId="75158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3F"/>
    <w:rsid w:val="000200EE"/>
    <w:rsid w:val="0004286D"/>
    <w:rsid w:val="00080DD2"/>
    <w:rsid w:val="000B47EB"/>
    <w:rsid w:val="000D7D8D"/>
    <w:rsid w:val="000F5140"/>
    <w:rsid w:val="0025541A"/>
    <w:rsid w:val="002E2990"/>
    <w:rsid w:val="002E48D2"/>
    <w:rsid w:val="00334D56"/>
    <w:rsid w:val="00390F87"/>
    <w:rsid w:val="00426FED"/>
    <w:rsid w:val="00505493"/>
    <w:rsid w:val="00585FB0"/>
    <w:rsid w:val="005D63EE"/>
    <w:rsid w:val="006529BE"/>
    <w:rsid w:val="006D7BF0"/>
    <w:rsid w:val="007A51C1"/>
    <w:rsid w:val="007D3C69"/>
    <w:rsid w:val="00820A84"/>
    <w:rsid w:val="008B0358"/>
    <w:rsid w:val="0090488E"/>
    <w:rsid w:val="0092183D"/>
    <w:rsid w:val="009517EF"/>
    <w:rsid w:val="009842E5"/>
    <w:rsid w:val="00A1030A"/>
    <w:rsid w:val="00A9344A"/>
    <w:rsid w:val="00AA64BF"/>
    <w:rsid w:val="00B71C8F"/>
    <w:rsid w:val="00BA676D"/>
    <w:rsid w:val="00BB5DAA"/>
    <w:rsid w:val="00C213D1"/>
    <w:rsid w:val="00C93257"/>
    <w:rsid w:val="00CA684D"/>
    <w:rsid w:val="00CB20B8"/>
    <w:rsid w:val="00CE4CCC"/>
    <w:rsid w:val="00D91817"/>
    <w:rsid w:val="00D96049"/>
    <w:rsid w:val="00E011C8"/>
    <w:rsid w:val="00E24B90"/>
    <w:rsid w:val="00E70EDE"/>
    <w:rsid w:val="00E87166"/>
    <w:rsid w:val="00EC500A"/>
    <w:rsid w:val="00F44A5E"/>
    <w:rsid w:val="00F8703F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3C0B7"/>
  <w15:chartTrackingRefBased/>
  <w15:docId w15:val="{A1EEF86C-91E4-1147-95AD-843450A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0B8"/>
  </w:style>
  <w:style w:type="paragraph" w:styleId="1">
    <w:name w:val="heading 1"/>
    <w:basedOn w:val="a"/>
    <w:next w:val="a"/>
    <w:link w:val="10"/>
    <w:uiPriority w:val="9"/>
    <w:qFormat/>
    <w:rsid w:val="00F8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87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0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0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0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0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0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0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0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0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0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0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0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63E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63E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011C8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E0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92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C93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Симонова</dc:creator>
  <cp:keywords/>
  <dc:description/>
  <cp:lastModifiedBy>Милена Симонова</cp:lastModifiedBy>
  <cp:revision>8</cp:revision>
  <dcterms:created xsi:type="dcterms:W3CDTF">2024-07-04T16:26:00Z</dcterms:created>
  <dcterms:modified xsi:type="dcterms:W3CDTF">2024-07-06T17:12:00Z</dcterms:modified>
</cp:coreProperties>
</file>