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A4DA9" w14:textId="77777777" w:rsidR="0059461A" w:rsidRPr="0059461A" w:rsidRDefault="0059461A" w:rsidP="0059461A">
      <w:pPr>
        <w:jc w:val="center"/>
        <w:rPr>
          <w:b/>
          <w:bCs/>
        </w:rPr>
      </w:pPr>
      <w:r w:rsidRPr="0059461A">
        <w:rPr>
          <w:b/>
          <w:bCs/>
        </w:rPr>
        <w:t>BERT: Pre-training of Deep Bidirectional Transformers for</w:t>
      </w:r>
    </w:p>
    <w:p w14:paraId="08CAEF6E" w14:textId="637A3F19" w:rsidR="0059461A" w:rsidRDefault="0059461A" w:rsidP="0059461A">
      <w:pPr>
        <w:jc w:val="center"/>
        <w:rPr>
          <w:b/>
          <w:bCs/>
        </w:rPr>
      </w:pPr>
      <w:r w:rsidRPr="0059461A">
        <w:rPr>
          <w:b/>
          <w:bCs/>
        </w:rPr>
        <w:t>Language Understanding</w:t>
      </w:r>
      <w:r>
        <w:rPr>
          <w:rFonts w:hint="eastAsia"/>
          <w:b/>
          <w:bCs/>
        </w:rPr>
        <w:t xml:space="preserve"> 논문리뷰</w:t>
      </w:r>
    </w:p>
    <w:p w14:paraId="3532AE75" w14:textId="77777777" w:rsidR="0059461A" w:rsidRDefault="0059461A" w:rsidP="0059461A">
      <w:pPr>
        <w:jc w:val="right"/>
      </w:pPr>
    </w:p>
    <w:p w14:paraId="0A482E16" w14:textId="48DCEE3C" w:rsidR="0059461A" w:rsidRDefault="00120CAB" w:rsidP="0059461A">
      <w:pPr>
        <w:jc w:val="right"/>
      </w:pPr>
      <w:r>
        <w:rPr>
          <w:rFonts w:hint="eastAsia"/>
        </w:rPr>
        <w:t xml:space="preserve">국민대학교 BIT대학원 DELab. </w:t>
      </w:r>
      <w:r w:rsidR="0059461A" w:rsidRPr="0059461A">
        <w:rPr>
          <w:rFonts w:hint="eastAsia"/>
        </w:rPr>
        <w:t>석사과정 이승건</w:t>
      </w:r>
    </w:p>
    <w:p w14:paraId="785AC05D" w14:textId="77777777" w:rsidR="0059461A" w:rsidRDefault="0059461A" w:rsidP="0059461A">
      <w:pPr>
        <w:ind w:right="220"/>
        <w:jc w:val="right"/>
      </w:pPr>
    </w:p>
    <w:p w14:paraId="71613F7A" w14:textId="3EDD0F48" w:rsidR="0059461A" w:rsidRDefault="0059461A" w:rsidP="0059461A">
      <w:r>
        <w:rPr>
          <w:rFonts w:hint="eastAsia"/>
        </w:rPr>
        <w:t>BERT는 Google에서 발표한 논문에서 제안된 모델이며, Bidirectional Encoder Representations from Transformer의 약자이다. 다양한 NLP task에서 혁신적인 성능 향상을 가져왔다고 한다.</w:t>
      </w:r>
    </w:p>
    <w:p w14:paraId="322F6DE2" w14:textId="77777777" w:rsidR="0059461A" w:rsidRDefault="0059461A" w:rsidP="0059461A"/>
    <w:p w14:paraId="766541E2" w14:textId="45C9CEC0" w:rsidR="00D00495" w:rsidRPr="00D00495" w:rsidRDefault="00D00495" w:rsidP="0059461A">
      <w:pPr>
        <w:rPr>
          <w:b/>
          <w:bCs/>
          <w:sz w:val="40"/>
          <w:szCs w:val="40"/>
        </w:rPr>
      </w:pPr>
      <w:r w:rsidRPr="00D00495">
        <w:rPr>
          <w:rFonts w:hint="eastAsia"/>
          <w:b/>
          <w:bCs/>
          <w:sz w:val="40"/>
          <w:szCs w:val="40"/>
        </w:rPr>
        <w:t>Introduction</w:t>
      </w:r>
    </w:p>
    <w:p w14:paraId="57382CF1" w14:textId="0ACD7078" w:rsidR="0059461A" w:rsidRDefault="0059461A" w:rsidP="0059461A">
      <w:r w:rsidRPr="0059461A">
        <w:rPr>
          <w:rFonts w:hint="eastAsia"/>
        </w:rPr>
        <w:t>PLM(Pre-trained Language Model)은 많은 NLP task에서 효과적임이 증명</w:t>
      </w:r>
      <w:r>
        <w:rPr>
          <w:rFonts w:hint="eastAsia"/>
        </w:rPr>
        <w:t xml:space="preserve">되었다. </w:t>
      </w:r>
      <w:r w:rsidRPr="0059461A">
        <w:rPr>
          <w:rFonts w:hint="eastAsia"/>
        </w:rPr>
        <w:t xml:space="preserve">pre-trained language model을 downstream task에 적용하는 방법에는 크게 </w:t>
      </w:r>
      <w:r w:rsidRPr="0059461A">
        <w:rPr>
          <w:rFonts w:hint="eastAsia"/>
          <w:b/>
          <w:bCs/>
        </w:rPr>
        <w:t>두 가지 방법</w:t>
      </w:r>
      <w:r>
        <w:rPr>
          <w:rFonts w:hint="eastAsia"/>
        </w:rPr>
        <w:t>이 있는데, f</w:t>
      </w:r>
      <w:r w:rsidRPr="0059461A">
        <w:rPr>
          <w:rFonts w:hint="eastAsia"/>
        </w:rPr>
        <w:t>eature-based와 fine-tuning이다.</w:t>
      </w:r>
    </w:p>
    <w:p w14:paraId="3990CE32" w14:textId="322C693A" w:rsidR="0059461A" w:rsidRDefault="0059461A" w:rsidP="0059461A">
      <w:r w:rsidRPr="0059461A">
        <w:rPr>
          <w:rFonts w:hint="eastAsia"/>
          <w:b/>
          <w:bCs/>
        </w:rPr>
        <w:t>Feature-based approach</w:t>
      </w:r>
      <w:r w:rsidRPr="0059461A">
        <w:rPr>
          <w:rFonts w:hint="eastAsia"/>
        </w:rPr>
        <w:t>의 경우 ELMo에서 사용한 방식으로, pre-trained representation을 architecture의 추가적인 feature로 사용하는 방법론이다.</w:t>
      </w:r>
    </w:p>
    <w:p w14:paraId="273A0889" w14:textId="7A2CF244" w:rsidR="0059461A" w:rsidRPr="00120CAB" w:rsidRDefault="0059461A" w:rsidP="0059461A">
      <w:r w:rsidRPr="0059461A">
        <w:rPr>
          <w:rFonts w:hint="eastAsia"/>
          <w:b/>
          <w:bCs/>
        </w:rPr>
        <w:t>fine-tuning approach</w:t>
      </w:r>
      <w:r w:rsidRPr="0059461A">
        <w:rPr>
          <w:rFonts w:hint="eastAsia"/>
        </w:rPr>
        <w:t>의 경우 GPT에서 사용한 방식이며, pre-trained parameter 전체를 가지고 downstream task에서 학습하며 feature-based approach와는 다르게 task-specific parameter를 최소화하는 방법이다.</w:t>
      </w:r>
      <w:r w:rsidR="00120CAB">
        <w:rPr>
          <w:rFonts w:hint="eastAsia"/>
        </w:rPr>
        <w:t xml:space="preserve"> </w:t>
      </w:r>
      <w:r>
        <w:rPr>
          <w:rFonts w:hint="eastAsia"/>
          <w:b/>
          <w:bCs/>
        </w:rPr>
        <w:t>BERT</w:t>
      </w:r>
      <w:r w:rsidR="00120CAB">
        <w:rPr>
          <w:rFonts w:hint="eastAsia"/>
          <w:b/>
          <w:bCs/>
        </w:rPr>
        <w:t>의</w:t>
      </w:r>
      <w:r>
        <w:rPr>
          <w:rFonts w:hint="eastAsia"/>
          <w:b/>
          <w:bCs/>
        </w:rPr>
        <w:t xml:space="preserve"> 등장 배경</w:t>
      </w:r>
      <w:r w:rsidR="00120CAB">
        <w:rPr>
          <w:rFonts w:hint="eastAsia"/>
        </w:rPr>
        <w:t>이 여기서 등장한다.</w:t>
      </w:r>
    </w:p>
    <w:p w14:paraId="4FF28D3F" w14:textId="6C85318D" w:rsidR="0059461A" w:rsidRDefault="00120CAB" w:rsidP="0059461A">
      <w:r>
        <w:rPr>
          <w:rFonts w:hint="eastAsia"/>
        </w:rPr>
        <w:t xml:space="preserve">위에서 소개한 두가지 방법의 </w:t>
      </w:r>
      <w:r w:rsidR="0059461A">
        <w:rPr>
          <w:rFonts w:hint="eastAsia"/>
        </w:rPr>
        <w:t>pre-training 모델은 단방향 모델</w:t>
      </w:r>
      <w:r>
        <w:rPr>
          <w:rFonts w:hint="eastAsia"/>
        </w:rPr>
        <w:t>(</w:t>
      </w:r>
      <w:r w:rsidRPr="00120CAB">
        <w:rPr>
          <w:rFonts w:hint="eastAsia"/>
        </w:rPr>
        <w:t>unidirectional language model</w:t>
      </w:r>
      <w:r>
        <w:rPr>
          <w:rFonts w:hint="eastAsia"/>
        </w:rPr>
        <w:t>)</w:t>
      </w:r>
      <w:r w:rsidR="0059461A">
        <w:rPr>
          <w:rFonts w:hint="eastAsia"/>
        </w:rPr>
        <w:t xml:space="preserve">이였다. </w:t>
      </w:r>
    </w:p>
    <w:p w14:paraId="13C9E67A" w14:textId="55F72EFF" w:rsidR="0059461A" w:rsidRDefault="0059461A" w:rsidP="0059461A">
      <w:pPr>
        <w:rPr>
          <w:i/>
          <w:iCs/>
        </w:rPr>
      </w:pPr>
      <w:r w:rsidRPr="0059461A">
        <w:rPr>
          <w:rFonts w:hint="eastAsia"/>
          <w:i/>
          <w:iCs/>
        </w:rPr>
        <w:t>단방향 문맥 이해는 양방향 문맥(contexts)를 모두 반영하지 못한다는 문제</w:t>
      </w:r>
      <w:r w:rsidRPr="00120CAB">
        <w:rPr>
          <w:rFonts w:hint="eastAsia"/>
          <w:i/>
          <w:iCs/>
        </w:rPr>
        <w:t>가 있다.</w:t>
      </w:r>
      <w:r w:rsidR="00120CAB">
        <w:rPr>
          <w:rFonts w:hint="eastAsia"/>
          <w:i/>
          <w:iCs/>
        </w:rPr>
        <w:t xml:space="preserve"> 예를 들어 Question Answering과 같이 양방향 맥락을 통합하는 것이 중요한 task에서는 좋은 결과를 도출하기 힘들다고 생각할 수 있다.</w:t>
      </w:r>
    </w:p>
    <w:p w14:paraId="624B2301" w14:textId="74C5F807" w:rsidR="00120CAB" w:rsidRDefault="00120CAB" w:rsidP="0059461A">
      <w:r>
        <w:rPr>
          <w:rFonts w:hint="eastAsia"/>
        </w:rPr>
        <w:t xml:space="preserve">이러한 한계를 넘어설 수 있는 </w:t>
      </w:r>
      <w:r>
        <w:rPr>
          <w:rFonts w:hint="eastAsia"/>
          <w:b/>
          <w:bCs/>
        </w:rPr>
        <w:t>BERT</w:t>
      </w:r>
      <w:r>
        <w:rPr>
          <w:rFonts w:hint="eastAsia"/>
        </w:rPr>
        <w:t>는 MLM(Masked Language Model)을 pre-training object로 사용하면서 해결하였다.</w:t>
      </w:r>
    </w:p>
    <w:p w14:paraId="2CF294CA" w14:textId="77777777" w:rsidR="00120CAB" w:rsidRDefault="00120CAB" w:rsidP="0059461A"/>
    <w:p w14:paraId="2B0E962B" w14:textId="77777777" w:rsidR="00120CAB" w:rsidRDefault="00120CAB" w:rsidP="0059461A"/>
    <w:p w14:paraId="4ACDCD0A" w14:textId="77777777" w:rsidR="00120CAB" w:rsidRDefault="00120CAB" w:rsidP="0059461A">
      <w:pPr>
        <w:rPr>
          <w:noProof/>
        </w:rPr>
      </w:pPr>
    </w:p>
    <w:p w14:paraId="1EA1DECF" w14:textId="15AB2246" w:rsidR="00D00495" w:rsidRPr="00D00495" w:rsidRDefault="00D00495" w:rsidP="0059461A">
      <w:pPr>
        <w:rPr>
          <w:b/>
          <w:bCs/>
          <w:noProof/>
          <w:sz w:val="40"/>
          <w:szCs w:val="40"/>
        </w:rPr>
      </w:pPr>
      <w:r w:rsidRPr="00D00495">
        <w:rPr>
          <w:rFonts w:hint="eastAsia"/>
          <w:b/>
          <w:bCs/>
          <w:noProof/>
          <w:sz w:val="40"/>
          <w:szCs w:val="40"/>
        </w:rPr>
        <w:lastRenderedPageBreak/>
        <w:t>BERT</w:t>
      </w:r>
    </w:p>
    <w:p w14:paraId="0D02B517" w14:textId="6A0D6328" w:rsidR="00D00495" w:rsidRPr="00D00495" w:rsidRDefault="00D00495" w:rsidP="0059461A">
      <w:pPr>
        <w:rPr>
          <w:noProof/>
        </w:rPr>
      </w:pPr>
      <w:r>
        <w:rPr>
          <w:rFonts w:hint="eastAsia"/>
          <w:b/>
          <w:bCs/>
          <w:noProof/>
        </w:rPr>
        <w:t>BERT</w:t>
      </w:r>
      <w:r w:rsidRPr="00D00495">
        <w:rPr>
          <w:rFonts w:hint="eastAsia"/>
          <w:b/>
          <w:bCs/>
          <w:noProof/>
        </w:rPr>
        <w:t>의 기본 구조</w:t>
      </w:r>
      <w:r w:rsidRPr="00D00495">
        <w:rPr>
          <w:rFonts w:hint="eastAsia"/>
          <w:noProof/>
        </w:rPr>
        <w:t>는</w:t>
      </w:r>
      <w:r>
        <w:rPr>
          <w:rFonts w:hint="eastAsia"/>
          <w:noProof/>
        </w:rPr>
        <w:t xml:space="preserve"> 다음과 같다.</w:t>
      </w:r>
    </w:p>
    <w:p w14:paraId="06F1C62C" w14:textId="543FDADD" w:rsidR="00120CAB" w:rsidRDefault="00120CAB" w:rsidP="0059461A">
      <w:r>
        <w:rPr>
          <w:noProof/>
        </w:rPr>
        <w:drawing>
          <wp:inline distT="0" distB="0" distL="0" distR="0" wp14:anchorId="673F84AC" wp14:editId="2128C3CE">
            <wp:extent cx="5067300" cy="2038350"/>
            <wp:effectExtent l="0" t="0" r="0" b="0"/>
            <wp:docPr id="60028048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7300" cy="2038350"/>
                    </a:xfrm>
                    <a:prstGeom prst="rect">
                      <a:avLst/>
                    </a:prstGeom>
                    <a:noFill/>
                    <a:ln>
                      <a:noFill/>
                    </a:ln>
                  </pic:spPr>
                </pic:pic>
              </a:graphicData>
            </a:graphic>
          </wp:inline>
        </w:drawing>
      </w:r>
    </w:p>
    <w:p w14:paraId="6EF8F6AC" w14:textId="0F333878" w:rsidR="00120CAB" w:rsidRDefault="00120CAB" w:rsidP="0059461A">
      <w:r>
        <w:rPr>
          <w:rFonts w:hint="eastAsia"/>
        </w:rPr>
        <w:t xml:space="preserve">BERT는 기본적으로 Transformer Encoder를 쌓아올린 구조이다. 버전에 따라 크기가 다른데, </w:t>
      </w:r>
      <w:r w:rsidR="00D00495">
        <w:rPr>
          <w:rFonts w:hint="eastAsia"/>
        </w:rPr>
        <w:t>BERT-Base는 그 당시 GPT-1과 성능을 비교하기 위해 동등한 크기로 설계했다고 한다. Layer</w:t>
      </w:r>
      <w:r w:rsidR="00D00495" w:rsidRPr="00D00495">
        <w:rPr>
          <w:rFonts w:hint="eastAsia"/>
          <w:b/>
          <w:bCs/>
        </w:rPr>
        <w:t xml:space="preserve"> L</w:t>
      </w:r>
      <w:r w:rsidR="00D00495">
        <w:rPr>
          <w:rFonts w:hint="eastAsia"/>
        </w:rPr>
        <w:t>, d_model</w:t>
      </w:r>
      <w:r w:rsidR="00D00495" w:rsidRPr="00D00495">
        <w:rPr>
          <w:rFonts w:hint="eastAsia"/>
          <w:b/>
          <w:bCs/>
        </w:rPr>
        <w:t xml:space="preserve"> D</w:t>
      </w:r>
      <w:r w:rsidR="00D00495">
        <w:rPr>
          <w:rFonts w:hint="eastAsia"/>
        </w:rPr>
        <w:t>, Self-Attention Head</w:t>
      </w:r>
      <w:r w:rsidR="00D00495" w:rsidRPr="00D00495">
        <w:rPr>
          <w:rFonts w:hint="eastAsia"/>
          <w:b/>
          <w:bCs/>
        </w:rPr>
        <w:t xml:space="preserve"> </w:t>
      </w:r>
      <w:r w:rsidR="00D00495">
        <w:rPr>
          <w:rFonts w:hint="eastAsia"/>
          <w:b/>
          <w:bCs/>
        </w:rPr>
        <w:t>A</w:t>
      </w:r>
      <w:r w:rsidR="00D00495" w:rsidRPr="00D00495">
        <w:rPr>
          <w:rFonts w:hint="eastAsia"/>
          <w:b/>
          <w:bCs/>
        </w:rPr>
        <w:t xml:space="preserve"> </w:t>
      </w:r>
      <w:r w:rsidR="00D00495">
        <w:rPr>
          <w:rFonts w:hint="eastAsia"/>
        </w:rPr>
        <w:t>수는 각각 다음과 같다.</w:t>
      </w:r>
    </w:p>
    <w:p w14:paraId="2993CE42" w14:textId="77777777" w:rsidR="00D00495" w:rsidRPr="00D00495" w:rsidRDefault="00D00495" w:rsidP="00D00495">
      <w:pPr>
        <w:numPr>
          <w:ilvl w:val="0"/>
          <w:numId w:val="2"/>
        </w:numPr>
      </w:pPr>
      <w:r w:rsidRPr="00D00495">
        <w:rPr>
          <w:rFonts w:hint="eastAsia"/>
        </w:rPr>
        <w:t>BERT-Base : L=12, D=768, A=12 : 110M개의 파라미터</w:t>
      </w:r>
    </w:p>
    <w:p w14:paraId="01DEE571" w14:textId="68F3443C" w:rsidR="00D00495" w:rsidRDefault="00D00495" w:rsidP="0059461A">
      <w:pPr>
        <w:numPr>
          <w:ilvl w:val="0"/>
          <w:numId w:val="2"/>
        </w:numPr>
      </w:pPr>
      <w:r w:rsidRPr="00D00495">
        <w:rPr>
          <w:rFonts w:hint="eastAsia"/>
        </w:rPr>
        <w:t>BERT-Large : L=24, D=1024, A=16 : 340M개의 파라미터</w:t>
      </w:r>
    </w:p>
    <w:p w14:paraId="5A4A6D60" w14:textId="77777777" w:rsidR="0034276D" w:rsidRDefault="0034276D" w:rsidP="0034276D"/>
    <w:p w14:paraId="09E36590" w14:textId="75136DDE" w:rsidR="0034276D" w:rsidRDefault="0034276D" w:rsidP="0034276D">
      <w:r>
        <w:rPr>
          <w:rFonts w:hint="eastAsia"/>
        </w:rPr>
        <w:t xml:space="preserve">BERT는 ELMo나 GPT-1과 마찬가지로 contexts를 반영한 embedding(contextual embedding)을 사용한다. </w:t>
      </w:r>
    </w:p>
    <w:p w14:paraId="7FDF468B" w14:textId="6E46CF55" w:rsidR="0034276D" w:rsidRDefault="0034276D" w:rsidP="0034276D">
      <w:pPr>
        <w:jc w:val="center"/>
      </w:pPr>
      <w:r>
        <w:rPr>
          <w:noProof/>
        </w:rPr>
        <w:drawing>
          <wp:inline distT="0" distB="0" distL="0" distR="0" wp14:anchorId="04765EA1" wp14:editId="735A25C3">
            <wp:extent cx="2981325" cy="1685925"/>
            <wp:effectExtent l="0" t="0" r="9525" b="9525"/>
            <wp:docPr id="1049622891"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1325" cy="1685925"/>
                    </a:xfrm>
                    <a:prstGeom prst="rect">
                      <a:avLst/>
                    </a:prstGeom>
                    <a:noFill/>
                    <a:ln>
                      <a:noFill/>
                    </a:ln>
                  </pic:spPr>
                </pic:pic>
              </a:graphicData>
            </a:graphic>
          </wp:inline>
        </w:drawing>
      </w:r>
    </w:p>
    <w:p w14:paraId="285C44F9" w14:textId="1DAD2644" w:rsidR="0034276D" w:rsidRDefault="0034276D" w:rsidP="0034276D">
      <w:r>
        <w:rPr>
          <w:rFonts w:hint="eastAsia"/>
        </w:rPr>
        <w:t xml:space="preserve">BERT-Base의 경우 d_model = 768이므로 모든 단어들은 768차원의 Embedding vector가 되어 BERT의 입력으로 사용된다. BERT는 내부연산을 거쳐 동일하게 각 단어에 대해 768차원의 벡터를 출력한다. </w:t>
      </w:r>
      <w:r w:rsidRPr="0034276D">
        <w:rPr>
          <w:rFonts w:hint="eastAsia"/>
        </w:rPr>
        <w:t>위의 그림에서는 BERT가 각 768차원의 [CLS], I, love, you라는 4개의 벡터를 입력받아서(</w:t>
      </w:r>
      <w:r>
        <w:rPr>
          <w:rFonts w:hint="eastAsia"/>
        </w:rPr>
        <w:t>input embedding</w:t>
      </w:r>
      <w:r w:rsidRPr="0034276D">
        <w:rPr>
          <w:rFonts w:hint="eastAsia"/>
        </w:rPr>
        <w:t>) 동일하게 768차원의 4개의 벡터를 출력하는 모습(</w:t>
      </w:r>
      <w:r>
        <w:rPr>
          <w:rFonts w:hint="eastAsia"/>
        </w:rPr>
        <w:t>output embedding</w:t>
      </w:r>
      <w:r w:rsidRPr="0034276D">
        <w:rPr>
          <w:rFonts w:hint="eastAsia"/>
        </w:rPr>
        <w:t>)을 보여</w:t>
      </w:r>
      <w:r>
        <w:rPr>
          <w:rFonts w:hint="eastAsia"/>
        </w:rPr>
        <w:t xml:space="preserve">준다. </w:t>
      </w:r>
      <w:r w:rsidRPr="0034276D">
        <w:rPr>
          <w:rFonts w:hint="eastAsia"/>
          <w:i/>
          <w:iCs/>
        </w:rPr>
        <w:t xml:space="preserve">[CLS]토큰은 sentence의 시작을 알려주는 토큰이며, </w:t>
      </w:r>
      <w:r w:rsidRPr="0034276D">
        <w:rPr>
          <w:rFonts w:hint="eastAsia"/>
          <w:i/>
          <w:iCs/>
        </w:rPr>
        <w:lastRenderedPageBreak/>
        <w:t>분류 task에서는 sentence의 정보를 담아 최종적으로 label을 알려주는 역할을 한다.</w:t>
      </w:r>
      <w:r>
        <w:rPr>
          <w:rFonts w:hint="eastAsia"/>
        </w:rPr>
        <w:t xml:space="preserve"> </w:t>
      </w:r>
    </w:p>
    <w:p w14:paraId="5531B564" w14:textId="70D374C7" w:rsidR="0034276D" w:rsidRDefault="0034276D" w:rsidP="0034276D">
      <w:pPr>
        <w:jc w:val="center"/>
      </w:pPr>
      <w:r>
        <w:rPr>
          <w:rFonts w:hint="eastAsia"/>
          <w:noProof/>
        </w:rPr>
        <w:drawing>
          <wp:inline distT="0" distB="0" distL="0" distR="0" wp14:anchorId="487305C2" wp14:editId="4D8B3740">
            <wp:extent cx="5067300" cy="1504950"/>
            <wp:effectExtent l="0" t="0" r="0" b="0"/>
            <wp:docPr id="25987525"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7300" cy="1504950"/>
                    </a:xfrm>
                    <a:prstGeom prst="rect">
                      <a:avLst/>
                    </a:prstGeom>
                    <a:noFill/>
                    <a:ln>
                      <a:noFill/>
                    </a:ln>
                  </pic:spPr>
                </pic:pic>
              </a:graphicData>
            </a:graphic>
          </wp:inline>
        </w:drawing>
      </w:r>
    </w:p>
    <w:p w14:paraId="12B26167" w14:textId="586003AE" w:rsidR="0034276D" w:rsidRDefault="0034276D" w:rsidP="0034276D">
      <w:r>
        <w:rPr>
          <w:rFonts w:hint="eastAsia"/>
        </w:rPr>
        <w:t xml:space="preserve">BERT의 연산을 거친 output embedding은 sentence contexts를 모두 반영하게 된다. </w:t>
      </w:r>
    </w:p>
    <w:p w14:paraId="43252AF2" w14:textId="0DEE322E" w:rsidR="0034276D" w:rsidRDefault="0034276D" w:rsidP="0034276D">
      <w:pPr>
        <w:jc w:val="center"/>
      </w:pPr>
      <w:r>
        <w:rPr>
          <w:rFonts w:hint="eastAsia"/>
          <w:noProof/>
        </w:rPr>
        <w:drawing>
          <wp:inline distT="0" distB="0" distL="0" distR="0" wp14:anchorId="6578BC51" wp14:editId="16D53F68">
            <wp:extent cx="3286125" cy="1209675"/>
            <wp:effectExtent l="0" t="0" r="9525" b="9525"/>
            <wp:docPr id="1171041456"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6125" cy="1209675"/>
                    </a:xfrm>
                    <a:prstGeom prst="rect">
                      <a:avLst/>
                    </a:prstGeom>
                    <a:noFill/>
                    <a:ln>
                      <a:noFill/>
                    </a:ln>
                  </pic:spPr>
                </pic:pic>
              </a:graphicData>
            </a:graphic>
          </wp:inline>
        </w:drawing>
      </w:r>
    </w:p>
    <w:p w14:paraId="6BDC0AA6" w14:textId="0B521F7F" w:rsidR="0034276D" w:rsidRPr="0034276D" w:rsidRDefault="0034276D" w:rsidP="0034276D">
      <w:r>
        <w:rPr>
          <w:rFonts w:hint="eastAsia"/>
        </w:rPr>
        <w:t>하나의 단어가 모든 단어를 참고하는 연산은 BERT의 12개 층에서 모두 이루어지는 연산이다. BERT의 첫번째 층의 output embedding은 BERT의 두번째 층 input embedding이 되는 것이다.</w:t>
      </w:r>
    </w:p>
    <w:p w14:paraId="30AA4294" w14:textId="77777777" w:rsidR="0034276D" w:rsidRDefault="0034276D" w:rsidP="0034276D"/>
    <w:p w14:paraId="626A1092" w14:textId="77777777" w:rsidR="0034276D" w:rsidRDefault="0034276D" w:rsidP="0034276D"/>
    <w:p w14:paraId="783026EB" w14:textId="6A51F862" w:rsidR="0034276D" w:rsidRDefault="00D00495" w:rsidP="0059461A">
      <w:r>
        <w:rPr>
          <w:rFonts w:hint="eastAsia"/>
          <w:noProof/>
        </w:rPr>
        <w:drawing>
          <wp:inline distT="0" distB="0" distL="0" distR="0" wp14:anchorId="28748800" wp14:editId="2FDA710D">
            <wp:extent cx="5724525" cy="2171700"/>
            <wp:effectExtent l="0" t="0" r="9525" b="0"/>
            <wp:docPr id="1563022877"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171700"/>
                    </a:xfrm>
                    <a:prstGeom prst="rect">
                      <a:avLst/>
                    </a:prstGeom>
                    <a:noFill/>
                    <a:ln>
                      <a:noFill/>
                    </a:ln>
                  </pic:spPr>
                </pic:pic>
              </a:graphicData>
            </a:graphic>
          </wp:inline>
        </w:drawing>
      </w:r>
    </w:p>
    <w:p w14:paraId="29BF0CB3" w14:textId="4D0ABFFC" w:rsidR="00120CAB" w:rsidRDefault="00D00495" w:rsidP="0059461A">
      <w:r>
        <w:rPr>
          <w:rFonts w:hint="eastAsia"/>
        </w:rPr>
        <w:t xml:space="preserve">모든 Encoder Layer에서 Multi-Head Self Attention </w:t>
      </w:r>
      <w:r>
        <w:t>–</w:t>
      </w:r>
      <w:r>
        <w:rPr>
          <w:rFonts w:hint="eastAsia"/>
        </w:rPr>
        <w:t xml:space="preserve"> 잔차연결 &amp; 정규화 </w:t>
      </w:r>
      <w:r>
        <w:t>–</w:t>
      </w:r>
      <w:r>
        <w:rPr>
          <w:rFonts w:hint="eastAsia"/>
        </w:rPr>
        <w:t xml:space="preserve"> Feed Forward</w:t>
      </w:r>
      <w:r w:rsidR="00881DC1">
        <w:rPr>
          <w:rFonts w:hint="eastAsia"/>
        </w:rPr>
        <w:t xml:space="preserve"> 신경망</w:t>
      </w:r>
      <w:r>
        <w:rPr>
          <w:rFonts w:hint="eastAsia"/>
        </w:rPr>
        <w:t xml:space="preserve"> </w:t>
      </w:r>
      <w:r>
        <w:t>–</w:t>
      </w:r>
      <w:r>
        <w:rPr>
          <w:rFonts w:hint="eastAsia"/>
        </w:rPr>
        <w:t xml:space="preserve"> 잔차연결 &amp; 정규화 </w:t>
      </w:r>
      <w:r>
        <w:t>–</w:t>
      </w:r>
      <w:r>
        <w:rPr>
          <w:rFonts w:hint="eastAsia"/>
        </w:rPr>
        <w:t xml:space="preserve"> output embedding을 거쳐 contextual embedding을 출력한다.</w:t>
      </w:r>
    </w:p>
    <w:p w14:paraId="3F6F8FD9" w14:textId="04914A40" w:rsidR="00D00495" w:rsidRDefault="0034276D" w:rsidP="0059461A">
      <w:r>
        <w:rPr>
          <w:rFonts w:hint="eastAsia"/>
        </w:rPr>
        <w:t>언급했던 MLM(Masked Language Model)에</w:t>
      </w:r>
      <w:r w:rsidR="00774370">
        <w:rPr>
          <w:rFonts w:hint="eastAsia"/>
        </w:rPr>
        <w:t xml:space="preserve"> 대해</w:t>
      </w:r>
      <w:r>
        <w:rPr>
          <w:rFonts w:hint="eastAsia"/>
        </w:rPr>
        <w:t xml:space="preserve"> </w:t>
      </w:r>
      <w:r w:rsidR="00774370">
        <w:rPr>
          <w:rFonts w:hint="eastAsia"/>
        </w:rPr>
        <w:t>좀 더 자세히</w:t>
      </w:r>
      <w:r>
        <w:rPr>
          <w:rFonts w:hint="eastAsia"/>
        </w:rPr>
        <w:t xml:space="preserve"> 설명해보려고 한다. </w:t>
      </w:r>
    </w:p>
    <w:p w14:paraId="6D84ABBD" w14:textId="06065C2D" w:rsidR="0034276D" w:rsidRPr="002E24FC" w:rsidRDefault="0034276D" w:rsidP="0059461A">
      <w:pPr>
        <w:rPr>
          <w:b/>
          <w:bCs/>
          <w:sz w:val="24"/>
        </w:rPr>
      </w:pPr>
      <w:r w:rsidRPr="002E24FC">
        <w:rPr>
          <w:b/>
          <w:bCs/>
          <w:sz w:val="24"/>
        </w:rPr>
        <w:lastRenderedPageBreak/>
        <w:t>S</w:t>
      </w:r>
      <w:r w:rsidRPr="002E24FC">
        <w:rPr>
          <w:rFonts w:hint="eastAsia"/>
          <w:b/>
          <w:bCs/>
          <w:sz w:val="24"/>
        </w:rPr>
        <w:t xml:space="preserve">tep 1. </w:t>
      </w:r>
      <w:r w:rsidRPr="002E24FC">
        <w:rPr>
          <w:b/>
          <w:bCs/>
          <w:sz w:val="24"/>
        </w:rPr>
        <w:t>input representation</w:t>
      </w:r>
      <w:r w:rsidRPr="002E24FC">
        <w:rPr>
          <w:rFonts w:hint="eastAsia"/>
          <w:b/>
          <w:bCs/>
          <w:sz w:val="24"/>
        </w:rPr>
        <w:t xml:space="preserve"> = Token embedding + Segment embedding + Position embedding </w:t>
      </w:r>
    </w:p>
    <w:p w14:paraId="64F27910" w14:textId="232E461E" w:rsidR="0034276D" w:rsidRPr="0034276D" w:rsidRDefault="00881DC1" w:rsidP="00881DC1">
      <w:pPr>
        <w:jc w:val="center"/>
      </w:pPr>
      <w:r>
        <w:rPr>
          <w:rFonts w:hint="eastAsia"/>
          <w:noProof/>
        </w:rPr>
        <w:drawing>
          <wp:inline distT="0" distB="0" distL="0" distR="0" wp14:anchorId="03870B94" wp14:editId="6FB2387F">
            <wp:extent cx="4981575" cy="2419350"/>
            <wp:effectExtent l="0" t="0" r="9525" b="0"/>
            <wp:docPr id="401085789"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1575" cy="2419350"/>
                    </a:xfrm>
                    <a:prstGeom prst="rect">
                      <a:avLst/>
                    </a:prstGeom>
                    <a:noFill/>
                    <a:ln>
                      <a:noFill/>
                    </a:ln>
                  </pic:spPr>
                </pic:pic>
              </a:graphicData>
            </a:graphic>
          </wp:inline>
        </w:drawing>
      </w:r>
    </w:p>
    <w:p w14:paraId="129AA6D7" w14:textId="1CFD3CD1" w:rsidR="00D00495" w:rsidRDefault="00881DC1" w:rsidP="0059461A">
      <w:r>
        <w:rPr>
          <w:rFonts w:hint="eastAsia"/>
          <w:b/>
          <w:bCs/>
        </w:rPr>
        <w:t>Token embedding</w:t>
      </w:r>
      <w:r>
        <w:rPr>
          <w:rFonts w:hint="eastAsia"/>
        </w:rPr>
        <w:t xml:space="preserve"> - BERT에서는 WordPiece </w:t>
      </w:r>
      <w:r w:rsidRPr="00881DC1">
        <w:t>tokenization</w:t>
      </w:r>
      <w:r>
        <w:rPr>
          <w:rFonts w:hint="eastAsia"/>
        </w:rPr>
        <w:t xml:space="preserve">을 사용한다. 바이트 페어 인코딩(Byte Pair Encoding, BPE)와 유사 알고리즘이다. </w:t>
      </w:r>
      <w:r>
        <w:t>T</w:t>
      </w:r>
      <w:r>
        <w:rPr>
          <w:rFonts w:hint="eastAsia"/>
        </w:rPr>
        <w:t xml:space="preserve">ext를 단어가 아닌 subword 단위로 분할하는데, 빈도가 높은 단어일수록 분할되지 않고 그 자체로 vocabulary에 추가된다. 반대로 빈도가 낮은 단어는 더 작은 subword로 분할되어 vocabulary에 추가된다.       따라서 WordPiece embedding vector 종류는 vocabulary의 크기와 같다. </w:t>
      </w:r>
    </w:p>
    <w:p w14:paraId="021FE9C1" w14:textId="0DF0CAA7" w:rsidR="00881DC1" w:rsidRDefault="00881DC1" w:rsidP="0059461A">
      <w:r>
        <w:rPr>
          <w:rFonts w:hint="eastAsia"/>
          <w:b/>
          <w:bCs/>
        </w:rPr>
        <w:t xml:space="preserve">Segment embedding </w:t>
      </w:r>
      <w:r>
        <w:rPr>
          <w:b/>
          <w:bCs/>
        </w:rPr>
        <w:t>–</w:t>
      </w:r>
      <w:r>
        <w:rPr>
          <w:rFonts w:hint="eastAsia"/>
          <w:b/>
          <w:bCs/>
        </w:rPr>
        <w:t xml:space="preserve"> </w:t>
      </w:r>
      <w:r>
        <w:rPr>
          <w:rFonts w:hint="eastAsia"/>
        </w:rPr>
        <w:t>여러 sentence를 연결하여 입력값으로 사용하는 경우, sentence 사이에 구분 토큰 [SEP</w:t>
      </w:r>
      <w:r>
        <w:t>]</w:t>
      </w:r>
      <w:r>
        <w:rPr>
          <w:rFonts w:hint="eastAsia"/>
        </w:rPr>
        <w:t xml:space="preserve">를 추가한다. </w:t>
      </w:r>
      <w:r w:rsidR="004D6A99">
        <w:rPr>
          <w:rFonts w:hint="eastAsia"/>
        </w:rPr>
        <w:t xml:space="preserve">각 sentence의 토큰을 [SEP]을 기준으로 어떤 sentence에 속하는지 알려주는 embedding이다. </w:t>
      </w:r>
    </w:p>
    <w:p w14:paraId="73674D63" w14:textId="5FE8C92F" w:rsidR="004D6A99" w:rsidRDefault="004D6A99" w:rsidP="004D6A99">
      <w:r>
        <w:rPr>
          <w:rFonts w:hint="eastAsia"/>
          <w:b/>
          <w:bCs/>
        </w:rPr>
        <w:t xml:space="preserve">Position embedding </w:t>
      </w:r>
      <w:r>
        <w:rPr>
          <w:b/>
          <w:bCs/>
        </w:rPr>
        <w:t>–</w:t>
      </w:r>
      <w:r>
        <w:rPr>
          <w:rFonts w:hint="eastAsia"/>
          <w:b/>
          <w:bCs/>
        </w:rPr>
        <w:t xml:space="preserve"> </w:t>
      </w:r>
      <w:r>
        <w:rPr>
          <w:rFonts w:hint="eastAsia"/>
        </w:rPr>
        <w:t>Transformer에서는 cos/sin함수의 값을 embedding vector에 더하는 방식이였지만, BERT에서는 학습을 통해 얻는 방법을 사용한다.</w:t>
      </w:r>
    </w:p>
    <w:p w14:paraId="0062544C" w14:textId="755C5CF6" w:rsidR="004D6A99" w:rsidRPr="004D6A99" w:rsidRDefault="004D6A99" w:rsidP="004D6A99">
      <w:pPr>
        <w:jc w:val="center"/>
      </w:pPr>
      <w:r>
        <w:rPr>
          <w:noProof/>
        </w:rPr>
        <w:drawing>
          <wp:inline distT="0" distB="0" distL="0" distR="0" wp14:anchorId="0ED2B772" wp14:editId="75391ADE">
            <wp:extent cx="4029075" cy="1638300"/>
            <wp:effectExtent l="0" t="0" r="9525" b="0"/>
            <wp:docPr id="180321970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9075" cy="1638300"/>
                    </a:xfrm>
                    <a:prstGeom prst="rect">
                      <a:avLst/>
                    </a:prstGeom>
                    <a:noFill/>
                    <a:ln>
                      <a:noFill/>
                    </a:ln>
                  </pic:spPr>
                </pic:pic>
              </a:graphicData>
            </a:graphic>
          </wp:inline>
        </w:drawing>
      </w:r>
    </w:p>
    <w:p w14:paraId="274F7113" w14:textId="48F7D844" w:rsidR="00881DC1" w:rsidRPr="004D6A99" w:rsidRDefault="004D6A99" w:rsidP="0059461A">
      <w:r>
        <w:rPr>
          <w:rFonts w:hint="eastAsia"/>
        </w:rPr>
        <w:t xml:space="preserve">위 그림을 참고하여 예시를 들어보면, 문장의 길이가 4라면 4개의 Position embedding vector를 학습시킨다. 그리고 BERT의 입력마다 다음과 같이 Position embedding vector를 더해주는 것이다. BERT에서는 문장 최대의 길이를 512로 하고 있으므로, 512개의 vector가 학습된다. </w:t>
      </w:r>
    </w:p>
    <w:p w14:paraId="130DBC20" w14:textId="77777777" w:rsidR="00881DC1" w:rsidRDefault="00881DC1" w:rsidP="0059461A"/>
    <w:p w14:paraId="63CFAC68" w14:textId="525080B9" w:rsidR="004D6A99" w:rsidRDefault="004D6A99" w:rsidP="004D6A99">
      <w:pPr>
        <w:rPr>
          <w:b/>
          <w:bCs/>
          <w:sz w:val="24"/>
        </w:rPr>
      </w:pPr>
      <w:r w:rsidRPr="002E24FC">
        <w:rPr>
          <w:b/>
          <w:bCs/>
          <w:sz w:val="24"/>
        </w:rPr>
        <w:t>S</w:t>
      </w:r>
      <w:r w:rsidRPr="002E24FC">
        <w:rPr>
          <w:rFonts w:hint="eastAsia"/>
          <w:b/>
          <w:bCs/>
          <w:sz w:val="24"/>
        </w:rPr>
        <w:t>tep 2. pre-training</w:t>
      </w:r>
      <w:r w:rsidR="003810AB">
        <w:rPr>
          <w:rFonts w:hint="eastAsia"/>
          <w:b/>
          <w:bCs/>
          <w:sz w:val="24"/>
        </w:rPr>
        <w:t>: MLM &amp; NSP</w:t>
      </w:r>
    </w:p>
    <w:p w14:paraId="5EFC9CE0" w14:textId="68ECA141" w:rsidR="003810AB" w:rsidRDefault="003810AB" w:rsidP="003810AB">
      <w:pPr>
        <w:rPr>
          <w:rFonts w:hint="eastAsia"/>
        </w:rPr>
      </w:pPr>
      <w:r>
        <w:rPr>
          <w:rFonts w:hint="eastAsia"/>
          <w:b/>
          <w:bCs/>
        </w:rPr>
        <w:t xml:space="preserve">Masked Language Model(MLM) </w:t>
      </w:r>
      <w:r>
        <w:rPr>
          <w:b/>
          <w:bCs/>
        </w:rPr>
        <w:t>–</w:t>
      </w:r>
      <w:r>
        <w:rPr>
          <w:rFonts w:hint="eastAsia"/>
          <w:b/>
          <w:bCs/>
        </w:rPr>
        <w:t xml:space="preserve"> </w:t>
      </w:r>
      <w:r>
        <w:rPr>
          <w:rFonts w:hint="eastAsia"/>
        </w:rPr>
        <w:t xml:space="preserve">입력에서 무작위 15%의 token을 masking 후 주변 단어를 사용해 masking된 token을 예측한다. BERT가 단어의 양방향 문맥, 단어간 관계, 문법이나 문장 구조 등을 학습한다. </w:t>
      </w:r>
    </w:p>
    <w:p w14:paraId="57FA17C5" w14:textId="5834494B" w:rsidR="003810AB" w:rsidRPr="003810AB" w:rsidRDefault="003810AB" w:rsidP="003810AB">
      <w:pPr>
        <w:rPr>
          <w:rFonts w:hint="eastAsia"/>
        </w:rPr>
      </w:pPr>
      <w:r>
        <w:rPr>
          <w:rFonts w:hint="eastAsia"/>
        </w:rPr>
        <w:t>Masking된 15%의 token들은 아래와 같이 구성된다.</w:t>
      </w:r>
    </w:p>
    <w:p w14:paraId="56B2C0D7" w14:textId="77777777" w:rsidR="003810AB" w:rsidRPr="003810AB" w:rsidRDefault="003810AB" w:rsidP="003810AB">
      <w:pPr>
        <w:numPr>
          <w:ilvl w:val="0"/>
          <w:numId w:val="4"/>
        </w:numPr>
        <w:rPr>
          <w:szCs w:val="22"/>
        </w:rPr>
      </w:pPr>
      <w:r w:rsidRPr="003810AB">
        <w:rPr>
          <w:szCs w:val="22"/>
        </w:rPr>
        <w:t>80% : 토큰을 [MASK] 토큰으로 변경</w:t>
      </w:r>
      <w:r w:rsidRPr="003810AB">
        <w:rPr>
          <w:szCs w:val="22"/>
        </w:rPr>
        <w:br/>
        <w:t>Ex) My dog is cute. he likes playing → My [MASK] is cute. he likes playing</w:t>
      </w:r>
    </w:p>
    <w:p w14:paraId="229CD9BD" w14:textId="77777777" w:rsidR="003810AB" w:rsidRPr="003810AB" w:rsidRDefault="003810AB" w:rsidP="003810AB">
      <w:pPr>
        <w:numPr>
          <w:ilvl w:val="0"/>
          <w:numId w:val="4"/>
        </w:numPr>
        <w:rPr>
          <w:szCs w:val="22"/>
        </w:rPr>
      </w:pPr>
      <w:r w:rsidRPr="003810AB">
        <w:rPr>
          <w:szCs w:val="22"/>
        </w:rPr>
        <w:t>10% : 토큰을 랜덤하게 다른 토큰으로 변경 </w:t>
      </w:r>
      <w:r w:rsidRPr="003810AB">
        <w:rPr>
          <w:szCs w:val="22"/>
        </w:rPr>
        <w:br/>
        <w:t>Ex) My dog is cute. he likes playing → My dog is cute. King likes playing</w:t>
      </w:r>
    </w:p>
    <w:p w14:paraId="7659F522" w14:textId="77777777" w:rsidR="003810AB" w:rsidRPr="003810AB" w:rsidRDefault="003810AB" w:rsidP="003810AB">
      <w:pPr>
        <w:numPr>
          <w:ilvl w:val="0"/>
          <w:numId w:val="4"/>
        </w:numPr>
        <w:rPr>
          <w:szCs w:val="22"/>
        </w:rPr>
      </w:pPr>
      <w:r w:rsidRPr="003810AB">
        <w:rPr>
          <w:szCs w:val="22"/>
        </w:rPr>
        <w:t>10% : 동일한 토큰으로 그대로 남겨둠 </w:t>
      </w:r>
      <w:r w:rsidRPr="003810AB">
        <w:rPr>
          <w:szCs w:val="22"/>
        </w:rPr>
        <w:br/>
        <w:t>Ex) My dog is cute. he likes playing → My dog is cute. he likes playing</w:t>
      </w:r>
    </w:p>
    <w:p w14:paraId="4517FC7B" w14:textId="22F8D920" w:rsidR="004D6A99" w:rsidRPr="004D6A99" w:rsidRDefault="003810AB" w:rsidP="003810AB">
      <w:pPr>
        <w:jc w:val="center"/>
        <w:rPr>
          <w:szCs w:val="22"/>
        </w:rPr>
      </w:pPr>
      <w:r>
        <w:rPr>
          <w:noProof/>
          <w:szCs w:val="22"/>
        </w:rPr>
        <w:drawing>
          <wp:inline distT="0" distB="0" distL="0" distR="0" wp14:anchorId="4EB7F0C9" wp14:editId="44EF14AC">
            <wp:extent cx="4391025" cy="2152650"/>
            <wp:effectExtent l="0" t="0" r="9525" b="0"/>
            <wp:docPr id="132704644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2152650"/>
                    </a:xfrm>
                    <a:prstGeom prst="rect">
                      <a:avLst/>
                    </a:prstGeom>
                    <a:noFill/>
                    <a:ln>
                      <a:noFill/>
                    </a:ln>
                  </pic:spPr>
                </pic:pic>
              </a:graphicData>
            </a:graphic>
          </wp:inline>
        </w:drawing>
      </w:r>
    </w:p>
    <w:p w14:paraId="12D3E8B0" w14:textId="32365B3D" w:rsidR="004D6A99" w:rsidRDefault="003810AB" w:rsidP="0059461A">
      <w:r>
        <w:rPr>
          <w:rFonts w:hint="eastAsia"/>
        </w:rPr>
        <w:t xml:space="preserve">모델이 [MASK] token에 대해서 잘 예측하도록 학습시키는 것 뿐만 아니라 들어온 모든 token에 대해 실제 단어의 예측, 즉 원본이 맞는지 확인하게 만드는 것이다. </w:t>
      </w:r>
    </w:p>
    <w:p w14:paraId="0FE07D5F" w14:textId="169BA032" w:rsidR="003810AB" w:rsidRDefault="003810AB" w:rsidP="0059461A">
      <w:r>
        <w:rPr>
          <w:rFonts w:hint="eastAsia"/>
        </w:rPr>
        <w:t>이를 통해 pre-training과 fine-tuning간 입력 token의 불일치 문제를 해결하면서 모델의 언어 이해력을 더 향상시켰다.</w:t>
      </w:r>
    </w:p>
    <w:p w14:paraId="7F2055BE" w14:textId="77777777" w:rsidR="003810AB" w:rsidRDefault="003810AB" w:rsidP="0059461A"/>
    <w:p w14:paraId="3ABEF1A4" w14:textId="77777777" w:rsidR="003810AB" w:rsidRDefault="003810AB" w:rsidP="0059461A">
      <w:pPr>
        <w:rPr>
          <w:rFonts w:hint="eastAsia"/>
        </w:rPr>
      </w:pPr>
    </w:p>
    <w:p w14:paraId="1BE851F1" w14:textId="75067134" w:rsidR="003810AB" w:rsidRDefault="003810AB" w:rsidP="0059461A">
      <w:r>
        <w:rPr>
          <w:rFonts w:hint="eastAsia"/>
          <w:b/>
          <w:bCs/>
        </w:rPr>
        <w:t xml:space="preserve">Next Sentence Prediction(NSP) </w:t>
      </w:r>
      <w:r>
        <w:rPr>
          <w:b/>
          <w:bCs/>
        </w:rPr>
        <w:t>–</w:t>
      </w:r>
      <w:r>
        <w:rPr>
          <w:rFonts w:hint="eastAsia"/>
          <w:b/>
          <w:bCs/>
        </w:rPr>
        <w:t xml:space="preserve"> </w:t>
      </w:r>
      <w:r>
        <w:rPr>
          <w:rFonts w:hint="eastAsia"/>
        </w:rPr>
        <w:t>두 문장 A,B가 이어지는 문장인지 이진분류</w:t>
      </w:r>
    </w:p>
    <w:p w14:paraId="7A869F1A" w14:textId="2AB30D80" w:rsidR="003810AB" w:rsidRDefault="003810AB" w:rsidP="0059461A">
      <w:r>
        <w:rPr>
          <w:rFonts w:hint="eastAsia"/>
        </w:rPr>
        <w:t>BERT가 문장 관계를 학습한다. 문장쌍 학습 데이터셋은 다음과 같이 구성한다.</w:t>
      </w:r>
    </w:p>
    <w:p w14:paraId="5214EB46" w14:textId="77777777" w:rsidR="003810AB" w:rsidRPr="003810AB" w:rsidRDefault="003810AB" w:rsidP="003810AB">
      <w:pPr>
        <w:numPr>
          <w:ilvl w:val="0"/>
          <w:numId w:val="5"/>
        </w:numPr>
      </w:pPr>
      <w:r w:rsidRPr="003810AB">
        <w:t>50% : A와 B가 관련된 문장, A뒤에 B가 따라오는 문장, 'IsNext'라고 labeling </w:t>
      </w:r>
    </w:p>
    <w:p w14:paraId="0792AF9B" w14:textId="77777777" w:rsidR="003810AB" w:rsidRPr="003810AB" w:rsidRDefault="003810AB" w:rsidP="003810AB">
      <w:pPr>
        <w:numPr>
          <w:ilvl w:val="0"/>
          <w:numId w:val="5"/>
        </w:numPr>
      </w:pPr>
      <w:r w:rsidRPr="003810AB">
        <w:lastRenderedPageBreak/>
        <w:t>50% : A와 B가 관련없는 문장, 무작위 선택, 'NotNext'라고 labeling</w:t>
      </w:r>
    </w:p>
    <w:p w14:paraId="6B659BEE" w14:textId="06771E7F" w:rsidR="003810AB" w:rsidRPr="003810AB" w:rsidRDefault="003810AB" w:rsidP="003810AB">
      <w:pPr>
        <w:jc w:val="center"/>
      </w:pPr>
      <w:r>
        <w:rPr>
          <w:noProof/>
        </w:rPr>
        <w:drawing>
          <wp:inline distT="0" distB="0" distL="0" distR="0" wp14:anchorId="649398C0" wp14:editId="1973B1C2">
            <wp:extent cx="4829175" cy="2181225"/>
            <wp:effectExtent l="0" t="0" r="9525" b="9525"/>
            <wp:docPr id="1157323758"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9175" cy="2181225"/>
                    </a:xfrm>
                    <a:prstGeom prst="rect">
                      <a:avLst/>
                    </a:prstGeom>
                    <a:noFill/>
                    <a:ln>
                      <a:noFill/>
                    </a:ln>
                  </pic:spPr>
                </pic:pic>
              </a:graphicData>
            </a:graphic>
          </wp:inline>
        </w:drawing>
      </w:r>
    </w:p>
    <w:p w14:paraId="341A0C93" w14:textId="453872C5" w:rsidR="003810AB" w:rsidRPr="003810AB" w:rsidRDefault="003810AB" w:rsidP="0059461A">
      <w:pPr>
        <w:rPr>
          <w:rFonts w:hint="eastAsia"/>
        </w:rPr>
      </w:pPr>
      <w:r>
        <w:rPr>
          <w:rFonts w:hint="eastAsia"/>
        </w:rPr>
        <w:t xml:space="preserve">[CLS] token의 final hidden vecor C를 이용해 이진 분류한다. C를 Feed-Forward network </w:t>
      </w:r>
      <w:r>
        <w:t>–</w:t>
      </w:r>
      <w:r>
        <w:rPr>
          <w:rFonts w:hint="eastAsia"/>
        </w:rPr>
        <w:t xml:space="preserve"> Softmax 계층을 통과시켜 isNext, NotNext</w:t>
      </w:r>
      <w:r w:rsidR="00774370">
        <w:rPr>
          <w:rFonts w:hint="eastAsia"/>
        </w:rPr>
        <w:t xml:space="preserve">으로 labeling한다. [CLS] token은 BERT가 분류 문제를 풀기 위해 추가된 특별 token이다. </w:t>
      </w:r>
      <w:r w:rsidR="00774370" w:rsidRPr="00774370">
        <w:rPr>
          <w:rFonts w:hint="eastAsia"/>
        </w:rPr>
        <w:t>QA(Question Answering)나 NLI(Natural Language Inference)</w:t>
      </w:r>
      <w:r w:rsidR="00774370">
        <w:rPr>
          <w:rFonts w:hint="eastAsia"/>
        </w:rPr>
        <w:t>같이 두 문장 관계를 이용하는 것이 중요한 task가 있기 때문이다.</w:t>
      </w:r>
    </w:p>
    <w:p w14:paraId="1637554A" w14:textId="77777777" w:rsidR="004D6A99" w:rsidRDefault="004D6A99" w:rsidP="0059461A"/>
    <w:p w14:paraId="5009D7B8" w14:textId="77777777" w:rsidR="00774370" w:rsidRPr="004D6A99" w:rsidRDefault="00774370" w:rsidP="0059461A">
      <w:pPr>
        <w:rPr>
          <w:rFonts w:hint="eastAsia"/>
        </w:rPr>
      </w:pPr>
    </w:p>
    <w:p w14:paraId="77D3DBF2" w14:textId="3205A01E" w:rsidR="00774370" w:rsidRDefault="00774370" w:rsidP="00774370">
      <w:pPr>
        <w:rPr>
          <w:sz w:val="24"/>
        </w:rPr>
      </w:pPr>
      <w:r>
        <w:rPr>
          <w:rFonts w:hint="eastAsia"/>
          <w:b/>
          <w:bCs/>
          <w:sz w:val="24"/>
        </w:rPr>
        <w:t>Step 3.</w:t>
      </w:r>
      <w:r w:rsidRPr="00774370">
        <w:rPr>
          <w:rFonts w:ascii="Arial" w:hAnsi="Arial" w:cs="Arial"/>
          <w:b/>
          <w:bCs/>
          <w:color w:val="000000"/>
          <w:shd w:val="clear" w:color="auto" w:fill="FFFFFF"/>
        </w:rPr>
        <w:t xml:space="preserve"> </w:t>
      </w:r>
      <w:r w:rsidRPr="00774370">
        <w:rPr>
          <w:b/>
          <w:bCs/>
          <w:sz w:val="24"/>
        </w:rPr>
        <w:t>fine-tuning</w:t>
      </w:r>
      <w:r>
        <w:rPr>
          <w:rFonts w:hint="eastAsia"/>
          <w:b/>
          <w:bCs/>
          <w:sz w:val="24"/>
        </w:rPr>
        <w:t xml:space="preserve"> </w:t>
      </w:r>
      <w:r>
        <w:rPr>
          <w:b/>
          <w:bCs/>
          <w:sz w:val="24"/>
        </w:rPr>
        <w:t>–</w:t>
      </w:r>
      <w:r>
        <w:rPr>
          <w:rFonts w:hint="eastAsia"/>
          <w:b/>
          <w:bCs/>
          <w:sz w:val="24"/>
        </w:rPr>
        <w:t xml:space="preserve"> </w:t>
      </w:r>
      <w:r>
        <w:rPr>
          <w:rFonts w:hint="eastAsia"/>
          <w:sz w:val="24"/>
        </w:rPr>
        <w:t xml:space="preserve">사전학습된 BET를 NLP task에 맞춰 조정하는 과정 </w:t>
      </w:r>
    </w:p>
    <w:p w14:paraId="4DB822DF" w14:textId="66A958E1" w:rsidR="00774370" w:rsidRPr="00774370" w:rsidRDefault="00774370" w:rsidP="00774370">
      <w:pPr>
        <w:rPr>
          <w:rFonts w:hint="eastAsia"/>
        </w:rPr>
      </w:pPr>
      <w:r w:rsidRPr="00774370">
        <w:t>BERT의 가중치를 기반으로, task-specific layer나 파라미터를 추가하여 labeled data에서 전이학습</w:t>
      </w:r>
      <w:r>
        <w:rPr>
          <w:rFonts w:hint="eastAsia"/>
        </w:rPr>
        <w:t xml:space="preserve">을 한다. 전이학습이란, 사전 학습된 모델을 새로운 관력 task에 맞게 조정하는 기계학습 기법이다. </w:t>
      </w:r>
      <w:r>
        <w:t>P</w:t>
      </w:r>
      <w:r>
        <w:rPr>
          <w:rFonts w:hint="eastAsia"/>
        </w:rPr>
        <w:t>re-tuning된 BERT를 NLP task에 맞게 조정하는 과정이다.</w:t>
      </w:r>
    </w:p>
    <w:p w14:paraId="1FFF60B9" w14:textId="4117246D" w:rsidR="00120CAB" w:rsidRDefault="00774370" w:rsidP="0059461A">
      <w:r>
        <w:rPr>
          <w:noProof/>
        </w:rPr>
        <w:drawing>
          <wp:inline distT="0" distB="0" distL="0" distR="0" wp14:anchorId="4E90E539" wp14:editId="2449DFB0">
            <wp:extent cx="5200650" cy="2114550"/>
            <wp:effectExtent l="0" t="0" r="0" b="0"/>
            <wp:docPr id="3993937"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0650" cy="2114550"/>
                    </a:xfrm>
                    <a:prstGeom prst="rect">
                      <a:avLst/>
                    </a:prstGeom>
                    <a:noFill/>
                    <a:ln>
                      <a:noFill/>
                    </a:ln>
                  </pic:spPr>
                </pic:pic>
              </a:graphicData>
            </a:graphic>
          </wp:inline>
        </w:drawing>
      </w:r>
    </w:p>
    <w:p w14:paraId="7F401196" w14:textId="77777777" w:rsidR="00774370" w:rsidRDefault="00774370" w:rsidP="0059461A"/>
    <w:p w14:paraId="1CF06CCB" w14:textId="77777777" w:rsidR="00774370" w:rsidRDefault="00774370" w:rsidP="0059461A"/>
    <w:p w14:paraId="30BFDE81" w14:textId="77777777" w:rsidR="00774370" w:rsidRDefault="00774370" w:rsidP="0059461A">
      <w:pPr>
        <w:rPr>
          <w:rFonts w:hint="eastAsia"/>
        </w:rPr>
      </w:pPr>
    </w:p>
    <w:p w14:paraId="654A68A4" w14:textId="1FF1C0C3" w:rsidR="00120CAB" w:rsidRPr="00120CAB" w:rsidRDefault="00120CAB" w:rsidP="0059461A">
      <w:pPr>
        <w:rPr>
          <w:b/>
          <w:bCs/>
        </w:rPr>
      </w:pPr>
      <w:r>
        <w:rPr>
          <w:rFonts w:hint="eastAsia"/>
          <w:b/>
          <w:bCs/>
        </w:rPr>
        <w:t xml:space="preserve">Fine-tuning이란? </w:t>
      </w:r>
      <w:r w:rsidRPr="00120CAB">
        <w:rPr>
          <w:rFonts w:hint="eastAsia"/>
          <w:b/>
          <w:bCs/>
        </w:rPr>
        <w:t>다른 작업에 대해서 파라미터 재조정을 위한 추가 훈련 과정</w:t>
      </w:r>
    </w:p>
    <w:p w14:paraId="7AE9A642" w14:textId="709C2643" w:rsidR="00881DC1" w:rsidRDefault="00120CAB" w:rsidP="0059461A">
      <w:pPr>
        <w:rPr>
          <w:b/>
          <w:bCs/>
        </w:rPr>
      </w:pPr>
      <w:r>
        <w:rPr>
          <w:b/>
          <w:bCs/>
        </w:rPr>
        <w:t>P</w:t>
      </w:r>
      <w:r>
        <w:rPr>
          <w:rFonts w:hint="eastAsia"/>
          <w:b/>
          <w:bCs/>
        </w:rPr>
        <w:t xml:space="preserve">re-training이란? </w:t>
      </w:r>
    </w:p>
    <w:p w14:paraId="44F09877" w14:textId="020CAD1B" w:rsidR="00120CAB" w:rsidRDefault="00120CAB" w:rsidP="0059461A">
      <w:pPr>
        <w:rPr>
          <w:b/>
          <w:bCs/>
        </w:rPr>
      </w:pPr>
      <w:r>
        <w:rPr>
          <w:rFonts w:hint="eastAsia"/>
          <w:b/>
          <w:bCs/>
        </w:rPr>
        <w:t>ELMo, Feauture-based와 fine-tuning approach의 정의</w:t>
      </w:r>
    </w:p>
    <w:p w14:paraId="6A1A2473" w14:textId="45B65A7A" w:rsidR="00881DC1" w:rsidRPr="00120CAB" w:rsidRDefault="00881DC1" w:rsidP="0059461A">
      <w:pPr>
        <w:rPr>
          <w:b/>
          <w:bCs/>
        </w:rPr>
      </w:pPr>
      <w:r>
        <w:rPr>
          <w:rFonts w:hint="eastAsia"/>
          <w:b/>
          <w:bCs/>
        </w:rPr>
        <w:t>BPE, WordPiece 토큰화</w:t>
      </w:r>
    </w:p>
    <w:p w14:paraId="5841E183" w14:textId="77777777" w:rsidR="0059461A" w:rsidRPr="0059461A" w:rsidRDefault="0059461A" w:rsidP="0059461A"/>
    <w:sectPr w:rsidR="0059461A" w:rsidRPr="0059461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207DF"/>
    <w:multiLevelType w:val="multilevel"/>
    <w:tmpl w:val="3616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100000"/>
    <w:multiLevelType w:val="multilevel"/>
    <w:tmpl w:val="3CE45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44FB7"/>
    <w:multiLevelType w:val="multilevel"/>
    <w:tmpl w:val="BCEE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D6474E"/>
    <w:multiLevelType w:val="hybridMultilevel"/>
    <w:tmpl w:val="31784AC6"/>
    <w:lvl w:ilvl="0" w:tplc="2BE081E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5A152777"/>
    <w:multiLevelType w:val="multilevel"/>
    <w:tmpl w:val="5878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9134989">
    <w:abstractNumId w:val="3"/>
  </w:num>
  <w:num w:numId="2" w16cid:durableId="1685595969">
    <w:abstractNumId w:val="2"/>
  </w:num>
  <w:num w:numId="3" w16cid:durableId="1519352214">
    <w:abstractNumId w:val="1"/>
  </w:num>
  <w:num w:numId="4" w16cid:durableId="1080444325">
    <w:abstractNumId w:val="4"/>
  </w:num>
  <w:num w:numId="5" w16cid:durableId="672487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61A"/>
    <w:rsid w:val="00093DAD"/>
    <w:rsid w:val="00120CAB"/>
    <w:rsid w:val="001A225D"/>
    <w:rsid w:val="002E24FC"/>
    <w:rsid w:val="0034276D"/>
    <w:rsid w:val="003810AB"/>
    <w:rsid w:val="00385DED"/>
    <w:rsid w:val="004071BA"/>
    <w:rsid w:val="004D6A99"/>
    <w:rsid w:val="0059461A"/>
    <w:rsid w:val="00774370"/>
    <w:rsid w:val="00825A37"/>
    <w:rsid w:val="00881DC1"/>
    <w:rsid w:val="009F7C5D"/>
    <w:rsid w:val="00A23A84"/>
    <w:rsid w:val="00B637BD"/>
    <w:rsid w:val="00D004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FAE41"/>
  <w15:chartTrackingRefBased/>
  <w15:docId w15:val="{1BAA4910-C51E-45F8-B18D-723B4AB2A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6A99"/>
    <w:pPr>
      <w:widowControl w:val="0"/>
      <w:wordWrap w:val="0"/>
      <w:autoSpaceDE w:val="0"/>
      <w:autoSpaceDN w:val="0"/>
    </w:pPr>
  </w:style>
  <w:style w:type="paragraph" w:styleId="1">
    <w:name w:val="heading 1"/>
    <w:basedOn w:val="a"/>
    <w:next w:val="a"/>
    <w:link w:val="1Char"/>
    <w:uiPriority w:val="9"/>
    <w:qFormat/>
    <w:rsid w:val="0059461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59461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59461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59461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59461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59461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59461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59461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59461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9461A"/>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59461A"/>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59461A"/>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59461A"/>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59461A"/>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59461A"/>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59461A"/>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59461A"/>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59461A"/>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59461A"/>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59461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9461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59461A"/>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59461A"/>
    <w:pPr>
      <w:spacing w:before="160"/>
      <w:jc w:val="center"/>
    </w:pPr>
    <w:rPr>
      <w:i/>
      <w:iCs/>
      <w:color w:val="404040" w:themeColor="text1" w:themeTint="BF"/>
    </w:rPr>
  </w:style>
  <w:style w:type="character" w:customStyle="1" w:styleId="Char1">
    <w:name w:val="인용 Char"/>
    <w:basedOn w:val="a0"/>
    <w:link w:val="a5"/>
    <w:uiPriority w:val="29"/>
    <w:rsid w:val="0059461A"/>
    <w:rPr>
      <w:i/>
      <w:iCs/>
      <w:color w:val="404040" w:themeColor="text1" w:themeTint="BF"/>
    </w:rPr>
  </w:style>
  <w:style w:type="paragraph" w:styleId="a6">
    <w:name w:val="List Paragraph"/>
    <w:basedOn w:val="a"/>
    <w:uiPriority w:val="34"/>
    <w:qFormat/>
    <w:rsid w:val="0059461A"/>
    <w:pPr>
      <w:ind w:left="720"/>
      <w:contextualSpacing/>
    </w:pPr>
  </w:style>
  <w:style w:type="character" w:styleId="a7">
    <w:name w:val="Intense Emphasis"/>
    <w:basedOn w:val="a0"/>
    <w:uiPriority w:val="21"/>
    <w:qFormat/>
    <w:rsid w:val="0059461A"/>
    <w:rPr>
      <w:i/>
      <w:iCs/>
      <w:color w:val="0F4761" w:themeColor="accent1" w:themeShade="BF"/>
    </w:rPr>
  </w:style>
  <w:style w:type="paragraph" w:styleId="a8">
    <w:name w:val="Intense Quote"/>
    <w:basedOn w:val="a"/>
    <w:next w:val="a"/>
    <w:link w:val="Char2"/>
    <w:uiPriority w:val="30"/>
    <w:qFormat/>
    <w:rsid w:val="005946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59461A"/>
    <w:rPr>
      <w:i/>
      <w:iCs/>
      <w:color w:val="0F4761" w:themeColor="accent1" w:themeShade="BF"/>
    </w:rPr>
  </w:style>
  <w:style w:type="character" w:styleId="a9">
    <w:name w:val="Intense Reference"/>
    <w:basedOn w:val="a0"/>
    <w:uiPriority w:val="32"/>
    <w:qFormat/>
    <w:rsid w:val="0059461A"/>
    <w:rPr>
      <w:b/>
      <w:bCs/>
      <w:smallCaps/>
      <w:color w:val="0F4761" w:themeColor="accent1" w:themeShade="BF"/>
      <w:spacing w:val="5"/>
    </w:rPr>
  </w:style>
  <w:style w:type="character" w:styleId="aa">
    <w:name w:val="Hyperlink"/>
    <w:basedOn w:val="a0"/>
    <w:uiPriority w:val="99"/>
    <w:unhideWhenUsed/>
    <w:rsid w:val="0034276D"/>
    <w:rPr>
      <w:color w:val="467886" w:themeColor="hyperlink"/>
      <w:u w:val="single"/>
    </w:rPr>
  </w:style>
  <w:style w:type="character" w:styleId="ab">
    <w:name w:val="Unresolved Mention"/>
    <w:basedOn w:val="a0"/>
    <w:uiPriority w:val="99"/>
    <w:semiHidden/>
    <w:unhideWhenUsed/>
    <w:rsid w:val="003427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152321">
      <w:bodyDiv w:val="1"/>
      <w:marLeft w:val="0"/>
      <w:marRight w:val="0"/>
      <w:marTop w:val="0"/>
      <w:marBottom w:val="0"/>
      <w:divBdr>
        <w:top w:val="none" w:sz="0" w:space="0" w:color="auto"/>
        <w:left w:val="none" w:sz="0" w:space="0" w:color="auto"/>
        <w:bottom w:val="none" w:sz="0" w:space="0" w:color="auto"/>
        <w:right w:val="none" w:sz="0" w:space="0" w:color="auto"/>
      </w:divBdr>
    </w:div>
    <w:div w:id="123351942">
      <w:bodyDiv w:val="1"/>
      <w:marLeft w:val="0"/>
      <w:marRight w:val="0"/>
      <w:marTop w:val="0"/>
      <w:marBottom w:val="0"/>
      <w:divBdr>
        <w:top w:val="none" w:sz="0" w:space="0" w:color="auto"/>
        <w:left w:val="none" w:sz="0" w:space="0" w:color="auto"/>
        <w:bottom w:val="none" w:sz="0" w:space="0" w:color="auto"/>
        <w:right w:val="none" w:sz="0" w:space="0" w:color="auto"/>
      </w:divBdr>
    </w:div>
    <w:div w:id="134030141">
      <w:bodyDiv w:val="1"/>
      <w:marLeft w:val="0"/>
      <w:marRight w:val="0"/>
      <w:marTop w:val="0"/>
      <w:marBottom w:val="0"/>
      <w:divBdr>
        <w:top w:val="none" w:sz="0" w:space="0" w:color="auto"/>
        <w:left w:val="none" w:sz="0" w:space="0" w:color="auto"/>
        <w:bottom w:val="none" w:sz="0" w:space="0" w:color="auto"/>
        <w:right w:val="none" w:sz="0" w:space="0" w:color="auto"/>
      </w:divBdr>
    </w:div>
    <w:div w:id="605305255">
      <w:bodyDiv w:val="1"/>
      <w:marLeft w:val="0"/>
      <w:marRight w:val="0"/>
      <w:marTop w:val="0"/>
      <w:marBottom w:val="0"/>
      <w:divBdr>
        <w:top w:val="none" w:sz="0" w:space="0" w:color="auto"/>
        <w:left w:val="none" w:sz="0" w:space="0" w:color="auto"/>
        <w:bottom w:val="none" w:sz="0" w:space="0" w:color="auto"/>
        <w:right w:val="none" w:sz="0" w:space="0" w:color="auto"/>
      </w:divBdr>
    </w:div>
    <w:div w:id="864636146">
      <w:bodyDiv w:val="1"/>
      <w:marLeft w:val="0"/>
      <w:marRight w:val="0"/>
      <w:marTop w:val="0"/>
      <w:marBottom w:val="0"/>
      <w:divBdr>
        <w:top w:val="none" w:sz="0" w:space="0" w:color="auto"/>
        <w:left w:val="none" w:sz="0" w:space="0" w:color="auto"/>
        <w:bottom w:val="none" w:sz="0" w:space="0" w:color="auto"/>
        <w:right w:val="none" w:sz="0" w:space="0" w:color="auto"/>
      </w:divBdr>
    </w:div>
    <w:div w:id="1335694024">
      <w:bodyDiv w:val="1"/>
      <w:marLeft w:val="0"/>
      <w:marRight w:val="0"/>
      <w:marTop w:val="0"/>
      <w:marBottom w:val="0"/>
      <w:divBdr>
        <w:top w:val="none" w:sz="0" w:space="0" w:color="auto"/>
        <w:left w:val="none" w:sz="0" w:space="0" w:color="auto"/>
        <w:bottom w:val="none" w:sz="0" w:space="0" w:color="auto"/>
        <w:right w:val="none" w:sz="0" w:space="0" w:color="auto"/>
      </w:divBdr>
    </w:div>
    <w:div w:id="1702510023">
      <w:bodyDiv w:val="1"/>
      <w:marLeft w:val="0"/>
      <w:marRight w:val="0"/>
      <w:marTop w:val="0"/>
      <w:marBottom w:val="0"/>
      <w:divBdr>
        <w:top w:val="none" w:sz="0" w:space="0" w:color="auto"/>
        <w:left w:val="none" w:sz="0" w:space="0" w:color="auto"/>
        <w:bottom w:val="none" w:sz="0" w:space="0" w:color="auto"/>
        <w:right w:val="none" w:sz="0" w:space="0" w:color="auto"/>
      </w:divBdr>
    </w:div>
    <w:div w:id="171681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7</Pages>
  <Words>668</Words>
  <Characters>3808</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승건 이</dc:creator>
  <cp:keywords/>
  <dc:description/>
  <cp:lastModifiedBy>승건 이</cp:lastModifiedBy>
  <cp:revision>2</cp:revision>
  <dcterms:created xsi:type="dcterms:W3CDTF">2025-01-31T09:52:00Z</dcterms:created>
  <dcterms:modified xsi:type="dcterms:W3CDTF">2025-01-31T11:27:00Z</dcterms:modified>
</cp:coreProperties>
</file>