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C7" w:rsidRPr="0062224B" w:rsidRDefault="0062224B" w:rsidP="0062224B">
      <w:pPr>
        <w:pStyle w:val="a3"/>
      </w:pPr>
      <w:r w:rsidRPr="0062224B">
        <w:rPr>
          <w:rFonts w:hint="eastAsia"/>
        </w:rPr>
        <w:t>용어 정리</w:t>
      </w:r>
    </w:p>
    <w:p w:rsidR="0062224B" w:rsidRPr="0062224B" w:rsidRDefault="0062224B" w:rsidP="0062224B">
      <w:pPr>
        <w:rPr>
          <w:rFonts w:eastAsiaTheme="minorHAnsi"/>
          <w:b/>
          <w:bCs/>
          <w:sz w:val="24"/>
          <w:szCs w:val="24"/>
        </w:rPr>
      </w:pPr>
      <w:r w:rsidRPr="0062224B">
        <w:rPr>
          <w:rFonts w:hint="eastAsia"/>
          <w:b/>
          <w:bCs/>
          <w:sz w:val="24"/>
          <w:szCs w:val="26"/>
        </w:rPr>
        <w:t>패키지형 수소자동차충전소</w:t>
      </w:r>
    </w:p>
    <w:p w:rsidR="0062224B" w:rsidRPr="0062224B" w:rsidRDefault="0062224B" w:rsidP="0062224B">
      <w:pPr>
        <w:pStyle w:val="a5"/>
        <w:shd w:val="clear" w:color="auto" w:fill="FFFFFF"/>
        <w:rPr>
          <w:rFonts w:asciiTheme="minorHAnsi" w:eastAsiaTheme="minorHAnsi" w:hAnsiTheme="minorHAnsi" w:cs="Segoe UI"/>
          <w:color w:val="333333"/>
          <w:sz w:val="22"/>
          <w:szCs w:val="22"/>
        </w:rPr>
      </w:pPr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 xml:space="preserve">패키지형 수소충전소는 압축기, 저장용기, 가스제어장치, 냉각장치, </w:t>
      </w:r>
      <w:proofErr w:type="spellStart"/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>디스펜서</w:t>
      </w:r>
      <w:proofErr w:type="spellEnd"/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 xml:space="preserve"> 등 충전소 설비를 컨테이너 안에 배치한 시설이다. 기존 충전소 설치에 1200㎡ 이상 면적이 필요한 것과 달리 1000㎡ 내외 부지만 있으면 돼 설치 면적을 약 17% 절감할 수 있다.</w:t>
      </w:r>
    </w:p>
    <w:p w:rsidR="0062224B" w:rsidRPr="0062224B" w:rsidRDefault="0062224B" w:rsidP="0062224B">
      <w:pPr>
        <w:pStyle w:val="a5"/>
        <w:shd w:val="clear" w:color="auto" w:fill="FFFFFF"/>
        <w:rPr>
          <w:rFonts w:asciiTheme="minorHAnsi" w:eastAsiaTheme="minorHAnsi" w:hAnsiTheme="minorHAnsi" w:cs="Segoe UI"/>
          <w:color w:val="333333"/>
          <w:sz w:val="22"/>
          <w:szCs w:val="22"/>
        </w:rPr>
      </w:pPr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>기존에 10개월이 걸리던 구축기간도 6개월 이내로 40% 단축하고, 비용도 30억원에서 20억원으로 줄일 수 있다. 국산화율도 40%에서 60% 수준으로 끌어올렸다.</w:t>
      </w:r>
    </w:p>
    <w:p w:rsidR="0062224B" w:rsidRPr="0062224B" w:rsidRDefault="0062224B" w:rsidP="0062224B">
      <w:pPr>
        <w:pStyle w:val="a5"/>
        <w:shd w:val="clear" w:color="auto" w:fill="FFFFFF"/>
        <w:rPr>
          <w:rFonts w:asciiTheme="minorHAnsi" w:eastAsiaTheme="minorHAnsi" w:hAnsiTheme="minorHAnsi" w:cs="Segoe UI"/>
          <w:color w:val="333333"/>
          <w:sz w:val="22"/>
          <w:szCs w:val="22"/>
        </w:rPr>
      </w:pPr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 xml:space="preserve">압축기, 저장용기, 가스제어장치, 냉각장치, </w:t>
      </w:r>
      <w:proofErr w:type="spellStart"/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>디스펜서</w:t>
      </w:r>
      <w:proofErr w:type="spellEnd"/>
      <w:r w:rsidRPr="0062224B">
        <w:rPr>
          <w:rFonts w:asciiTheme="minorHAnsi" w:eastAsiaTheme="minorHAnsi" w:hAnsiTheme="minorHAnsi" w:cs="Segoe UI"/>
          <w:color w:val="333333"/>
          <w:sz w:val="22"/>
          <w:szCs w:val="22"/>
        </w:rPr>
        <w:t xml:space="preserve"> 등 관련 부품을 모두 표준화해 설치 비용을 낮추는 방식이다.</w:t>
      </w:r>
    </w:p>
    <w:p w:rsidR="0062224B" w:rsidRPr="0062224B" w:rsidRDefault="0062224B" w:rsidP="0062224B">
      <w:pPr>
        <w:rPr>
          <w:rFonts w:eastAsiaTheme="minorHAnsi" w:cs="Segoe UI"/>
          <w:color w:val="333333"/>
          <w:sz w:val="22"/>
          <w:shd w:val="clear" w:color="auto" w:fill="FFFFFF"/>
        </w:rPr>
      </w:pPr>
      <w:r w:rsidRPr="0062224B">
        <w:rPr>
          <w:rFonts w:eastAsiaTheme="minorHAnsi" w:cs="Segoe UI"/>
          <w:color w:val="333333"/>
          <w:sz w:val="22"/>
          <w:shd w:val="clear" w:color="auto" w:fill="FFFFFF"/>
        </w:rPr>
        <w:t>또 도시계획 변경에 따라 해체가 필요한 경우 고정식보다 이동이 보다 쉽다. 컨테이너 1개 안에 압축, 저장용기 등이 모두 담겨 있으므로 컨테이너만 옮기면 된다.</w:t>
      </w:r>
    </w:p>
    <w:p w:rsidR="0062224B" w:rsidRPr="0062224B" w:rsidRDefault="0062224B" w:rsidP="0062224B">
      <w:pPr>
        <w:rPr>
          <w:rFonts w:eastAsiaTheme="minorHAnsi" w:cs="Segoe UI"/>
          <w:color w:val="333333"/>
          <w:sz w:val="22"/>
          <w:shd w:val="clear" w:color="auto" w:fill="FFFFFF"/>
        </w:rPr>
      </w:pPr>
      <w:proofErr w:type="spellStart"/>
      <w:proofErr w:type="gramStart"/>
      <w:r w:rsidRPr="0062224B">
        <w:rPr>
          <w:rFonts w:eastAsiaTheme="minorHAnsi" w:cs="Segoe UI" w:hint="eastAsia"/>
          <w:color w:val="333333"/>
          <w:sz w:val="22"/>
          <w:shd w:val="clear" w:color="auto" w:fill="FFFFFF"/>
        </w:rPr>
        <w:t>출저</w:t>
      </w:r>
      <w:proofErr w:type="spellEnd"/>
      <w:r w:rsidRPr="0062224B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</w:t>
      </w:r>
      <w:r w:rsidRPr="0062224B">
        <w:rPr>
          <w:rFonts w:eastAsiaTheme="minorHAnsi" w:cs="Segoe UI"/>
          <w:color w:val="333333"/>
          <w:sz w:val="22"/>
          <w:shd w:val="clear" w:color="auto" w:fill="FFFFFF"/>
        </w:rPr>
        <w:t>:</w:t>
      </w:r>
      <w:proofErr w:type="gramEnd"/>
      <w:r w:rsidRPr="0062224B">
        <w:rPr>
          <w:rFonts w:eastAsiaTheme="minorHAnsi" w:cs="Segoe UI"/>
          <w:color w:val="333333"/>
          <w:sz w:val="22"/>
          <w:shd w:val="clear" w:color="auto" w:fill="FFFFFF"/>
        </w:rPr>
        <w:t xml:space="preserve"> </w:t>
      </w:r>
    </w:p>
    <w:p w:rsidR="0062224B" w:rsidRDefault="0062224B" w:rsidP="0062224B">
      <w:pPr>
        <w:rPr>
          <w:rFonts w:hint="eastAsia"/>
        </w:rPr>
      </w:pPr>
      <w:hyperlink r:id="rId5" w:history="1">
        <w:r>
          <w:rPr>
            <w:rStyle w:val="a6"/>
          </w:rPr>
          <w:t>https://www.msn.com/ko-kr/money/topstories/%ED%8C%A8%ED%82%A4%EC%A7%80%ED%98%95-%EC%88%98%EC%86%8C%EC%B6%A9%EC%A0%84%EC%86%8C%EB%9E%80%E2%80%A6%EB%8F%84%EC%8B%AC%EB%82%B4-%EC%88%98%EC%86%8C%EC%B6%A9%EC%A0%84%EC%86%8C-%EC%84%A4%EC%B9%98-%EB%B9%84%EC%9A%A9%C2%B7%EB%A9%B4%EC%A0%81-%EC%A4%84%EC%97%AC/ar-AACqnDu</w:t>
        </w:r>
      </w:hyperlink>
    </w:p>
    <w:p w:rsidR="0062224B" w:rsidRPr="0062224B" w:rsidRDefault="0062224B" w:rsidP="0062224B">
      <w:pPr>
        <w:rPr>
          <w:b/>
          <w:bCs/>
          <w:sz w:val="24"/>
          <w:szCs w:val="26"/>
        </w:rPr>
      </w:pPr>
      <w:proofErr w:type="spellStart"/>
      <w:r w:rsidRPr="0062224B">
        <w:rPr>
          <w:rFonts w:hint="eastAsia"/>
          <w:b/>
          <w:bCs/>
          <w:sz w:val="24"/>
          <w:szCs w:val="26"/>
        </w:rPr>
        <w:t>제조식</w:t>
      </w:r>
      <w:proofErr w:type="spellEnd"/>
      <w:r w:rsidRPr="0062224B">
        <w:rPr>
          <w:rFonts w:hint="eastAsia"/>
          <w:b/>
          <w:bCs/>
          <w:sz w:val="24"/>
          <w:szCs w:val="26"/>
        </w:rPr>
        <w:t xml:space="preserve"> 수소자동차충전소</w:t>
      </w:r>
    </w:p>
    <w:p w:rsidR="0062224B" w:rsidRPr="0062224B" w:rsidRDefault="0062224B" w:rsidP="0062224B">
      <w:pPr>
        <w:rPr>
          <w:sz w:val="22"/>
          <w:szCs w:val="24"/>
        </w:rPr>
      </w:pPr>
      <w:proofErr w:type="spellStart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제조식</w:t>
      </w:r>
      <w:proofErr w:type="spellEnd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 수소자동차 충전소는 LP가스 천연가스 등 수소의 원료가 되는 가스 등을 </w:t>
      </w:r>
      <w:proofErr w:type="spellStart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개질기와</w:t>
      </w:r>
      <w:proofErr w:type="spellEnd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 같은 추출장치로 수소를 직접 생산해 수소자동차에 공급한다.</w:t>
      </w:r>
      <w:r w:rsidRPr="0062224B">
        <w:rPr>
          <w:rFonts w:ascii="맑은 고딕" w:eastAsia="맑은 고딕" w:hAnsi="맑은 고딕" w:hint="eastAsia"/>
          <w:color w:val="222222"/>
          <w:sz w:val="22"/>
          <w:szCs w:val="24"/>
        </w:rPr>
        <w:br/>
      </w:r>
    </w:p>
    <w:p w:rsidR="0062224B" w:rsidRPr="0062224B" w:rsidRDefault="0062224B" w:rsidP="0062224B">
      <w:pPr>
        <w:rPr>
          <w:b/>
          <w:bCs/>
          <w:sz w:val="24"/>
          <w:szCs w:val="26"/>
        </w:rPr>
      </w:pPr>
      <w:proofErr w:type="spellStart"/>
      <w:r w:rsidRPr="0062224B">
        <w:rPr>
          <w:rFonts w:hint="eastAsia"/>
          <w:b/>
          <w:bCs/>
          <w:sz w:val="24"/>
          <w:szCs w:val="26"/>
        </w:rPr>
        <w:t>저장식</w:t>
      </w:r>
      <w:proofErr w:type="spellEnd"/>
      <w:r w:rsidRPr="0062224B">
        <w:rPr>
          <w:rFonts w:hint="eastAsia"/>
          <w:b/>
          <w:bCs/>
          <w:sz w:val="24"/>
          <w:szCs w:val="26"/>
        </w:rPr>
        <w:t xml:space="preserve"> 수소자동차충전소</w:t>
      </w:r>
    </w:p>
    <w:p w:rsidR="0062224B" w:rsidRDefault="0062224B" w:rsidP="0062224B">
      <w:pPr>
        <w:rPr>
          <w:rFonts w:eastAsiaTheme="minorHAnsi"/>
          <w:sz w:val="26"/>
          <w:szCs w:val="26"/>
        </w:rPr>
      </w:pPr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반면 저장식은 부생가스를 정제하고 그 정제한 수소가스를 파이프라인 또는 수소 트레일러 등의 용기로 운송, 외부에서 수소 공급을 받는 충전소를 말한다.</w:t>
      </w:r>
      <w:r w:rsidRPr="0062224B">
        <w:rPr>
          <w:rFonts w:ascii="맑은 고딕" w:eastAsia="맑은 고딕" w:hAnsi="맑은 고딕" w:hint="eastAsia"/>
          <w:color w:val="222222"/>
          <w:sz w:val="22"/>
          <w:szCs w:val="24"/>
        </w:rPr>
        <w:br/>
      </w:r>
    </w:p>
    <w:p w:rsidR="0062224B" w:rsidRDefault="0062224B" w:rsidP="0062224B">
      <w:pPr>
        <w:rPr>
          <w:rFonts w:eastAsiaTheme="minorHAnsi"/>
          <w:sz w:val="28"/>
          <w:szCs w:val="28"/>
        </w:rPr>
      </w:pPr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이 두 충전소를 비교하면 수소충전소 설치 초기는 충전소 건설 운영비용 등 </w:t>
      </w:r>
      <w:proofErr w:type="spellStart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제조식</w:t>
      </w:r>
      <w:proofErr w:type="spellEnd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 수소</w:t>
      </w:r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lastRenderedPageBreak/>
        <w:t xml:space="preserve">자동차에 비해 </w:t>
      </w:r>
      <w:proofErr w:type="spellStart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저장식</w:t>
      </w:r>
      <w:proofErr w:type="spellEnd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 수소 자동차가 저렴하고 1일 충전대수가 적어 </w:t>
      </w:r>
      <w:proofErr w:type="spellStart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>저장식</w:t>
      </w:r>
      <w:proofErr w:type="spellEnd"/>
      <w:r w:rsidRPr="0062224B">
        <w:rPr>
          <w:rFonts w:ascii="맑은 고딕" w:eastAsia="맑은 고딕" w:hAnsi="맑은 고딕" w:hint="eastAsia"/>
          <w:color w:val="222222"/>
          <w:sz w:val="22"/>
          <w:szCs w:val="24"/>
          <w:shd w:val="clear" w:color="auto" w:fill="FFFFFF"/>
        </w:rPr>
        <w:t xml:space="preserve"> 수소자동차 충선소가 다수를 차지한다.</w:t>
      </w:r>
    </w:p>
    <w:p w:rsidR="0062224B" w:rsidRPr="0062224B" w:rsidRDefault="0062224B" w:rsidP="0062224B">
      <w:pPr>
        <w:rPr>
          <w:rFonts w:eastAsiaTheme="minorHAnsi"/>
          <w:sz w:val="22"/>
        </w:rPr>
      </w:pPr>
      <w:proofErr w:type="spellStart"/>
      <w:r w:rsidRPr="0062224B">
        <w:rPr>
          <w:rFonts w:eastAsiaTheme="minorHAnsi" w:hint="eastAsia"/>
          <w:sz w:val="22"/>
        </w:rPr>
        <w:t>출저</w:t>
      </w:r>
      <w:proofErr w:type="spellEnd"/>
    </w:p>
    <w:p w:rsidR="0062224B" w:rsidRDefault="0062224B" w:rsidP="0062224B">
      <w:hyperlink r:id="rId6" w:history="1">
        <w:r>
          <w:rPr>
            <w:rStyle w:val="a6"/>
          </w:rPr>
          <w:t>http://www.keaj.kr/news/articleView.html?idxno=2652</w:t>
        </w:r>
      </w:hyperlink>
    </w:p>
    <w:p w:rsidR="0062224B" w:rsidRPr="0062224B" w:rsidRDefault="0062224B" w:rsidP="0062224B">
      <w:pPr>
        <w:rPr>
          <w:sz w:val="22"/>
          <w:szCs w:val="24"/>
        </w:rPr>
      </w:pPr>
      <w:bookmarkStart w:id="0" w:name="_GoBack"/>
      <w:bookmarkEnd w:id="0"/>
    </w:p>
    <w:p w:rsidR="0062224B" w:rsidRPr="0062224B" w:rsidRDefault="0062224B" w:rsidP="0062224B">
      <w:pPr>
        <w:rPr>
          <w:rFonts w:eastAsiaTheme="minorHAnsi"/>
          <w:b/>
          <w:bCs/>
          <w:sz w:val="24"/>
          <w:szCs w:val="24"/>
        </w:rPr>
      </w:pPr>
      <w:r w:rsidRPr="0062224B">
        <w:rPr>
          <w:rFonts w:eastAsiaTheme="minorHAnsi" w:hint="eastAsia"/>
          <w:b/>
          <w:bCs/>
          <w:sz w:val="24"/>
          <w:szCs w:val="24"/>
        </w:rPr>
        <w:t>거점형 수소 생산기지</w:t>
      </w:r>
    </w:p>
    <w:p w:rsidR="0062224B" w:rsidRPr="0062224B" w:rsidRDefault="0062224B" w:rsidP="002E14CD">
      <w:pPr>
        <w:jc w:val="left"/>
        <w:rPr>
          <w:rFonts w:eastAsiaTheme="minorHAnsi" w:hint="eastAsia"/>
          <w:sz w:val="22"/>
        </w:rPr>
      </w:pPr>
      <w:hyperlink r:id="rId7" w:history="1">
        <w:r>
          <w:rPr>
            <w:rStyle w:val="a6"/>
          </w:rPr>
          <w:t>https://www.h2news.kr/mobile/article.html?no=7337</w:t>
        </w:r>
      </w:hyperlink>
    </w:p>
    <w:sectPr w:rsidR="0062224B" w:rsidRPr="00622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C655F"/>
    <w:multiLevelType w:val="hybridMultilevel"/>
    <w:tmpl w:val="D144B508"/>
    <w:lvl w:ilvl="0" w:tplc="4F1EB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4B"/>
    <w:rsid w:val="00113BE6"/>
    <w:rsid w:val="002E14CD"/>
    <w:rsid w:val="0062224B"/>
    <w:rsid w:val="008E2B46"/>
    <w:rsid w:val="00B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804C"/>
  <w15:chartTrackingRefBased/>
  <w15:docId w15:val="{982DE93B-83F1-4E08-812F-5A9D5A31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224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224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222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222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224B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622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2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2news.kr/mobile/article.html?no=7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aj.kr/news/articleView.html?idxno=2652" TargetMode="External"/><Relationship Id="rId5" Type="http://schemas.openxmlformats.org/officeDocument/2006/relationships/hyperlink" Target="https://www.msn.com/ko-kr/money/topstories/%ED%8C%A8%ED%82%A4%EC%A7%80%ED%98%95-%EC%88%98%EC%86%8C%EC%B6%A9%EC%A0%84%EC%86%8C%EB%9E%80%E2%80%A6%EB%8F%84%EC%8B%AC%EB%82%B4-%EC%88%98%EC%86%8C%EC%B6%A9%EC%A0%84%EC%86%8C-%EC%84%A4%EC%B9%98-%EB%B9%84%EC%9A%A9%C2%B7%EB%A9%B4%EC%A0%81-%EC%A4%84%EC%97%AC/ar-AACqn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1</cp:revision>
  <dcterms:created xsi:type="dcterms:W3CDTF">2019-08-04T07:57:00Z</dcterms:created>
  <dcterms:modified xsi:type="dcterms:W3CDTF">2019-08-04T09:30:00Z</dcterms:modified>
</cp:coreProperties>
</file>