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379B1" w14:textId="77777777" w:rsidR="005B2A0B" w:rsidRDefault="00000000">
      <w:pPr>
        <w:pStyle w:val="a8"/>
        <w:jc w:val="center"/>
      </w:pPr>
      <w:r>
        <w:t>PDV-003 Vault Data Model / DB Schema 1.0</w:t>
      </w:r>
    </w:p>
    <w:p w14:paraId="63D041BB" w14:textId="77777777" w:rsidR="005B2A0B" w:rsidRDefault="00000000">
      <w:pPr>
        <w:jc w:val="center"/>
      </w:pPr>
      <w:r>
        <w:rPr>
          <w:b/>
        </w:rPr>
        <w:t>Personal Identity ≠ Church Membership ≠ Personal Vault ≠ Growth Subject</w:t>
      </w:r>
    </w:p>
    <w:tbl>
      <w:tblPr>
        <w:tblStyle w:val="af9"/>
        <w:tblW w:w="0" w:type="auto"/>
        <w:jc w:val="center"/>
        <w:tblLook w:val="04A0" w:firstRow="1" w:lastRow="0" w:firstColumn="1" w:lastColumn="0" w:noHBand="0" w:noVBand="1"/>
      </w:tblPr>
      <w:tblGrid>
        <w:gridCol w:w="5323"/>
        <w:gridCol w:w="5323"/>
      </w:tblGrid>
      <w:tr w:rsidR="005B2A0B" w14:paraId="1239E0CA" w14:textId="77777777">
        <w:trPr>
          <w:jc w:val="center"/>
        </w:trPr>
        <w:tc>
          <w:tcPr>
            <w:tcW w:w="5328" w:type="dxa"/>
            <w:shd w:val="clear" w:color="auto" w:fill="17365D"/>
          </w:tcPr>
          <w:p w14:paraId="4776993F" w14:textId="77777777" w:rsidR="005B2A0B" w:rsidRDefault="00000000">
            <w:r>
              <w:rPr>
                <w:b/>
                <w:color w:val="FFFFFF"/>
                <w:sz w:val="14"/>
              </w:rPr>
              <w:t>Metadata</w:t>
            </w:r>
          </w:p>
        </w:tc>
        <w:tc>
          <w:tcPr>
            <w:tcW w:w="5328" w:type="dxa"/>
            <w:shd w:val="clear" w:color="auto" w:fill="17365D"/>
          </w:tcPr>
          <w:p w14:paraId="2BE1D876" w14:textId="77777777" w:rsidR="005B2A0B" w:rsidRDefault="00000000">
            <w:r>
              <w:rPr>
                <w:b/>
                <w:color w:val="FFFFFF"/>
                <w:sz w:val="14"/>
              </w:rPr>
              <w:t>Value</w:t>
            </w:r>
          </w:p>
        </w:tc>
      </w:tr>
      <w:tr w:rsidR="005B2A0B" w14:paraId="160E30C2" w14:textId="77777777">
        <w:trPr>
          <w:jc w:val="center"/>
        </w:trPr>
        <w:tc>
          <w:tcPr>
            <w:tcW w:w="5328" w:type="dxa"/>
          </w:tcPr>
          <w:p w14:paraId="51716885" w14:textId="77777777" w:rsidR="005B2A0B" w:rsidRDefault="00000000">
            <w:pPr>
              <w:spacing w:after="0"/>
            </w:pPr>
            <w:r>
              <w:rPr>
                <w:sz w:val="13"/>
              </w:rPr>
              <w:t>Document ID</w:t>
            </w:r>
          </w:p>
        </w:tc>
        <w:tc>
          <w:tcPr>
            <w:tcW w:w="5328" w:type="dxa"/>
          </w:tcPr>
          <w:p w14:paraId="06C38692" w14:textId="77777777" w:rsidR="005B2A0B" w:rsidRDefault="00000000">
            <w:pPr>
              <w:spacing w:after="0"/>
            </w:pPr>
            <w:r>
              <w:rPr>
                <w:sz w:val="13"/>
              </w:rPr>
              <w:t>CHGO-PDV-003</w:t>
            </w:r>
          </w:p>
        </w:tc>
      </w:tr>
      <w:tr w:rsidR="005B2A0B" w14:paraId="5D91681F" w14:textId="77777777">
        <w:trPr>
          <w:jc w:val="center"/>
        </w:trPr>
        <w:tc>
          <w:tcPr>
            <w:tcW w:w="5328" w:type="dxa"/>
          </w:tcPr>
          <w:p w14:paraId="39715247" w14:textId="77777777" w:rsidR="005B2A0B" w:rsidRDefault="00000000">
            <w:pPr>
              <w:spacing w:after="0"/>
            </w:pPr>
            <w:r>
              <w:rPr>
                <w:sz w:val="13"/>
              </w:rPr>
              <w:t>Version / Date</w:t>
            </w:r>
          </w:p>
        </w:tc>
        <w:tc>
          <w:tcPr>
            <w:tcW w:w="5328" w:type="dxa"/>
          </w:tcPr>
          <w:p w14:paraId="4B6E326D" w14:textId="77777777" w:rsidR="005B2A0B" w:rsidRDefault="00000000">
            <w:pPr>
              <w:spacing w:after="0"/>
            </w:pPr>
            <w:r>
              <w:rPr>
                <w:sz w:val="13"/>
              </w:rPr>
              <w:t>1.0 / 2026-09-10</w:t>
            </w:r>
          </w:p>
        </w:tc>
      </w:tr>
      <w:tr w:rsidR="005B2A0B" w14:paraId="35A0E288" w14:textId="77777777">
        <w:trPr>
          <w:jc w:val="center"/>
        </w:trPr>
        <w:tc>
          <w:tcPr>
            <w:tcW w:w="5328" w:type="dxa"/>
          </w:tcPr>
          <w:p w14:paraId="2E545603" w14:textId="77777777" w:rsidR="005B2A0B" w:rsidRDefault="00000000">
            <w:pPr>
              <w:spacing w:after="0"/>
            </w:pPr>
            <w:r>
              <w:rPr>
                <w:sz w:val="13"/>
              </w:rPr>
              <w:t>Lifecycle</w:t>
            </w:r>
          </w:p>
        </w:tc>
        <w:tc>
          <w:tcPr>
            <w:tcW w:w="5328" w:type="dxa"/>
          </w:tcPr>
          <w:p w14:paraId="74748861" w14:textId="77777777" w:rsidR="005B2A0B" w:rsidRDefault="00000000">
            <w:pPr>
              <w:spacing w:after="0"/>
            </w:pPr>
            <w:r>
              <w:rPr>
                <w:sz w:val="13"/>
              </w:rPr>
              <w:t>DATA MODEL / DB SCHEMA CANDIDATE — NOT EXECUTION-VALIDATED</w:t>
            </w:r>
          </w:p>
        </w:tc>
      </w:tr>
      <w:tr w:rsidR="005B2A0B" w14:paraId="5AC2E29B" w14:textId="77777777">
        <w:trPr>
          <w:jc w:val="center"/>
        </w:trPr>
        <w:tc>
          <w:tcPr>
            <w:tcW w:w="5328" w:type="dxa"/>
          </w:tcPr>
          <w:p w14:paraId="781F4775" w14:textId="77777777" w:rsidR="005B2A0B" w:rsidRDefault="00000000">
            <w:pPr>
              <w:spacing w:after="0"/>
            </w:pPr>
            <w:r>
              <w:rPr>
                <w:sz w:val="13"/>
              </w:rPr>
              <w:t>Target DB</w:t>
            </w:r>
          </w:p>
        </w:tc>
        <w:tc>
          <w:tcPr>
            <w:tcW w:w="5328" w:type="dxa"/>
          </w:tcPr>
          <w:p w14:paraId="63053B5A" w14:textId="77777777" w:rsidR="005B2A0B" w:rsidRDefault="00000000">
            <w:pPr>
              <w:spacing w:after="0"/>
            </w:pPr>
            <w:r>
              <w:rPr>
                <w:sz w:val="13"/>
              </w:rPr>
              <w:t>PostgreSQL candidate physical baseline</w:t>
            </w:r>
          </w:p>
        </w:tc>
      </w:tr>
      <w:tr w:rsidR="005B2A0B" w14:paraId="01E2ADF4" w14:textId="77777777">
        <w:trPr>
          <w:jc w:val="center"/>
        </w:trPr>
        <w:tc>
          <w:tcPr>
            <w:tcW w:w="5328" w:type="dxa"/>
          </w:tcPr>
          <w:p w14:paraId="017C3844" w14:textId="77777777" w:rsidR="005B2A0B" w:rsidRDefault="00000000">
            <w:pPr>
              <w:spacing w:after="0"/>
            </w:pPr>
            <w:r>
              <w:rPr>
                <w:sz w:val="13"/>
              </w:rPr>
              <w:t>Parents</w:t>
            </w:r>
          </w:p>
        </w:tc>
        <w:tc>
          <w:tcPr>
            <w:tcW w:w="5328" w:type="dxa"/>
          </w:tcPr>
          <w:p w14:paraId="15874805" w14:textId="77777777" w:rsidR="005B2A0B" w:rsidRDefault="00000000">
            <w:pPr>
              <w:spacing w:after="0"/>
            </w:pPr>
            <w:r>
              <w:rPr>
                <w:sz w:val="13"/>
              </w:rPr>
              <w:t>CHGO-PDV-LDSA-01; CHGO-ITPV-BS-01; CHGO-PDV-002; CHGO-CC-WHIA-03</w:t>
            </w:r>
          </w:p>
        </w:tc>
      </w:tr>
      <w:tr w:rsidR="005B2A0B" w14:paraId="403073E3" w14:textId="77777777">
        <w:trPr>
          <w:jc w:val="center"/>
        </w:trPr>
        <w:tc>
          <w:tcPr>
            <w:tcW w:w="5328" w:type="dxa"/>
          </w:tcPr>
          <w:p w14:paraId="70382937" w14:textId="77777777" w:rsidR="005B2A0B" w:rsidRDefault="00000000">
            <w:pPr>
              <w:spacing w:after="0"/>
            </w:pPr>
            <w:r>
              <w:rPr>
                <w:sz w:val="13"/>
              </w:rPr>
              <w:t>Purpose</w:t>
            </w:r>
          </w:p>
        </w:tc>
        <w:tc>
          <w:tcPr>
            <w:tcW w:w="5328" w:type="dxa"/>
          </w:tcPr>
          <w:p w14:paraId="359214B0" w14:textId="77777777" w:rsidR="005B2A0B" w:rsidRDefault="00000000">
            <w:pPr>
              <w:spacing w:after="0"/>
            </w:pPr>
            <w:r>
              <w:rPr>
                <w:sz w:val="13"/>
              </w:rPr>
              <w:t>Translate Vault ownership, privacy, sharing, pseudonym, deletion and recovery boundaries into an implementable relational metadata schema.</w:t>
            </w:r>
          </w:p>
        </w:tc>
      </w:tr>
      <w:tr w:rsidR="005B2A0B" w14:paraId="450ECDB9" w14:textId="77777777">
        <w:trPr>
          <w:jc w:val="center"/>
        </w:trPr>
        <w:tc>
          <w:tcPr>
            <w:tcW w:w="5328" w:type="dxa"/>
          </w:tcPr>
          <w:p w14:paraId="1DDA9E0A" w14:textId="77777777" w:rsidR="005B2A0B" w:rsidRDefault="00000000">
            <w:pPr>
              <w:spacing w:after="0"/>
            </w:pPr>
            <w:r>
              <w:rPr>
                <w:sz w:val="13"/>
              </w:rPr>
              <w:t>Non-authority</w:t>
            </w:r>
          </w:p>
        </w:tc>
        <w:tc>
          <w:tcPr>
            <w:tcW w:w="5328" w:type="dxa"/>
          </w:tcPr>
          <w:p w14:paraId="66ED9F8D" w14:textId="77777777" w:rsidR="005B2A0B" w:rsidRDefault="00000000">
            <w:pPr>
              <w:spacing w:after="0"/>
            </w:pPr>
            <w:r>
              <w:rPr>
                <w:sz w:val="13"/>
              </w:rPr>
              <w:t>Does not redefine JesusLife canonical meaning, Growth Evidence semantics, final retention duration, crypto profile, IAM provider or production cohort threshold.</w:t>
            </w:r>
          </w:p>
        </w:tc>
      </w:tr>
    </w:tbl>
    <w:p w14:paraId="63F70274" w14:textId="77777777" w:rsidR="005B2A0B" w:rsidRDefault="005B2A0B">
      <w:pPr>
        <w:spacing w:after="0"/>
      </w:pPr>
    </w:p>
    <w:p w14:paraId="16260A96" w14:textId="77777777" w:rsidR="005B2A0B" w:rsidRDefault="00000000">
      <w:pPr>
        <w:pStyle w:val="1"/>
      </w:pPr>
      <w:r>
        <w:t>0. Executive Data Model Decision</w:t>
      </w:r>
    </w:p>
    <w:p w14:paraId="4C70EC4A" w14:textId="77777777" w:rsidR="005B2A0B" w:rsidRDefault="00000000">
      <w:r>
        <w:t>PDV-003</w:t>
      </w:r>
      <w:r>
        <w:t>은</w:t>
      </w:r>
      <w:r>
        <w:t xml:space="preserve"> Personal Vault</w:t>
      </w:r>
      <w:r>
        <w:t>를</w:t>
      </w:r>
      <w:r>
        <w:t xml:space="preserve"> Church OS</w:t>
      </w:r>
      <w:r>
        <w:t>의</w:t>
      </w:r>
      <w:r>
        <w:t xml:space="preserve"> member/person </w:t>
      </w:r>
      <w:r>
        <w:t>테이블</w:t>
      </w:r>
      <w:r>
        <w:t xml:space="preserve"> </w:t>
      </w:r>
      <w:r>
        <w:t>하위에</w:t>
      </w:r>
      <w:r>
        <w:t xml:space="preserve"> </w:t>
      </w:r>
      <w:r>
        <w:t>두지</w:t>
      </w:r>
      <w:r>
        <w:t xml:space="preserve"> </w:t>
      </w:r>
      <w:r>
        <w:t>않는다</w:t>
      </w:r>
      <w:r>
        <w:t>. Vault</w:t>
      </w:r>
      <w:r>
        <w:t>의</w:t>
      </w:r>
      <w:r>
        <w:t xml:space="preserve"> </w:t>
      </w:r>
      <w:r>
        <w:t>소유키는</w:t>
      </w:r>
      <w:r>
        <w:t xml:space="preserve"> personal_identity</w:t>
      </w:r>
      <w:r>
        <w:t>이며</w:t>
      </w:r>
      <w:r>
        <w:t>, church tenant/membership</w:t>
      </w:r>
      <w:r>
        <w:t>은</w:t>
      </w:r>
      <w:r>
        <w:t xml:space="preserve"> origin context </w:t>
      </w:r>
      <w:r>
        <w:t>또는</w:t>
      </w:r>
      <w:r>
        <w:t xml:space="preserve"> </w:t>
      </w:r>
      <w:r>
        <w:t>별도</w:t>
      </w:r>
      <w:r>
        <w:t xml:space="preserve"> authorization context</w:t>
      </w:r>
      <w:r>
        <w:t>일</w:t>
      </w:r>
      <w:r>
        <w:t xml:space="preserve"> </w:t>
      </w:r>
      <w:r>
        <w:t>수</w:t>
      </w:r>
      <w:r>
        <w:t xml:space="preserve"> </w:t>
      </w:r>
      <w:r>
        <w:t>있지만</w:t>
      </w:r>
      <w:r>
        <w:t xml:space="preserve"> ownership FK</w:t>
      </w:r>
      <w:r>
        <w:t>가</w:t>
      </w:r>
      <w:r>
        <w:t xml:space="preserve"> </w:t>
      </w:r>
      <w:r>
        <w:t>아니다</w:t>
      </w:r>
      <w:r>
        <w:t xml:space="preserve">. Raw Life Diary </w:t>
      </w:r>
      <w:r>
        <w:t>본문은</w:t>
      </w:r>
      <w:r>
        <w:t xml:space="preserve"> PostgreSQL </w:t>
      </w:r>
      <w:r>
        <w:t>일반</w:t>
      </w:r>
      <w:r>
        <w:t xml:space="preserve"> </w:t>
      </w:r>
      <w:r>
        <w:t>테이블에</w:t>
      </w:r>
      <w:r>
        <w:t xml:space="preserve"> </w:t>
      </w:r>
      <w:r>
        <w:t>저장하지</w:t>
      </w:r>
      <w:r>
        <w:t xml:space="preserve"> </w:t>
      </w:r>
      <w:r>
        <w:t>않고</w:t>
      </w:r>
      <w:r>
        <w:t xml:space="preserve"> </w:t>
      </w:r>
      <w:r>
        <w:t>암호화</w:t>
      </w:r>
      <w:r>
        <w:t xml:space="preserve"> Object Storage/Provider</w:t>
      </w:r>
      <w:r>
        <w:t>에</w:t>
      </w:r>
      <w:r>
        <w:t xml:space="preserve"> </w:t>
      </w:r>
      <w:r>
        <w:t>두며</w:t>
      </w:r>
      <w:r>
        <w:t xml:space="preserve"> DB</w:t>
      </w:r>
      <w:r>
        <w:t>에는</w:t>
      </w:r>
      <w:r>
        <w:t xml:space="preserve"> </w:t>
      </w:r>
      <w:r>
        <w:t>최소</w:t>
      </w:r>
      <w:r>
        <w:t xml:space="preserve"> </w:t>
      </w:r>
      <w:r>
        <w:t>메타데이터</w:t>
      </w:r>
      <w:r>
        <w:t>·</w:t>
      </w:r>
      <w:r>
        <w:t>포인터</w:t>
      </w:r>
      <w:r>
        <w:t>·</w:t>
      </w:r>
      <w:r>
        <w:t>정책</w:t>
      </w:r>
      <w:r>
        <w:t>·</w:t>
      </w:r>
      <w:r>
        <w:t>암호화</w:t>
      </w:r>
      <w:r>
        <w:t xml:space="preserve"> </w:t>
      </w:r>
      <w:r>
        <w:t>참조만</w:t>
      </w:r>
      <w:r>
        <w:t xml:space="preserve"> </w:t>
      </w:r>
      <w:r>
        <w:t>저장한다</w:t>
      </w:r>
      <w:r>
        <w:t>.</w:t>
      </w:r>
    </w:p>
    <w:p w14:paraId="2325BDE2" w14:textId="77777777" w:rsidR="005B2A0B" w:rsidRDefault="00000000">
      <w:r>
        <w:t>Growth Subject</w:t>
      </w:r>
      <w:r>
        <w:t>는</w:t>
      </w:r>
      <w:r>
        <w:t xml:space="preserve"> Personal Identity</w:t>
      </w:r>
      <w:r>
        <w:t>와</w:t>
      </w:r>
      <w:r>
        <w:t xml:space="preserve"> </w:t>
      </w:r>
      <w:r>
        <w:t>별도</w:t>
      </w:r>
      <w:r>
        <w:t xml:space="preserve"> pseudonymous domain</w:t>
      </w:r>
      <w:r>
        <w:t>이다</w:t>
      </w:r>
      <w:r>
        <w:t>. re-identification mapping</w:t>
      </w:r>
      <w:r>
        <w:t>은</w:t>
      </w:r>
      <w:r>
        <w:t xml:space="preserve"> </w:t>
      </w:r>
      <w:r>
        <w:t>제한된</w:t>
      </w:r>
      <w:r>
        <w:t xml:space="preserve"> restricted schema</w:t>
      </w:r>
      <w:r>
        <w:t>에</w:t>
      </w:r>
      <w:r>
        <w:t xml:space="preserve"> </w:t>
      </w:r>
      <w:r>
        <w:t>두고</w:t>
      </w:r>
      <w:r>
        <w:t xml:space="preserve"> ordinary Church OS/pastor/leader request role</w:t>
      </w:r>
      <w:r>
        <w:t>이</w:t>
      </w:r>
      <w:r>
        <w:t xml:space="preserve"> </w:t>
      </w:r>
      <w:r>
        <w:t>직접</w:t>
      </w:r>
      <w:r>
        <w:t xml:space="preserve"> SELECT</w:t>
      </w:r>
      <w:r>
        <w:t>하지</w:t>
      </w:r>
      <w:r>
        <w:t xml:space="preserve"> </w:t>
      </w:r>
      <w:r>
        <w:t>못하도록</w:t>
      </w:r>
      <w:r>
        <w:t xml:space="preserve"> </w:t>
      </w:r>
      <w:r>
        <w:t>한다</w:t>
      </w:r>
      <w:r>
        <w:t>.</w:t>
      </w:r>
    </w:p>
    <w:p w14:paraId="79F24943" w14:textId="77777777" w:rsidR="005B2A0B" w:rsidRDefault="00000000">
      <w:pPr>
        <w:pStyle w:val="1"/>
      </w:pPr>
      <w:r>
        <w:t>1. Database Domain Boundaries</w:t>
      </w:r>
    </w:p>
    <w:tbl>
      <w:tblPr>
        <w:tblStyle w:val="af9"/>
        <w:tblW w:w="0" w:type="auto"/>
        <w:jc w:val="center"/>
        <w:tblLook w:val="04A0" w:firstRow="1" w:lastRow="0" w:firstColumn="1" w:lastColumn="0" w:noHBand="0" w:noVBand="1"/>
      </w:tblPr>
      <w:tblGrid>
        <w:gridCol w:w="2661"/>
        <w:gridCol w:w="2663"/>
        <w:gridCol w:w="2661"/>
        <w:gridCol w:w="2661"/>
      </w:tblGrid>
      <w:tr w:rsidR="005B2A0B" w14:paraId="7F2279D3" w14:textId="77777777">
        <w:trPr>
          <w:jc w:val="center"/>
        </w:trPr>
        <w:tc>
          <w:tcPr>
            <w:tcW w:w="2664" w:type="dxa"/>
            <w:shd w:val="clear" w:color="auto" w:fill="17365D"/>
          </w:tcPr>
          <w:p w14:paraId="5EF17817" w14:textId="77777777" w:rsidR="005B2A0B" w:rsidRDefault="00000000">
            <w:r>
              <w:rPr>
                <w:b/>
                <w:color w:val="FFFFFF"/>
                <w:sz w:val="14"/>
              </w:rPr>
              <w:t>Schema</w:t>
            </w:r>
          </w:p>
        </w:tc>
        <w:tc>
          <w:tcPr>
            <w:tcW w:w="2664" w:type="dxa"/>
            <w:shd w:val="clear" w:color="auto" w:fill="17365D"/>
          </w:tcPr>
          <w:p w14:paraId="7098E1CB" w14:textId="77777777" w:rsidR="005B2A0B" w:rsidRDefault="00000000">
            <w:r>
              <w:rPr>
                <w:b/>
                <w:color w:val="FFFFFF"/>
                <w:sz w:val="14"/>
              </w:rPr>
              <w:t>Responsibility</w:t>
            </w:r>
          </w:p>
        </w:tc>
        <w:tc>
          <w:tcPr>
            <w:tcW w:w="2664" w:type="dxa"/>
            <w:shd w:val="clear" w:color="auto" w:fill="17365D"/>
          </w:tcPr>
          <w:p w14:paraId="341B27FA" w14:textId="77777777" w:rsidR="005B2A0B" w:rsidRDefault="00000000">
            <w:r>
              <w:rPr>
                <w:b/>
                <w:color w:val="FFFFFF"/>
                <w:sz w:val="14"/>
              </w:rPr>
              <w:t>Raw Diary?</w:t>
            </w:r>
          </w:p>
        </w:tc>
        <w:tc>
          <w:tcPr>
            <w:tcW w:w="2664" w:type="dxa"/>
            <w:shd w:val="clear" w:color="auto" w:fill="17365D"/>
          </w:tcPr>
          <w:p w14:paraId="10D965C9" w14:textId="77777777" w:rsidR="005B2A0B" w:rsidRDefault="00000000">
            <w:r>
              <w:rPr>
                <w:b/>
                <w:color w:val="FFFFFF"/>
                <w:sz w:val="14"/>
              </w:rPr>
              <w:t>Access Class</w:t>
            </w:r>
          </w:p>
        </w:tc>
      </w:tr>
      <w:tr w:rsidR="005B2A0B" w14:paraId="0FF78EEE" w14:textId="77777777">
        <w:trPr>
          <w:jc w:val="center"/>
        </w:trPr>
        <w:tc>
          <w:tcPr>
            <w:tcW w:w="2664" w:type="dxa"/>
          </w:tcPr>
          <w:p w14:paraId="68A8A17D" w14:textId="77777777" w:rsidR="005B2A0B" w:rsidRDefault="00000000">
            <w:pPr>
              <w:spacing w:after="0"/>
            </w:pPr>
            <w:r>
              <w:rPr>
                <w:sz w:val="13"/>
              </w:rPr>
              <w:t>identity</w:t>
            </w:r>
          </w:p>
        </w:tc>
        <w:tc>
          <w:tcPr>
            <w:tcW w:w="2664" w:type="dxa"/>
          </w:tcPr>
          <w:p w14:paraId="284832C5" w14:textId="77777777" w:rsidR="005B2A0B" w:rsidRDefault="00000000">
            <w:pPr>
              <w:spacing w:after="0"/>
            </w:pPr>
            <w:r>
              <w:rPr>
                <w:sz w:val="13"/>
              </w:rPr>
              <w:t xml:space="preserve">personal_identity </w:t>
            </w:r>
            <w:r>
              <w:rPr>
                <w:sz w:val="13"/>
              </w:rPr>
              <w:t>및</w:t>
            </w:r>
            <w:r>
              <w:rPr>
                <w:sz w:val="13"/>
              </w:rPr>
              <w:t xml:space="preserve"> </w:t>
            </w:r>
            <w:r>
              <w:rPr>
                <w:sz w:val="13"/>
              </w:rPr>
              <w:t>인증</w:t>
            </w:r>
            <w:r>
              <w:rPr>
                <w:sz w:val="13"/>
              </w:rPr>
              <w:t xml:space="preserve"> </w:t>
            </w:r>
            <w:r>
              <w:rPr>
                <w:sz w:val="13"/>
              </w:rPr>
              <w:t>연계</w:t>
            </w:r>
            <w:r>
              <w:rPr>
                <w:sz w:val="13"/>
              </w:rPr>
              <w:t xml:space="preserve"> </w:t>
            </w:r>
            <w:r>
              <w:rPr>
                <w:sz w:val="13"/>
              </w:rPr>
              <w:t>참조</w:t>
            </w:r>
          </w:p>
        </w:tc>
        <w:tc>
          <w:tcPr>
            <w:tcW w:w="2664" w:type="dxa"/>
          </w:tcPr>
          <w:p w14:paraId="74D07ACB" w14:textId="77777777" w:rsidR="005B2A0B" w:rsidRDefault="00000000">
            <w:pPr>
              <w:spacing w:after="0"/>
            </w:pPr>
            <w:r>
              <w:rPr>
                <w:sz w:val="13"/>
              </w:rPr>
              <w:t>NO</w:t>
            </w:r>
          </w:p>
        </w:tc>
        <w:tc>
          <w:tcPr>
            <w:tcW w:w="2664" w:type="dxa"/>
          </w:tcPr>
          <w:p w14:paraId="7D03A5AB" w14:textId="77777777" w:rsidR="005B2A0B" w:rsidRDefault="00000000">
            <w:pPr>
              <w:spacing w:after="0"/>
            </w:pPr>
            <w:r>
              <w:rPr>
                <w:sz w:val="13"/>
              </w:rPr>
              <w:t>Restricted platform identity</w:t>
            </w:r>
          </w:p>
        </w:tc>
      </w:tr>
      <w:tr w:rsidR="005B2A0B" w14:paraId="4788ED35" w14:textId="77777777">
        <w:trPr>
          <w:jc w:val="center"/>
        </w:trPr>
        <w:tc>
          <w:tcPr>
            <w:tcW w:w="2664" w:type="dxa"/>
          </w:tcPr>
          <w:p w14:paraId="2732F30A" w14:textId="77777777" w:rsidR="005B2A0B" w:rsidRDefault="00000000">
            <w:pPr>
              <w:spacing w:after="0"/>
            </w:pPr>
            <w:r>
              <w:rPr>
                <w:sz w:val="13"/>
              </w:rPr>
              <w:t>church_os</w:t>
            </w:r>
          </w:p>
        </w:tc>
        <w:tc>
          <w:tcPr>
            <w:tcW w:w="2664" w:type="dxa"/>
          </w:tcPr>
          <w:p w14:paraId="68A29169" w14:textId="77777777" w:rsidR="005B2A0B" w:rsidRDefault="00000000">
            <w:pPr>
              <w:spacing w:after="0"/>
            </w:pPr>
            <w:r>
              <w:rPr>
                <w:sz w:val="13"/>
              </w:rPr>
              <w:t>tenant/church_person/membership — existing SoR</w:t>
            </w:r>
          </w:p>
        </w:tc>
        <w:tc>
          <w:tcPr>
            <w:tcW w:w="2664" w:type="dxa"/>
          </w:tcPr>
          <w:p w14:paraId="3FB14DA0" w14:textId="77777777" w:rsidR="005B2A0B" w:rsidRDefault="00000000">
            <w:pPr>
              <w:spacing w:after="0"/>
            </w:pPr>
            <w:r>
              <w:rPr>
                <w:sz w:val="13"/>
              </w:rPr>
              <w:t>NO</w:t>
            </w:r>
          </w:p>
        </w:tc>
        <w:tc>
          <w:tcPr>
            <w:tcW w:w="2664" w:type="dxa"/>
          </w:tcPr>
          <w:p w14:paraId="0FFBBCDC" w14:textId="77777777" w:rsidR="005B2A0B" w:rsidRDefault="00000000">
            <w:pPr>
              <w:spacing w:after="0"/>
            </w:pPr>
            <w:r>
              <w:rPr>
                <w:sz w:val="13"/>
              </w:rPr>
              <w:t>Tenant-scoped operational</w:t>
            </w:r>
          </w:p>
        </w:tc>
      </w:tr>
      <w:tr w:rsidR="005B2A0B" w14:paraId="321EC50D" w14:textId="77777777">
        <w:trPr>
          <w:jc w:val="center"/>
        </w:trPr>
        <w:tc>
          <w:tcPr>
            <w:tcW w:w="2664" w:type="dxa"/>
          </w:tcPr>
          <w:p w14:paraId="6B00E750" w14:textId="77777777" w:rsidR="005B2A0B" w:rsidRDefault="00000000">
            <w:pPr>
              <w:spacing w:after="0"/>
            </w:pPr>
            <w:r>
              <w:rPr>
                <w:sz w:val="13"/>
              </w:rPr>
              <w:t>pdv</w:t>
            </w:r>
          </w:p>
        </w:tc>
        <w:tc>
          <w:tcPr>
            <w:tcW w:w="2664" w:type="dxa"/>
          </w:tcPr>
          <w:p w14:paraId="1CB6D8D5" w14:textId="77777777" w:rsidR="005B2A0B" w:rsidRDefault="00000000">
            <w:pPr>
              <w:spacing w:after="0"/>
            </w:pPr>
            <w:r>
              <w:rPr>
                <w:sz w:val="13"/>
              </w:rPr>
              <w:t>vault, entry metadata, grants, provider, lifecycle</w:t>
            </w:r>
          </w:p>
        </w:tc>
        <w:tc>
          <w:tcPr>
            <w:tcW w:w="2664" w:type="dxa"/>
          </w:tcPr>
          <w:p w14:paraId="2DA92518" w14:textId="77777777" w:rsidR="005B2A0B" w:rsidRDefault="00000000">
            <w:pPr>
              <w:spacing w:after="0"/>
            </w:pPr>
            <w:r>
              <w:rPr>
                <w:sz w:val="13"/>
              </w:rPr>
              <w:t>NO</w:t>
            </w:r>
          </w:p>
        </w:tc>
        <w:tc>
          <w:tcPr>
            <w:tcW w:w="2664" w:type="dxa"/>
          </w:tcPr>
          <w:p w14:paraId="4D00C8A8" w14:textId="77777777" w:rsidR="005B2A0B" w:rsidRDefault="00000000">
            <w:pPr>
              <w:spacing w:after="0"/>
            </w:pPr>
            <w:r>
              <w:rPr>
                <w:sz w:val="13"/>
              </w:rPr>
              <w:t>User/Vault-scoped protected metadata</w:t>
            </w:r>
          </w:p>
        </w:tc>
      </w:tr>
      <w:tr w:rsidR="005B2A0B" w14:paraId="7CFEF9C2" w14:textId="77777777">
        <w:trPr>
          <w:jc w:val="center"/>
        </w:trPr>
        <w:tc>
          <w:tcPr>
            <w:tcW w:w="2664" w:type="dxa"/>
          </w:tcPr>
          <w:p w14:paraId="617A4C67" w14:textId="77777777" w:rsidR="005B2A0B" w:rsidRDefault="00000000">
            <w:pPr>
              <w:spacing w:after="0"/>
            </w:pPr>
            <w:r>
              <w:rPr>
                <w:sz w:val="13"/>
              </w:rPr>
              <w:t>privacy</w:t>
            </w:r>
          </w:p>
        </w:tc>
        <w:tc>
          <w:tcPr>
            <w:tcW w:w="2664" w:type="dxa"/>
          </w:tcPr>
          <w:p w14:paraId="2BD1EC9A" w14:textId="77777777" w:rsidR="005B2A0B" w:rsidRDefault="00000000">
            <w:pPr>
              <w:spacing w:after="0"/>
            </w:pPr>
            <w:r>
              <w:rPr>
                <w:sz w:val="13"/>
              </w:rPr>
              <w:t>privacy decision, purpose/consent references</w:t>
            </w:r>
          </w:p>
        </w:tc>
        <w:tc>
          <w:tcPr>
            <w:tcW w:w="2664" w:type="dxa"/>
          </w:tcPr>
          <w:p w14:paraId="2F6E99FA" w14:textId="77777777" w:rsidR="005B2A0B" w:rsidRDefault="00000000">
            <w:pPr>
              <w:spacing w:after="0"/>
            </w:pPr>
            <w:r>
              <w:rPr>
                <w:sz w:val="13"/>
              </w:rPr>
              <w:t>NO</w:t>
            </w:r>
          </w:p>
        </w:tc>
        <w:tc>
          <w:tcPr>
            <w:tcW w:w="2664" w:type="dxa"/>
          </w:tcPr>
          <w:p w14:paraId="4115D0FB" w14:textId="77777777" w:rsidR="005B2A0B" w:rsidRDefault="00000000">
            <w:pPr>
              <w:spacing w:after="0"/>
            </w:pPr>
            <w:r>
              <w:rPr>
                <w:sz w:val="13"/>
              </w:rPr>
              <w:t>Policy/audit metadata</w:t>
            </w:r>
          </w:p>
        </w:tc>
      </w:tr>
      <w:tr w:rsidR="005B2A0B" w14:paraId="1F49EB53" w14:textId="77777777">
        <w:trPr>
          <w:jc w:val="center"/>
        </w:trPr>
        <w:tc>
          <w:tcPr>
            <w:tcW w:w="2664" w:type="dxa"/>
          </w:tcPr>
          <w:p w14:paraId="5CC079BE" w14:textId="77777777" w:rsidR="005B2A0B" w:rsidRDefault="00000000">
            <w:pPr>
              <w:spacing w:after="0"/>
            </w:pPr>
            <w:r>
              <w:rPr>
                <w:sz w:val="13"/>
              </w:rPr>
              <w:t>growth_restricted</w:t>
            </w:r>
          </w:p>
        </w:tc>
        <w:tc>
          <w:tcPr>
            <w:tcW w:w="2664" w:type="dxa"/>
          </w:tcPr>
          <w:p w14:paraId="5F0B4803" w14:textId="77777777" w:rsidR="005B2A0B" w:rsidRDefault="00000000">
            <w:pPr>
              <w:spacing w:after="0"/>
            </w:pPr>
            <w:r>
              <w:rPr>
                <w:sz w:val="13"/>
              </w:rPr>
              <w:t>identity↔pseudonym translation</w:t>
            </w:r>
          </w:p>
        </w:tc>
        <w:tc>
          <w:tcPr>
            <w:tcW w:w="2664" w:type="dxa"/>
          </w:tcPr>
          <w:p w14:paraId="4ED67AB3" w14:textId="77777777" w:rsidR="005B2A0B" w:rsidRDefault="00000000">
            <w:pPr>
              <w:spacing w:after="0"/>
            </w:pPr>
            <w:r>
              <w:rPr>
                <w:sz w:val="13"/>
              </w:rPr>
              <w:t>NO</w:t>
            </w:r>
          </w:p>
        </w:tc>
        <w:tc>
          <w:tcPr>
            <w:tcW w:w="2664" w:type="dxa"/>
          </w:tcPr>
          <w:p w14:paraId="152DF62D" w14:textId="77777777" w:rsidR="005B2A0B" w:rsidRDefault="00000000">
            <w:pPr>
              <w:spacing w:after="0"/>
            </w:pPr>
            <w:r>
              <w:rPr>
                <w:sz w:val="13"/>
              </w:rPr>
              <w:t>Highly restricted mapping</w:t>
            </w:r>
          </w:p>
        </w:tc>
      </w:tr>
      <w:tr w:rsidR="005B2A0B" w14:paraId="28543A03" w14:textId="77777777">
        <w:trPr>
          <w:jc w:val="center"/>
        </w:trPr>
        <w:tc>
          <w:tcPr>
            <w:tcW w:w="2664" w:type="dxa"/>
          </w:tcPr>
          <w:p w14:paraId="71D593DC" w14:textId="77777777" w:rsidR="005B2A0B" w:rsidRDefault="00000000">
            <w:pPr>
              <w:spacing w:after="0"/>
            </w:pPr>
            <w:r>
              <w:rPr>
                <w:sz w:val="13"/>
              </w:rPr>
              <w:t>audit</w:t>
            </w:r>
          </w:p>
        </w:tc>
        <w:tc>
          <w:tcPr>
            <w:tcW w:w="2664" w:type="dxa"/>
          </w:tcPr>
          <w:p w14:paraId="29964E6B" w14:textId="77777777" w:rsidR="005B2A0B" w:rsidRDefault="00000000">
            <w:pPr>
              <w:spacing w:after="0"/>
            </w:pPr>
            <w:r>
              <w:rPr>
                <w:sz w:val="13"/>
              </w:rPr>
              <w:t>security/privacy lifecycle event metadata</w:t>
            </w:r>
          </w:p>
        </w:tc>
        <w:tc>
          <w:tcPr>
            <w:tcW w:w="2664" w:type="dxa"/>
          </w:tcPr>
          <w:p w14:paraId="064B1D24" w14:textId="77777777" w:rsidR="005B2A0B" w:rsidRDefault="00000000">
            <w:pPr>
              <w:spacing w:after="0"/>
            </w:pPr>
            <w:r>
              <w:rPr>
                <w:sz w:val="13"/>
              </w:rPr>
              <w:t>NO</w:t>
            </w:r>
          </w:p>
        </w:tc>
        <w:tc>
          <w:tcPr>
            <w:tcW w:w="2664" w:type="dxa"/>
          </w:tcPr>
          <w:p w14:paraId="0AA99F62" w14:textId="77777777" w:rsidR="005B2A0B" w:rsidRDefault="00000000">
            <w:pPr>
              <w:spacing w:after="0"/>
            </w:pPr>
            <w:r>
              <w:rPr>
                <w:sz w:val="13"/>
              </w:rPr>
              <w:t>Append-oriented metadata</w:t>
            </w:r>
          </w:p>
        </w:tc>
      </w:tr>
      <w:tr w:rsidR="005B2A0B" w14:paraId="2F1381A3" w14:textId="77777777">
        <w:trPr>
          <w:jc w:val="center"/>
        </w:trPr>
        <w:tc>
          <w:tcPr>
            <w:tcW w:w="2664" w:type="dxa"/>
          </w:tcPr>
          <w:p w14:paraId="42423C89" w14:textId="77777777" w:rsidR="005B2A0B" w:rsidRDefault="00000000">
            <w:pPr>
              <w:spacing w:after="0"/>
            </w:pPr>
            <w:r>
              <w:rPr>
                <w:sz w:val="13"/>
              </w:rPr>
              <w:t>Object Storage / Provider</w:t>
            </w:r>
          </w:p>
        </w:tc>
        <w:tc>
          <w:tcPr>
            <w:tcW w:w="2664" w:type="dxa"/>
          </w:tcPr>
          <w:p w14:paraId="02193D7F" w14:textId="77777777" w:rsidR="005B2A0B" w:rsidRDefault="00000000">
            <w:pPr>
              <w:spacing w:after="0"/>
            </w:pPr>
            <w:r>
              <w:rPr>
                <w:sz w:val="13"/>
              </w:rPr>
              <w:t>Encrypted raw diary payload</w:t>
            </w:r>
          </w:p>
        </w:tc>
        <w:tc>
          <w:tcPr>
            <w:tcW w:w="2664" w:type="dxa"/>
          </w:tcPr>
          <w:p w14:paraId="1D58EFEE" w14:textId="77777777" w:rsidR="005B2A0B" w:rsidRDefault="00000000">
            <w:pPr>
              <w:spacing w:after="0"/>
            </w:pPr>
            <w:r>
              <w:rPr>
                <w:sz w:val="13"/>
              </w:rPr>
              <w:t>YES, encrypted</w:t>
            </w:r>
          </w:p>
        </w:tc>
        <w:tc>
          <w:tcPr>
            <w:tcW w:w="2664" w:type="dxa"/>
          </w:tcPr>
          <w:p w14:paraId="77F9392E" w14:textId="77777777" w:rsidR="005B2A0B" w:rsidRDefault="00000000">
            <w:pPr>
              <w:spacing w:after="0"/>
            </w:pPr>
            <w:r>
              <w:rPr>
                <w:sz w:val="13"/>
              </w:rPr>
              <w:t>Vault authorization only</w:t>
            </w:r>
          </w:p>
        </w:tc>
      </w:tr>
    </w:tbl>
    <w:p w14:paraId="1A6121A9" w14:textId="77777777" w:rsidR="005B2A0B" w:rsidRDefault="005B2A0B">
      <w:pPr>
        <w:spacing w:after="0"/>
      </w:pPr>
    </w:p>
    <w:p w14:paraId="1B5502E6" w14:textId="77777777" w:rsidR="005B2A0B" w:rsidRDefault="00000000">
      <w:pPr>
        <w:pStyle w:val="1"/>
      </w:pPr>
      <w:r>
        <w:t>2. Core Relational Invariants</w:t>
      </w:r>
    </w:p>
    <w:p w14:paraId="275CF55E" w14:textId="77777777" w:rsidR="005B2A0B" w:rsidRDefault="00000000">
      <w:pPr>
        <w:pStyle w:val="a0"/>
      </w:pPr>
      <w:r>
        <w:t>vault.owner_identity_id references personal_identity; it MUST NOT reference church_person or membership as owner.</w:t>
      </w:r>
    </w:p>
    <w:p w14:paraId="343DD963" w14:textId="77777777" w:rsidR="005B2A0B" w:rsidRDefault="00000000">
      <w:pPr>
        <w:pStyle w:val="a0"/>
      </w:pPr>
      <w:r>
        <w:t>vault_entry_metadata contains no raw_payload/raw_text/diary_body/reflection_text column.</w:t>
      </w:r>
    </w:p>
    <w:p w14:paraId="43C97452" w14:textId="77777777" w:rsidR="005B2A0B" w:rsidRDefault="00000000">
      <w:pPr>
        <w:pStyle w:val="a0"/>
      </w:pPr>
      <w:r>
        <w:t>membership has no implicit Vault permission column or cascade ownership relationship.</w:t>
      </w:r>
    </w:p>
    <w:p w14:paraId="228040F6" w14:textId="77777777" w:rsidR="005B2A0B" w:rsidRDefault="00000000">
      <w:pPr>
        <w:pStyle w:val="a0"/>
      </w:pPr>
      <w:r>
        <w:t>share_grant is explicit, revocable, purpose/scope/time bounded; human share does not imply AI processing.</w:t>
      </w:r>
    </w:p>
    <w:p w14:paraId="2D48E8AC" w14:textId="77777777" w:rsidR="005B2A0B" w:rsidRDefault="00000000">
      <w:pPr>
        <w:pStyle w:val="a0"/>
      </w:pPr>
      <w:r>
        <w:t>subject_link uses pseudonymous subject keys and is isolated from ordinary tenant roles.</w:t>
      </w:r>
    </w:p>
    <w:p w14:paraId="6112D703" w14:textId="77777777" w:rsidR="005B2A0B" w:rsidRDefault="00000000">
      <w:pPr>
        <w:pStyle w:val="a0"/>
      </w:pPr>
      <w:r>
        <w:t>tenant_id, when recorded on Vault metadata, is provenance/origin context only unless a separately defined authorization rule says otherwise.</w:t>
      </w:r>
    </w:p>
    <w:p w14:paraId="2ACF87B3" w14:textId="77777777" w:rsidR="005B2A0B" w:rsidRDefault="00000000">
      <w:pPr>
        <w:pStyle w:val="a0"/>
      </w:pPr>
      <w:r>
        <w:t>Deletion/export/account closure are distinct workflows and states.</w:t>
      </w:r>
    </w:p>
    <w:p w14:paraId="7695B04C" w14:textId="77777777" w:rsidR="005B2A0B" w:rsidRDefault="00000000">
      <w:pPr>
        <w:pStyle w:val="a0"/>
      </w:pPr>
      <w:r>
        <w:t>Every protected record carries lifecycle/policy/version metadata needed for audit and migration.</w:t>
      </w:r>
    </w:p>
    <w:p w14:paraId="67993E61" w14:textId="77777777" w:rsidR="005B2A0B" w:rsidRDefault="00000000">
      <w:pPr>
        <w:pStyle w:val="a0"/>
      </w:pPr>
      <w:r>
        <w:t>No spiritual_score, rank, level, maturity_score or equivalent field is permitted.</w:t>
      </w:r>
    </w:p>
    <w:p w14:paraId="7CFB094B" w14:textId="77777777" w:rsidR="005B2A0B" w:rsidRDefault="00000000">
      <w:pPr>
        <w:pStyle w:val="1"/>
      </w:pPr>
      <w:r>
        <w:t>3. Logical Entity Registry</w:t>
      </w:r>
    </w:p>
    <w:tbl>
      <w:tblPr>
        <w:tblStyle w:val="af9"/>
        <w:tblW w:w="0" w:type="auto"/>
        <w:jc w:val="center"/>
        <w:tblLook w:val="04A0" w:firstRow="1" w:lastRow="0" w:firstColumn="1" w:lastColumn="0" w:noHBand="0" w:noVBand="1"/>
      </w:tblPr>
      <w:tblGrid>
        <w:gridCol w:w="1969"/>
        <w:gridCol w:w="1964"/>
        <w:gridCol w:w="1948"/>
        <w:gridCol w:w="1970"/>
        <w:gridCol w:w="2795"/>
      </w:tblGrid>
      <w:tr w:rsidR="005B2A0B" w14:paraId="01F2CD9F" w14:textId="77777777">
        <w:trPr>
          <w:jc w:val="center"/>
        </w:trPr>
        <w:tc>
          <w:tcPr>
            <w:tcW w:w="2131" w:type="dxa"/>
            <w:shd w:val="clear" w:color="auto" w:fill="17365D"/>
          </w:tcPr>
          <w:p w14:paraId="45A07E54" w14:textId="77777777" w:rsidR="005B2A0B" w:rsidRDefault="00000000">
            <w:r>
              <w:rPr>
                <w:b/>
                <w:color w:val="FFFFFF"/>
                <w:sz w:val="14"/>
              </w:rPr>
              <w:t>Entity</w:t>
            </w:r>
          </w:p>
        </w:tc>
        <w:tc>
          <w:tcPr>
            <w:tcW w:w="2131" w:type="dxa"/>
            <w:shd w:val="clear" w:color="auto" w:fill="17365D"/>
          </w:tcPr>
          <w:p w14:paraId="391B2E90" w14:textId="77777777" w:rsidR="005B2A0B" w:rsidRDefault="00000000">
            <w:r>
              <w:rPr>
                <w:b/>
                <w:color w:val="FFFFFF"/>
                <w:sz w:val="14"/>
              </w:rPr>
              <w:t>Meaning</w:t>
            </w:r>
          </w:p>
        </w:tc>
        <w:tc>
          <w:tcPr>
            <w:tcW w:w="2131" w:type="dxa"/>
            <w:shd w:val="clear" w:color="auto" w:fill="17365D"/>
          </w:tcPr>
          <w:p w14:paraId="62D6202E" w14:textId="77777777" w:rsidR="005B2A0B" w:rsidRDefault="00000000">
            <w:r>
              <w:rPr>
                <w:b/>
                <w:color w:val="FFFFFF"/>
                <w:sz w:val="14"/>
              </w:rPr>
              <w:t>PK</w:t>
            </w:r>
          </w:p>
        </w:tc>
        <w:tc>
          <w:tcPr>
            <w:tcW w:w="2131" w:type="dxa"/>
            <w:shd w:val="clear" w:color="auto" w:fill="17365D"/>
          </w:tcPr>
          <w:p w14:paraId="4B9D64B2" w14:textId="77777777" w:rsidR="005B2A0B" w:rsidRDefault="00000000">
            <w:r>
              <w:rPr>
                <w:b/>
                <w:color w:val="FFFFFF"/>
                <w:sz w:val="14"/>
              </w:rPr>
              <w:t>Class</w:t>
            </w:r>
          </w:p>
        </w:tc>
        <w:tc>
          <w:tcPr>
            <w:tcW w:w="2131" w:type="dxa"/>
            <w:shd w:val="clear" w:color="auto" w:fill="17365D"/>
          </w:tcPr>
          <w:p w14:paraId="702CCE4A" w14:textId="77777777" w:rsidR="005B2A0B" w:rsidRDefault="00000000">
            <w:r>
              <w:rPr>
                <w:b/>
                <w:color w:val="FFFFFF"/>
                <w:sz w:val="14"/>
              </w:rPr>
              <w:t>Critical Rule</w:t>
            </w:r>
          </w:p>
        </w:tc>
      </w:tr>
      <w:tr w:rsidR="005B2A0B" w14:paraId="407B3FAE" w14:textId="77777777">
        <w:trPr>
          <w:jc w:val="center"/>
        </w:trPr>
        <w:tc>
          <w:tcPr>
            <w:tcW w:w="2131" w:type="dxa"/>
          </w:tcPr>
          <w:p w14:paraId="5AC6ED0E" w14:textId="77777777" w:rsidR="005B2A0B" w:rsidRDefault="00000000">
            <w:pPr>
              <w:spacing w:after="0"/>
            </w:pPr>
            <w:r>
              <w:rPr>
                <w:sz w:val="13"/>
              </w:rPr>
              <w:t>personal_identity</w:t>
            </w:r>
          </w:p>
        </w:tc>
        <w:tc>
          <w:tcPr>
            <w:tcW w:w="2131" w:type="dxa"/>
          </w:tcPr>
          <w:p w14:paraId="1C8116F2" w14:textId="77777777" w:rsidR="005B2A0B" w:rsidRDefault="00000000">
            <w:pPr>
              <w:spacing w:after="0"/>
            </w:pPr>
            <w:r>
              <w:rPr>
                <w:sz w:val="13"/>
              </w:rPr>
              <w:t>Platform person continuity identity</w:t>
            </w:r>
          </w:p>
        </w:tc>
        <w:tc>
          <w:tcPr>
            <w:tcW w:w="2131" w:type="dxa"/>
          </w:tcPr>
          <w:p w14:paraId="1F59F8C4" w14:textId="77777777" w:rsidR="005B2A0B" w:rsidRDefault="00000000">
            <w:pPr>
              <w:spacing w:after="0"/>
            </w:pPr>
            <w:r>
              <w:rPr>
                <w:sz w:val="13"/>
              </w:rPr>
              <w:t>personal_identity_id</w:t>
            </w:r>
          </w:p>
        </w:tc>
        <w:tc>
          <w:tcPr>
            <w:tcW w:w="2131" w:type="dxa"/>
          </w:tcPr>
          <w:p w14:paraId="59A9292E" w14:textId="77777777" w:rsidR="005B2A0B" w:rsidRDefault="00000000">
            <w:pPr>
              <w:spacing w:after="0"/>
            </w:pPr>
            <w:r>
              <w:rPr>
                <w:sz w:val="13"/>
              </w:rPr>
              <w:t>GLOBAL/RESTRICTED</w:t>
            </w:r>
          </w:p>
        </w:tc>
        <w:tc>
          <w:tcPr>
            <w:tcW w:w="2131" w:type="dxa"/>
          </w:tcPr>
          <w:p w14:paraId="499DA978" w14:textId="77777777" w:rsidR="005B2A0B" w:rsidRDefault="00000000">
            <w:pPr>
              <w:spacing w:after="0"/>
            </w:pPr>
            <w:r>
              <w:rPr>
                <w:sz w:val="13"/>
              </w:rPr>
              <w:t>No diary text</w:t>
            </w:r>
          </w:p>
        </w:tc>
      </w:tr>
      <w:tr w:rsidR="005B2A0B" w14:paraId="0EAD77E7" w14:textId="77777777">
        <w:trPr>
          <w:jc w:val="center"/>
        </w:trPr>
        <w:tc>
          <w:tcPr>
            <w:tcW w:w="2131" w:type="dxa"/>
          </w:tcPr>
          <w:p w14:paraId="5346BCF1" w14:textId="77777777" w:rsidR="005B2A0B" w:rsidRDefault="00000000">
            <w:pPr>
              <w:spacing w:after="0"/>
            </w:pPr>
            <w:r>
              <w:rPr>
                <w:sz w:val="13"/>
              </w:rPr>
              <w:t>vault</w:t>
            </w:r>
          </w:p>
        </w:tc>
        <w:tc>
          <w:tcPr>
            <w:tcW w:w="2131" w:type="dxa"/>
          </w:tcPr>
          <w:p w14:paraId="5BCB555F" w14:textId="77777777" w:rsidR="005B2A0B" w:rsidRDefault="00000000">
            <w:pPr>
              <w:spacing w:after="0"/>
            </w:pPr>
            <w:r>
              <w:rPr>
                <w:sz w:val="13"/>
              </w:rPr>
              <w:t>User-controlled Vault root</w:t>
            </w:r>
          </w:p>
        </w:tc>
        <w:tc>
          <w:tcPr>
            <w:tcW w:w="2131" w:type="dxa"/>
          </w:tcPr>
          <w:p w14:paraId="229705F7" w14:textId="77777777" w:rsidR="005B2A0B" w:rsidRDefault="00000000">
            <w:pPr>
              <w:spacing w:after="0"/>
            </w:pPr>
            <w:r>
              <w:rPr>
                <w:sz w:val="13"/>
              </w:rPr>
              <w:t>vault_id</w:t>
            </w:r>
          </w:p>
        </w:tc>
        <w:tc>
          <w:tcPr>
            <w:tcW w:w="2131" w:type="dxa"/>
          </w:tcPr>
          <w:p w14:paraId="16CC9027" w14:textId="77777777" w:rsidR="005B2A0B" w:rsidRDefault="00000000">
            <w:pPr>
              <w:spacing w:after="0"/>
            </w:pPr>
            <w:r>
              <w:rPr>
                <w:sz w:val="13"/>
              </w:rPr>
              <w:t>USER/Vault</w:t>
            </w:r>
          </w:p>
        </w:tc>
        <w:tc>
          <w:tcPr>
            <w:tcW w:w="2131" w:type="dxa"/>
          </w:tcPr>
          <w:p w14:paraId="40C2DD38" w14:textId="77777777" w:rsidR="005B2A0B" w:rsidRDefault="00000000">
            <w:pPr>
              <w:spacing w:after="0"/>
            </w:pPr>
            <w:r>
              <w:rPr>
                <w:sz w:val="13"/>
              </w:rPr>
              <w:t>owner_identity_id UNIQUE/1:N policy</w:t>
            </w:r>
          </w:p>
        </w:tc>
      </w:tr>
      <w:tr w:rsidR="005B2A0B" w14:paraId="337D4C54" w14:textId="77777777">
        <w:trPr>
          <w:jc w:val="center"/>
        </w:trPr>
        <w:tc>
          <w:tcPr>
            <w:tcW w:w="2131" w:type="dxa"/>
          </w:tcPr>
          <w:p w14:paraId="2FDD8221" w14:textId="77777777" w:rsidR="005B2A0B" w:rsidRDefault="00000000">
            <w:pPr>
              <w:spacing w:after="0"/>
            </w:pPr>
            <w:r>
              <w:rPr>
                <w:sz w:val="13"/>
              </w:rPr>
              <w:t>vault_provider_profile</w:t>
            </w:r>
          </w:p>
        </w:tc>
        <w:tc>
          <w:tcPr>
            <w:tcW w:w="2131" w:type="dxa"/>
          </w:tcPr>
          <w:p w14:paraId="5FD60214" w14:textId="77777777" w:rsidR="005B2A0B" w:rsidRDefault="00000000">
            <w:pPr>
              <w:spacing w:after="0"/>
            </w:pPr>
            <w:r>
              <w:rPr>
                <w:sz w:val="13"/>
              </w:rPr>
              <w:t>Managed/cloud/local provider metadata</w:t>
            </w:r>
          </w:p>
        </w:tc>
        <w:tc>
          <w:tcPr>
            <w:tcW w:w="2131" w:type="dxa"/>
          </w:tcPr>
          <w:p w14:paraId="301AAE28" w14:textId="77777777" w:rsidR="005B2A0B" w:rsidRDefault="00000000">
            <w:pPr>
              <w:spacing w:after="0"/>
            </w:pPr>
            <w:r>
              <w:rPr>
                <w:sz w:val="13"/>
              </w:rPr>
              <w:t>provider_profile_id</w:t>
            </w:r>
          </w:p>
        </w:tc>
        <w:tc>
          <w:tcPr>
            <w:tcW w:w="2131" w:type="dxa"/>
          </w:tcPr>
          <w:p w14:paraId="0A97F5CC" w14:textId="77777777" w:rsidR="005B2A0B" w:rsidRDefault="00000000">
            <w:pPr>
              <w:spacing w:after="0"/>
            </w:pPr>
            <w:r>
              <w:rPr>
                <w:sz w:val="13"/>
              </w:rPr>
              <w:t>USER/Vault</w:t>
            </w:r>
          </w:p>
        </w:tc>
        <w:tc>
          <w:tcPr>
            <w:tcW w:w="2131" w:type="dxa"/>
          </w:tcPr>
          <w:p w14:paraId="02BD4E9B" w14:textId="77777777" w:rsidR="005B2A0B" w:rsidRDefault="00000000">
            <w:pPr>
              <w:spacing w:after="0"/>
            </w:pPr>
            <w:r>
              <w:rPr>
                <w:sz w:val="13"/>
              </w:rPr>
              <w:t>No plaintext OAuth secret</w:t>
            </w:r>
          </w:p>
        </w:tc>
      </w:tr>
      <w:tr w:rsidR="005B2A0B" w14:paraId="1FAECED7" w14:textId="77777777">
        <w:trPr>
          <w:jc w:val="center"/>
        </w:trPr>
        <w:tc>
          <w:tcPr>
            <w:tcW w:w="2131" w:type="dxa"/>
          </w:tcPr>
          <w:p w14:paraId="68E5F8F3" w14:textId="77777777" w:rsidR="005B2A0B" w:rsidRDefault="00000000">
            <w:pPr>
              <w:spacing w:after="0"/>
            </w:pPr>
            <w:r>
              <w:rPr>
                <w:sz w:val="13"/>
              </w:rPr>
              <w:t>vault_entry_metadata</w:t>
            </w:r>
          </w:p>
        </w:tc>
        <w:tc>
          <w:tcPr>
            <w:tcW w:w="2131" w:type="dxa"/>
          </w:tcPr>
          <w:p w14:paraId="598C693A" w14:textId="77777777" w:rsidR="005B2A0B" w:rsidRDefault="00000000">
            <w:pPr>
              <w:spacing w:after="0"/>
            </w:pPr>
            <w:r>
              <w:rPr>
                <w:sz w:val="13"/>
              </w:rPr>
              <w:t>Opaque encrypted object metadata</w:t>
            </w:r>
          </w:p>
        </w:tc>
        <w:tc>
          <w:tcPr>
            <w:tcW w:w="2131" w:type="dxa"/>
          </w:tcPr>
          <w:p w14:paraId="7AADC5EF" w14:textId="77777777" w:rsidR="005B2A0B" w:rsidRDefault="00000000">
            <w:pPr>
              <w:spacing w:after="0"/>
            </w:pPr>
            <w:r>
              <w:rPr>
                <w:sz w:val="13"/>
              </w:rPr>
              <w:t>entry_id</w:t>
            </w:r>
          </w:p>
        </w:tc>
        <w:tc>
          <w:tcPr>
            <w:tcW w:w="2131" w:type="dxa"/>
          </w:tcPr>
          <w:p w14:paraId="778F694B" w14:textId="77777777" w:rsidR="005B2A0B" w:rsidRDefault="00000000">
            <w:pPr>
              <w:spacing w:after="0"/>
            </w:pPr>
            <w:r>
              <w:rPr>
                <w:sz w:val="13"/>
              </w:rPr>
              <w:t>USER/Vault</w:t>
            </w:r>
          </w:p>
        </w:tc>
        <w:tc>
          <w:tcPr>
            <w:tcW w:w="2131" w:type="dxa"/>
          </w:tcPr>
          <w:p w14:paraId="53C74BAB" w14:textId="77777777" w:rsidR="005B2A0B" w:rsidRDefault="00000000">
            <w:pPr>
              <w:spacing w:after="0"/>
            </w:pPr>
            <w:r>
              <w:rPr>
                <w:sz w:val="13"/>
              </w:rPr>
              <w:t>No raw body</w:t>
            </w:r>
          </w:p>
        </w:tc>
      </w:tr>
      <w:tr w:rsidR="005B2A0B" w14:paraId="3DA4255F" w14:textId="77777777">
        <w:trPr>
          <w:jc w:val="center"/>
        </w:trPr>
        <w:tc>
          <w:tcPr>
            <w:tcW w:w="2131" w:type="dxa"/>
          </w:tcPr>
          <w:p w14:paraId="1041E147" w14:textId="77777777" w:rsidR="005B2A0B" w:rsidRDefault="00000000">
            <w:pPr>
              <w:spacing w:after="0"/>
            </w:pPr>
            <w:r>
              <w:rPr>
                <w:sz w:val="13"/>
              </w:rPr>
              <w:t>vault_entry_version</w:t>
            </w:r>
          </w:p>
        </w:tc>
        <w:tc>
          <w:tcPr>
            <w:tcW w:w="2131" w:type="dxa"/>
          </w:tcPr>
          <w:p w14:paraId="4A6C2C18" w14:textId="77777777" w:rsidR="005B2A0B" w:rsidRDefault="00000000">
            <w:pPr>
              <w:spacing w:after="0"/>
            </w:pPr>
            <w:r>
              <w:rPr>
                <w:sz w:val="13"/>
              </w:rPr>
              <w:t>Immutable metadata for content versions</w:t>
            </w:r>
          </w:p>
        </w:tc>
        <w:tc>
          <w:tcPr>
            <w:tcW w:w="2131" w:type="dxa"/>
          </w:tcPr>
          <w:p w14:paraId="32E4839D" w14:textId="77777777" w:rsidR="005B2A0B" w:rsidRDefault="00000000">
            <w:pPr>
              <w:spacing w:after="0"/>
            </w:pPr>
            <w:r>
              <w:rPr>
                <w:sz w:val="13"/>
              </w:rPr>
              <w:t>entry_version_id</w:t>
            </w:r>
          </w:p>
        </w:tc>
        <w:tc>
          <w:tcPr>
            <w:tcW w:w="2131" w:type="dxa"/>
          </w:tcPr>
          <w:p w14:paraId="0399F149" w14:textId="77777777" w:rsidR="005B2A0B" w:rsidRDefault="00000000">
            <w:pPr>
              <w:spacing w:after="0"/>
            </w:pPr>
            <w:r>
              <w:rPr>
                <w:sz w:val="13"/>
              </w:rPr>
              <w:t>USER/Vault</w:t>
            </w:r>
          </w:p>
        </w:tc>
        <w:tc>
          <w:tcPr>
            <w:tcW w:w="2131" w:type="dxa"/>
          </w:tcPr>
          <w:p w14:paraId="43CA296D" w14:textId="77777777" w:rsidR="005B2A0B" w:rsidRDefault="00000000">
            <w:pPr>
              <w:spacing w:after="0"/>
            </w:pPr>
            <w:r>
              <w:rPr>
                <w:sz w:val="13"/>
              </w:rPr>
              <w:t>Object ref + crypto refs</w:t>
            </w:r>
          </w:p>
        </w:tc>
      </w:tr>
      <w:tr w:rsidR="005B2A0B" w14:paraId="07F5AA18" w14:textId="77777777">
        <w:trPr>
          <w:jc w:val="center"/>
        </w:trPr>
        <w:tc>
          <w:tcPr>
            <w:tcW w:w="2131" w:type="dxa"/>
          </w:tcPr>
          <w:p w14:paraId="5D3A8121" w14:textId="77777777" w:rsidR="005B2A0B" w:rsidRDefault="00000000">
            <w:pPr>
              <w:spacing w:after="0"/>
            </w:pPr>
            <w:r>
              <w:rPr>
                <w:sz w:val="13"/>
              </w:rPr>
              <w:lastRenderedPageBreak/>
              <w:t>share_grant</w:t>
            </w:r>
          </w:p>
        </w:tc>
        <w:tc>
          <w:tcPr>
            <w:tcW w:w="2131" w:type="dxa"/>
          </w:tcPr>
          <w:p w14:paraId="2878C41A" w14:textId="77777777" w:rsidR="005B2A0B" w:rsidRDefault="00000000">
            <w:pPr>
              <w:spacing w:after="0"/>
            </w:pPr>
            <w:r>
              <w:rPr>
                <w:sz w:val="13"/>
              </w:rPr>
              <w:t>Explicit scoped authorization</w:t>
            </w:r>
          </w:p>
        </w:tc>
        <w:tc>
          <w:tcPr>
            <w:tcW w:w="2131" w:type="dxa"/>
          </w:tcPr>
          <w:p w14:paraId="3C07EF9D" w14:textId="77777777" w:rsidR="005B2A0B" w:rsidRDefault="00000000">
            <w:pPr>
              <w:spacing w:after="0"/>
            </w:pPr>
            <w:r>
              <w:rPr>
                <w:sz w:val="13"/>
              </w:rPr>
              <w:t>grant_id</w:t>
            </w:r>
          </w:p>
        </w:tc>
        <w:tc>
          <w:tcPr>
            <w:tcW w:w="2131" w:type="dxa"/>
          </w:tcPr>
          <w:p w14:paraId="17802F88" w14:textId="77777777" w:rsidR="005B2A0B" w:rsidRDefault="00000000">
            <w:pPr>
              <w:spacing w:after="0"/>
            </w:pPr>
            <w:r>
              <w:rPr>
                <w:sz w:val="13"/>
              </w:rPr>
              <w:t>USER/Vault</w:t>
            </w:r>
          </w:p>
        </w:tc>
        <w:tc>
          <w:tcPr>
            <w:tcW w:w="2131" w:type="dxa"/>
          </w:tcPr>
          <w:p w14:paraId="2BAC318D" w14:textId="77777777" w:rsidR="005B2A0B" w:rsidRDefault="00000000">
            <w:pPr>
              <w:spacing w:after="0"/>
            </w:pPr>
            <w:r>
              <w:rPr>
                <w:sz w:val="13"/>
              </w:rPr>
              <w:t>Revocable; Dual Gate evaluated outside role alone</w:t>
            </w:r>
          </w:p>
        </w:tc>
      </w:tr>
      <w:tr w:rsidR="005B2A0B" w14:paraId="0890B29E" w14:textId="77777777">
        <w:trPr>
          <w:jc w:val="center"/>
        </w:trPr>
        <w:tc>
          <w:tcPr>
            <w:tcW w:w="2131" w:type="dxa"/>
          </w:tcPr>
          <w:p w14:paraId="768B1336" w14:textId="77777777" w:rsidR="005B2A0B" w:rsidRDefault="00000000">
            <w:pPr>
              <w:spacing w:after="0"/>
            </w:pPr>
            <w:r>
              <w:rPr>
                <w:sz w:val="13"/>
              </w:rPr>
              <w:t>share_grant_resource</w:t>
            </w:r>
          </w:p>
        </w:tc>
        <w:tc>
          <w:tcPr>
            <w:tcW w:w="2131" w:type="dxa"/>
          </w:tcPr>
          <w:p w14:paraId="506CFD2C" w14:textId="77777777" w:rsidR="005B2A0B" w:rsidRDefault="00000000">
            <w:pPr>
              <w:spacing w:after="0"/>
            </w:pPr>
            <w:r>
              <w:rPr>
                <w:sz w:val="13"/>
              </w:rPr>
              <w:t>Entry/section scope mapping</w:t>
            </w:r>
          </w:p>
        </w:tc>
        <w:tc>
          <w:tcPr>
            <w:tcW w:w="2131" w:type="dxa"/>
          </w:tcPr>
          <w:p w14:paraId="003952E3" w14:textId="77777777" w:rsidR="005B2A0B" w:rsidRDefault="00000000">
            <w:pPr>
              <w:spacing w:after="0"/>
            </w:pPr>
            <w:r>
              <w:rPr>
                <w:sz w:val="13"/>
              </w:rPr>
              <w:t>grant_resource_id</w:t>
            </w:r>
          </w:p>
        </w:tc>
        <w:tc>
          <w:tcPr>
            <w:tcW w:w="2131" w:type="dxa"/>
          </w:tcPr>
          <w:p w14:paraId="322D7009" w14:textId="77777777" w:rsidR="005B2A0B" w:rsidRDefault="00000000">
            <w:pPr>
              <w:spacing w:after="0"/>
            </w:pPr>
            <w:r>
              <w:rPr>
                <w:sz w:val="13"/>
              </w:rPr>
              <w:t>USER/Vault</w:t>
            </w:r>
          </w:p>
        </w:tc>
        <w:tc>
          <w:tcPr>
            <w:tcW w:w="2131" w:type="dxa"/>
          </w:tcPr>
          <w:p w14:paraId="142FCB23" w14:textId="77777777" w:rsidR="005B2A0B" w:rsidRDefault="00000000">
            <w:pPr>
              <w:spacing w:after="0"/>
            </w:pPr>
            <w:r>
              <w:rPr>
                <w:sz w:val="13"/>
              </w:rPr>
              <w:t>Minimum necessary</w:t>
            </w:r>
          </w:p>
        </w:tc>
      </w:tr>
      <w:tr w:rsidR="005B2A0B" w14:paraId="4EEB68F7" w14:textId="77777777">
        <w:trPr>
          <w:jc w:val="center"/>
        </w:trPr>
        <w:tc>
          <w:tcPr>
            <w:tcW w:w="2131" w:type="dxa"/>
          </w:tcPr>
          <w:p w14:paraId="32211404" w14:textId="77777777" w:rsidR="005B2A0B" w:rsidRDefault="00000000">
            <w:pPr>
              <w:spacing w:after="0"/>
            </w:pPr>
            <w:r>
              <w:rPr>
                <w:sz w:val="13"/>
              </w:rPr>
              <w:t>vault_deletion_job</w:t>
            </w:r>
          </w:p>
        </w:tc>
        <w:tc>
          <w:tcPr>
            <w:tcW w:w="2131" w:type="dxa"/>
          </w:tcPr>
          <w:p w14:paraId="3A09B545" w14:textId="77777777" w:rsidR="005B2A0B" w:rsidRDefault="00000000">
            <w:pPr>
              <w:spacing w:after="0"/>
            </w:pPr>
            <w:r>
              <w:rPr>
                <w:sz w:val="13"/>
              </w:rPr>
              <w:t>Deletion propagation workflow</w:t>
            </w:r>
          </w:p>
        </w:tc>
        <w:tc>
          <w:tcPr>
            <w:tcW w:w="2131" w:type="dxa"/>
          </w:tcPr>
          <w:p w14:paraId="217BED69" w14:textId="77777777" w:rsidR="005B2A0B" w:rsidRDefault="00000000">
            <w:pPr>
              <w:spacing w:after="0"/>
            </w:pPr>
            <w:r>
              <w:rPr>
                <w:sz w:val="13"/>
              </w:rPr>
              <w:t>deletion_job_id</w:t>
            </w:r>
          </w:p>
        </w:tc>
        <w:tc>
          <w:tcPr>
            <w:tcW w:w="2131" w:type="dxa"/>
          </w:tcPr>
          <w:p w14:paraId="2A4FAAB7" w14:textId="77777777" w:rsidR="005B2A0B" w:rsidRDefault="00000000">
            <w:pPr>
              <w:spacing w:after="0"/>
            </w:pPr>
            <w:r>
              <w:rPr>
                <w:sz w:val="13"/>
              </w:rPr>
              <w:t>USER/Vault</w:t>
            </w:r>
          </w:p>
        </w:tc>
        <w:tc>
          <w:tcPr>
            <w:tcW w:w="2131" w:type="dxa"/>
          </w:tcPr>
          <w:p w14:paraId="4D54F297" w14:textId="77777777" w:rsidR="005B2A0B" w:rsidRDefault="00000000">
            <w:pPr>
              <w:spacing w:after="0"/>
            </w:pPr>
            <w:r>
              <w:rPr>
                <w:sz w:val="13"/>
              </w:rPr>
              <w:t>Vault/index/derived/backup stages</w:t>
            </w:r>
          </w:p>
        </w:tc>
      </w:tr>
      <w:tr w:rsidR="005B2A0B" w14:paraId="32B9466F" w14:textId="77777777">
        <w:trPr>
          <w:jc w:val="center"/>
        </w:trPr>
        <w:tc>
          <w:tcPr>
            <w:tcW w:w="2131" w:type="dxa"/>
          </w:tcPr>
          <w:p w14:paraId="3826AAF7" w14:textId="77777777" w:rsidR="005B2A0B" w:rsidRDefault="00000000">
            <w:pPr>
              <w:spacing w:after="0"/>
            </w:pPr>
            <w:r>
              <w:rPr>
                <w:sz w:val="13"/>
              </w:rPr>
              <w:t>vault_export_job</w:t>
            </w:r>
          </w:p>
        </w:tc>
        <w:tc>
          <w:tcPr>
            <w:tcW w:w="2131" w:type="dxa"/>
          </w:tcPr>
          <w:p w14:paraId="3E799A66" w14:textId="77777777" w:rsidR="005B2A0B" w:rsidRDefault="00000000">
            <w:pPr>
              <w:spacing w:after="0"/>
            </w:pPr>
            <w:r>
              <w:rPr>
                <w:sz w:val="13"/>
              </w:rPr>
              <w:t>User export workflow</w:t>
            </w:r>
          </w:p>
        </w:tc>
        <w:tc>
          <w:tcPr>
            <w:tcW w:w="2131" w:type="dxa"/>
          </w:tcPr>
          <w:p w14:paraId="5A251EA2" w14:textId="77777777" w:rsidR="005B2A0B" w:rsidRDefault="00000000">
            <w:pPr>
              <w:spacing w:after="0"/>
            </w:pPr>
            <w:r>
              <w:rPr>
                <w:sz w:val="13"/>
              </w:rPr>
              <w:t>export_job_id</w:t>
            </w:r>
          </w:p>
        </w:tc>
        <w:tc>
          <w:tcPr>
            <w:tcW w:w="2131" w:type="dxa"/>
          </w:tcPr>
          <w:p w14:paraId="5D15160D" w14:textId="77777777" w:rsidR="005B2A0B" w:rsidRDefault="00000000">
            <w:pPr>
              <w:spacing w:after="0"/>
            </w:pPr>
            <w:r>
              <w:rPr>
                <w:sz w:val="13"/>
              </w:rPr>
              <w:t>USER/Vault</w:t>
            </w:r>
          </w:p>
        </w:tc>
        <w:tc>
          <w:tcPr>
            <w:tcW w:w="2131" w:type="dxa"/>
          </w:tcPr>
          <w:p w14:paraId="0CFBCB77" w14:textId="77777777" w:rsidR="005B2A0B" w:rsidRDefault="00000000">
            <w:pPr>
              <w:spacing w:after="0"/>
            </w:pPr>
            <w:r>
              <w:rPr>
                <w:sz w:val="13"/>
              </w:rPr>
              <w:t>Step-up auth reference</w:t>
            </w:r>
          </w:p>
        </w:tc>
      </w:tr>
      <w:tr w:rsidR="005B2A0B" w14:paraId="7ADC161C" w14:textId="77777777">
        <w:trPr>
          <w:jc w:val="center"/>
        </w:trPr>
        <w:tc>
          <w:tcPr>
            <w:tcW w:w="2131" w:type="dxa"/>
          </w:tcPr>
          <w:p w14:paraId="08CFDEA1" w14:textId="77777777" w:rsidR="005B2A0B" w:rsidRDefault="00000000">
            <w:pPr>
              <w:spacing w:after="0"/>
            </w:pPr>
            <w:r>
              <w:rPr>
                <w:sz w:val="13"/>
              </w:rPr>
              <w:t>privacy_decision</w:t>
            </w:r>
          </w:p>
        </w:tc>
        <w:tc>
          <w:tcPr>
            <w:tcW w:w="2131" w:type="dxa"/>
          </w:tcPr>
          <w:p w14:paraId="299C72D9" w14:textId="77777777" w:rsidR="005B2A0B" w:rsidRDefault="00000000">
            <w:pPr>
              <w:spacing w:after="0"/>
            </w:pPr>
            <w:r>
              <w:rPr>
                <w:sz w:val="13"/>
              </w:rPr>
              <w:t>Gateway decision metadata</w:t>
            </w:r>
          </w:p>
        </w:tc>
        <w:tc>
          <w:tcPr>
            <w:tcW w:w="2131" w:type="dxa"/>
          </w:tcPr>
          <w:p w14:paraId="71EEB6AF" w14:textId="77777777" w:rsidR="005B2A0B" w:rsidRDefault="00000000">
            <w:pPr>
              <w:spacing w:after="0"/>
            </w:pPr>
            <w:r>
              <w:rPr>
                <w:sz w:val="13"/>
              </w:rPr>
              <w:t>decision_id</w:t>
            </w:r>
          </w:p>
        </w:tc>
        <w:tc>
          <w:tcPr>
            <w:tcW w:w="2131" w:type="dxa"/>
          </w:tcPr>
          <w:p w14:paraId="6DE35F31" w14:textId="77777777" w:rsidR="005B2A0B" w:rsidRDefault="00000000">
            <w:pPr>
              <w:spacing w:after="0"/>
            </w:pPr>
            <w:r>
              <w:rPr>
                <w:sz w:val="13"/>
              </w:rPr>
              <w:t>RESTRICTED</w:t>
            </w:r>
          </w:p>
        </w:tc>
        <w:tc>
          <w:tcPr>
            <w:tcW w:w="2131" w:type="dxa"/>
          </w:tcPr>
          <w:p w14:paraId="46C7D250" w14:textId="77777777" w:rsidR="005B2A0B" w:rsidRDefault="00000000">
            <w:pPr>
              <w:spacing w:after="0"/>
            </w:pPr>
            <w:r>
              <w:rPr>
                <w:sz w:val="13"/>
              </w:rPr>
              <w:t>ALLOW/REDACT/DENY/SUPPRESS/HANDOFF</w:t>
            </w:r>
          </w:p>
        </w:tc>
      </w:tr>
      <w:tr w:rsidR="005B2A0B" w14:paraId="03A6874E" w14:textId="77777777">
        <w:trPr>
          <w:jc w:val="center"/>
        </w:trPr>
        <w:tc>
          <w:tcPr>
            <w:tcW w:w="2131" w:type="dxa"/>
          </w:tcPr>
          <w:p w14:paraId="68492236" w14:textId="77777777" w:rsidR="005B2A0B" w:rsidRDefault="00000000">
            <w:pPr>
              <w:spacing w:after="0"/>
            </w:pPr>
            <w:r>
              <w:rPr>
                <w:sz w:val="13"/>
              </w:rPr>
              <w:t>subject_link</w:t>
            </w:r>
          </w:p>
        </w:tc>
        <w:tc>
          <w:tcPr>
            <w:tcW w:w="2131" w:type="dxa"/>
          </w:tcPr>
          <w:p w14:paraId="58B25D23" w14:textId="77777777" w:rsidR="005B2A0B" w:rsidRDefault="00000000">
            <w:pPr>
              <w:spacing w:after="0"/>
            </w:pPr>
            <w:r>
              <w:rPr>
                <w:sz w:val="13"/>
              </w:rPr>
              <w:t>Identity↔pseudonym restricted map</w:t>
            </w:r>
          </w:p>
        </w:tc>
        <w:tc>
          <w:tcPr>
            <w:tcW w:w="2131" w:type="dxa"/>
          </w:tcPr>
          <w:p w14:paraId="4DABFAA8" w14:textId="77777777" w:rsidR="005B2A0B" w:rsidRDefault="00000000">
            <w:pPr>
              <w:spacing w:after="0"/>
            </w:pPr>
            <w:r>
              <w:rPr>
                <w:sz w:val="13"/>
              </w:rPr>
              <w:t>subject_link_id</w:t>
            </w:r>
          </w:p>
        </w:tc>
        <w:tc>
          <w:tcPr>
            <w:tcW w:w="2131" w:type="dxa"/>
          </w:tcPr>
          <w:p w14:paraId="59BBCAEF" w14:textId="77777777" w:rsidR="005B2A0B" w:rsidRDefault="00000000">
            <w:pPr>
              <w:spacing w:after="0"/>
            </w:pPr>
            <w:r>
              <w:rPr>
                <w:sz w:val="13"/>
              </w:rPr>
              <w:t>RESTRICTED-MAPPING</w:t>
            </w:r>
          </w:p>
        </w:tc>
        <w:tc>
          <w:tcPr>
            <w:tcW w:w="2131" w:type="dxa"/>
          </w:tcPr>
          <w:p w14:paraId="14650CBE" w14:textId="77777777" w:rsidR="005B2A0B" w:rsidRDefault="00000000">
            <w:pPr>
              <w:spacing w:after="0"/>
            </w:pPr>
            <w:r>
              <w:rPr>
                <w:sz w:val="13"/>
              </w:rPr>
              <w:t>No ordinary pastor/admin access</w:t>
            </w:r>
          </w:p>
        </w:tc>
      </w:tr>
      <w:tr w:rsidR="005B2A0B" w14:paraId="0F325A48" w14:textId="77777777">
        <w:trPr>
          <w:jc w:val="center"/>
        </w:trPr>
        <w:tc>
          <w:tcPr>
            <w:tcW w:w="2131" w:type="dxa"/>
          </w:tcPr>
          <w:p w14:paraId="26A16A3E" w14:textId="77777777" w:rsidR="005B2A0B" w:rsidRDefault="00000000">
            <w:pPr>
              <w:spacing w:after="0"/>
            </w:pPr>
            <w:r>
              <w:rPr>
                <w:sz w:val="13"/>
              </w:rPr>
              <w:t>vault_audit_event</w:t>
            </w:r>
          </w:p>
        </w:tc>
        <w:tc>
          <w:tcPr>
            <w:tcW w:w="2131" w:type="dxa"/>
          </w:tcPr>
          <w:p w14:paraId="19759B20" w14:textId="77777777" w:rsidR="005B2A0B" w:rsidRDefault="00000000">
            <w:pPr>
              <w:spacing w:after="0"/>
            </w:pPr>
            <w:r>
              <w:rPr>
                <w:sz w:val="13"/>
              </w:rPr>
              <w:t>Security/privacy metadata event</w:t>
            </w:r>
          </w:p>
        </w:tc>
        <w:tc>
          <w:tcPr>
            <w:tcW w:w="2131" w:type="dxa"/>
          </w:tcPr>
          <w:p w14:paraId="4FCCE2DB" w14:textId="77777777" w:rsidR="005B2A0B" w:rsidRDefault="00000000">
            <w:pPr>
              <w:spacing w:after="0"/>
            </w:pPr>
            <w:r>
              <w:rPr>
                <w:sz w:val="13"/>
              </w:rPr>
              <w:t>audit_event_id</w:t>
            </w:r>
          </w:p>
        </w:tc>
        <w:tc>
          <w:tcPr>
            <w:tcW w:w="2131" w:type="dxa"/>
          </w:tcPr>
          <w:p w14:paraId="0227C94C" w14:textId="77777777" w:rsidR="005B2A0B" w:rsidRDefault="00000000">
            <w:pPr>
              <w:spacing w:after="0"/>
            </w:pPr>
            <w:r>
              <w:rPr>
                <w:sz w:val="13"/>
              </w:rPr>
              <w:t>RESTRICTED</w:t>
            </w:r>
          </w:p>
        </w:tc>
        <w:tc>
          <w:tcPr>
            <w:tcW w:w="2131" w:type="dxa"/>
          </w:tcPr>
          <w:p w14:paraId="4B622500" w14:textId="77777777" w:rsidR="005B2A0B" w:rsidRDefault="00000000">
            <w:pPr>
              <w:spacing w:after="0"/>
            </w:pPr>
            <w:r>
              <w:rPr>
                <w:sz w:val="13"/>
              </w:rPr>
              <w:t>No raw text</w:t>
            </w:r>
          </w:p>
        </w:tc>
      </w:tr>
    </w:tbl>
    <w:p w14:paraId="19BE2824" w14:textId="77777777" w:rsidR="005B2A0B" w:rsidRDefault="005B2A0B">
      <w:pPr>
        <w:spacing w:after="0"/>
      </w:pPr>
    </w:p>
    <w:p w14:paraId="2F16B875" w14:textId="77777777" w:rsidR="005B2A0B" w:rsidRDefault="00000000">
      <w:pPr>
        <w:pStyle w:val="1"/>
      </w:pPr>
      <w:r>
        <w:t>4. Relationship Model</w:t>
      </w:r>
    </w:p>
    <w:tbl>
      <w:tblPr>
        <w:tblStyle w:val="af9"/>
        <w:tblW w:w="0" w:type="auto"/>
        <w:jc w:val="center"/>
        <w:tblLook w:val="04A0" w:firstRow="1" w:lastRow="0" w:firstColumn="1" w:lastColumn="0" w:noHBand="0" w:noVBand="1"/>
      </w:tblPr>
      <w:tblGrid>
        <w:gridCol w:w="2662"/>
        <w:gridCol w:w="2661"/>
        <w:gridCol w:w="2662"/>
        <w:gridCol w:w="2661"/>
      </w:tblGrid>
      <w:tr w:rsidR="005B2A0B" w14:paraId="792B1F7D" w14:textId="77777777">
        <w:trPr>
          <w:jc w:val="center"/>
        </w:trPr>
        <w:tc>
          <w:tcPr>
            <w:tcW w:w="2664" w:type="dxa"/>
            <w:shd w:val="clear" w:color="auto" w:fill="17365D"/>
          </w:tcPr>
          <w:p w14:paraId="15AF3001" w14:textId="77777777" w:rsidR="005B2A0B" w:rsidRDefault="00000000">
            <w:r>
              <w:rPr>
                <w:b/>
                <w:color w:val="FFFFFF"/>
                <w:sz w:val="14"/>
              </w:rPr>
              <w:t>From</w:t>
            </w:r>
          </w:p>
        </w:tc>
        <w:tc>
          <w:tcPr>
            <w:tcW w:w="2664" w:type="dxa"/>
            <w:shd w:val="clear" w:color="auto" w:fill="17365D"/>
          </w:tcPr>
          <w:p w14:paraId="7CD1657C" w14:textId="77777777" w:rsidR="005B2A0B" w:rsidRDefault="00000000">
            <w:r>
              <w:rPr>
                <w:b/>
                <w:color w:val="FFFFFF"/>
                <w:sz w:val="14"/>
              </w:rPr>
              <w:t>Relationship</w:t>
            </w:r>
          </w:p>
        </w:tc>
        <w:tc>
          <w:tcPr>
            <w:tcW w:w="2664" w:type="dxa"/>
            <w:shd w:val="clear" w:color="auto" w:fill="17365D"/>
          </w:tcPr>
          <w:p w14:paraId="082F3F0F" w14:textId="77777777" w:rsidR="005B2A0B" w:rsidRDefault="00000000">
            <w:r>
              <w:rPr>
                <w:b/>
                <w:color w:val="FFFFFF"/>
                <w:sz w:val="14"/>
              </w:rPr>
              <w:t>To</w:t>
            </w:r>
          </w:p>
        </w:tc>
        <w:tc>
          <w:tcPr>
            <w:tcW w:w="2664" w:type="dxa"/>
            <w:shd w:val="clear" w:color="auto" w:fill="17365D"/>
          </w:tcPr>
          <w:p w14:paraId="1792E36A" w14:textId="77777777" w:rsidR="005B2A0B" w:rsidRDefault="00000000">
            <w:r>
              <w:rPr>
                <w:b/>
                <w:color w:val="FFFFFF"/>
                <w:sz w:val="14"/>
              </w:rPr>
              <w:t>Cardinality / Rule</w:t>
            </w:r>
          </w:p>
        </w:tc>
      </w:tr>
      <w:tr w:rsidR="005B2A0B" w14:paraId="54FEE865" w14:textId="77777777">
        <w:trPr>
          <w:jc w:val="center"/>
        </w:trPr>
        <w:tc>
          <w:tcPr>
            <w:tcW w:w="2664" w:type="dxa"/>
          </w:tcPr>
          <w:p w14:paraId="0663F147" w14:textId="77777777" w:rsidR="005B2A0B" w:rsidRDefault="00000000">
            <w:pPr>
              <w:spacing w:after="0"/>
            </w:pPr>
            <w:r>
              <w:rPr>
                <w:sz w:val="13"/>
              </w:rPr>
              <w:t>personal_identity</w:t>
            </w:r>
          </w:p>
        </w:tc>
        <w:tc>
          <w:tcPr>
            <w:tcW w:w="2664" w:type="dxa"/>
          </w:tcPr>
          <w:p w14:paraId="432BF5CD" w14:textId="77777777" w:rsidR="005B2A0B" w:rsidRDefault="00000000">
            <w:pPr>
              <w:spacing w:after="0"/>
            </w:pPr>
            <w:r>
              <w:rPr>
                <w:sz w:val="13"/>
              </w:rPr>
              <w:t>owns</w:t>
            </w:r>
          </w:p>
        </w:tc>
        <w:tc>
          <w:tcPr>
            <w:tcW w:w="2664" w:type="dxa"/>
          </w:tcPr>
          <w:p w14:paraId="08819E7B" w14:textId="77777777" w:rsidR="005B2A0B" w:rsidRDefault="00000000">
            <w:pPr>
              <w:spacing w:after="0"/>
            </w:pPr>
            <w:r>
              <w:rPr>
                <w:sz w:val="13"/>
              </w:rPr>
              <w:t>vault</w:t>
            </w:r>
          </w:p>
        </w:tc>
        <w:tc>
          <w:tcPr>
            <w:tcW w:w="2664" w:type="dxa"/>
          </w:tcPr>
          <w:p w14:paraId="6FA98276" w14:textId="77777777" w:rsidR="005B2A0B" w:rsidRDefault="00000000">
            <w:pPr>
              <w:spacing w:after="0"/>
            </w:pPr>
            <w:r>
              <w:rPr>
                <w:sz w:val="13"/>
              </w:rPr>
              <w:t>1:N allowed by design; product may default 1 active managed Vault</w:t>
            </w:r>
          </w:p>
        </w:tc>
      </w:tr>
      <w:tr w:rsidR="005B2A0B" w14:paraId="3E684740" w14:textId="77777777">
        <w:trPr>
          <w:jc w:val="center"/>
        </w:trPr>
        <w:tc>
          <w:tcPr>
            <w:tcW w:w="2664" w:type="dxa"/>
          </w:tcPr>
          <w:p w14:paraId="52264A86" w14:textId="77777777" w:rsidR="005B2A0B" w:rsidRDefault="00000000">
            <w:pPr>
              <w:spacing w:after="0"/>
            </w:pPr>
            <w:r>
              <w:rPr>
                <w:sz w:val="13"/>
              </w:rPr>
              <w:t>vault</w:t>
            </w:r>
          </w:p>
        </w:tc>
        <w:tc>
          <w:tcPr>
            <w:tcW w:w="2664" w:type="dxa"/>
          </w:tcPr>
          <w:p w14:paraId="2205DCBC" w14:textId="77777777" w:rsidR="005B2A0B" w:rsidRDefault="00000000">
            <w:pPr>
              <w:spacing w:after="0"/>
            </w:pPr>
            <w:r>
              <w:rPr>
                <w:sz w:val="13"/>
              </w:rPr>
              <w:t>uses</w:t>
            </w:r>
          </w:p>
        </w:tc>
        <w:tc>
          <w:tcPr>
            <w:tcW w:w="2664" w:type="dxa"/>
          </w:tcPr>
          <w:p w14:paraId="55F1DAE8" w14:textId="77777777" w:rsidR="005B2A0B" w:rsidRDefault="00000000">
            <w:pPr>
              <w:spacing w:after="0"/>
            </w:pPr>
            <w:r>
              <w:rPr>
                <w:sz w:val="13"/>
              </w:rPr>
              <w:t>vault_provider_profile</w:t>
            </w:r>
          </w:p>
        </w:tc>
        <w:tc>
          <w:tcPr>
            <w:tcW w:w="2664" w:type="dxa"/>
          </w:tcPr>
          <w:p w14:paraId="3A67E27A" w14:textId="77777777" w:rsidR="005B2A0B" w:rsidRDefault="00000000">
            <w:pPr>
              <w:spacing w:after="0"/>
            </w:pPr>
            <w:r>
              <w:rPr>
                <w:sz w:val="13"/>
              </w:rPr>
              <w:t>N:1 / provider replaceable</w:t>
            </w:r>
          </w:p>
        </w:tc>
      </w:tr>
      <w:tr w:rsidR="005B2A0B" w14:paraId="5806711D" w14:textId="77777777">
        <w:trPr>
          <w:jc w:val="center"/>
        </w:trPr>
        <w:tc>
          <w:tcPr>
            <w:tcW w:w="2664" w:type="dxa"/>
          </w:tcPr>
          <w:p w14:paraId="41822F6D" w14:textId="77777777" w:rsidR="005B2A0B" w:rsidRDefault="00000000">
            <w:pPr>
              <w:spacing w:after="0"/>
            </w:pPr>
            <w:r>
              <w:rPr>
                <w:sz w:val="13"/>
              </w:rPr>
              <w:t>vault</w:t>
            </w:r>
          </w:p>
        </w:tc>
        <w:tc>
          <w:tcPr>
            <w:tcW w:w="2664" w:type="dxa"/>
          </w:tcPr>
          <w:p w14:paraId="3A6245E2" w14:textId="77777777" w:rsidR="005B2A0B" w:rsidRDefault="00000000">
            <w:pPr>
              <w:spacing w:after="0"/>
            </w:pPr>
            <w:r>
              <w:rPr>
                <w:sz w:val="13"/>
              </w:rPr>
              <w:t>contains metadata</w:t>
            </w:r>
          </w:p>
        </w:tc>
        <w:tc>
          <w:tcPr>
            <w:tcW w:w="2664" w:type="dxa"/>
          </w:tcPr>
          <w:p w14:paraId="671FCE69" w14:textId="77777777" w:rsidR="005B2A0B" w:rsidRDefault="00000000">
            <w:pPr>
              <w:spacing w:after="0"/>
            </w:pPr>
            <w:r>
              <w:rPr>
                <w:sz w:val="13"/>
              </w:rPr>
              <w:t>vault_entry_metadata</w:t>
            </w:r>
          </w:p>
        </w:tc>
        <w:tc>
          <w:tcPr>
            <w:tcW w:w="2664" w:type="dxa"/>
          </w:tcPr>
          <w:p w14:paraId="4A3E6DC8" w14:textId="77777777" w:rsidR="005B2A0B" w:rsidRDefault="00000000">
            <w:pPr>
              <w:spacing w:after="0"/>
            </w:pPr>
            <w:r>
              <w:rPr>
                <w:sz w:val="13"/>
              </w:rPr>
              <w:t>1:N</w:t>
            </w:r>
          </w:p>
        </w:tc>
      </w:tr>
      <w:tr w:rsidR="005B2A0B" w14:paraId="17865791" w14:textId="77777777">
        <w:trPr>
          <w:jc w:val="center"/>
        </w:trPr>
        <w:tc>
          <w:tcPr>
            <w:tcW w:w="2664" w:type="dxa"/>
          </w:tcPr>
          <w:p w14:paraId="0A2E4F1D" w14:textId="77777777" w:rsidR="005B2A0B" w:rsidRDefault="00000000">
            <w:pPr>
              <w:spacing w:after="0"/>
            </w:pPr>
            <w:r>
              <w:rPr>
                <w:sz w:val="13"/>
              </w:rPr>
              <w:t>vault_entry_metadata</w:t>
            </w:r>
          </w:p>
        </w:tc>
        <w:tc>
          <w:tcPr>
            <w:tcW w:w="2664" w:type="dxa"/>
          </w:tcPr>
          <w:p w14:paraId="2D9DBC64" w14:textId="77777777" w:rsidR="005B2A0B" w:rsidRDefault="00000000">
            <w:pPr>
              <w:spacing w:after="0"/>
            </w:pPr>
            <w:r>
              <w:rPr>
                <w:sz w:val="13"/>
              </w:rPr>
              <w:t>has versions</w:t>
            </w:r>
          </w:p>
        </w:tc>
        <w:tc>
          <w:tcPr>
            <w:tcW w:w="2664" w:type="dxa"/>
          </w:tcPr>
          <w:p w14:paraId="17510C4A" w14:textId="77777777" w:rsidR="005B2A0B" w:rsidRDefault="00000000">
            <w:pPr>
              <w:spacing w:after="0"/>
            </w:pPr>
            <w:r>
              <w:rPr>
                <w:sz w:val="13"/>
              </w:rPr>
              <w:t>vault_entry_version</w:t>
            </w:r>
          </w:p>
        </w:tc>
        <w:tc>
          <w:tcPr>
            <w:tcW w:w="2664" w:type="dxa"/>
          </w:tcPr>
          <w:p w14:paraId="1B51430F" w14:textId="77777777" w:rsidR="005B2A0B" w:rsidRDefault="00000000">
            <w:pPr>
              <w:spacing w:after="0"/>
            </w:pPr>
            <w:r>
              <w:rPr>
                <w:sz w:val="13"/>
              </w:rPr>
              <w:t>1:N</w:t>
            </w:r>
          </w:p>
        </w:tc>
      </w:tr>
      <w:tr w:rsidR="005B2A0B" w14:paraId="27C20264" w14:textId="77777777">
        <w:trPr>
          <w:jc w:val="center"/>
        </w:trPr>
        <w:tc>
          <w:tcPr>
            <w:tcW w:w="2664" w:type="dxa"/>
          </w:tcPr>
          <w:p w14:paraId="17DA033C" w14:textId="77777777" w:rsidR="005B2A0B" w:rsidRDefault="00000000">
            <w:pPr>
              <w:spacing w:after="0"/>
            </w:pPr>
            <w:r>
              <w:rPr>
                <w:sz w:val="13"/>
              </w:rPr>
              <w:t>vault_entry_metadata</w:t>
            </w:r>
          </w:p>
        </w:tc>
        <w:tc>
          <w:tcPr>
            <w:tcW w:w="2664" w:type="dxa"/>
          </w:tcPr>
          <w:p w14:paraId="21BAD90F" w14:textId="77777777" w:rsidR="005B2A0B" w:rsidRDefault="00000000">
            <w:pPr>
              <w:spacing w:after="0"/>
            </w:pPr>
            <w:r>
              <w:rPr>
                <w:sz w:val="13"/>
              </w:rPr>
              <w:t>scoped by</w:t>
            </w:r>
          </w:p>
        </w:tc>
        <w:tc>
          <w:tcPr>
            <w:tcW w:w="2664" w:type="dxa"/>
          </w:tcPr>
          <w:p w14:paraId="1825DA23" w14:textId="77777777" w:rsidR="005B2A0B" w:rsidRDefault="00000000">
            <w:pPr>
              <w:spacing w:after="0"/>
            </w:pPr>
            <w:r>
              <w:rPr>
                <w:sz w:val="13"/>
              </w:rPr>
              <w:t>share_grant_resource</w:t>
            </w:r>
          </w:p>
        </w:tc>
        <w:tc>
          <w:tcPr>
            <w:tcW w:w="2664" w:type="dxa"/>
          </w:tcPr>
          <w:p w14:paraId="7F2E2157" w14:textId="77777777" w:rsidR="005B2A0B" w:rsidRDefault="00000000">
            <w:pPr>
              <w:spacing w:after="0"/>
            </w:pPr>
            <w:r>
              <w:rPr>
                <w:sz w:val="13"/>
              </w:rPr>
              <w:t>0:N</w:t>
            </w:r>
          </w:p>
        </w:tc>
      </w:tr>
      <w:tr w:rsidR="005B2A0B" w14:paraId="291CE6A1" w14:textId="77777777">
        <w:trPr>
          <w:jc w:val="center"/>
        </w:trPr>
        <w:tc>
          <w:tcPr>
            <w:tcW w:w="2664" w:type="dxa"/>
          </w:tcPr>
          <w:p w14:paraId="58E26C80" w14:textId="77777777" w:rsidR="005B2A0B" w:rsidRDefault="00000000">
            <w:pPr>
              <w:spacing w:after="0"/>
            </w:pPr>
            <w:r>
              <w:rPr>
                <w:sz w:val="13"/>
              </w:rPr>
              <w:t>share_grant</w:t>
            </w:r>
          </w:p>
        </w:tc>
        <w:tc>
          <w:tcPr>
            <w:tcW w:w="2664" w:type="dxa"/>
          </w:tcPr>
          <w:p w14:paraId="016950DB" w14:textId="77777777" w:rsidR="005B2A0B" w:rsidRDefault="00000000">
            <w:pPr>
              <w:spacing w:after="0"/>
            </w:pPr>
            <w:r>
              <w:rPr>
                <w:sz w:val="13"/>
              </w:rPr>
              <w:t>authorizes</w:t>
            </w:r>
          </w:p>
        </w:tc>
        <w:tc>
          <w:tcPr>
            <w:tcW w:w="2664" w:type="dxa"/>
          </w:tcPr>
          <w:p w14:paraId="404F99AE" w14:textId="77777777" w:rsidR="005B2A0B" w:rsidRDefault="00000000">
            <w:pPr>
              <w:spacing w:after="0"/>
            </w:pPr>
            <w:r>
              <w:rPr>
                <w:sz w:val="13"/>
              </w:rPr>
              <w:t>share_grant_resource</w:t>
            </w:r>
          </w:p>
        </w:tc>
        <w:tc>
          <w:tcPr>
            <w:tcW w:w="2664" w:type="dxa"/>
          </w:tcPr>
          <w:p w14:paraId="48C783ED" w14:textId="77777777" w:rsidR="005B2A0B" w:rsidRDefault="00000000">
            <w:pPr>
              <w:spacing w:after="0"/>
            </w:pPr>
            <w:r>
              <w:rPr>
                <w:sz w:val="13"/>
              </w:rPr>
              <w:t>1:N</w:t>
            </w:r>
          </w:p>
        </w:tc>
      </w:tr>
      <w:tr w:rsidR="005B2A0B" w14:paraId="17DF0C11" w14:textId="77777777">
        <w:trPr>
          <w:jc w:val="center"/>
        </w:trPr>
        <w:tc>
          <w:tcPr>
            <w:tcW w:w="2664" w:type="dxa"/>
          </w:tcPr>
          <w:p w14:paraId="54C8658F" w14:textId="77777777" w:rsidR="005B2A0B" w:rsidRDefault="00000000">
            <w:pPr>
              <w:spacing w:after="0"/>
            </w:pPr>
            <w:r>
              <w:rPr>
                <w:sz w:val="13"/>
              </w:rPr>
              <w:t>personal_identity</w:t>
            </w:r>
          </w:p>
        </w:tc>
        <w:tc>
          <w:tcPr>
            <w:tcW w:w="2664" w:type="dxa"/>
          </w:tcPr>
          <w:p w14:paraId="26ED0C32" w14:textId="77777777" w:rsidR="005B2A0B" w:rsidRDefault="00000000">
            <w:pPr>
              <w:spacing w:after="0"/>
            </w:pPr>
            <w:r>
              <w:rPr>
                <w:sz w:val="13"/>
              </w:rPr>
              <w:t>grants</w:t>
            </w:r>
          </w:p>
        </w:tc>
        <w:tc>
          <w:tcPr>
            <w:tcW w:w="2664" w:type="dxa"/>
          </w:tcPr>
          <w:p w14:paraId="6EF9AD8F" w14:textId="77777777" w:rsidR="005B2A0B" w:rsidRDefault="00000000">
            <w:pPr>
              <w:spacing w:after="0"/>
            </w:pPr>
            <w:r>
              <w:rPr>
                <w:sz w:val="13"/>
              </w:rPr>
              <w:t>share_grant</w:t>
            </w:r>
          </w:p>
        </w:tc>
        <w:tc>
          <w:tcPr>
            <w:tcW w:w="2664" w:type="dxa"/>
          </w:tcPr>
          <w:p w14:paraId="7B842727" w14:textId="77777777" w:rsidR="005B2A0B" w:rsidRDefault="00000000">
            <w:pPr>
              <w:spacing w:after="0"/>
            </w:pPr>
            <w:r>
              <w:rPr>
                <w:sz w:val="13"/>
              </w:rPr>
              <w:t>1:N</w:t>
            </w:r>
          </w:p>
        </w:tc>
      </w:tr>
      <w:tr w:rsidR="005B2A0B" w14:paraId="7BD50077" w14:textId="77777777">
        <w:trPr>
          <w:jc w:val="center"/>
        </w:trPr>
        <w:tc>
          <w:tcPr>
            <w:tcW w:w="2664" w:type="dxa"/>
          </w:tcPr>
          <w:p w14:paraId="62DE9641" w14:textId="77777777" w:rsidR="005B2A0B" w:rsidRDefault="00000000">
            <w:pPr>
              <w:spacing w:after="0"/>
            </w:pPr>
            <w:r>
              <w:rPr>
                <w:sz w:val="13"/>
              </w:rPr>
              <w:t>vault</w:t>
            </w:r>
          </w:p>
        </w:tc>
        <w:tc>
          <w:tcPr>
            <w:tcW w:w="2664" w:type="dxa"/>
          </w:tcPr>
          <w:p w14:paraId="103730A8" w14:textId="77777777" w:rsidR="005B2A0B" w:rsidRDefault="00000000">
            <w:pPr>
              <w:spacing w:after="0"/>
            </w:pPr>
            <w:r>
              <w:rPr>
                <w:sz w:val="13"/>
              </w:rPr>
              <w:t>processed by</w:t>
            </w:r>
          </w:p>
        </w:tc>
        <w:tc>
          <w:tcPr>
            <w:tcW w:w="2664" w:type="dxa"/>
          </w:tcPr>
          <w:p w14:paraId="305245DE" w14:textId="77777777" w:rsidR="005B2A0B" w:rsidRDefault="00000000">
            <w:pPr>
              <w:spacing w:after="0"/>
            </w:pPr>
            <w:r>
              <w:rPr>
                <w:sz w:val="13"/>
              </w:rPr>
              <w:t>vault_deletion_job</w:t>
            </w:r>
          </w:p>
        </w:tc>
        <w:tc>
          <w:tcPr>
            <w:tcW w:w="2664" w:type="dxa"/>
          </w:tcPr>
          <w:p w14:paraId="5F4F2F43" w14:textId="77777777" w:rsidR="005B2A0B" w:rsidRDefault="00000000">
            <w:pPr>
              <w:spacing w:after="0"/>
            </w:pPr>
            <w:r>
              <w:rPr>
                <w:sz w:val="13"/>
              </w:rPr>
              <w:t>0:N</w:t>
            </w:r>
          </w:p>
        </w:tc>
      </w:tr>
      <w:tr w:rsidR="005B2A0B" w14:paraId="2E6F9B65" w14:textId="77777777">
        <w:trPr>
          <w:jc w:val="center"/>
        </w:trPr>
        <w:tc>
          <w:tcPr>
            <w:tcW w:w="2664" w:type="dxa"/>
          </w:tcPr>
          <w:p w14:paraId="357FE159" w14:textId="77777777" w:rsidR="005B2A0B" w:rsidRDefault="00000000">
            <w:pPr>
              <w:spacing w:after="0"/>
            </w:pPr>
            <w:r>
              <w:rPr>
                <w:sz w:val="13"/>
              </w:rPr>
              <w:t>vault</w:t>
            </w:r>
          </w:p>
        </w:tc>
        <w:tc>
          <w:tcPr>
            <w:tcW w:w="2664" w:type="dxa"/>
          </w:tcPr>
          <w:p w14:paraId="05F4E096" w14:textId="77777777" w:rsidR="005B2A0B" w:rsidRDefault="00000000">
            <w:pPr>
              <w:spacing w:after="0"/>
            </w:pPr>
            <w:r>
              <w:rPr>
                <w:sz w:val="13"/>
              </w:rPr>
              <w:t>processed by</w:t>
            </w:r>
          </w:p>
        </w:tc>
        <w:tc>
          <w:tcPr>
            <w:tcW w:w="2664" w:type="dxa"/>
          </w:tcPr>
          <w:p w14:paraId="1E589863" w14:textId="77777777" w:rsidR="005B2A0B" w:rsidRDefault="00000000">
            <w:pPr>
              <w:spacing w:after="0"/>
            </w:pPr>
            <w:r>
              <w:rPr>
                <w:sz w:val="13"/>
              </w:rPr>
              <w:t>vault_export_job</w:t>
            </w:r>
          </w:p>
        </w:tc>
        <w:tc>
          <w:tcPr>
            <w:tcW w:w="2664" w:type="dxa"/>
          </w:tcPr>
          <w:p w14:paraId="47DAC2CA" w14:textId="77777777" w:rsidR="005B2A0B" w:rsidRDefault="00000000">
            <w:pPr>
              <w:spacing w:after="0"/>
            </w:pPr>
            <w:r>
              <w:rPr>
                <w:sz w:val="13"/>
              </w:rPr>
              <w:t>0:N</w:t>
            </w:r>
          </w:p>
        </w:tc>
      </w:tr>
      <w:tr w:rsidR="005B2A0B" w14:paraId="20863F10" w14:textId="77777777">
        <w:trPr>
          <w:jc w:val="center"/>
        </w:trPr>
        <w:tc>
          <w:tcPr>
            <w:tcW w:w="2664" w:type="dxa"/>
          </w:tcPr>
          <w:p w14:paraId="0AA94DA2" w14:textId="77777777" w:rsidR="005B2A0B" w:rsidRDefault="00000000">
            <w:pPr>
              <w:spacing w:after="0"/>
            </w:pPr>
            <w:r>
              <w:rPr>
                <w:sz w:val="13"/>
              </w:rPr>
              <w:t>personal_identity</w:t>
            </w:r>
          </w:p>
        </w:tc>
        <w:tc>
          <w:tcPr>
            <w:tcW w:w="2664" w:type="dxa"/>
          </w:tcPr>
          <w:p w14:paraId="1C13EE76" w14:textId="77777777" w:rsidR="005B2A0B" w:rsidRDefault="00000000">
            <w:pPr>
              <w:spacing w:after="0"/>
            </w:pPr>
            <w:r>
              <w:rPr>
                <w:sz w:val="13"/>
              </w:rPr>
              <w:t>maps through restricted service</w:t>
            </w:r>
          </w:p>
        </w:tc>
        <w:tc>
          <w:tcPr>
            <w:tcW w:w="2664" w:type="dxa"/>
          </w:tcPr>
          <w:p w14:paraId="43AFD798" w14:textId="77777777" w:rsidR="005B2A0B" w:rsidRDefault="00000000">
            <w:pPr>
              <w:spacing w:after="0"/>
            </w:pPr>
            <w:r>
              <w:rPr>
                <w:sz w:val="13"/>
              </w:rPr>
              <w:t>subject_link</w:t>
            </w:r>
          </w:p>
        </w:tc>
        <w:tc>
          <w:tcPr>
            <w:tcW w:w="2664" w:type="dxa"/>
          </w:tcPr>
          <w:p w14:paraId="4BEEBAEF" w14:textId="77777777" w:rsidR="005B2A0B" w:rsidRDefault="00000000">
            <w:pPr>
              <w:spacing w:after="0"/>
            </w:pPr>
            <w:r>
              <w:rPr>
                <w:sz w:val="13"/>
              </w:rPr>
              <w:t>0:N; tenant/purpose scoped</w:t>
            </w:r>
          </w:p>
        </w:tc>
      </w:tr>
      <w:tr w:rsidR="005B2A0B" w14:paraId="00835366" w14:textId="77777777">
        <w:trPr>
          <w:jc w:val="center"/>
        </w:trPr>
        <w:tc>
          <w:tcPr>
            <w:tcW w:w="2664" w:type="dxa"/>
          </w:tcPr>
          <w:p w14:paraId="592E134A" w14:textId="77777777" w:rsidR="005B2A0B" w:rsidRDefault="00000000">
            <w:pPr>
              <w:spacing w:after="0"/>
            </w:pPr>
            <w:r>
              <w:rPr>
                <w:sz w:val="13"/>
              </w:rPr>
              <w:t>privacy request</w:t>
            </w:r>
          </w:p>
        </w:tc>
        <w:tc>
          <w:tcPr>
            <w:tcW w:w="2664" w:type="dxa"/>
          </w:tcPr>
          <w:p w14:paraId="57A6ECDA" w14:textId="77777777" w:rsidR="005B2A0B" w:rsidRDefault="00000000">
            <w:pPr>
              <w:spacing w:after="0"/>
            </w:pPr>
            <w:r>
              <w:rPr>
                <w:sz w:val="13"/>
              </w:rPr>
              <w:t>produces</w:t>
            </w:r>
          </w:p>
        </w:tc>
        <w:tc>
          <w:tcPr>
            <w:tcW w:w="2664" w:type="dxa"/>
          </w:tcPr>
          <w:p w14:paraId="39D94169" w14:textId="77777777" w:rsidR="005B2A0B" w:rsidRDefault="00000000">
            <w:pPr>
              <w:spacing w:after="0"/>
            </w:pPr>
            <w:r>
              <w:rPr>
                <w:sz w:val="13"/>
              </w:rPr>
              <w:t>privacy_decision</w:t>
            </w:r>
          </w:p>
        </w:tc>
        <w:tc>
          <w:tcPr>
            <w:tcW w:w="2664" w:type="dxa"/>
          </w:tcPr>
          <w:p w14:paraId="5EAF274B" w14:textId="77777777" w:rsidR="005B2A0B" w:rsidRDefault="00000000">
            <w:pPr>
              <w:spacing w:after="0"/>
            </w:pPr>
            <w:r>
              <w:rPr>
                <w:sz w:val="13"/>
              </w:rPr>
              <w:t>1:N metadata</w:t>
            </w:r>
          </w:p>
        </w:tc>
      </w:tr>
    </w:tbl>
    <w:p w14:paraId="492319CA" w14:textId="77777777" w:rsidR="005B2A0B" w:rsidRDefault="005B2A0B">
      <w:pPr>
        <w:spacing w:after="0"/>
      </w:pPr>
    </w:p>
    <w:p w14:paraId="62A13AE4" w14:textId="77777777" w:rsidR="005B2A0B" w:rsidRDefault="00000000">
      <w:pPr>
        <w:pStyle w:val="1"/>
      </w:pPr>
      <w:r>
        <w:t>5. Physical Table Specification</w:t>
      </w:r>
    </w:p>
    <w:tbl>
      <w:tblPr>
        <w:tblStyle w:val="af9"/>
        <w:tblW w:w="0" w:type="auto"/>
        <w:jc w:val="center"/>
        <w:tblLook w:val="04A0" w:firstRow="1" w:lastRow="0" w:firstColumn="1" w:lastColumn="0" w:noHBand="0" w:noVBand="1"/>
      </w:tblPr>
      <w:tblGrid>
        <w:gridCol w:w="3549"/>
        <w:gridCol w:w="3548"/>
        <w:gridCol w:w="3549"/>
      </w:tblGrid>
      <w:tr w:rsidR="005B2A0B" w14:paraId="4419AF19" w14:textId="77777777">
        <w:trPr>
          <w:jc w:val="center"/>
        </w:trPr>
        <w:tc>
          <w:tcPr>
            <w:tcW w:w="3552" w:type="dxa"/>
            <w:shd w:val="clear" w:color="auto" w:fill="17365D"/>
          </w:tcPr>
          <w:p w14:paraId="5E5D2055" w14:textId="77777777" w:rsidR="005B2A0B" w:rsidRDefault="00000000">
            <w:r>
              <w:rPr>
                <w:b/>
                <w:color w:val="FFFFFF"/>
                <w:sz w:val="14"/>
              </w:rPr>
              <w:t>Table</w:t>
            </w:r>
          </w:p>
        </w:tc>
        <w:tc>
          <w:tcPr>
            <w:tcW w:w="3552" w:type="dxa"/>
            <w:shd w:val="clear" w:color="auto" w:fill="17365D"/>
          </w:tcPr>
          <w:p w14:paraId="35AE3F1C" w14:textId="77777777" w:rsidR="005B2A0B" w:rsidRDefault="00000000">
            <w:r>
              <w:rPr>
                <w:b/>
                <w:color w:val="FFFFFF"/>
                <w:sz w:val="14"/>
              </w:rPr>
              <w:t>Key Columns</w:t>
            </w:r>
          </w:p>
        </w:tc>
        <w:tc>
          <w:tcPr>
            <w:tcW w:w="3552" w:type="dxa"/>
            <w:shd w:val="clear" w:color="auto" w:fill="17365D"/>
          </w:tcPr>
          <w:p w14:paraId="78B7F407" w14:textId="77777777" w:rsidR="005B2A0B" w:rsidRDefault="00000000">
            <w:r>
              <w:rPr>
                <w:b/>
                <w:color w:val="FFFFFF"/>
                <w:sz w:val="14"/>
              </w:rPr>
              <w:t>Constraints / Indexes</w:t>
            </w:r>
          </w:p>
        </w:tc>
      </w:tr>
      <w:tr w:rsidR="005B2A0B" w14:paraId="604441B7" w14:textId="77777777">
        <w:trPr>
          <w:jc w:val="center"/>
        </w:trPr>
        <w:tc>
          <w:tcPr>
            <w:tcW w:w="3552" w:type="dxa"/>
          </w:tcPr>
          <w:p w14:paraId="285F23FB" w14:textId="77777777" w:rsidR="005B2A0B" w:rsidRDefault="00000000">
            <w:pPr>
              <w:spacing w:after="0"/>
            </w:pPr>
            <w:r>
              <w:rPr>
                <w:sz w:val="13"/>
              </w:rPr>
              <w:t>pdv.vault</w:t>
            </w:r>
          </w:p>
        </w:tc>
        <w:tc>
          <w:tcPr>
            <w:tcW w:w="3552" w:type="dxa"/>
          </w:tcPr>
          <w:p w14:paraId="64F41C1D" w14:textId="77777777" w:rsidR="005B2A0B" w:rsidRDefault="00000000">
            <w:pPr>
              <w:spacing w:after="0"/>
            </w:pPr>
            <w:r>
              <w:rPr>
                <w:sz w:val="13"/>
              </w:rPr>
              <w:t>vault_id, owner_identity_id, provider_profile_id, state, encryption_profile_ref, created_at</w:t>
            </w:r>
          </w:p>
        </w:tc>
        <w:tc>
          <w:tcPr>
            <w:tcW w:w="3552" w:type="dxa"/>
          </w:tcPr>
          <w:p w14:paraId="03E76CC4" w14:textId="77777777" w:rsidR="005B2A0B" w:rsidRDefault="00000000">
            <w:pPr>
              <w:spacing w:after="0"/>
            </w:pPr>
            <w:r>
              <w:rPr>
                <w:sz w:val="13"/>
              </w:rPr>
              <w:t>PK; owner index; state CHECK</w:t>
            </w:r>
          </w:p>
        </w:tc>
      </w:tr>
      <w:tr w:rsidR="005B2A0B" w14:paraId="35CF01FE" w14:textId="77777777">
        <w:trPr>
          <w:jc w:val="center"/>
        </w:trPr>
        <w:tc>
          <w:tcPr>
            <w:tcW w:w="3552" w:type="dxa"/>
          </w:tcPr>
          <w:p w14:paraId="3599F142" w14:textId="77777777" w:rsidR="005B2A0B" w:rsidRDefault="00000000">
            <w:pPr>
              <w:spacing w:after="0"/>
            </w:pPr>
            <w:r>
              <w:rPr>
                <w:sz w:val="13"/>
              </w:rPr>
              <w:t>pdv.vault_provider_profile</w:t>
            </w:r>
          </w:p>
        </w:tc>
        <w:tc>
          <w:tcPr>
            <w:tcW w:w="3552" w:type="dxa"/>
          </w:tcPr>
          <w:p w14:paraId="6DC93A67" w14:textId="77777777" w:rsidR="005B2A0B" w:rsidRDefault="00000000">
            <w:pPr>
              <w:spacing w:after="0"/>
            </w:pPr>
            <w:r>
              <w:rPr>
                <w:sz w:val="13"/>
              </w:rPr>
              <w:t>provider_profile_id, owner_identity_id, provider_type, capability_profile, status</w:t>
            </w:r>
          </w:p>
        </w:tc>
        <w:tc>
          <w:tcPr>
            <w:tcW w:w="3552" w:type="dxa"/>
          </w:tcPr>
          <w:p w14:paraId="5BD281EB" w14:textId="77777777" w:rsidR="005B2A0B" w:rsidRDefault="00000000">
            <w:pPr>
              <w:spacing w:after="0"/>
            </w:pPr>
            <w:r>
              <w:rPr>
                <w:sz w:val="13"/>
              </w:rPr>
              <w:t>No plaintext token; owner index</w:t>
            </w:r>
          </w:p>
        </w:tc>
      </w:tr>
      <w:tr w:rsidR="005B2A0B" w14:paraId="17BA9C34" w14:textId="77777777">
        <w:trPr>
          <w:jc w:val="center"/>
        </w:trPr>
        <w:tc>
          <w:tcPr>
            <w:tcW w:w="3552" w:type="dxa"/>
          </w:tcPr>
          <w:p w14:paraId="618C3D25" w14:textId="77777777" w:rsidR="005B2A0B" w:rsidRDefault="00000000">
            <w:pPr>
              <w:spacing w:after="0"/>
            </w:pPr>
            <w:r>
              <w:rPr>
                <w:sz w:val="13"/>
              </w:rPr>
              <w:t>pdv.vault_entry_metadata</w:t>
            </w:r>
          </w:p>
        </w:tc>
        <w:tc>
          <w:tcPr>
            <w:tcW w:w="3552" w:type="dxa"/>
          </w:tcPr>
          <w:p w14:paraId="5C12A668" w14:textId="77777777" w:rsidR="005B2A0B" w:rsidRDefault="00000000">
            <w:pPr>
              <w:spacing w:after="0"/>
            </w:pPr>
            <w:r>
              <w:rPr>
                <w:sz w:val="13"/>
              </w:rPr>
              <w:t>entry_id, vault_id, current_version, origin_context_ref, retention_policy_id, deletion_state, created_at</w:t>
            </w:r>
          </w:p>
        </w:tc>
        <w:tc>
          <w:tcPr>
            <w:tcW w:w="3552" w:type="dxa"/>
          </w:tcPr>
          <w:p w14:paraId="5286C82F" w14:textId="77777777" w:rsidR="005B2A0B" w:rsidRDefault="00000000">
            <w:pPr>
              <w:spacing w:after="0"/>
            </w:pPr>
            <w:r>
              <w:rPr>
                <w:sz w:val="13"/>
              </w:rPr>
              <w:t>PK; vault/date index; no raw text</w:t>
            </w:r>
          </w:p>
        </w:tc>
      </w:tr>
      <w:tr w:rsidR="005B2A0B" w14:paraId="58C1FEE2" w14:textId="77777777">
        <w:trPr>
          <w:jc w:val="center"/>
        </w:trPr>
        <w:tc>
          <w:tcPr>
            <w:tcW w:w="3552" w:type="dxa"/>
          </w:tcPr>
          <w:p w14:paraId="6D07244B" w14:textId="77777777" w:rsidR="005B2A0B" w:rsidRDefault="00000000">
            <w:pPr>
              <w:spacing w:after="0"/>
            </w:pPr>
            <w:r>
              <w:rPr>
                <w:sz w:val="13"/>
              </w:rPr>
              <w:t>pdv.vault_entry_version</w:t>
            </w:r>
          </w:p>
        </w:tc>
        <w:tc>
          <w:tcPr>
            <w:tcW w:w="3552" w:type="dxa"/>
          </w:tcPr>
          <w:p w14:paraId="4608544C" w14:textId="77777777" w:rsidR="005B2A0B" w:rsidRDefault="00000000">
            <w:pPr>
              <w:spacing w:after="0"/>
            </w:pPr>
            <w:r>
              <w:rPr>
                <w:sz w:val="13"/>
              </w:rPr>
              <w:t>entry_version_id, entry_id, content_version, provider_object_ref, content_hash, encrypted_size, key_ref, cipher_suite_version</w:t>
            </w:r>
          </w:p>
        </w:tc>
        <w:tc>
          <w:tcPr>
            <w:tcW w:w="3552" w:type="dxa"/>
          </w:tcPr>
          <w:p w14:paraId="4896B59C" w14:textId="77777777" w:rsidR="005B2A0B" w:rsidRDefault="00000000">
            <w:pPr>
              <w:spacing w:after="0"/>
            </w:pPr>
            <w:r>
              <w:rPr>
                <w:sz w:val="13"/>
              </w:rPr>
              <w:t>UNIQUE(entry_id,content_version); opaque refs</w:t>
            </w:r>
          </w:p>
        </w:tc>
      </w:tr>
      <w:tr w:rsidR="005B2A0B" w14:paraId="470A3540" w14:textId="77777777">
        <w:trPr>
          <w:jc w:val="center"/>
        </w:trPr>
        <w:tc>
          <w:tcPr>
            <w:tcW w:w="3552" w:type="dxa"/>
          </w:tcPr>
          <w:p w14:paraId="255BFC72" w14:textId="77777777" w:rsidR="005B2A0B" w:rsidRDefault="00000000">
            <w:pPr>
              <w:spacing w:after="0"/>
            </w:pPr>
            <w:r>
              <w:rPr>
                <w:sz w:val="13"/>
              </w:rPr>
              <w:t>pdv.share_grant</w:t>
            </w:r>
          </w:p>
        </w:tc>
        <w:tc>
          <w:tcPr>
            <w:tcW w:w="3552" w:type="dxa"/>
          </w:tcPr>
          <w:p w14:paraId="54F05ACF" w14:textId="77777777" w:rsidR="005B2A0B" w:rsidRDefault="00000000">
            <w:pPr>
              <w:spacing w:after="0"/>
            </w:pPr>
            <w:r>
              <w:rPr>
                <w:sz w:val="13"/>
              </w:rPr>
              <w:t>grant_id, owner_identity_id, grantee_type/ref, purpose_code, valid_from, expires_at, revoked_at, ai_processing_allowed</w:t>
            </w:r>
          </w:p>
        </w:tc>
        <w:tc>
          <w:tcPr>
            <w:tcW w:w="3552" w:type="dxa"/>
          </w:tcPr>
          <w:p w14:paraId="23D89649" w14:textId="77777777" w:rsidR="005B2A0B" w:rsidRDefault="00000000">
            <w:pPr>
              <w:spacing w:after="0"/>
            </w:pPr>
            <w:r>
              <w:rPr>
                <w:sz w:val="13"/>
              </w:rPr>
              <w:t>Validity CHECK; owner/grantee indexes</w:t>
            </w:r>
          </w:p>
        </w:tc>
      </w:tr>
      <w:tr w:rsidR="005B2A0B" w14:paraId="02259E75" w14:textId="77777777">
        <w:trPr>
          <w:jc w:val="center"/>
        </w:trPr>
        <w:tc>
          <w:tcPr>
            <w:tcW w:w="3552" w:type="dxa"/>
          </w:tcPr>
          <w:p w14:paraId="6DA9C412" w14:textId="77777777" w:rsidR="005B2A0B" w:rsidRDefault="00000000">
            <w:pPr>
              <w:spacing w:after="0"/>
            </w:pPr>
            <w:r>
              <w:rPr>
                <w:sz w:val="13"/>
              </w:rPr>
              <w:t>pdv.share_grant_resource</w:t>
            </w:r>
          </w:p>
        </w:tc>
        <w:tc>
          <w:tcPr>
            <w:tcW w:w="3552" w:type="dxa"/>
          </w:tcPr>
          <w:p w14:paraId="24D3CEFE" w14:textId="77777777" w:rsidR="005B2A0B" w:rsidRDefault="00000000">
            <w:pPr>
              <w:spacing w:after="0"/>
            </w:pPr>
            <w:r>
              <w:rPr>
                <w:sz w:val="13"/>
              </w:rPr>
              <w:t>grant_resource_id, grant_id, entry_id, scope_type, scope_ref</w:t>
            </w:r>
          </w:p>
        </w:tc>
        <w:tc>
          <w:tcPr>
            <w:tcW w:w="3552" w:type="dxa"/>
          </w:tcPr>
          <w:p w14:paraId="6CB8A1D7" w14:textId="77777777" w:rsidR="005B2A0B" w:rsidRDefault="00000000">
            <w:pPr>
              <w:spacing w:after="0"/>
            </w:pPr>
            <w:r>
              <w:rPr>
                <w:sz w:val="13"/>
              </w:rPr>
              <w:t>FK grant/entry; minimum scope</w:t>
            </w:r>
          </w:p>
        </w:tc>
      </w:tr>
      <w:tr w:rsidR="005B2A0B" w14:paraId="6ADD7E39" w14:textId="77777777">
        <w:trPr>
          <w:jc w:val="center"/>
        </w:trPr>
        <w:tc>
          <w:tcPr>
            <w:tcW w:w="3552" w:type="dxa"/>
          </w:tcPr>
          <w:p w14:paraId="783CB0F6" w14:textId="77777777" w:rsidR="005B2A0B" w:rsidRDefault="00000000">
            <w:pPr>
              <w:spacing w:after="0"/>
            </w:pPr>
            <w:r>
              <w:rPr>
                <w:sz w:val="13"/>
              </w:rPr>
              <w:t>pdv.vault_deletion_job</w:t>
            </w:r>
          </w:p>
        </w:tc>
        <w:tc>
          <w:tcPr>
            <w:tcW w:w="3552" w:type="dxa"/>
          </w:tcPr>
          <w:p w14:paraId="4B5DD1FE" w14:textId="77777777" w:rsidR="005B2A0B" w:rsidRDefault="00000000">
            <w:pPr>
              <w:spacing w:after="0"/>
            </w:pPr>
            <w:r>
              <w:rPr>
                <w:sz w:val="13"/>
              </w:rPr>
              <w:t>deletion_job_id, vault_id, requested_by, state, policy_ref, stage metadata</w:t>
            </w:r>
          </w:p>
        </w:tc>
        <w:tc>
          <w:tcPr>
            <w:tcW w:w="3552" w:type="dxa"/>
          </w:tcPr>
          <w:p w14:paraId="694DDB28" w14:textId="77777777" w:rsidR="005B2A0B" w:rsidRDefault="00000000">
            <w:pPr>
              <w:spacing w:after="0"/>
            </w:pPr>
            <w:r>
              <w:rPr>
                <w:sz w:val="13"/>
              </w:rPr>
              <w:t>State machine; no raw content</w:t>
            </w:r>
          </w:p>
        </w:tc>
      </w:tr>
      <w:tr w:rsidR="005B2A0B" w14:paraId="4AF3EDB1" w14:textId="77777777">
        <w:trPr>
          <w:jc w:val="center"/>
        </w:trPr>
        <w:tc>
          <w:tcPr>
            <w:tcW w:w="3552" w:type="dxa"/>
          </w:tcPr>
          <w:p w14:paraId="4E4031BD" w14:textId="77777777" w:rsidR="005B2A0B" w:rsidRDefault="00000000">
            <w:pPr>
              <w:spacing w:after="0"/>
            </w:pPr>
            <w:r>
              <w:rPr>
                <w:sz w:val="13"/>
              </w:rPr>
              <w:t>pdv.vault_export_job</w:t>
            </w:r>
          </w:p>
        </w:tc>
        <w:tc>
          <w:tcPr>
            <w:tcW w:w="3552" w:type="dxa"/>
          </w:tcPr>
          <w:p w14:paraId="0FC10232" w14:textId="77777777" w:rsidR="005B2A0B" w:rsidRDefault="00000000">
            <w:pPr>
              <w:spacing w:after="0"/>
            </w:pPr>
            <w:r>
              <w:rPr>
                <w:sz w:val="13"/>
              </w:rPr>
              <w:t>export_job_id, vault_id, requested_by, state, step_up_ref, delivery_ref</w:t>
            </w:r>
          </w:p>
        </w:tc>
        <w:tc>
          <w:tcPr>
            <w:tcW w:w="3552" w:type="dxa"/>
          </w:tcPr>
          <w:p w14:paraId="7A7DE62B" w14:textId="77777777" w:rsidR="005B2A0B" w:rsidRDefault="00000000">
            <w:pPr>
              <w:spacing w:after="0"/>
            </w:pPr>
            <w:r>
              <w:rPr>
                <w:sz w:val="13"/>
              </w:rPr>
              <w:t>No export payload in DB</w:t>
            </w:r>
          </w:p>
        </w:tc>
      </w:tr>
      <w:tr w:rsidR="005B2A0B" w14:paraId="6896C7DD" w14:textId="77777777">
        <w:trPr>
          <w:jc w:val="center"/>
        </w:trPr>
        <w:tc>
          <w:tcPr>
            <w:tcW w:w="3552" w:type="dxa"/>
          </w:tcPr>
          <w:p w14:paraId="0AF272B3" w14:textId="77777777" w:rsidR="005B2A0B" w:rsidRDefault="00000000">
            <w:pPr>
              <w:spacing w:after="0"/>
            </w:pPr>
            <w:r>
              <w:rPr>
                <w:sz w:val="13"/>
              </w:rPr>
              <w:t>privacy.privacy_decision</w:t>
            </w:r>
          </w:p>
        </w:tc>
        <w:tc>
          <w:tcPr>
            <w:tcW w:w="3552" w:type="dxa"/>
          </w:tcPr>
          <w:p w14:paraId="1226F6E0" w14:textId="77777777" w:rsidR="005B2A0B" w:rsidRDefault="00000000">
            <w:pPr>
              <w:spacing w:after="0"/>
            </w:pPr>
            <w:r>
              <w:rPr>
                <w:sz w:val="13"/>
              </w:rPr>
              <w:t>decision_id, request_ref, purpose_code, policy_version, decision, reason_code, actor_ref, created_at</w:t>
            </w:r>
          </w:p>
        </w:tc>
        <w:tc>
          <w:tcPr>
            <w:tcW w:w="3552" w:type="dxa"/>
          </w:tcPr>
          <w:p w14:paraId="7BD9AB8A" w14:textId="77777777" w:rsidR="005B2A0B" w:rsidRDefault="00000000">
            <w:pPr>
              <w:spacing w:after="0"/>
            </w:pPr>
            <w:r>
              <w:rPr>
                <w:sz w:val="13"/>
              </w:rPr>
              <w:t>Decision CHECK; metadata only</w:t>
            </w:r>
          </w:p>
        </w:tc>
      </w:tr>
      <w:tr w:rsidR="005B2A0B" w14:paraId="3890821F" w14:textId="77777777">
        <w:trPr>
          <w:jc w:val="center"/>
        </w:trPr>
        <w:tc>
          <w:tcPr>
            <w:tcW w:w="3552" w:type="dxa"/>
          </w:tcPr>
          <w:p w14:paraId="7B7E5780" w14:textId="77777777" w:rsidR="005B2A0B" w:rsidRDefault="00000000">
            <w:pPr>
              <w:spacing w:after="0"/>
            </w:pPr>
            <w:r>
              <w:rPr>
                <w:sz w:val="13"/>
              </w:rPr>
              <w:t>growth_restricted.subject_link</w:t>
            </w:r>
          </w:p>
        </w:tc>
        <w:tc>
          <w:tcPr>
            <w:tcW w:w="3552" w:type="dxa"/>
          </w:tcPr>
          <w:p w14:paraId="38EFD11F" w14:textId="77777777" w:rsidR="005B2A0B" w:rsidRDefault="00000000">
            <w:pPr>
              <w:spacing w:after="0"/>
            </w:pPr>
            <w:r>
              <w:rPr>
                <w:sz w:val="13"/>
              </w:rPr>
              <w:t>subject_link_id, identity_id, tenant_ref, purpose_code, subject_key_hash, key_version, status</w:t>
            </w:r>
          </w:p>
        </w:tc>
        <w:tc>
          <w:tcPr>
            <w:tcW w:w="3552" w:type="dxa"/>
          </w:tcPr>
          <w:p w14:paraId="63366368" w14:textId="77777777" w:rsidR="005B2A0B" w:rsidRDefault="00000000">
            <w:pPr>
              <w:spacing w:after="0"/>
            </w:pPr>
            <w:r>
              <w:rPr>
                <w:sz w:val="13"/>
              </w:rPr>
              <w:t>UNIQUE tenant/purpose/key version; restricted ACL</w:t>
            </w:r>
          </w:p>
        </w:tc>
      </w:tr>
      <w:tr w:rsidR="005B2A0B" w14:paraId="7376CFED" w14:textId="77777777">
        <w:trPr>
          <w:jc w:val="center"/>
        </w:trPr>
        <w:tc>
          <w:tcPr>
            <w:tcW w:w="3552" w:type="dxa"/>
          </w:tcPr>
          <w:p w14:paraId="1ADCA3F9" w14:textId="77777777" w:rsidR="005B2A0B" w:rsidRDefault="00000000">
            <w:pPr>
              <w:spacing w:after="0"/>
            </w:pPr>
            <w:r>
              <w:rPr>
                <w:sz w:val="13"/>
              </w:rPr>
              <w:t>audit.vault_audit_event</w:t>
            </w:r>
          </w:p>
        </w:tc>
        <w:tc>
          <w:tcPr>
            <w:tcW w:w="3552" w:type="dxa"/>
          </w:tcPr>
          <w:p w14:paraId="1D8B5097" w14:textId="77777777" w:rsidR="005B2A0B" w:rsidRDefault="00000000">
            <w:pPr>
              <w:spacing w:after="0"/>
            </w:pPr>
            <w:r>
              <w:rPr>
                <w:sz w:val="13"/>
              </w:rPr>
              <w:t>audit_event_id, actor_ref, action_code, resource_class/ref, purpose_code, decision_ref, occurred_at</w:t>
            </w:r>
          </w:p>
        </w:tc>
        <w:tc>
          <w:tcPr>
            <w:tcW w:w="3552" w:type="dxa"/>
          </w:tcPr>
          <w:p w14:paraId="049F6F20" w14:textId="77777777" w:rsidR="005B2A0B" w:rsidRDefault="00000000">
            <w:pPr>
              <w:spacing w:after="0"/>
            </w:pPr>
            <w:r>
              <w:rPr>
                <w:sz w:val="13"/>
              </w:rPr>
              <w:t>Append-oriented; no raw content</w:t>
            </w:r>
          </w:p>
        </w:tc>
      </w:tr>
    </w:tbl>
    <w:p w14:paraId="3013A4DE" w14:textId="77777777" w:rsidR="005B2A0B" w:rsidRDefault="005B2A0B">
      <w:pPr>
        <w:spacing w:after="0"/>
      </w:pPr>
    </w:p>
    <w:p w14:paraId="7CA8B688" w14:textId="77777777" w:rsidR="005B2A0B" w:rsidRDefault="00000000">
      <w:pPr>
        <w:pStyle w:val="1"/>
      </w:pPr>
      <w:r>
        <w:t>6. Vault Entry Metadata Contract</w:t>
      </w:r>
    </w:p>
    <w:tbl>
      <w:tblPr>
        <w:tblStyle w:val="af9"/>
        <w:tblW w:w="0" w:type="auto"/>
        <w:jc w:val="center"/>
        <w:tblLook w:val="04A0" w:firstRow="1" w:lastRow="0" w:firstColumn="1" w:lastColumn="0" w:noHBand="0" w:noVBand="1"/>
      </w:tblPr>
      <w:tblGrid>
        <w:gridCol w:w="3549"/>
        <w:gridCol w:w="3548"/>
        <w:gridCol w:w="3549"/>
      </w:tblGrid>
      <w:tr w:rsidR="005B2A0B" w14:paraId="71EE9F8B" w14:textId="77777777">
        <w:trPr>
          <w:jc w:val="center"/>
        </w:trPr>
        <w:tc>
          <w:tcPr>
            <w:tcW w:w="3552" w:type="dxa"/>
            <w:shd w:val="clear" w:color="auto" w:fill="17365D"/>
          </w:tcPr>
          <w:p w14:paraId="6F6F7019" w14:textId="77777777" w:rsidR="005B2A0B" w:rsidRDefault="00000000">
            <w:r>
              <w:rPr>
                <w:b/>
                <w:color w:val="FFFFFF"/>
                <w:sz w:val="14"/>
              </w:rPr>
              <w:t>Field</w:t>
            </w:r>
          </w:p>
        </w:tc>
        <w:tc>
          <w:tcPr>
            <w:tcW w:w="3552" w:type="dxa"/>
            <w:shd w:val="clear" w:color="auto" w:fill="17365D"/>
          </w:tcPr>
          <w:p w14:paraId="212C501E" w14:textId="77777777" w:rsidR="005B2A0B" w:rsidRDefault="00000000">
            <w:r>
              <w:rPr>
                <w:b/>
                <w:color w:val="FFFFFF"/>
                <w:sz w:val="14"/>
              </w:rPr>
              <w:t>Type Direction</w:t>
            </w:r>
          </w:p>
        </w:tc>
        <w:tc>
          <w:tcPr>
            <w:tcW w:w="3552" w:type="dxa"/>
            <w:shd w:val="clear" w:color="auto" w:fill="17365D"/>
          </w:tcPr>
          <w:p w14:paraId="3C0A4B11" w14:textId="77777777" w:rsidR="005B2A0B" w:rsidRDefault="00000000">
            <w:r>
              <w:rPr>
                <w:b/>
                <w:color w:val="FFFFFF"/>
                <w:sz w:val="14"/>
              </w:rPr>
              <w:t>Meaning / Rule</w:t>
            </w:r>
          </w:p>
        </w:tc>
      </w:tr>
      <w:tr w:rsidR="005B2A0B" w14:paraId="3576A2EB" w14:textId="77777777">
        <w:trPr>
          <w:jc w:val="center"/>
        </w:trPr>
        <w:tc>
          <w:tcPr>
            <w:tcW w:w="3552" w:type="dxa"/>
          </w:tcPr>
          <w:p w14:paraId="6A6B8590" w14:textId="77777777" w:rsidR="005B2A0B" w:rsidRDefault="00000000">
            <w:pPr>
              <w:spacing w:after="0"/>
            </w:pPr>
            <w:r>
              <w:rPr>
                <w:sz w:val="13"/>
              </w:rPr>
              <w:t>entry_id</w:t>
            </w:r>
          </w:p>
        </w:tc>
        <w:tc>
          <w:tcPr>
            <w:tcW w:w="3552" w:type="dxa"/>
          </w:tcPr>
          <w:p w14:paraId="39EFDF12" w14:textId="77777777" w:rsidR="005B2A0B" w:rsidRDefault="00000000">
            <w:pPr>
              <w:spacing w:after="0"/>
            </w:pPr>
            <w:r>
              <w:rPr>
                <w:sz w:val="13"/>
              </w:rPr>
              <w:t>uuid</w:t>
            </w:r>
          </w:p>
        </w:tc>
        <w:tc>
          <w:tcPr>
            <w:tcW w:w="3552" w:type="dxa"/>
          </w:tcPr>
          <w:p w14:paraId="424D95BF" w14:textId="77777777" w:rsidR="005B2A0B" w:rsidRDefault="00000000">
            <w:pPr>
              <w:spacing w:after="0"/>
            </w:pPr>
            <w:r>
              <w:rPr>
                <w:sz w:val="13"/>
              </w:rPr>
              <w:t>Opaque immutable diary-entry identifier</w:t>
            </w:r>
          </w:p>
        </w:tc>
      </w:tr>
      <w:tr w:rsidR="005B2A0B" w14:paraId="535724DA" w14:textId="77777777">
        <w:trPr>
          <w:jc w:val="center"/>
        </w:trPr>
        <w:tc>
          <w:tcPr>
            <w:tcW w:w="3552" w:type="dxa"/>
          </w:tcPr>
          <w:p w14:paraId="2354E5BE" w14:textId="77777777" w:rsidR="005B2A0B" w:rsidRDefault="00000000">
            <w:pPr>
              <w:spacing w:after="0"/>
            </w:pPr>
            <w:r>
              <w:rPr>
                <w:sz w:val="13"/>
              </w:rPr>
              <w:t>vault_id</w:t>
            </w:r>
          </w:p>
        </w:tc>
        <w:tc>
          <w:tcPr>
            <w:tcW w:w="3552" w:type="dxa"/>
          </w:tcPr>
          <w:p w14:paraId="0AFE71BC" w14:textId="77777777" w:rsidR="005B2A0B" w:rsidRDefault="00000000">
            <w:pPr>
              <w:spacing w:after="0"/>
            </w:pPr>
            <w:r>
              <w:rPr>
                <w:sz w:val="13"/>
              </w:rPr>
              <w:t>uuid FK</w:t>
            </w:r>
          </w:p>
        </w:tc>
        <w:tc>
          <w:tcPr>
            <w:tcW w:w="3552" w:type="dxa"/>
          </w:tcPr>
          <w:p w14:paraId="5E5DE641" w14:textId="77777777" w:rsidR="005B2A0B" w:rsidRDefault="00000000">
            <w:pPr>
              <w:spacing w:after="0"/>
            </w:pPr>
            <w:r>
              <w:rPr>
                <w:sz w:val="13"/>
              </w:rPr>
              <w:t>User-owned Vault; authorization follows Vault policy</w:t>
            </w:r>
          </w:p>
        </w:tc>
      </w:tr>
      <w:tr w:rsidR="005B2A0B" w14:paraId="4E04D373" w14:textId="77777777">
        <w:trPr>
          <w:jc w:val="center"/>
        </w:trPr>
        <w:tc>
          <w:tcPr>
            <w:tcW w:w="3552" w:type="dxa"/>
          </w:tcPr>
          <w:p w14:paraId="512DA5D9" w14:textId="77777777" w:rsidR="005B2A0B" w:rsidRDefault="00000000">
            <w:pPr>
              <w:spacing w:after="0"/>
            </w:pPr>
            <w:r>
              <w:rPr>
                <w:sz w:val="13"/>
              </w:rPr>
              <w:t>current_version</w:t>
            </w:r>
          </w:p>
        </w:tc>
        <w:tc>
          <w:tcPr>
            <w:tcW w:w="3552" w:type="dxa"/>
          </w:tcPr>
          <w:p w14:paraId="5F4049D3" w14:textId="77777777" w:rsidR="005B2A0B" w:rsidRDefault="00000000">
            <w:pPr>
              <w:spacing w:after="0"/>
            </w:pPr>
            <w:r>
              <w:rPr>
                <w:sz w:val="13"/>
              </w:rPr>
              <w:t>integer</w:t>
            </w:r>
          </w:p>
        </w:tc>
        <w:tc>
          <w:tcPr>
            <w:tcW w:w="3552" w:type="dxa"/>
          </w:tcPr>
          <w:p w14:paraId="405D153E" w14:textId="77777777" w:rsidR="005B2A0B" w:rsidRDefault="00000000">
            <w:pPr>
              <w:spacing w:after="0"/>
            </w:pPr>
            <w:r>
              <w:rPr>
                <w:sz w:val="13"/>
              </w:rPr>
              <w:t>Current metadata content version; &gt;=1</w:t>
            </w:r>
          </w:p>
        </w:tc>
      </w:tr>
      <w:tr w:rsidR="005B2A0B" w14:paraId="2DE003FF" w14:textId="77777777">
        <w:trPr>
          <w:jc w:val="center"/>
        </w:trPr>
        <w:tc>
          <w:tcPr>
            <w:tcW w:w="3552" w:type="dxa"/>
          </w:tcPr>
          <w:p w14:paraId="2A30BA25" w14:textId="77777777" w:rsidR="005B2A0B" w:rsidRDefault="00000000">
            <w:pPr>
              <w:spacing w:after="0"/>
            </w:pPr>
            <w:r>
              <w:rPr>
                <w:sz w:val="13"/>
              </w:rPr>
              <w:t>origin_context_ref</w:t>
            </w:r>
          </w:p>
        </w:tc>
        <w:tc>
          <w:tcPr>
            <w:tcW w:w="3552" w:type="dxa"/>
          </w:tcPr>
          <w:p w14:paraId="2A61EF57" w14:textId="77777777" w:rsidR="005B2A0B" w:rsidRDefault="00000000">
            <w:pPr>
              <w:spacing w:after="0"/>
            </w:pPr>
            <w:r>
              <w:rPr>
                <w:sz w:val="13"/>
              </w:rPr>
              <w:t>text nullable</w:t>
            </w:r>
          </w:p>
        </w:tc>
        <w:tc>
          <w:tcPr>
            <w:tcW w:w="3552" w:type="dxa"/>
          </w:tcPr>
          <w:p w14:paraId="0A27A48A" w14:textId="77777777" w:rsidR="005B2A0B" w:rsidRDefault="00000000">
            <w:pPr>
              <w:spacing w:after="0"/>
            </w:pPr>
            <w:r>
              <w:rPr>
                <w:sz w:val="13"/>
              </w:rPr>
              <w:t>Provenance only; never ownership proof</w:t>
            </w:r>
          </w:p>
        </w:tc>
      </w:tr>
      <w:tr w:rsidR="005B2A0B" w14:paraId="4A1F1DE7" w14:textId="77777777">
        <w:trPr>
          <w:jc w:val="center"/>
        </w:trPr>
        <w:tc>
          <w:tcPr>
            <w:tcW w:w="3552" w:type="dxa"/>
          </w:tcPr>
          <w:p w14:paraId="06061A84" w14:textId="77777777" w:rsidR="005B2A0B" w:rsidRDefault="00000000">
            <w:pPr>
              <w:spacing w:after="0"/>
            </w:pPr>
            <w:r>
              <w:rPr>
                <w:sz w:val="13"/>
              </w:rPr>
              <w:t>retention_policy_id</w:t>
            </w:r>
          </w:p>
        </w:tc>
        <w:tc>
          <w:tcPr>
            <w:tcW w:w="3552" w:type="dxa"/>
          </w:tcPr>
          <w:p w14:paraId="3333FB5E" w14:textId="77777777" w:rsidR="005B2A0B" w:rsidRDefault="00000000">
            <w:pPr>
              <w:spacing w:after="0"/>
            </w:pPr>
            <w:r>
              <w:rPr>
                <w:sz w:val="13"/>
              </w:rPr>
              <w:t>text</w:t>
            </w:r>
          </w:p>
        </w:tc>
        <w:tc>
          <w:tcPr>
            <w:tcW w:w="3552" w:type="dxa"/>
          </w:tcPr>
          <w:p w14:paraId="6C3F0E93" w14:textId="77777777" w:rsidR="005B2A0B" w:rsidRDefault="00000000">
            <w:pPr>
              <w:spacing w:after="0"/>
            </w:pPr>
            <w:r>
              <w:rPr>
                <w:sz w:val="13"/>
              </w:rPr>
              <w:t>Policy reference; duration not hardcoded here</w:t>
            </w:r>
          </w:p>
        </w:tc>
      </w:tr>
      <w:tr w:rsidR="005B2A0B" w14:paraId="4F5484EB" w14:textId="77777777">
        <w:trPr>
          <w:jc w:val="center"/>
        </w:trPr>
        <w:tc>
          <w:tcPr>
            <w:tcW w:w="3552" w:type="dxa"/>
          </w:tcPr>
          <w:p w14:paraId="26CB148A" w14:textId="77777777" w:rsidR="005B2A0B" w:rsidRDefault="00000000">
            <w:pPr>
              <w:spacing w:after="0"/>
            </w:pPr>
            <w:r>
              <w:rPr>
                <w:sz w:val="13"/>
              </w:rPr>
              <w:t>deletion_state</w:t>
            </w:r>
          </w:p>
        </w:tc>
        <w:tc>
          <w:tcPr>
            <w:tcW w:w="3552" w:type="dxa"/>
          </w:tcPr>
          <w:p w14:paraId="57DFC201" w14:textId="77777777" w:rsidR="005B2A0B" w:rsidRDefault="00000000">
            <w:pPr>
              <w:spacing w:after="0"/>
            </w:pPr>
            <w:r>
              <w:rPr>
                <w:sz w:val="13"/>
              </w:rPr>
              <w:t>enum/check</w:t>
            </w:r>
          </w:p>
        </w:tc>
        <w:tc>
          <w:tcPr>
            <w:tcW w:w="3552" w:type="dxa"/>
          </w:tcPr>
          <w:p w14:paraId="3E229254" w14:textId="77777777" w:rsidR="005B2A0B" w:rsidRDefault="00000000">
            <w:pPr>
              <w:spacing w:after="0"/>
            </w:pPr>
            <w:r>
              <w:rPr>
                <w:sz w:val="13"/>
              </w:rPr>
              <w:t>ACTIVE / DELETE_PENDING / DELETED / RETAINED_RESTRICTED</w:t>
            </w:r>
          </w:p>
        </w:tc>
      </w:tr>
      <w:tr w:rsidR="005B2A0B" w14:paraId="09032EC4" w14:textId="77777777">
        <w:trPr>
          <w:jc w:val="center"/>
        </w:trPr>
        <w:tc>
          <w:tcPr>
            <w:tcW w:w="3552" w:type="dxa"/>
          </w:tcPr>
          <w:p w14:paraId="787C147E" w14:textId="77777777" w:rsidR="005B2A0B" w:rsidRDefault="00000000">
            <w:pPr>
              <w:spacing w:after="0"/>
            </w:pPr>
            <w:r>
              <w:rPr>
                <w:sz w:val="13"/>
              </w:rPr>
              <w:t>created_at / updated_at</w:t>
            </w:r>
          </w:p>
        </w:tc>
        <w:tc>
          <w:tcPr>
            <w:tcW w:w="3552" w:type="dxa"/>
          </w:tcPr>
          <w:p w14:paraId="4B2B1FE8" w14:textId="77777777" w:rsidR="005B2A0B" w:rsidRDefault="00000000">
            <w:pPr>
              <w:spacing w:after="0"/>
            </w:pPr>
            <w:r>
              <w:rPr>
                <w:sz w:val="13"/>
              </w:rPr>
              <w:t>timestamptz</w:t>
            </w:r>
          </w:p>
        </w:tc>
        <w:tc>
          <w:tcPr>
            <w:tcW w:w="3552" w:type="dxa"/>
          </w:tcPr>
          <w:p w14:paraId="5073E41E" w14:textId="77777777" w:rsidR="005B2A0B" w:rsidRDefault="00000000">
            <w:pPr>
              <w:spacing w:after="0"/>
            </w:pPr>
            <w:r>
              <w:rPr>
                <w:sz w:val="13"/>
              </w:rPr>
              <w:t>Lifecycle metadata</w:t>
            </w:r>
          </w:p>
        </w:tc>
      </w:tr>
      <w:tr w:rsidR="005B2A0B" w14:paraId="2402970A" w14:textId="77777777">
        <w:trPr>
          <w:jc w:val="center"/>
        </w:trPr>
        <w:tc>
          <w:tcPr>
            <w:tcW w:w="3552" w:type="dxa"/>
          </w:tcPr>
          <w:p w14:paraId="5A25BCD7" w14:textId="77777777" w:rsidR="005B2A0B" w:rsidRDefault="00000000">
            <w:pPr>
              <w:spacing w:after="0"/>
            </w:pPr>
            <w:r>
              <w:rPr>
                <w:sz w:val="13"/>
              </w:rPr>
              <w:t>raw_payload</w:t>
            </w:r>
          </w:p>
        </w:tc>
        <w:tc>
          <w:tcPr>
            <w:tcW w:w="3552" w:type="dxa"/>
          </w:tcPr>
          <w:p w14:paraId="74CA6150" w14:textId="77777777" w:rsidR="005B2A0B" w:rsidRDefault="00000000">
            <w:pPr>
              <w:spacing w:after="0"/>
            </w:pPr>
            <w:r>
              <w:rPr>
                <w:sz w:val="13"/>
              </w:rPr>
              <w:t>FORBIDDEN</w:t>
            </w:r>
          </w:p>
        </w:tc>
        <w:tc>
          <w:tcPr>
            <w:tcW w:w="3552" w:type="dxa"/>
          </w:tcPr>
          <w:p w14:paraId="130438C5" w14:textId="77777777" w:rsidR="005B2A0B" w:rsidRDefault="00000000">
            <w:pPr>
              <w:spacing w:after="0"/>
            </w:pPr>
            <w:r>
              <w:rPr>
                <w:sz w:val="13"/>
              </w:rPr>
              <w:t>Must exist only in encrypted Vault object/provider</w:t>
            </w:r>
          </w:p>
        </w:tc>
      </w:tr>
    </w:tbl>
    <w:p w14:paraId="12691A53" w14:textId="77777777" w:rsidR="005B2A0B" w:rsidRDefault="005B2A0B">
      <w:pPr>
        <w:spacing w:after="0"/>
      </w:pPr>
    </w:p>
    <w:p w14:paraId="6523A4C3" w14:textId="77777777" w:rsidR="005B2A0B" w:rsidRDefault="00000000">
      <w:pPr>
        <w:pStyle w:val="1"/>
      </w:pPr>
      <w:r>
        <w:t>7. Version/Object Metadata Contract</w:t>
      </w:r>
    </w:p>
    <w:tbl>
      <w:tblPr>
        <w:tblStyle w:val="af9"/>
        <w:tblW w:w="0" w:type="auto"/>
        <w:jc w:val="center"/>
        <w:tblLook w:val="04A0" w:firstRow="1" w:lastRow="0" w:firstColumn="1" w:lastColumn="0" w:noHBand="0" w:noVBand="1"/>
      </w:tblPr>
      <w:tblGrid>
        <w:gridCol w:w="5323"/>
        <w:gridCol w:w="5323"/>
      </w:tblGrid>
      <w:tr w:rsidR="005B2A0B" w14:paraId="16AF38B5" w14:textId="77777777">
        <w:trPr>
          <w:jc w:val="center"/>
        </w:trPr>
        <w:tc>
          <w:tcPr>
            <w:tcW w:w="5328" w:type="dxa"/>
            <w:shd w:val="clear" w:color="auto" w:fill="17365D"/>
          </w:tcPr>
          <w:p w14:paraId="2374B90A" w14:textId="77777777" w:rsidR="005B2A0B" w:rsidRDefault="00000000">
            <w:r>
              <w:rPr>
                <w:b/>
                <w:color w:val="FFFFFF"/>
                <w:sz w:val="14"/>
              </w:rPr>
              <w:t>Field</w:t>
            </w:r>
          </w:p>
        </w:tc>
        <w:tc>
          <w:tcPr>
            <w:tcW w:w="5328" w:type="dxa"/>
            <w:shd w:val="clear" w:color="auto" w:fill="17365D"/>
          </w:tcPr>
          <w:p w14:paraId="4FEB7333" w14:textId="77777777" w:rsidR="005B2A0B" w:rsidRDefault="00000000">
            <w:r>
              <w:rPr>
                <w:b/>
                <w:color w:val="FFFFFF"/>
                <w:sz w:val="14"/>
              </w:rPr>
              <w:t>Rule</w:t>
            </w:r>
          </w:p>
        </w:tc>
      </w:tr>
      <w:tr w:rsidR="005B2A0B" w14:paraId="1CE4142C" w14:textId="77777777">
        <w:trPr>
          <w:jc w:val="center"/>
        </w:trPr>
        <w:tc>
          <w:tcPr>
            <w:tcW w:w="5328" w:type="dxa"/>
          </w:tcPr>
          <w:p w14:paraId="5B1F2EAD" w14:textId="77777777" w:rsidR="005B2A0B" w:rsidRDefault="00000000">
            <w:pPr>
              <w:spacing w:after="0"/>
            </w:pPr>
            <w:r>
              <w:rPr>
                <w:sz w:val="13"/>
              </w:rPr>
              <w:lastRenderedPageBreak/>
              <w:t>provider_object_ref</w:t>
            </w:r>
          </w:p>
        </w:tc>
        <w:tc>
          <w:tcPr>
            <w:tcW w:w="5328" w:type="dxa"/>
          </w:tcPr>
          <w:p w14:paraId="564E8228" w14:textId="77777777" w:rsidR="005B2A0B" w:rsidRDefault="00000000">
            <w:pPr>
              <w:spacing w:after="0"/>
            </w:pPr>
            <w:r>
              <w:rPr>
                <w:sz w:val="13"/>
              </w:rPr>
              <w:t>Opaque provider pointer; never public URL as durable identifier</w:t>
            </w:r>
          </w:p>
        </w:tc>
      </w:tr>
      <w:tr w:rsidR="005B2A0B" w14:paraId="7C705465" w14:textId="77777777">
        <w:trPr>
          <w:jc w:val="center"/>
        </w:trPr>
        <w:tc>
          <w:tcPr>
            <w:tcW w:w="5328" w:type="dxa"/>
          </w:tcPr>
          <w:p w14:paraId="74E69514" w14:textId="77777777" w:rsidR="005B2A0B" w:rsidRDefault="00000000">
            <w:pPr>
              <w:spacing w:after="0"/>
            </w:pPr>
            <w:r>
              <w:rPr>
                <w:sz w:val="13"/>
              </w:rPr>
              <w:t>content_hash</w:t>
            </w:r>
          </w:p>
        </w:tc>
        <w:tc>
          <w:tcPr>
            <w:tcW w:w="5328" w:type="dxa"/>
          </w:tcPr>
          <w:p w14:paraId="4CF209D7" w14:textId="77777777" w:rsidR="005B2A0B" w:rsidRDefault="00000000">
            <w:pPr>
              <w:spacing w:after="0"/>
            </w:pPr>
            <w:r>
              <w:rPr>
                <w:sz w:val="13"/>
              </w:rPr>
              <w:t>Integrity/dedup candidate; implementation must assess privacy leakage</w:t>
            </w:r>
          </w:p>
        </w:tc>
      </w:tr>
      <w:tr w:rsidR="005B2A0B" w14:paraId="199F5783" w14:textId="77777777">
        <w:trPr>
          <w:jc w:val="center"/>
        </w:trPr>
        <w:tc>
          <w:tcPr>
            <w:tcW w:w="5328" w:type="dxa"/>
          </w:tcPr>
          <w:p w14:paraId="7C6297FB" w14:textId="77777777" w:rsidR="005B2A0B" w:rsidRDefault="00000000">
            <w:pPr>
              <w:spacing w:after="0"/>
            </w:pPr>
            <w:r>
              <w:rPr>
                <w:sz w:val="13"/>
              </w:rPr>
              <w:t>encrypted_size</w:t>
            </w:r>
          </w:p>
        </w:tc>
        <w:tc>
          <w:tcPr>
            <w:tcW w:w="5328" w:type="dxa"/>
          </w:tcPr>
          <w:p w14:paraId="6D6D6A99" w14:textId="77777777" w:rsidR="005B2A0B" w:rsidRDefault="00000000">
            <w:pPr>
              <w:spacing w:after="0"/>
            </w:pPr>
            <w:r>
              <w:rPr>
                <w:sz w:val="13"/>
              </w:rPr>
              <w:t>Ciphertext size only</w:t>
            </w:r>
          </w:p>
        </w:tc>
      </w:tr>
      <w:tr w:rsidR="005B2A0B" w14:paraId="35FB5AB9" w14:textId="77777777">
        <w:trPr>
          <w:jc w:val="center"/>
        </w:trPr>
        <w:tc>
          <w:tcPr>
            <w:tcW w:w="5328" w:type="dxa"/>
          </w:tcPr>
          <w:p w14:paraId="10ECEDAC" w14:textId="77777777" w:rsidR="005B2A0B" w:rsidRDefault="00000000">
            <w:pPr>
              <w:spacing w:after="0"/>
            </w:pPr>
            <w:r>
              <w:rPr>
                <w:sz w:val="13"/>
              </w:rPr>
              <w:t>key_ref</w:t>
            </w:r>
          </w:p>
        </w:tc>
        <w:tc>
          <w:tcPr>
            <w:tcW w:w="5328" w:type="dxa"/>
          </w:tcPr>
          <w:p w14:paraId="6C6691FC" w14:textId="77777777" w:rsidR="005B2A0B" w:rsidRDefault="00000000">
            <w:pPr>
              <w:spacing w:after="0"/>
            </w:pPr>
            <w:r>
              <w:rPr>
                <w:sz w:val="13"/>
              </w:rPr>
              <w:t>Opaque KMS/Key Vault reference; no key material</w:t>
            </w:r>
          </w:p>
        </w:tc>
      </w:tr>
      <w:tr w:rsidR="005B2A0B" w14:paraId="670EBDA0" w14:textId="77777777">
        <w:trPr>
          <w:jc w:val="center"/>
        </w:trPr>
        <w:tc>
          <w:tcPr>
            <w:tcW w:w="5328" w:type="dxa"/>
          </w:tcPr>
          <w:p w14:paraId="06D42D86" w14:textId="77777777" w:rsidR="005B2A0B" w:rsidRDefault="00000000">
            <w:pPr>
              <w:spacing w:after="0"/>
            </w:pPr>
            <w:r>
              <w:rPr>
                <w:sz w:val="13"/>
              </w:rPr>
              <w:t>cipher_suite_version</w:t>
            </w:r>
          </w:p>
        </w:tc>
        <w:tc>
          <w:tcPr>
            <w:tcW w:w="5328" w:type="dxa"/>
          </w:tcPr>
          <w:p w14:paraId="14E317A4" w14:textId="77777777" w:rsidR="005B2A0B" w:rsidRDefault="00000000">
            <w:pPr>
              <w:spacing w:after="0"/>
            </w:pPr>
            <w:r>
              <w:rPr>
                <w:sz w:val="13"/>
              </w:rPr>
              <w:t>References PDV-005 profile</w:t>
            </w:r>
          </w:p>
        </w:tc>
      </w:tr>
      <w:tr w:rsidR="005B2A0B" w14:paraId="3F4EA07E" w14:textId="77777777">
        <w:trPr>
          <w:jc w:val="center"/>
        </w:trPr>
        <w:tc>
          <w:tcPr>
            <w:tcW w:w="5328" w:type="dxa"/>
          </w:tcPr>
          <w:p w14:paraId="3B8D952B" w14:textId="77777777" w:rsidR="005B2A0B" w:rsidRDefault="00000000">
            <w:pPr>
              <w:spacing w:after="0"/>
            </w:pPr>
            <w:r>
              <w:rPr>
                <w:sz w:val="13"/>
              </w:rPr>
              <w:t>content_version</w:t>
            </w:r>
          </w:p>
        </w:tc>
        <w:tc>
          <w:tcPr>
            <w:tcW w:w="5328" w:type="dxa"/>
          </w:tcPr>
          <w:p w14:paraId="41A057A1" w14:textId="77777777" w:rsidR="005B2A0B" w:rsidRDefault="00000000">
            <w:pPr>
              <w:spacing w:after="0"/>
            </w:pPr>
            <w:r>
              <w:rPr>
                <w:sz w:val="13"/>
              </w:rPr>
              <w:t>Monotonic per entry; unique</w:t>
            </w:r>
          </w:p>
        </w:tc>
      </w:tr>
      <w:tr w:rsidR="005B2A0B" w14:paraId="67067473" w14:textId="77777777">
        <w:trPr>
          <w:jc w:val="center"/>
        </w:trPr>
        <w:tc>
          <w:tcPr>
            <w:tcW w:w="5328" w:type="dxa"/>
          </w:tcPr>
          <w:p w14:paraId="466FD5EB" w14:textId="77777777" w:rsidR="005B2A0B" w:rsidRDefault="00000000">
            <w:pPr>
              <w:spacing w:after="0"/>
            </w:pPr>
            <w:r>
              <w:rPr>
                <w:sz w:val="13"/>
              </w:rPr>
              <w:t>consent_policy_version</w:t>
            </w:r>
          </w:p>
        </w:tc>
        <w:tc>
          <w:tcPr>
            <w:tcW w:w="5328" w:type="dxa"/>
          </w:tcPr>
          <w:p w14:paraId="4B6E7189" w14:textId="77777777" w:rsidR="005B2A0B" w:rsidRDefault="00000000">
            <w:pPr>
              <w:spacing w:after="0"/>
            </w:pPr>
            <w:r>
              <w:rPr>
                <w:sz w:val="13"/>
              </w:rPr>
              <w:t>Optional processing provenance where applicable</w:t>
            </w:r>
          </w:p>
        </w:tc>
      </w:tr>
    </w:tbl>
    <w:p w14:paraId="7DAE5E41" w14:textId="77777777" w:rsidR="005B2A0B" w:rsidRDefault="005B2A0B">
      <w:pPr>
        <w:spacing w:after="0"/>
      </w:pPr>
    </w:p>
    <w:p w14:paraId="2562D4D5" w14:textId="77777777" w:rsidR="005B2A0B" w:rsidRDefault="00000000">
      <w:pPr>
        <w:pStyle w:val="1"/>
      </w:pPr>
      <w:r>
        <w:t>8. Share Grant Schema Rules</w:t>
      </w:r>
    </w:p>
    <w:p w14:paraId="5B8BB489" w14:textId="77777777" w:rsidR="005B2A0B" w:rsidRDefault="00000000">
      <w:pPr>
        <w:pStyle w:val="a0"/>
      </w:pPr>
      <w:r>
        <w:t>grantee_ref identifies a specific authorized actor/role instance; broad tenant wildcard is prohibited by default.</w:t>
      </w:r>
    </w:p>
    <w:p w14:paraId="1999DEB6" w14:textId="77777777" w:rsidR="005B2A0B" w:rsidRDefault="00000000">
      <w:pPr>
        <w:pStyle w:val="a0"/>
      </w:pPr>
      <w:r>
        <w:t>purpose_code is mandatory and cannot be silently reused for another purpose.</w:t>
      </w:r>
    </w:p>
    <w:p w14:paraId="3F01B805" w14:textId="77777777" w:rsidR="005B2A0B" w:rsidRDefault="00000000">
      <w:pPr>
        <w:pStyle w:val="a0"/>
      </w:pPr>
      <w:r>
        <w:t>expires_at/revoked_at are authorization inputs, not informational fields.</w:t>
      </w:r>
    </w:p>
    <w:p w14:paraId="3FFD71BB" w14:textId="77777777" w:rsidR="005B2A0B" w:rsidRDefault="00000000">
      <w:pPr>
        <w:pStyle w:val="a0"/>
      </w:pPr>
      <w:r>
        <w:t>ai_processing_allowed defaults FALSE; sharing to a coach does not automatically authorize AI.</w:t>
      </w:r>
    </w:p>
    <w:p w14:paraId="7900EB92" w14:textId="77777777" w:rsidR="005B2A0B" w:rsidRDefault="00000000">
      <w:pPr>
        <w:pStyle w:val="a0"/>
      </w:pPr>
      <w:r>
        <w:t>resource scope is represented separately so an entire Vault need not be shared when one entry/question is sufficient.</w:t>
      </w:r>
    </w:p>
    <w:p w14:paraId="335A3BAC" w14:textId="77777777" w:rsidR="005B2A0B" w:rsidRDefault="00000000">
      <w:pPr>
        <w:pStyle w:val="a0"/>
      </w:pPr>
      <w:r>
        <w:t>Revocation requires downstream session/cache/signed-access invalidation behavior in service/API design.</w:t>
      </w:r>
    </w:p>
    <w:p w14:paraId="27B0043C" w14:textId="77777777" w:rsidR="005B2A0B" w:rsidRDefault="00000000">
      <w:pPr>
        <w:pStyle w:val="1"/>
      </w:pPr>
      <w:r>
        <w:t>9. Pseudonym / Growth Boundary</w:t>
      </w:r>
    </w:p>
    <w:p w14:paraId="269F47F7" w14:textId="77777777" w:rsidR="005B2A0B" w:rsidRDefault="00000000">
      <w:r>
        <w:t>growth_restricted.subject_link is not a convenience join table for product queries. It exists only for governed translation between Personal Identity and L2 pseudonymous subjects. subject_key is never equal to account_id, personal_identity_id, church_person_id or membership_id. Tenant-scoped processing must not reuse one universal subject key across churches.</w:t>
      </w:r>
    </w:p>
    <w:tbl>
      <w:tblPr>
        <w:tblStyle w:val="af9"/>
        <w:tblW w:w="0" w:type="auto"/>
        <w:jc w:val="center"/>
        <w:tblLook w:val="04A0" w:firstRow="1" w:lastRow="0" w:firstColumn="1" w:lastColumn="0" w:noHBand="0" w:noVBand="1"/>
      </w:tblPr>
      <w:tblGrid>
        <w:gridCol w:w="5323"/>
        <w:gridCol w:w="5323"/>
      </w:tblGrid>
      <w:tr w:rsidR="005B2A0B" w14:paraId="641EB3D9" w14:textId="77777777">
        <w:trPr>
          <w:jc w:val="center"/>
        </w:trPr>
        <w:tc>
          <w:tcPr>
            <w:tcW w:w="5328" w:type="dxa"/>
            <w:shd w:val="clear" w:color="auto" w:fill="17365D"/>
          </w:tcPr>
          <w:p w14:paraId="4798A439" w14:textId="77777777" w:rsidR="005B2A0B" w:rsidRDefault="00000000">
            <w:r>
              <w:rPr>
                <w:b/>
                <w:color w:val="FFFFFF"/>
                <w:sz w:val="14"/>
              </w:rPr>
              <w:t>Column</w:t>
            </w:r>
          </w:p>
        </w:tc>
        <w:tc>
          <w:tcPr>
            <w:tcW w:w="5328" w:type="dxa"/>
            <w:shd w:val="clear" w:color="auto" w:fill="17365D"/>
          </w:tcPr>
          <w:p w14:paraId="45E10236" w14:textId="77777777" w:rsidR="005B2A0B" w:rsidRDefault="00000000">
            <w:r>
              <w:rPr>
                <w:b/>
                <w:color w:val="FFFFFF"/>
                <w:sz w:val="14"/>
              </w:rPr>
              <w:t>Rule</w:t>
            </w:r>
          </w:p>
        </w:tc>
      </w:tr>
      <w:tr w:rsidR="005B2A0B" w14:paraId="7F8C1397" w14:textId="77777777">
        <w:trPr>
          <w:jc w:val="center"/>
        </w:trPr>
        <w:tc>
          <w:tcPr>
            <w:tcW w:w="5328" w:type="dxa"/>
          </w:tcPr>
          <w:p w14:paraId="08E66AB2" w14:textId="77777777" w:rsidR="005B2A0B" w:rsidRDefault="00000000">
            <w:pPr>
              <w:spacing w:after="0"/>
            </w:pPr>
            <w:r>
              <w:rPr>
                <w:sz w:val="13"/>
              </w:rPr>
              <w:t>identity_id</w:t>
            </w:r>
          </w:p>
        </w:tc>
        <w:tc>
          <w:tcPr>
            <w:tcW w:w="5328" w:type="dxa"/>
          </w:tcPr>
          <w:p w14:paraId="0A97E07F" w14:textId="77777777" w:rsidR="005B2A0B" w:rsidRDefault="00000000">
            <w:pPr>
              <w:spacing w:after="0"/>
            </w:pPr>
            <w:r>
              <w:rPr>
                <w:sz w:val="13"/>
              </w:rPr>
              <w:t>Restricted personal identity reference</w:t>
            </w:r>
          </w:p>
        </w:tc>
      </w:tr>
      <w:tr w:rsidR="005B2A0B" w14:paraId="0700C7D8" w14:textId="77777777">
        <w:trPr>
          <w:jc w:val="center"/>
        </w:trPr>
        <w:tc>
          <w:tcPr>
            <w:tcW w:w="5328" w:type="dxa"/>
          </w:tcPr>
          <w:p w14:paraId="3BD8958C" w14:textId="77777777" w:rsidR="005B2A0B" w:rsidRDefault="00000000">
            <w:pPr>
              <w:spacing w:after="0"/>
            </w:pPr>
            <w:r>
              <w:rPr>
                <w:sz w:val="13"/>
              </w:rPr>
              <w:t>tenant_ref</w:t>
            </w:r>
          </w:p>
        </w:tc>
        <w:tc>
          <w:tcPr>
            <w:tcW w:w="5328" w:type="dxa"/>
          </w:tcPr>
          <w:p w14:paraId="7EEDE1EA" w14:textId="77777777" w:rsidR="005B2A0B" w:rsidRDefault="00000000">
            <w:pPr>
              <w:spacing w:after="0"/>
            </w:pPr>
            <w:r>
              <w:rPr>
                <w:sz w:val="13"/>
              </w:rPr>
              <w:t>Nullable only for explicitly approved non-tenant purpose; otherwise required</w:t>
            </w:r>
          </w:p>
        </w:tc>
      </w:tr>
      <w:tr w:rsidR="005B2A0B" w14:paraId="5D03A533" w14:textId="77777777">
        <w:trPr>
          <w:jc w:val="center"/>
        </w:trPr>
        <w:tc>
          <w:tcPr>
            <w:tcW w:w="5328" w:type="dxa"/>
          </w:tcPr>
          <w:p w14:paraId="43FF6A6F" w14:textId="77777777" w:rsidR="005B2A0B" w:rsidRDefault="00000000">
            <w:pPr>
              <w:spacing w:after="0"/>
            </w:pPr>
            <w:r>
              <w:rPr>
                <w:sz w:val="13"/>
              </w:rPr>
              <w:t>purpose_code</w:t>
            </w:r>
          </w:p>
        </w:tc>
        <w:tc>
          <w:tcPr>
            <w:tcW w:w="5328" w:type="dxa"/>
          </w:tcPr>
          <w:p w14:paraId="38A2EA4F" w14:textId="77777777" w:rsidR="005B2A0B" w:rsidRDefault="00000000">
            <w:pPr>
              <w:spacing w:after="0"/>
            </w:pPr>
            <w:r>
              <w:rPr>
                <w:sz w:val="13"/>
              </w:rPr>
              <w:t>Required processing purpose</w:t>
            </w:r>
          </w:p>
        </w:tc>
      </w:tr>
      <w:tr w:rsidR="005B2A0B" w14:paraId="5F69C447" w14:textId="77777777">
        <w:trPr>
          <w:jc w:val="center"/>
        </w:trPr>
        <w:tc>
          <w:tcPr>
            <w:tcW w:w="5328" w:type="dxa"/>
          </w:tcPr>
          <w:p w14:paraId="6FE580D2" w14:textId="77777777" w:rsidR="005B2A0B" w:rsidRDefault="00000000">
            <w:pPr>
              <w:spacing w:after="0"/>
            </w:pPr>
            <w:r>
              <w:rPr>
                <w:sz w:val="13"/>
              </w:rPr>
              <w:t>subject_key_hash/ref</w:t>
            </w:r>
          </w:p>
        </w:tc>
        <w:tc>
          <w:tcPr>
            <w:tcW w:w="5328" w:type="dxa"/>
          </w:tcPr>
          <w:p w14:paraId="528BFCB0" w14:textId="77777777" w:rsidR="005B2A0B" w:rsidRDefault="00000000">
            <w:pPr>
              <w:spacing w:after="0"/>
            </w:pPr>
            <w:r>
              <w:rPr>
                <w:sz w:val="13"/>
              </w:rPr>
              <w:t>Opaque pseudonymous reference; no real-person PK</w:t>
            </w:r>
          </w:p>
        </w:tc>
      </w:tr>
      <w:tr w:rsidR="005B2A0B" w14:paraId="6AD04C81" w14:textId="77777777">
        <w:trPr>
          <w:jc w:val="center"/>
        </w:trPr>
        <w:tc>
          <w:tcPr>
            <w:tcW w:w="5328" w:type="dxa"/>
          </w:tcPr>
          <w:p w14:paraId="779BB78C" w14:textId="77777777" w:rsidR="005B2A0B" w:rsidRDefault="00000000">
            <w:pPr>
              <w:spacing w:after="0"/>
            </w:pPr>
            <w:r>
              <w:rPr>
                <w:sz w:val="13"/>
              </w:rPr>
              <w:t>key_version</w:t>
            </w:r>
          </w:p>
        </w:tc>
        <w:tc>
          <w:tcPr>
            <w:tcW w:w="5328" w:type="dxa"/>
          </w:tcPr>
          <w:p w14:paraId="2BDD7B4F" w14:textId="77777777" w:rsidR="005B2A0B" w:rsidRDefault="00000000">
            <w:pPr>
              <w:spacing w:after="0"/>
            </w:pPr>
            <w:r>
              <w:rPr>
                <w:sz w:val="13"/>
              </w:rPr>
              <w:t>Supports rotation/migration</w:t>
            </w:r>
          </w:p>
        </w:tc>
      </w:tr>
      <w:tr w:rsidR="005B2A0B" w14:paraId="27E955CB" w14:textId="77777777">
        <w:trPr>
          <w:jc w:val="center"/>
        </w:trPr>
        <w:tc>
          <w:tcPr>
            <w:tcW w:w="5328" w:type="dxa"/>
          </w:tcPr>
          <w:p w14:paraId="5413E3A7" w14:textId="77777777" w:rsidR="005B2A0B" w:rsidRDefault="00000000">
            <w:pPr>
              <w:spacing w:after="0"/>
            </w:pPr>
            <w:r>
              <w:rPr>
                <w:sz w:val="13"/>
              </w:rPr>
              <w:t>status</w:t>
            </w:r>
          </w:p>
        </w:tc>
        <w:tc>
          <w:tcPr>
            <w:tcW w:w="5328" w:type="dxa"/>
          </w:tcPr>
          <w:p w14:paraId="1A116200" w14:textId="77777777" w:rsidR="005B2A0B" w:rsidRDefault="00000000">
            <w:pPr>
              <w:spacing w:after="0"/>
            </w:pPr>
            <w:r>
              <w:rPr>
                <w:sz w:val="13"/>
              </w:rPr>
              <w:t>ACTIVE / ROTATED / REVOKED</w:t>
            </w:r>
          </w:p>
        </w:tc>
      </w:tr>
    </w:tbl>
    <w:p w14:paraId="3D8D24A3" w14:textId="77777777" w:rsidR="005B2A0B" w:rsidRDefault="005B2A0B">
      <w:pPr>
        <w:spacing w:after="0"/>
      </w:pPr>
    </w:p>
    <w:p w14:paraId="6AC35D86" w14:textId="77777777" w:rsidR="005B2A0B" w:rsidRDefault="00000000">
      <w:pPr>
        <w:pStyle w:val="1"/>
      </w:pPr>
      <w:r>
        <w:t>10. Tenant Isolation Strategy</w:t>
      </w:r>
    </w:p>
    <w:p w14:paraId="63E7D57D" w14:textId="77777777" w:rsidR="005B2A0B" w:rsidRDefault="00000000">
      <w:r>
        <w:t>PDV itself is primarily USER/Vault-scoped, not church-tenant-owned. Church OS tenant tables should continue to enforce tenant isolation independently. Where shared PostgreSQL tables are tenant-scoped, RLS or equivalent defense-in-depth may be used, but ordinary request roles must not be superuser/BYPASSRLS. Tenant context must be transaction-local and re-established on pooled connections. Vault authorization remains owner/share/purpose based rather than tenant_id-only.</w:t>
      </w:r>
    </w:p>
    <w:p w14:paraId="4FF60742" w14:textId="77777777" w:rsidR="005B2A0B" w:rsidRDefault="00000000">
      <w:r>
        <w:t>The companion SQL includes an illustrative transaction-local tenant helper pattern only for tenant-scoped integration metadata; it does not convert Personal Vault ownership into tenant ownership.</w:t>
      </w:r>
    </w:p>
    <w:p w14:paraId="2C814991" w14:textId="77777777" w:rsidR="005B2A0B" w:rsidRDefault="00000000">
      <w:pPr>
        <w:pStyle w:val="1"/>
      </w:pPr>
      <w:r>
        <w:t>11. RLS / Authorization Rules</w:t>
      </w:r>
    </w:p>
    <w:tbl>
      <w:tblPr>
        <w:tblStyle w:val="af9"/>
        <w:tblW w:w="0" w:type="auto"/>
        <w:jc w:val="center"/>
        <w:tblLook w:val="04A0" w:firstRow="1" w:lastRow="0" w:firstColumn="1" w:lastColumn="0" w:noHBand="0" w:noVBand="1"/>
      </w:tblPr>
      <w:tblGrid>
        <w:gridCol w:w="3548"/>
        <w:gridCol w:w="3549"/>
        <w:gridCol w:w="3549"/>
      </w:tblGrid>
      <w:tr w:rsidR="005B2A0B" w14:paraId="571821F6" w14:textId="77777777">
        <w:trPr>
          <w:jc w:val="center"/>
        </w:trPr>
        <w:tc>
          <w:tcPr>
            <w:tcW w:w="3552" w:type="dxa"/>
            <w:shd w:val="clear" w:color="auto" w:fill="17365D"/>
          </w:tcPr>
          <w:p w14:paraId="76F00A4D" w14:textId="77777777" w:rsidR="005B2A0B" w:rsidRDefault="00000000">
            <w:r>
              <w:rPr>
                <w:b/>
                <w:color w:val="FFFFFF"/>
                <w:sz w:val="14"/>
              </w:rPr>
              <w:t>Data Class</w:t>
            </w:r>
          </w:p>
        </w:tc>
        <w:tc>
          <w:tcPr>
            <w:tcW w:w="3552" w:type="dxa"/>
            <w:shd w:val="clear" w:color="auto" w:fill="17365D"/>
          </w:tcPr>
          <w:p w14:paraId="71C828E0" w14:textId="77777777" w:rsidR="005B2A0B" w:rsidRDefault="00000000">
            <w:r>
              <w:rPr>
                <w:b/>
                <w:color w:val="FFFFFF"/>
                <w:sz w:val="14"/>
              </w:rPr>
              <w:t>Database Control</w:t>
            </w:r>
          </w:p>
        </w:tc>
        <w:tc>
          <w:tcPr>
            <w:tcW w:w="3552" w:type="dxa"/>
            <w:shd w:val="clear" w:color="auto" w:fill="17365D"/>
          </w:tcPr>
          <w:p w14:paraId="26D511C9" w14:textId="77777777" w:rsidR="005B2A0B" w:rsidRDefault="00000000">
            <w:r>
              <w:rPr>
                <w:b/>
                <w:color w:val="FFFFFF"/>
                <w:sz w:val="14"/>
              </w:rPr>
              <w:t>Service Authorization</w:t>
            </w:r>
          </w:p>
        </w:tc>
      </w:tr>
      <w:tr w:rsidR="005B2A0B" w14:paraId="631AFC1E" w14:textId="77777777">
        <w:trPr>
          <w:jc w:val="center"/>
        </w:trPr>
        <w:tc>
          <w:tcPr>
            <w:tcW w:w="3552" w:type="dxa"/>
          </w:tcPr>
          <w:p w14:paraId="53DBC151" w14:textId="77777777" w:rsidR="005B2A0B" w:rsidRDefault="00000000">
            <w:pPr>
              <w:spacing w:after="0"/>
            </w:pPr>
            <w:r>
              <w:rPr>
                <w:sz w:val="13"/>
              </w:rPr>
              <w:t>TENANT-SCOPED</w:t>
            </w:r>
          </w:p>
        </w:tc>
        <w:tc>
          <w:tcPr>
            <w:tcW w:w="3552" w:type="dxa"/>
          </w:tcPr>
          <w:p w14:paraId="3094304C" w14:textId="77777777" w:rsidR="005B2A0B" w:rsidRDefault="00000000">
            <w:pPr>
              <w:spacing w:after="0"/>
            </w:pPr>
            <w:r>
              <w:rPr>
                <w:sz w:val="13"/>
              </w:rPr>
              <w:t>RLS/equivalent + constrained request role</w:t>
            </w:r>
          </w:p>
        </w:tc>
        <w:tc>
          <w:tcPr>
            <w:tcW w:w="3552" w:type="dxa"/>
          </w:tcPr>
          <w:p w14:paraId="400D8E5A" w14:textId="77777777" w:rsidR="005B2A0B" w:rsidRDefault="00000000">
            <w:pPr>
              <w:spacing w:after="0"/>
            </w:pPr>
            <w:r>
              <w:rPr>
                <w:sz w:val="13"/>
              </w:rPr>
              <w:t>Verified principal/client + current tenant scope</w:t>
            </w:r>
          </w:p>
        </w:tc>
      </w:tr>
      <w:tr w:rsidR="005B2A0B" w14:paraId="6EC9864B" w14:textId="77777777">
        <w:trPr>
          <w:jc w:val="center"/>
        </w:trPr>
        <w:tc>
          <w:tcPr>
            <w:tcW w:w="3552" w:type="dxa"/>
          </w:tcPr>
          <w:p w14:paraId="1D46FA8B" w14:textId="77777777" w:rsidR="005B2A0B" w:rsidRDefault="00000000">
            <w:pPr>
              <w:spacing w:after="0"/>
            </w:pPr>
            <w:r>
              <w:rPr>
                <w:sz w:val="13"/>
              </w:rPr>
              <w:t>USER/Vault-SCOPED</w:t>
            </w:r>
          </w:p>
        </w:tc>
        <w:tc>
          <w:tcPr>
            <w:tcW w:w="3552" w:type="dxa"/>
          </w:tcPr>
          <w:p w14:paraId="470672B3" w14:textId="77777777" w:rsidR="005B2A0B" w:rsidRDefault="00000000">
            <w:pPr>
              <w:spacing w:after="0"/>
            </w:pPr>
            <w:r>
              <w:rPr>
                <w:sz w:val="13"/>
              </w:rPr>
              <w:t>Owner-based RLS may be used as defense-in-depth</w:t>
            </w:r>
          </w:p>
        </w:tc>
        <w:tc>
          <w:tcPr>
            <w:tcW w:w="3552" w:type="dxa"/>
          </w:tcPr>
          <w:p w14:paraId="5D6B0C73" w14:textId="77777777" w:rsidR="005B2A0B" w:rsidRDefault="00000000">
            <w:pPr>
              <w:spacing w:after="0"/>
            </w:pPr>
            <w:r>
              <w:rPr>
                <w:sz w:val="13"/>
              </w:rPr>
              <w:t>Owner/share/purpose/policy required</w:t>
            </w:r>
          </w:p>
        </w:tc>
      </w:tr>
      <w:tr w:rsidR="005B2A0B" w14:paraId="7435A850" w14:textId="77777777">
        <w:trPr>
          <w:jc w:val="center"/>
        </w:trPr>
        <w:tc>
          <w:tcPr>
            <w:tcW w:w="3552" w:type="dxa"/>
          </w:tcPr>
          <w:p w14:paraId="4431E860" w14:textId="77777777" w:rsidR="005B2A0B" w:rsidRDefault="00000000">
            <w:pPr>
              <w:spacing w:after="0"/>
            </w:pPr>
            <w:r>
              <w:rPr>
                <w:sz w:val="13"/>
              </w:rPr>
              <w:t>RESTRICTED-MAPPING</w:t>
            </w:r>
          </w:p>
        </w:tc>
        <w:tc>
          <w:tcPr>
            <w:tcW w:w="3552" w:type="dxa"/>
          </w:tcPr>
          <w:p w14:paraId="49AC91E7" w14:textId="77777777" w:rsidR="005B2A0B" w:rsidRDefault="00000000">
            <w:pPr>
              <w:spacing w:after="0"/>
            </w:pPr>
            <w:r>
              <w:rPr>
                <w:sz w:val="13"/>
              </w:rPr>
              <w:t>Separate restricted role/schema; deny ordinary roles</w:t>
            </w:r>
          </w:p>
        </w:tc>
        <w:tc>
          <w:tcPr>
            <w:tcW w:w="3552" w:type="dxa"/>
          </w:tcPr>
          <w:p w14:paraId="7C661B63" w14:textId="77777777" w:rsidR="005B2A0B" w:rsidRDefault="00000000">
            <w:pPr>
              <w:spacing w:after="0"/>
            </w:pPr>
            <w:r>
              <w:rPr>
                <w:sz w:val="13"/>
              </w:rPr>
              <w:t>Privacy/Identity translation service only</w:t>
            </w:r>
          </w:p>
        </w:tc>
      </w:tr>
      <w:tr w:rsidR="005B2A0B" w14:paraId="606A8365" w14:textId="77777777">
        <w:trPr>
          <w:jc w:val="center"/>
        </w:trPr>
        <w:tc>
          <w:tcPr>
            <w:tcW w:w="3552" w:type="dxa"/>
          </w:tcPr>
          <w:p w14:paraId="4986EEF0" w14:textId="77777777" w:rsidR="005B2A0B" w:rsidRDefault="00000000">
            <w:pPr>
              <w:spacing w:after="0"/>
            </w:pPr>
            <w:r>
              <w:rPr>
                <w:sz w:val="13"/>
              </w:rPr>
              <w:t>AGGREGATE</w:t>
            </w:r>
          </w:p>
        </w:tc>
        <w:tc>
          <w:tcPr>
            <w:tcW w:w="3552" w:type="dxa"/>
          </w:tcPr>
          <w:p w14:paraId="588939FD" w14:textId="77777777" w:rsidR="005B2A0B" w:rsidRDefault="00000000">
            <w:pPr>
              <w:spacing w:after="0"/>
            </w:pPr>
            <w:r>
              <w:rPr>
                <w:sz w:val="13"/>
              </w:rPr>
              <w:t>Read-only governed view/materialization</w:t>
            </w:r>
          </w:p>
        </w:tc>
        <w:tc>
          <w:tcPr>
            <w:tcW w:w="3552" w:type="dxa"/>
          </w:tcPr>
          <w:p w14:paraId="23827FB8" w14:textId="77777777" w:rsidR="005B2A0B" w:rsidRDefault="00000000">
            <w:pPr>
              <w:spacing w:after="0"/>
            </w:pPr>
            <w:r>
              <w:rPr>
                <w:sz w:val="13"/>
              </w:rPr>
              <w:t>Pastor role + suppression/coverage policy</w:t>
            </w:r>
          </w:p>
        </w:tc>
      </w:tr>
      <w:tr w:rsidR="005B2A0B" w14:paraId="2D7BECED" w14:textId="77777777">
        <w:trPr>
          <w:jc w:val="center"/>
        </w:trPr>
        <w:tc>
          <w:tcPr>
            <w:tcW w:w="3552" w:type="dxa"/>
          </w:tcPr>
          <w:p w14:paraId="713F9374" w14:textId="77777777" w:rsidR="005B2A0B" w:rsidRDefault="00000000">
            <w:pPr>
              <w:spacing w:after="0"/>
            </w:pPr>
            <w:r>
              <w:rPr>
                <w:sz w:val="13"/>
              </w:rPr>
              <w:t>GLOBAL</w:t>
            </w:r>
          </w:p>
        </w:tc>
        <w:tc>
          <w:tcPr>
            <w:tcW w:w="3552" w:type="dxa"/>
          </w:tcPr>
          <w:p w14:paraId="2F08BA35" w14:textId="77777777" w:rsidR="005B2A0B" w:rsidRDefault="00000000">
            <w:pPr>
              <w:spacing w:after="0"/>
            </w:pPr>
            <w:r>
              <w:rPr>
                <w:sz w:val="13"/>
              </w:rPr>
              <w:t>Explicitly classified; no fabricated tenant</w:t>
            </w:r>
          </w:p>
        </w:tc>
        <w:tc>
          <w:tcPr>
            <w:tcW w:w="3552" w:type="dxa"/>
          </w:tcPr>
          <w:p w14:paraId="7CDC60D6" w14:textId="77777777" w:rsidR="005B2A0B" w:rsidRDefault="00000000">
            <w:pPr>
              <w:spacing w:after="0"/>
            </w:pPr>
            <w:r>
              <w:rPr>
                <w:sz w:val="13"/>
              </w:rPr>
              <w:t>Platform policy</w:t>
            </w:r>
          </w:p>
        </w:tc>
      </w:tr>
    </w:tbl>
    <w:p w14:paraId="063D0B41" w14:textId="77777777" w:rsidR="005B2A0B" w:rsidRDefault="005B2A0B">
      <w:pPr>
        <w:spacing w:after="0"/>
      </w:pPr>
    </w:p>
    <w:p w14:paraId="6EE57734" w14:textId="77777777" w:rsidR="005B2A0B" w:rsidRDefault="00000000">
      <w:r>
        <w:t>RLS is defense-in-depth, not a substitute for API/service authorization. PostgreSQL table owners normally bypass RLS unless FORCE ROW LEVEL SECURITY is used; superuser/BYPASSRLS roles bypass it. Deployment tests must inspect the actual request role.</w:t>
      </w:r>
    </w:p>
    <w:p w14:paraId="741B07BD" w14:textId="77777777" w:rsidR="005B2A0B" w:rsidRDefault="00000000">
      <w:pPr>
        <w:pStyle w:val="1"/>
      </w:pPr>
      <w:r>
        <w:t>12. Cascade &amp; Deletion Safety</w:t>
      </w:r>
    </w:p>
    <w:tbl>
      <w:tblPr>
        <w:tblStyle w:val="af9"/>
        <w:tblW w:w="0" w:type="auto"/>
        <w:jc w:val="center"/>
        <w:tblLook w:val="04A0" w:firstRow="1" w:lastRow="0" w:firstColumn="1" w:lastColumn="0" w:noHBand="0" w:noVBand="1"/>
      </w:tblPr>
      <w:tblGrid>
        <w:gridCol w:w="3549"/>
        <w:gridCol w:w="3549"/>
        <w:gridCol w:w="3548"/>
      </w:tblGrid>
      <w:tr w:rsidR="005B2A0B" w14:paraId="5C3D2C80" w14:textId="77777777">
        <w:trPr>
          <w:jc w:val="center"/>
        </w:trPr>
        <w:tc>
          <w:tcPr>
            <w:tcW w:w="3552" w:type="dxa"/>
            <w:shd w:val="clear" w:color="auto" w:fill="17365D"/>
          </w:tcPr>
          <w:p w14:paraId="4C04D59F" w14:textId="77777777" w:rsidR="005B2A0B" w:rsidRDefault="00000000">
            <w:r>
              <w:rPr>
                <w:b/>
                <w:color w:val="FFFFFF"/>
                <w:sz w:val="14"/>
              </w:rPr>
              <w:t>Relationship</w:t>
            </w:r>
          </w:p>
        </w:tc>
        <w:tc>
          <w:tcPr>
            <w:tcW w:w="3552" w:type="dxa"/>
            <w:shd w:val="clear" w:color="auto" w:fill="17365D"/>
          </w:tcPr>
          <w:p w14:paraId="70840741" w14:textId="77777777" w:rsidR="005B2A0B" w:rsidRDefault="00000000">
            <w:r>
              <w:rPr>
                <w:b/>
                <w:color w:val="FFFFFF"/>
                <w:sz w:val="14"/>
              </w:rPr>
              <w:t>FK Delete Rule</w:t>
            </w:r>
          </w:p>
        </w:tc>
        <w:tc>
          <w:tcPr>
            <w:tcW w:w="3552" w:type="dxa"/>
            <w:shd w:val="clear" w:color="auto" w:fill="17365D"/>
          </w:tcPr>
          <w:p w14:paraId="1417484B" w14:textId="77777777" w:rsidR="005B2A0B" w:rsidRDefault="00000000">
            <w:r>
              <w:rPr>
                <w:b/>
                <w:color w:val="FFFFFF"/>
                <w:sz w:val="14"/>
              </w:rPr>
              <w:t>Reason</w:t>
            </w:r>
          </w:p>
        </w:tc>
      </w:tr>
      <w:tr w:rsidR="005B2A0B" w14:paraId="24A60626" w14:textId="77777777">
        <w:trPr>
          <w:jc w:val="center"/>
        </w:trPr>
        <w:tc>
          <w:tcPr>
            <w:tcW w:w="3552" w:type="dxa"/>
          </w:tcPr>
          <w:p w14:paraId="31E120BD" w14:textId="77777777" w:rsidR="005B2A0B" w:rsidRDefault="00000000">
            <w:pPr>
              <w:spacing w:after="0"/>
            </w:pPr>
            <w:r>
              <w:rPr>
                <w:sz w:val="13"/>
              </w:rPr>
              <w:t>personal_identity → vault</w:t>
            </w:r>
          </w:p>
        </w:tc>
        <w:tc>
          <w:tcPr>
            <w:tcW w:w="3552" w:type="dxa"/>
          </w:tcPr>
          <w:p w14:paraId="24B1BE44" w14:textId="77777777" w:rsidR="005B2A0B" w:rsidRDefault="00000000">
            <w:pPr>
              <w:spacing w:after="0"/>
            </w:pPr>
            <w:r>
              <w:rPr>
                <w:sz w:val="13"/>
              </w:rPr>
              <w:t>RESTRICT / governed workflow</w:t>
            </w:r>
          </w:p>
        </w:tc>
        <w:tc>
          <w:tcPr>
            <w:tcW w:w="3552" w:type="dxa"/>
          </w:tcPr>
          <w:p w14:paraId="51DCF4BE" w14:textId="77777777" w:rsidR="005B2A0B" w:rsidRDefault="00000000">
            <w:pPr>
              <w:spacing w:after="0"/>
            </w:pPr>
            <w:r>
              <w:rPr>
                <w:sz w:val="13"/>
              </w:rPr>
              <w:t>Account closure must not silently cascade Vault deletion</w:t>
            </w:r>
          </w:p>
        </w:tc>
      </w:tr>
      <w:tr w:rsidR="005B2A0B" w14:paraId="1C716367" w14:textId="77777777">
        <w:trPr>
          <w:jc w:val="center"/>
        </w:trPr>
        <w:tc>
          <w:tcPr>
            <w:tcW w:w="3552" w:type="dxa"/>
          </w:tcPr>
          <w:p w14:paraId="1046B394" w14:textId="77777777" w:rsidR="005B2A0B" w:rsidRDefault="00000000">
            <w:pPr>
              <w:spacing w:after="0"/>
            </w:pPr>
            <w:r>
              <w:rPr>
                <w:sz w:val="13"/>
              </w:rPr>
              <w:t>vault → entry metadata</w:t>
            </w:r>
          </w:p>
        </w:tc>
        <w:tc>
          <w:tcPr>
            <w:tcW w:w="3552" w:type="dxa"/>
          </w:tcPr>
          <w:p w14:paraId="0363EB18" w14:textId="77777777" w:rsidR="005B2A0B" w:rsidRDefault="00000000">
            <w:pPr>
              <w:spacing w:after="0"/>
            </w:pPr>
            <w:r>
              <w:rPr>
                <w:sz w:val="13"/>
              </w:rPr>
              <w:t>RESTRICT or controlled CASCADE inside deletion service</w:t>
            </w:r>
          </w:p>
        </w:tc>
        <w:tc>
          <w:tcPr>
            <w:tcW w:w="3552" w:type="dxa"/>
          </w:tcPr>
          <w:p w14:paraId="2B3E9F48" w14:textId="77777777" w:rsidR="005B2A0B" w:rsidRDefault="00000000">
            <w:pPr>
              <w:spacing w:after="0"/>
            </w:pPr>
            <w:r>
              <w:rPr>
                <w:sz w:val="13"/>
              </w:rPr>
              <w:t>Deletion must produce stage/evidence</w:t>
            </w:r>
          </w:p>
        </w:tc>
      </w:tr>
      <w:tr w:rsidR="005B2A0B" w14:paraId="02919C2C" w14:textId="77777777">
        <w:trPr>
          <w:jc w:val="center"/>
        </w:trPr>
        <w:tc>
          <w:tcPr>
            <w:tcW w:w="3552" w:type="dxa"/>
          </w:tcPr>
          <w:p w14:paraId="44FF1C84" w14:textId="77777777" w:rsidR="005B2A0B" w:rsidRDefault="00000000">
            <w:pPr>
              <w:spacing w:after="0"/>
            </w:pPr>
            <w:r>
              <w:rPr>
                <w:sz w:val="13"/>
              </w:rPr>
              <w:t>entry → versions</w:t>
            </w:r>
          </w:p>
        </w:tc>
        <w:tc>
          <w:tcPr>
            <w:tcW w:w="3552" w:type="dxa"/>
          </w:tcPr>
          <w:p w14:paraId="09F5D357" w14:textId="77777777" w:rsidR="005B2A0B" w:rsidRDefault="00000000">
            <w:pPr>
              <w:spacing w:after="0"/>
            </w:pPr>
            <w:r>
              <w:rPr>
                <w:sz w:val="13"/>
              </w:rPr>
              <w:t>Controlled CASCADE after object lifecycle handling</w:t>
            </w:r>
          </w:p>
        </w:tc>
        <w:tc>
          <w:tcPr>
            <w:tcW w:w="3552" w:type="dxa"/>
          </w:tcPr>
          <w:p w14:paraId="36B96CD9" w14:textId="77777777" w:rsidR="005B2A0B" w:rsidRDefault="00000000">
            <w:pPr>
              <w:spacing w:after="0"/>
            </w:pPr>
            <w:r>
              <w:rPr>
                <w:sz w:val="13"/>
              </w:rPr>
              <w:t>Avoid orphan provider objects</w:t>
            </w:r>
          </w:p>
        </w:tc>
      </w:tr>
      <w:tr w:rsidR="005B2A0B" w14:paraId="21F214CC" w14:textId="77777777">
        <w:trPr>
          <w:jc w:val="center"/>
        </w:trPr>
        <w:tc>
          <w:tcPr>
            <w:tcW w:w="3552" w:type="dxa"/>
          </w:tcPr>
          <w:p w14:paraId="27210792" w14:textId="77777777" w:rsidR="005B2A0B" w:rsidRDefault="00000000">
            <w:pPr>
              <w:spacing w:after="0"/>
            </w:pPr>
            <w:r>
              <w:rPr>
                <w:sz w:val="13"/>
              </w:rPr>
              <w:t>vault/entry → share grants</w:t>
            </w:r>
          </w:p>
        </w:tc>
        <w:tc>
          <w:tcPr>
            <w:tcW w:w="3552" w:type="dxa"/>
          </w:tcPr>
          <w:p w14:paraId="392C3FBD" w14:textId="77777777" w:rsidR="005B2A0B" w:rsidRDefault="00000000">
            <w:pPr>
              <w:spacing w:after="0"/>
            </w:pPr>
            <w:r>
              <w:rPr>
                <w:sz w:val="13"/>
              </w:rPr>
              <w:t>Revoke/controlled cleanup</w:t>
            </w:r>
          </w:p>
        </w:tc>
        <w:tc>
          <w:tcPr>
            <w:tcW w:w="3552" w:type="dxa"/>
          </w:tcPr>
          <w:p w14:paraId="7195FC04" w14:textId="77777777" w:rsidR="005B2A0B" w:rsidRDefault="00000000">
            <w:pPr>
              <w:spacing w:after="0"/>
            </w:pPr>
            <w:r>
              <w:rPr>
                <w:sz w:val="13"/>
              </w:rPr>
              <w:t>Future access must stop first</w:t>
            </w:r>
          </w:p>
        </w:tc>
      </w:tr>
      <w:tr w:rsidR="005B2A0B" w14:paraId="4066FB3C" w14:textId="77777777">
        <w:trPr>
          <w:jc w:val="center"/>
        </w:trPr>
        <w:tc>
          <w:tcPr>
            <w:tcW w:w="3552" w:type="dxa"/>
          </w:tcPr>
          <w:p w14:paraId="5F14ACF3" w14:textId="77777777" w:rsidR="005B2A0B" w:rsidRDefault="00000000">
            <w:pPr>
              <w:spacing w:after="0"/>
            </w:pPr>
            <w:r>
              <w:rPr>
                <w:sz w:val="13"/>
              </w:rPr>
              <w:t>tenant/membership → vault</w:t>
            </w:r>
          </w:p>
        </w:tc>
        <w:tc>
          <w:tcPr>
            <w:tcW w:w="3552" w:type="dxa"/>
          </w:tcPr>
          <w:p w14:paraId="373BD420" w14:textId="77777777" w:rsidR="005B2A0B" w:rsidRDefault="00000000">
            <w:pPr>
              <w:spacing w:after="0"/>
            </w:pPr>
            <w:r>
              <w:rPr>
                <w:sz w:val="13"/>
              </w:rPr>
              <w:t>NO OWNERSHIP FK</w:t>
            </w:r>
          </w:p>
        </w:tc>
        <w:tc>
          <w:tcPr>
            <w:tcW w:w="3552" w:type="dxa"/>
          </w:tcPr>
          <w:p w14:paraId="0D458E0B" w14:textId="77777777" w:rsidR="005B2A0B" w:rsidRDefault="00000000">
            <w:pPr>
              <w:spacing w:after="0"/>
            </w:pPr>
            <w:r>
              <w:rPr>
                <w:sz w:val="13"/>
              </w:rPr>
              <w:t>Church exit must not delete personal Vault</w:t>
            </w:r>
          </w:p>
        </w:tc>
      </w:tr>
      <w:tr w:rsidR="005B2A0B" w14:paraId="32FB946B" w14:textId="77777777">
        <w:trPr>
          <w:jc w:val="center"/>
        </w:trPr>
        <w:tc>
          <w:tcPr>
            <w:tcW w:w="3552" w:type="dxa"/>
          </w:tcPr>
          <w:p w14:paraId="49C11253" w14:textId="77777777" w:rsidR="005B2A0B" w:rsidRDefault="00000000">
            <w:pPr>
              <w:spacing w:after="0"/>
            </w:pPr>
            <w:r>
              <w:rPr>
                <w:sz w:val="13"/>
              </w:rPr>
              <w:t>identity → subject_link</w:t>
            </w:r>
          </w:p>
        </w:tc>
        <w:tc>
          <w:tcPr>
            <w:tcW w:w="3552" w:type="dxa"/>
          </w:tcPr>
          <w:p w14:paraId="0EE8D8B7" w14:textId="77777777" w:rsidR="005B2A0B" w:rsidRDefault="00000000">
            <w:pPr>
              <w:spacing w:after="0"/>
            </w:pPr>
            <w:r>
              <w:rPr>
                <w:sz w:val="13"/>
              </w:rPr>
              <w:t>Restricted governed retirement</w:t>
            </w:r>
          </w:p>
        </w:tc>
        <w:tc>
          <w:tcPr>
            <w:tcW w:w="3552" w:type="dxa"/>
          </w:tcPr>
          <w:p w14:paraId="15CEA0CD" w14:textId="77777777" w:rsidR="005B2A0B" w:rsidRDefault="00000000">
            <w:pPr>
              <w:spacing w:after="0"/>
            </w:pPr>
            <w:r>
              <w:rPr>
                <w:sz w:val="13"/>
              </w:rPr>
              <w:t>Preserve privacy/audit lineage without ordinary access</w:t>
            </w:r>
          </w:p>
        </w:tc>
      </w:tr>
    </w:tbl>
    <w:p w14:paraId="78798C55" w14:textId="77777777" w:rsidR="005B2A0B" w:rsidRDefault="005B2A0B">
      <w:pPr>
        <w:spacing w:after="0"/>
      </w:pPr>
    </w:p>
    <w:p w14:paraId="6A09934F" w14:textId="77777777" w:rsidR="005B2A0B" w:rsidRDefault="00000000">
      <w:pPr>
        <w:pStyle w:val="1"/>
      </w:pPr>
      <w:r>
        <w:lastRenderedPageBreak/>
        <w:t>13. State Machines</w:t>
      </w:r>
    </w:p>
    <w:tbl>
      <w:tblPr>
        <w:tblStyle w:val="af9"/>
        <w:tblW w:w="0" w:type="auto"/>
        <w:jc w:val="center"/>
        <w:tblLook w:val="04A0" w:firstRow="1" w:lastRow="0" w:firstColumn="1" w:lastColumn="0" w:noHBand="0" w:noVBand="1"/>
      </w:tblPr>
      <w:tblGrid>
        <w:gridCol w:w="3549"/>
        <w:gridCol w:w="3549"/>
        <w:gridCol w:w="3548"/>
      </w:tblGrid>
      <w:tr w:rsidR="005B2A0B" w14:paraId="3C1994D6" w14:textId="77777777">
        <w:trPr>
          <w:jc w:val="center"/>
        </w:trPr>
        <w:tc>
          <w:tcPr>
            <w:tcW w:w="3552" w:type="dxa"/>
            <w:shd w:val="clear" w:color="auto" w:fill="17365D"/>
          </w:tcPr>
          <w:p w14:paraId="0C65366A" w14:textId="77777777" w:rsidR="005B2A0B" w:rsidRDefault="00000000">
            <w:r>
              <w:rPr>
                <w:b/>
                <w:color w:val="FFFFFF"/>
                <w:sz w:val="14"/>
              </w:rPr>
              <w:t>Object</w:t>
            </w:r>
          </w:p>
        </w:tc>
        <w:tc>
          <w:tcPr>
            <w:tcW w:w="3552" w:type="dxa"/>
            <w:shd w:val="clear" w:color="auto" w:fill="17365D"/>
          </w:tcPr>
          <w:p w14:paraId="21E52586" w14:textId="77777777" w:rsidR="005B2A0B" w:rsidRDefault="00000000">
            <w:r>
              <w:rPr>
                <w:b/>
                <w:color w:val="FFFFFF"/>
                <w:sz w:val="14"/>
              </w:rPr>
              <w:t>Allowed States</w:t>
            </w:r>
          </w:p>
        </w:tc>
        <w:tc>
          <w:tcPr>
            <w:tcW w:w="3552" w:type="dxa"/>
            <w:shd w:val="clear" w:color="auto" w:fill="17365D"/>
          </w:tcPr>
          <w:p w14:paraId="6EDD552D" w14:textId="77777777" w:rsidR="005B2A0B" w:rsidRDefault="00000000">
            <w:r>
              <w:rPr>
                <w:b/>
                <w:color w:val="FFFFFF"/>
                <w:sz w:val="14"/>
              </w:rPr>
              <w:t>Key Transition Rule</w:t>
            </w:r>
          </w:p>
        </w:tc>
      </w:tr>
      <w:tr w:rsidR="005B2A0B" w14:paraId="3CB8FE0C" w14:textId="77777777">
        <w:trPr>
          <w:jc w:val="center"/>
        </w:trPr>
        <w:tc>
          <w:tcPr>
            <w:tcW w:w="3552" w:type="dxa"/>
          </w:tcPr>
          <w:p w14:paraId="3C6FA863" w14:textId="77777777" w:rsidR="005B2A0B" w:rsidRDefault="00000000">
            <w:pPr>
              <w:spacing w:after="0"/>
            </w:pPr>
            <w:r>
              <w:rPr>
                <w:sz w:val="13"/>
              </w:rPr>
              <w:t>vault</w:t>
            </w:r>
          </w:p>
        </w:tc>
        <w:tc>
          <w:tcPr>
            <w:tcW w:w="3552" w:type="dxa"/>
          </w:tcPr>
          <w:p w14:paraId="229BC538" w14:textId="77777777" w:rsidR="005B2A0B" w:rsidRDefault="00000000">
            <w:pPr>
              <w:spacing w:after="0"/>
            </w:pPr>
            <w:r>
              <w:rPr>
                <w:sz w:val="13"/>
              </w:rPr>
              <w:t>ACTIVE / LOCKED / MIGRATING / DELETE_PENDING / DELETED</w:t>
            </w:r>
          </w:p>
        </w:tc>
        <w:tc>
          <w:tcPr>
            <w:tcW w:w="3552" w:type="dxa"/>
          </w:tcPr>
          <w:p w14:paraId="4CE9B45C" w14:textId="77777777" w:rsidR="005B2A0B" w:rsidRDefault="00000000">
            <w:pPr>
              <w:spacing w:after="0"/>
            </w:pPr>
            <w:r>
              <w:rPr>
                <w:sz w:val="13"/>
              </w:rPr>
              <w:t>MIGRATING requires integrity verification before cutover</w:t>
            </w:r>
          </w:p>
        </w:tc>
      </w:tr>
      <w:tr w:rsidR="005B2A0B" w14:paraId="47E7B703" w14:textId="77777777">
        <w:trPr>
          <w:jc w:val="center"/>
        </w:trPr>
        <w:tc>
          <w:tcPr>
            <w:tcW w:w="3552" w:type="dxa"/>
          </w:tcPr>
          <w:p w14:paraId="1FF6D6EC" w14:textId="77777777" w:rsidR="005B2A0B" w:rsidRDefault="00000000">
            <w:pPr>
              <w:spacing w:after="0"/>
            </w:pPr>
            <w:r>
              <w:rPr>
                <w:sz w:val="13"/>
              </w:rPr>
              <w:t>provider_profile</w:t>
            </w:r>
          </w:p>
        </w:tc>
        <w:tc>
          <w:tcPr>
            <w:tcW w:w="3552" w:type="dxa"/>
          </w:tcPr>
          <w:p w14:paraId="5B9FD6ED" w14:textId="77777777" w:rsidR="005B2A0B" w:rsidRDefault="00000000">
            <w:pPr>
              <w:spacing w:after="0"/>
            </w:pPr>
            <w:r>
              <w:rPr>
                <w:sz w:val="13"/>
              </w:rPr>
              <w:t>ACTIVE / DISCONNECTED / MIGRATING / REVOKED</w:t>
            </w:r>
          </w:p>
        </w:tc>
        <w:tc>
          <w:tcPr>
            <w:tcW w:w="3552" w:type="dxa"/>
          </w:tcPr>
          <w:p w14:paraId="1E052EF9" w14:textId="77777777" w:rsidR="005B2A0B" w:rsidRDefault="00000000">
            <w:pPr>
              <w:spacing w:after="0"/>
            </w:pPr>
            <w:r>
              <w:rPr>
                <w:sz w:val="13"/>
              </w:rPr>
              <w:t>Disconnect does not delete Vault metadata</w:t>
            </w:r>
          </w:p>
        </w:tc>
      </w:tr>
      <w:tr w:rsidR="005B2A0B" w14:paraId="2B317481" w14:textId="77777777">
        <w:trPr>
          <w:jc w:val="center"/>
        </w:trPr>
        <w:tc>
          <w:tcPr>
            <w:tcW w:w="3552" w:type="dxa"/>
          </w:tcPr>
          <w:p w14:paraId="1F64BC8B" w14:textId="77777777" w:rsidR="005B2A0B" w:rsidRDefault="00000000">
            <w:pPr>
              <w:spacing w:after="0"/>
            </w:pPr>
            <w:r>
              <w:rPr>
                <w:sz w:val="13"/>
              </w:rPr>
              <w:t>entry deletion</w:t>
            </w:r>
          </w:p>
        </w:tc>
        <w:tc>
          <w:tcPr>
            <w:tcW w:w="3552" w:type="dxa"/>
          </w:tcPr>
          <w:p w14:paraId="76A1DACA" w14:textId="77777777" w:rsidR="005B2A0B" w:rsidRDefault="00000000">
            <w:pPr>
              <w:spacing w:after="0"/>
            </w:pPr>
            <w:r>
              <w:rPr>
                <w:sz w:val="13"/>
              </w:rPr>
              <w:t>ACTIVE / DELETE_PENDING / DELETED / RETAINED_RESTRICTED</w:t>
            </w:r>
          </w:p>
        </w:tc>
        <w:tc>
          <w:tcPr>
            <w:tcW w:w="3552" w:type="dxa"/>
          </w:tcPr>
          <w:p w14:paraId="3A535D5C" w14:textId="77777777" w:rsidR="005B2A0B" w:rsidRDefault="00000000">
            <w:pPr>
              <w:spacing w:after="0"/>
            </w:pPr>
            <w:r>
              <w:rPr>
                <w:sz w:val="13"/>
              </w:rPr>
              <w:t>No UI-only delete completion</w:t>
            </w:r>
          </w:p>
        </w:tc>
      </w:tr>
      <w:tr w:rsidR="005B2A0B" w14:paraId="113930FD" w14:textId="77777777">
        <w:trPr>
          <w:jc w:val="center"/>
        </w:trPr>
        <w:tc>
          <w:tcPr>
            <w:tcW w:w="3552" w:type="dxa"/>
          </w:tcPr>
          <w:p w14:paraId="234F49CA" w14:textId="77777777" w:rsidR="005B2A0B" w:rsidRDefault="00000000">
            <w:pPr>
              <w:spacing w:after="0"/>
            </w:pPr>
            <w:r>
              <w:rPr>
                <w:sz w:val="13"/>
              </w:rPr>
              <w:t>share grant</w:t>
            </w:r>
          </w:p>
        </w:tc>
        <w:tc>
          <w:tcPr>
            <w:tcW w:w="3552" w:type="dxa"/>
          </w:tcPr>
          <w:p w14:paraId="33CE8474" w14:textId="77777777" w:rsidR="005B2A0B" w:rsidRDefault="00000000">
            <w:pPr>
              <w:spacing w:after="0"/>
            </w:pPr>
            <w:r>
              <w:rPr>
                <w:sz w:val="13"/>
              </w:rPr>
              <w:t>ACTIVE / EXPIRED / REVOKED</w:t>
            </w:r>
          </w:p>
        </w:tc>
        <w:tc>
          <w:tcPr>
            <w:tcW w:w="3552" w:type="dxa"/>
          </w:tcPr>
          <w:p w14:paraId="14BC2737" w14:textId="77777777" w:rsidR="005B2A0B" w:rsidRDefault="00000000">
            <w:pPr>
              <w:spacing w:after="0"/>
            </w:pPr>
            <w:r>
              <w:rPr>
                <w:sz w:val="13"/>
              </w:rPr>
              <w:t>Authorization denies expired/revoked</w:t>
            </w:r>
          </w:p>
        </w:tc>
      </w:tr>
      <w:tr w:rsidR="005B2A0B" w14:paraId="03AE2053" w14:textId="77777777">
        <w:trPr>
          <w:jc w:val="center"/>
        </w:trPr>
        <w:tc>
          <w:tcPr>
            <w:tcW w:w="3552" w:type="dxa"/>
          </w:tcPr>
          <w:p w14:paraId="5A1922BD" w14:textId="77777777" w:rsidR="005B2A0B" w:rsidRDefault="00000000">
            <w:pPr>
              <w:spacing w:after="0"/>
            </w:pPr>
            <w:r>
              <w:rPr>
                <w:sz w:val="13"/>
              </w:rPr>
              <w:t>deletion job</w:t>
            </w:r>
          </w:p>
        </w:tc>
        <w:tc>
          <w:tcPr>
            <w:tcW w:w="3552" w:type="dxa"/>
          </w:tcPr>
          <w:p w14:paraId="11569BC8" w14:textId="77777777" w:rsidR="005B2A0B" w:rsidRDefault="00000000">
            <w:pPr>
              <w:spacing w:after="0"/>
            </w:pPr>
            <w:r>
              <w:rPr>
                <w:sz w:val="13"/>
              </w:rPr>
              <w:t>REQUESTED / AUTHORIZED / OBJECTS / INDEXES / DERIVED_REVIEW / BACKUP_POLICY / COMPLETE / FAILED</w:t>
            </w:r>
          </w:p>
        </w:tc>
        <w:tc>
          <w:tcPr>
            <w:tcW w:w="3552" w:type="dxa"/>
          </w:tcPr>
          <w:p w14:paraId="42A30972" w14:textId="77777777" w:rsidR="005B2A0B" w:rsidRDefault="00000000">
            <w:pPr>
              <w:spacing w:after="0"/>
            </w:pPr>
            <w:r>
              <w:rPr>
                <w:sz w:val="13"/>
              </w:rPr>
              <w:t>COMPLETE only after required stages</w:t>
            </w:r>
          </w:p>
        </w:tc>
      </w:tr>
      <w:tr w:rsidR="005B2A0B" w14:paraId="1613569E" w14:textId="77777777">
        <w:trPr>
          <w:jc w:val="center"/>
        </w:trPr>
        <w:tc>
          <w:tcPr>
            <w:tcW w:w="3552" w:type="dxa"/>
          </w:tcPr>
          <w:p w14:paraId="4A1AD5AF" w14:textId="77777777" w:rsidR="005B2A0B" w:rsidRDefault="00000000">
            <w:pPr>
              <w:spacing w:after="0"/>
            </w:pPr>
            <w:r>
              <w:rPr>
                <w:sz w:val="13"/>
              </w:rPr>
              <w:t>export job</w:t>
            </w:r>
          </w:p>
        </w:tc>
        <w:tc>
          <w:tcPr>
            <w:tcW w:w="3552" w:type="dxa"/>
          </w:tcPr>
          <w:p w14:paraId="028489FF" w14:textId="77777777" w:rsidR="005B2A0B" w:rsidRDefault="00000000">
            <w:pPr>
              <w:spacing w:after="0"/>
            </w:pPr>
            <w:r>
              <w:rPr>
                <w:sz w:val="13"/>
              </w:rPr>
              <w:t>REQUESTED / STEP_UP_REQUIRED / PROCESSING / READY / DELIVERED / EXPIRED / FAILED</w:t>
            </w:r>
          </w:p>
        </w:tc>
        <w:tc>
          <w:tcPr>
            <w:tcW w:w="3552" w:type="dxa"/>
          </w:tcPr>
          <w:p w14:paraId="31AEB2EF" w14:textId="77777777" w:rsidR="005B2A0B" w:rsidRDefault="00000000">
            <w:pPr>
              <w:spacing w:after="0"/>
            </w:pPr>
            <w:r>
              <w:rPr>
                <w:sz w:val="13"/>
              </w:rPr>
              <w:t>No raw export blob in relational table</w:t>
            </w:r>
          </w:p>
        </w:tc>
      </w:tr>
    </w:tbl>
    <w:p w14:paraId="7EEEA311" w14:textId="77777777" w:rsidR="005B2A0B" w:rsidRDefault="005B2A0B">
      <w:pPr>
        <w:spacing w:after="0"/>
      </w:pPr>
    </w:p>
    <w:p w14:paraId="23F2C1CF" w14:textId="77777777" w:rsidR="005B2A0B" w:rsidRDefault="00000000">
      <w:pPr>
        <w:pStyle w:val="1"/>
      </w:pPr>
      <w:r>
        <w:t>14. Forbidden Schema Patterns</w:t>
      </w:r>
    </w:p>
    <w:tbl>
      <w:tblPr>
        <w:tblStyle w:val="af9"/>
        <w:tblW w:w="0" w:type="auto"/>
        <w:jc w:val="center"/>
        <w:tblLook w:val="04A0" w:firstRow="1" w:lastRow="0" w:firstColumn="1" w:lastColumn="0" w:noHBand="0" w:noVBand="1"/>
      </w:tblPr>
      <w:tblGrid>
        <w:gridCol w:w="5324"/>
        <w:gridCol w:w="5322"/>
      </w:tblGrid>
      <w:tr w:rsidR="005B2A0B" w14:paraId="5ECC1404" w14:textId="77777777">
        <w:trPr>
          <w:jc w:val="center"/>
        </w:trPr>
        <w:tc>
          <w:tcPr>
            <w:tcW w:w="5328" w:type="dxa"/>
            <w:shd w:val="clear" w:color="auto" w:fill="17365D"/>
          </w:tcPr>
          <w:p w14:paraId="3301D4C7" w14:textId="77777777" w:rsidR="005B2A0B" w:rsidRDefault="00000000">
            <w:r>
              <w:rPr>
                <w:b/>
                <w:color w:val="FFFFFF"/>
                <w:sz w:val="14"/>
              </w:rPr>
              <w:t>Forbidden Pattern</w:t>
            </w:r>
          </w:p>
        </w:tc>
        <w:tc>
          <w:tcPr>
            <w:tcW w:w="5328" w:type="dxa"/>
            <w:shd w:val="clear" w:color="auto" w:fill="17365D"/>
          </w:tcPr>
          <w:p w14:paraId="684CA112" w14:textId="77777777" w:rsidR="005B2A0B" w:rsidRDefault="00000000">
            <w:r>
              <w:rPr>
                <w:b/>
                <w:color w:val="FFFFFF"/>
                <w:sz w:val="14"/>
              </w:rPr>
              <w:t>Why It Fails</w:t>
            </w:r>
          </w:p>
        </w:tc>
      </w:tr>
      <w:tr w:rsidR="005B2A0B" w14:paraId="32C4AF4A" w14:textId="77777777">
        <w:trPr>
          <w:jc w:val="center"/>
        </w:trPr>
        <w:tc>
          <w:tcPr>
            <w:tcW w:w="5328" w:type="dxa"/>
          </w:tcPr>
          <w:p w14:paraId="5628CD8B" w14:textId="77777777" w:rsidR="005B2A0B" w:rsidRDefault="00000000">
            <w:pPr>
              <w:spacing w:after="0"/>
            </w:pPr>
            <w:r>
              <w:rPr>
                <w:sz w:val="13"/>
              </w:rPr>
              <w:t>church_person.vault_id as ownership</w:t>
            </w:r>
          </w:p>
        </w:tc>
        <w:tc>
          <w:tcPr>
            <w:tcW w:w="5328" w:type="dxa"/>
          </w:tcPr>
          <w:p w14:paraId="76624381" w14:textId="77777777" w:rsidR="005B2A0B" w:rsidRDefault="00000000">
            <w:pPr>
              <w:spacing w:after="0"/>
            </w:pPr>
            <w:r>
              <w:rPr>
                <w:sz w:val="13"/>
              </w:rPr>
              <w:t>Collapses church operational record into personal ownership</w:t>
            </w:r>
          </w:p>
        </w:tc>
      </w:tr>
      <w:tr w:rsidR="005B2A0B" w14:paraId="02D32C70" w14:textId="77777777">
        <w:trPr>
          <w:jc w:val="center"/>
        </w:trPr>
        <w:tc>
          <w:tcPr>
            <w:tcW w:w="5328" w:type="dxa"/>
          </w:tcPr>
          <w:p w14:paraId="3E857470" w14:textId="77777777" w:rsidR="005B2A0B" w:rsidRDefault="00000000">
            <w:pPr>
              <w:spacing w:after="0"/>
            </w:pPr>
            <w:r>
              <w:rPr>
                <w:sz w:val="13"/>
              </w:rPr>
              <w:t>membership.can_read_diary=true as broad permission</w:t>
            </w:r>
          </w:p>
        </w:tc>
        <w:tc>
          <w:tcPr>
            <w:tcW w:w="5328" w:type="dxa"/>
          </w:tcPr>
          <w:p w14:paraId="20D0BC43" w14:textId="77777777" w:rsidR="005B2A0B" w:rsidRDefault="00000000">
            <w:pPr>
              <w:spacing w:after="0"/>
            </w:pPr>
            <w:r>
              <w:rPr>
                <w:sz w:val="13"/>
              </w:rPr>
              <w:t>Membership ≠ Vault access; bypasses explicit grant/purpose</w:t>
            </w:r>
          </w:p>
        </w:tc>
      </w:tr>
      <w:tr w:rsidR="005B2A0B" w14:paraId="1AF3895E" w14:textId="77777777">
        <w:trPr>
          <w:jc w:val="center"/>
        </w:trPr>
        <w:tc>
          <w:tcPr>
            <w:tcW w:w="5328" w:type="dxa"/>
          </w:tcPr>
          <w:p w14:paraId="7A5C6CD9" w14:textId="77777777" w:rsidR="005B2A0B" w:rsidRDefault="00000000">
            <w:pPr>
              <w:spacing w:after="0"/>
            </w:pPr>
            <w:r>
              <w:rPr>
                <w:sz w:val="13"/>
              </w:rPr>
              <w:t>vault_entry.raw_text TEXT</w:t>
            </w:r>
          </w:p>
        </w:tc>
        <w:tc>
          <w:tcPr>
            <w:tcW w:w="5328" w:type="dxa"/>
          </w:tcPr>
          <w:p w14:paraId="46C8A876" w14:textId="77777777" w:rsidR="005B2A0B" w:rsidRDefault="00000000">
            <w:pPr>
              <w:spacing w:after="0"/>
            </w:pPr>
            <w:r>
              <w:rPr>
                <w:sz w:val="13"/>
              </w:rPr>
              <w:t>Creates uncontrolled relational raw diary store</w:t>
            </w:r>
          </w:p>
        </w:tc>
      </w:tr>
      <w:tr w:rsidR="005B2A0B" w14:paraId="23F4C344" w14:textId="77777777">
        <w:trPr>
          <w:jc w:val="center"/>
        </w:trPr>
        <w:tc>
          <w:tcPr>
            <w:tcW w:w="5328" w:type="dxa"/>
          </w:tcPr>
          <w:p w14:paraId="0BE98E1A" w14:textId="77777777" w:rsidR="005B2A0B" w:rsidRDefault="00000000">
            <w:pPr>
              <w:spacing w:after="0"/>
            </w:pPr>
            <w:r>
              <w:rPr>
                <w:sz w:val="13"/>
              </w:rPr>
              <w:t>growth_evidence.raw_diary TEXT</w:t>
            </w:r>
          </w:p>
        </w:tc>
        <w:tc>
          <w:tcPr>
            <w:tcW w:w="5328" w:type="dxa"/>
          </w:tcPr>
          <w:p w14:paraId="19FD42B4" w14:textId="77777777" w:rsidR="005B2A0B" w:rsidRDefault="00000000">
            <w:pPr>
              <w:spacing w:after="0"/>
            </w:pPr>
            <w:r>
              <w:rPr>
                <w:sz w:val="13"/>
              </w:rPr>
              <w:t>Raw Diary ≠ Evidence</w:t>
            </w:r>
          </w:p>
        </w:tc>
      </w:tr>
      <w:tr w:rsidR="005B2A0B" w14:paraId="7F46AAC8" w14:textId="77777777">
        <w:trPr>
          <w:jc w:val="center"/>
        </w:trPr>
        <w:tc>
          <w:tcPr>
            <w:tcW w:w="5328" w:type="dxa"/>
          </w:tcPr>
          <w:p w14:paraId="7FF3D34D" w14:textId="77777777" w:rsidR="005B2A0B" w:rsidRDefault="00000000">
            <w:pPr>
              <w:spacing w:after="0"/>
            </w:pPr>
            <w:r>
              <w:rPr>
                <w:sz w:val="13"/>
              </w:rPr>
              <w:t>pastor_view.person_id + subject_key</w:t>
            </w:r>
          </w:p>
        </w:tc>
        <w:tc>
          <w:tcPr>
            <w:tcW w:w="5328" w:type="dxa"/>
          </w:tcPr>
          <w:p w14:paraId="47FE3BBD" w14:textId="77777777" w:rsidR="005B2A0B" w:rsidRDefault="00000000">
            <w:pPr>
              <w:spacing w:after="0"/>
            </w:pPr>
            <w:r>
              <w:rPr>
                <w:sz w:val="13"/>
              </w:rPr>
              <w:t>Creates reverse-identification path</w:t>
            </w:r>
          </w:p>
        </w:tc>
      </w:tr>
      <w:tr w:rsidR="005B2A0B" w14:paraId="475FEE35" w14:textId="77777777">
        <w:trPr>
          <w:jc w:val="center"/>
        </w:trPr>
        <w:tc>
          <w:tcPr>
            <w:tcW w:w="5328" w:type="dxa"/>
          </w:tcPr>
          <w:p w14:paraId="5512B4CA" w14:textId="77777777" w:rsidR="005B2A0B" w:rsidRDefault="00000000">
            <w:pPr>
              <w:spacing w:after="0"/>
            </w:pPr>
            <w:r>
              <w:rPr>
                <w:sz w:val="13"/>
              </w:rPr>
              <w:t>global_subject_key reused across tenants</w:t>
            </w:r>
          </w:p>
        </w:tc>
        <w:tc>
          <w:tcPr>
            <w:tcW w:w="5328" w:type="dxa"/>
          </w:tcPr>
          <w:p w14:paraId="49AE8638" w14:textId="77777777" w:rsidR="005B2A0B" w:rsidRDefault="00000000">
            <w:pPr>
              <w:spacing w:after="0"/>
            </w:pPr>
            <w:r>
              <w:rPr>
                <w:sz w:val="13"/>
              </w:rPr>
              <w:t>Enables cross-church tracking</w:t>
            </w:r>
          </w:p>
        </w:tc>
      </w:tr>
      <w:tr w:rsidR="005B2A0B" w14:paraId="635B05FE" w14:textId="77777777">
        <w:trPr>
          <w:jc w:val="center"/>
        </w:trPr>
        <w:tc>
          <w:tcPr>
            <w:tcW w:w="5328" w:type="dxa"/>
          </w:tcPr>
          <w:p w14:paraId="46423541" w14:textId="77777777" w:rsidR="005B2A0B" w:rsidRDefault="00000000">
            <w:pPr>
              <w:spacing w:after="0"/>
            </w:pPr>
            <w:r>
              <w:rPr>
                <w:sz w:val="13"/>
              </w:rPr>
              <w:t>ON DELETE CASCADE membership→vault</w:t>
            </w:r>
          </w:p>
        </w:tc>
        <w:tc>
          <w:tcPr>
            <w:tcW w:w="5328" w:type="dxa"/>
          </w:tcPr>
          <w:p w14:paraId="7501DBD2" w14:textId="77777777" w:rsidR="005B2A0B" w:rsidRDefault="00000000">
            <w:pPr>
              <w:spacing w:after="0"/>
            </w:pPr>
            <w:r>
              <w:rPr>
                <w:sz w:val="13"/>
              </w:rPr>
              <w:t>Church exit could destroy user-owned data</w:t>
            </w:r>
          </w:p>
        </w:tc>
      </w:tr>
      <w:tr w:rsidR="005B2A0B" w14:paraId="25F8F6E6" w14:textId="77777777">
        <w:trPr>
          <w:jc w:val="center"/>
        </w:trPr>
        <w:tc>
          <w:tcPr>
            <w:tcW w:w="5328" w:type="dxa"/>
          </w:tcPr>
          <w:p w14:paraId="3601C11C" w14:textId="77777777" w:rsidR="005B2A0B" w:rsidRDefault="00000000">
            <w:pPr>
              <w:spacing w:after="0"/>
            </w:pPr>
            <w:r>
              <w:rPr>
                <w:sz w:val="13"/>
              </w:rPr>
              <w:t>plaintext OAuth/access/refresh token</w:t>
            </w:r>
          </w:p>
        </w:tc>
        <w:tc>
          <w:tcPr>
            <w:tcW w:w="5328" w:type="dxa"/>
          </w:tcPr>
          <w:p w14:paraId="7C5A0EDC" w14:textId="77777777" w:rsidR="005B2A0B" w:rsidRDefault="00000000">
            <w:pPr>
              <w:spacing w:after="0"/>
            </w:pPr>
            <w:r>
              <w:rPr>
                <w:sz w:val="13"/>
              </w:rPr>
              <w:t>Credential exposure risk</w:t>
            </w:r>
          </w:p>
        </w:tc>
      </w:tr>
      <w:tr w:rsidR="005B2A0B" w14:paraId="3B50CD42" w14:textId="77777777">
        <w:trPr>
          <w:jc w:val="center"/>
        </w:trPr>
        <w:tc>
          <w:tcPr>
            <w:tcW w:w="5328" w:type="dxa"/>
          </w:tcPr>
          <w:p w14:paraId="5B249B76" w14:textId="77777777" w:rsidR="005B2A0B" w:rsidRDefault="00000000">
            <w:pPr>
              <w:spacing w:after="0"/>
            </w:pPr>
            <w:r>
              <w:rPr>
                <w:sz w:val="13"/>
              </w:rPr>
              <w:t>spiritual_score / rank / level</w:t>
            </w:r>
          </w:p>
        </w:tc>
        <w:tc>
          <w:tcPr>
            <w:tcW w:w="5328" w:type="dxa"/>
          </w:tcPr>
          <w:p w14:paraId="266CE9C4" w14:textId="77777777" w:rsidR="005B2A0B" w:rsidRDefault="00000000">
            <w:pPr>
              <w:spacing w:after="0"/>
            </w:pPr>
            <w:r>
              <w:rPr>
                <w:sz w:val="13"/>
              </w:rPr>
              <w:t>Violates CHGO growth invariants</w:t>
            </w:r>
          </w:p>
        </w:tc>
      </w:tr>
    </w:tbl>
    <w:p w14:paraId="25DF3AA4" w14:textId="77777777" w:rsidR="005B2A0B" w:rsidRDefault="005B2A0B">
      <w:pPr>
        <w:spacing w:after="0"/>
      </w:pPr>
    </w:p>
    <w:p w14:paraId="7FD95B00" w14:textId="77777777" w:rsidR="005B2A0B" w:rsidRDefault="00000000">
      <w:pPr>
        <w:pStyle w:val="1"/>
      </w:pPr>
      <w:r>
        <w:t>15. SQL Migration Package Structure</w:t>
      </w:r>
    </w:p>
    <w:p w14:paraId="5084FC65" w14:textId="77777777" w:rsidR="005B2A0B" w:rsidRDefault="00000000">
      <w:r>
        <w:t>The companion SQL is a candidate baseline, not an applied migration. It creates pdv/privacy/growth_restricted/audit schemas, enums/checks, metadata tables, indexes and example RLS helper policies. It deliberately omits raw diary payload columns, production crypto algorithms, final retention durations, IAM vendor details and actual role names requiring deployment decisions.</w:t>
      </w:r>
    </w:p>
    <w:tbl>
      <w:tblPr>
        <w:tblStyle w:val="af9"/>
        <w:tblW w:w="0" w:type="auto"/>
        <w:jc w:val="center"/>
        <w:tblLook w:val="04A0" w:firstRow="1" w:lastRow="0" w:firstColumn="1" w:lastColumn="0" w:noHBand="0" w:noVBand="1"/>
      </w:tblPr>
      <w:tblGrid>
        <w:gridCol w:w="5323"/>
        <w:gridCol w:w="5323"/>
      </w:tblGrid>
      <w:tr w:rsidR="005B2A0B" w14:paraId="18B084B9" w14:textId="77777777">
        <w:trPr>
          <w:jc w:val="center"/>
        </w:trPr>
        <w:tc>
          <w:tcPr>
            <w:tcW w:w="5328" w:type="dxa"/>
            <w:shd w:val="clear" w:color="auto" w:fill="17365D"/>
          </w:tcPr>
          <w:p w14:paraId="18D39007" w14:textId="77777777" w:rsidR="005B2A0B" w:rsidRDefault="00000000">
            <w:r>
              <w:rPr>
                <w:b/>
                <w:color w:val="FFFFFF"/>
                <w:sz w:val="14"/>
              </w:rPr>
              <w:t>Migration Stage</w:t>
            </w:r>
          </w:p>
        </w:tc>
        <w:tc>
          <w:tcPr>
            <w:tcW w:w="5328" w:type="dxa"/>
            <w:shd w:val="clear" w:color="auto" w:fill="17365D"/>
          </w:tcPr>
          <w:p w14:paraId="07490E26" w14:textId="77777777" w:rsidR="005B2A0B" w:rsidRDefault="00000000">
            <w:r>
              <w:rPr>
                <w:b/>
                <w:color w:val="FFFFFF"/>
                <w:sz w:val="14"/>
              </w:rPr>
              <w:t>Content</w:t>
            </w:r>
          </w:p>
        </w:tc>
      </w:tr>
      <w:tr w:rsidR="005B2A0B" w14:paraId="4DD75D8E" w14:textId="77777777">
        <w:trPr>
          <w:jc w:val="center"/>
        </w:trPr>
        <w:tc>
          <w:tcPr>
            <w:tcW w:w="5328" w:type="dxa"/>
          </w:tcPr>
          <w:p w14:paraId="46E07A88" w14:textId="77777777" w:rsidR="005B2A0B" w:rsidRDefault="00000000">
            <w:pPr>
              <w:spacing w:after="0"/>
            </w:pPr>
            <w:r>
              <w:rPr>
                <w:sz w:val="13"/>
              </w:rPr>
              <w:t>V-PDV-001</w:t>
            </w:r>
          </w:p>
        </w:tc>
        <w:tc>
          <w:tcPr>
            <w:tcW w:w="5328" w:type="dxa"/>
          </w:tcPr>
          <w:p w14:paraId="2CC99EA1" w14:textId="77777777" w:rsidR="005B2A0B" w:rsidRDefault="00000000">
            <w:pPr>
              <w:spacing w:after="0"/>
            </w:pPr>
            <w:r>
              <w:rPr>
                <w:sz w:val="13"/>
              </w:rPr>
              <w:t>Schemas/types and Vault/provider roots</w:t>
            </w:r>
          </w:p>
        </w:tc>
      </w:tr>
      <w:tr w:rsidR="005B2A0B" w14:paraId="79D825BC" w14:textId="77777777">
        <w:trPr>
          <w:jc w:val="center"/>
        </w:trPr>
        <w:tc>
          <w:tcPr>
            <w:tcW w:w="5328" w:type="dxa"/>
          </w:tcPr>
          <w:p w14:paraId="5A2CECF9" w14:textId="77777777" w:rsidR="005B2A0B" w:rsidRDefault="00000000">
            <w:pPr>
              <w:spacing w:after="0"/>
            </w:pPr>
            <w:r>
              <w:rPr>
                <w:sz w:val="13"/>
              </w:rPr>
              <w:t>V-PDV-002</w:t>
            </w:r>
          </w:p>
        </w:tc>
        <w:tc>
          <w:tcPr>
            <w:tcW w:w="5328" w:type="dxa"/>
          </w:tcPr>
          <w:p w14:paraId="088BE4E0" w14:textId="77777777" w:rsidR="005B2A0B" w:rsidRDefault="00000000">
            <w:pPr>
              <w:spacing w:after="0"/>
            </w:pPr>
            <w:r>
              <w:rPr>
                <w:sz w:val="13"/>
              </w:rPr>
              <w:t>Entry metadata/version tables</w:t>
            </w:r>
          </w:p>
        </w:tc>
      </w:tr>
      <w:tr w:rsidR="005B2A0B" w14:paraId="75C9AA8C" w14:textId="77777777">
        <w:trPr>
          <w:jc w:val="center"/>
        </w:trPr>
        <w:tc>
          <w:tcPr>
            <w:tcW w:w="5328" w:type="dxa"/>
          </w:tcPr>
          <w:p w14:paraId="742C9E9F" w14:textId="77777777" w:rsidR="005B2A0B" w:rsidRDefault="00000000">
            <w:pPr>
              <w:spacing w:after="0"/>
            </w:pPr>
            <w:r>
              <w:rPr>
                <w:sz w:val="13"/>
              </w:rPr>
              <w:t>V-PDV-003</w:t>
            </w:r>
          </w:p>
        </w:tc>
        <w:tc>
          <w:tcPr>
            <w:tcW w:w="5328" w:type="dxa"/>
          </w:tcPr>
          <w:p w14:paraId="6ECE2761" w14:textId="77777777" w:rsidR="005B2A0B" w:rsidRDefault="00000000">
            <w:pPr>
              <w:spacing w:after="0"/>
            </w:pPr>
            <w:r>
              <w:rPr>
                <w:sz w:val="13"/>
              </w:rPr>
              <w:t>Share grant/resource tables</w:t>
            </w:r>
          </w:p>
        </w:tc>
      </w:tr>
      <w:tr w:rsidR="005B2A0B" w14:paraId="7828F8CD" w14:textId="77777777">
        <w:trPr>
          <w:jc w:val="center"/>
        </w:trPr>
        <w:tc>
          <w:tcPr>
            <w:tcW w:w="5328" w:type="dxa"/>
          </w:tcPr>
          <w:p w14:paraId="54A0B5DE" w14:textId="77777777" w:rsidR="005B2A0B" w:rsidRDefault="00000000">
            <w:pPr>
              <w:spacing w:after="0"/>
            </w:pPr>
            <w:r>
              <w:rPr>
                <w:sz w:val="13"/>
              </w:rPr>
              <w:t>V-PDV-004</w:t>
            </w:r>
          </w:p>
        </w:tc>
        <w:tc>
          <w:tcPr>
            <w:tcW w:w="5328" w:type="dxa"/>
          </w:tcPr>
          <w:p w14:paraId="346DECFA" w14:textId="77777777" w:rsidR="005B2A0B" w:rsidRDefault="00000000">
            <w:pPr>
              <w:spacing w:after="0"/>
            </w:pPr>
            <w:r>
              <w:rPr>
                <w:sz w:val="13"/>
              </w:rPr>
              <w:t>Deletion/export lifecycle tables</w:t>
            </w:r>
          </w:p>
        </w:tc>
      </w:tr>
      <w:tr w:rsidR="005B2A0B" w14:paraId="322D5D0A" w14:textId="77777777">
        <w:trPr>
          <w:jc w:val="center"/>
        </w:trPr>
        <w:tc>
          <w:tcPr>
            <w:tcW w:w="5328" w:type="dxa"/>
          </w:tcPr>
          <w:p w14:paraId="56DDC356" w14:textId="77777777" w:rsidR="005B2A0B" w:rsidRDefault="00000000">
            <w:pPr>
              <w:spacing w:after="0"/>
            </w:pPr>
            <w:r>
              <w:rPr>
                <w:sz w:val="13"/>
              </w:rPr>
              <w:t>V-PDV-005</w:t>
            </w:r>
          </w:p>
        </w:tc>
        <w:tc>
          <w:tcPr>
            <w:tcW w:w="5328" w:type="dxa"/>
          </w:tcPr>
          <w:p w14:paraId="149BA59E" w14:textId="77777777" w:rsidR="005B2A0B" w:rsidRDefault="00000000">
            <w:pPr>
              <w:spacing w:after="0"/>
            </w:pPr>
            <w:r>
              <w:rPr>
                <w:sz w:val="13"/>
              </w:rPr>
              <w:t>Privacy decision and restricted subject link</w:t>
            </w:r>
          </w:p>
        </w:tc>
      </w:tr>
      <w:tr w:rsidR="005B2A0B" w14:paraId="20118331" w14:textId="77777777">
        <w:trPr>
          <w:jc w:val="center"/>
        </w:trPr>
        <w:tc>
          <w:tcPr>
            <w:tcW w:w="5328" w:type="dxa"/>
          </w:tcPr>
          <w:p w14:paraId="11571CC8" w14:textId="77777777" w:rsidR="005B2A0B" w:rsidRDefault="00000000">
            <w:pPr>
              <w:spacing w:after="0"/>
            </w:pPr>
            <w:r>
              <w:rPr>
                <w:sz w:val="13"/>
              </w:rPr>
              <w:t>V-PDV-006</w:t>
            </w:r>
          </w:p>
        </w:tc>
        <w:tc>
          <w:tcPr>
            <w:tcW w:w="5328" w:type="dxa"/>
          </w:tcPr>
          <w:p w14:paraId="55F7D775" w14:textId="77777777" w:rsidR="005B2A0B" w:rsidRDefault="00000000">
            <w:pPr>
              <w:spacing w:after="0"/>
            </w:pPr>
            <w:r>
              <w:rPr>
                <w:sz w:val="13"/>
              </w:rPr>
              <w:t>Audit metadata</w:t>
            </w:r>
          </w:p>
        </w:tc>
      </w:tr>
      <w:tr w:rsidR="005B2A0B" w14:paraId="1139DE23" w14:textId="77777777">
        <w:trPr>
          <w:jc w:val="center"/>
        </w:trPr>
        <w:tc>
          <w:tcPr>
            <w:tcW w:w="5328" w:type="dxa"/>
          </w:tcPr>
          <w:p w14:paraId="5AE2A08D" w14:textId="77777777" w:rsidR="005B2A0B" w:rsidRDefault="00000000">
            <w:pPr>
              <w:spacing w:after="0"/>
            </w:pPr>
            <w:r>
              <w:rPr>
                <w:sz w:val="13"/>
              </w:rPr>
              <w:t>V-PDV-007</w:t>
            </w:r>
          </w:p>
        </w:tc>
        <w:tc>
          <w:tcPr>
            <w:tcW w:w="5328" w:type="dxa"/>
          </w:tcPr>
          <w:p w14:paraId="43363270" w14:textId="77777777" w:rsidR="005B2A0B" w:rsidRDefault="00000000">
            <w:pPr>
              <w:spacing w:after="0"/>
            </w:pPr>
            <w:r>
              <w:rPr>
                <w:sz w:val="13"/>
              </w:rPr>
              <w:t>RLS/ACL deployment adaptation + negative tests</w:t>
            </w:r>
          </w:p>
        </w:tc>
      </w:tr>
    </w:tbl>
    <w:p w14:paraId="740BAA52" w14:textId="77777777" w:rsidR="005B2A0B" w:rsidRDefault="005B2A0B">
      <w:pPr>
        <w:spacing w:after="0"/>
      </w:pPr>
    </w:p>
    <w:p w14:paraId="7E92022C" w14:textId="77777777" w:rsidR="005B2A0B" w:rsidRDefault="00000000">
      <w:pPr>
        <w:pStyle w:val="1"/>
      </w:pPr>
      <w:r>
        <w:t>16. Required Database Tests</w:t>
      </w:r>
    </w:p>
    <w:tbl>
      <w:tblPr>
        <w:tblStyle w:val="af9"/>
        <w:tblW w:w="0" w:type="auto"/>
        <w:jc w:val="center"/>
        <w:tblLook w:val="04A0" w:firstRow="1" w:lastRow="0" w:firstColumn="1" w:lastColumn="0" w:noHBand="0" w:noVBand="1"/>
      </w:tblPr>
      <w:tblGrid>
        <w:gridCol w:w="3548"/>
        <w:gridCol w:w="3548"/>
        <w:gridCol w:w="3550"/>
      </w:tblGrid>
      <w:tr w:rsidR="005B2A0B" w14:paraId="111B7F9F" w14:textId="77777777">
        <w:trPr>
          <w:jc w:val="center"/>
        </w:trPr>
        <w:tc>
          <w:tcPr>
            <w:tcW w:w="3552" w:type="dxa"/>
            <w:shd w:val="clear" w:color="auto" w:fill="17365D"/>
          </w:tcPr>
          <w:p w14:paraId="426A51E3" w14:textId="77777777" w:rsidR="005B2A0B" w:rsidRDefault="00000000">
            <w:r>
              <w:rPr>
                <w:b/>
                <w:color w:val="FFFFFF"/>
                <w:sz w:val="14"/>
              </w:rPr>
              <w:t>Gate</w:t>
            </w:r>
          </w:p>
        </w:tc>
        <w:tc>
          <w:tcPr>
            <w:tcW w:w="3552" w:type="dxa"/>
            <w:shd w:val="clear" w:color="auto" w:fill="17365D"/>
          </w:tcPr>
          <w:p w14:paraId="03D44DB5" w14:textId="77777777" w:rsidR="005B2A0B" w:rsidRDefault="00000000">
            <w:r>
              <w:rPr>
                <w:b/>
                <w:color w:val="FFFFFF"/>
                <w:sz w:val="14"/>
              </w:rPr>
              <w:t>Area</w:t>
            </w:r>
          </w:p>
        </w:tc>
        <w:tc>
          <w:tcPr>
            <w:tcW w:w="3552" w:type="dxa"/>
            <w:shd w:val="clear" w:color="auto" w:fill="17365D"/>
          </w:tcPr>
          <w:p w14:paraId="02B5BCE0" w14:textId="77777777" w:rsidR="005B2A0B" w:rsidRDefault="00000000">
            <w:r>
              <w:rPr>
                <w:b/>
                <w:color w:val="FFFFFF"/>
                <w:sz w:val="14"/>
              </w:rPr>
              <w:t>Pass Condition</w:t>
            </w:r>
          </w:p>
        </w:tc>
      </w:tr>
      <w:tr w:rsidR="005B2A0B" w14:paraId="714CC43C" w14:textId="77777777">
        <w:trPr>
          <w:jc w:val="center"/>
        </w:trPr>
        <w:tc>
          <w:tcPr>
            <w:tcW w:w="3552" w:type="dxa"/>
          </w:tcPr>
          <w:p w14:paraId="66FBAA9D" w14:textId="77777777" w:rsidR="005B2A0B" w:rsidRDefault="00000000">
            <w:pPr>
              <w:spacing w:after="0"/>
            </w:pPr>
            <w:r>
              <w:rPr>
                <w:sz w:val="13"/>
              </w:rPr>
              <w:t>DB-G01</w:t>
            </w:r>
          </w:p>
        </w:tc>
        <w:tc>
          <w:tcPr>
            <w:tcW w:w="3552" w:type="dxa"/>
          </w:tcPr>
          <w:p w14:paraId="5FCD2E30" w14:textId="77777777" w:rsidR="005B2A0B" w:rsidRDefault="00000000">
            <w:pPr>
              <w:spacing w:after="0"/>
            </w:pPr>
            <w:r>
              <w:rPr>
                <w:sz w:val="13"/>
              </w:rPr>
              <w:t>Schema classification</w:t>
            </w:r>
          </w:p>
        </w:tc>
        <w:tc>
          <w:tcPr>
            <w:tcW w:w="3552" w:type="dxa"/>
          </w:tcPr>
          <w:p w14:paraId="5D71C984" w14:textId="77777777" w:rsidR="005B2A0B" w:rsidRDefault="00000000">
            <w:pPr>
              <w:spacing w:after="0"/>
            </w:pPr>
            <w:r>
              <w:rPr>
                <w:sz w:val="13"/>
              </w:rPr>
              <w:t>Every new table classified GLOBAL/TENANT/USER-Vault/RESTRICTED/AGGREGATE.</w:t>
            </w:r>
          </w:p>
        </w:tc>
      </w:tr>
      <w:tr w:rsidR="005B2A0B" w14:paraId="59153155" w14:textId="77777777">
        <w:trPr>
          <w:jc w:val="center"/>
        </w:trPr>
        <w:tc>
          <w:tcPr>
            <w:tcW w:w="3552" w:type="dxa"/>
          </w:tcPr>
          <w:p w14:paraId="29113898" w14:textId="77777777" w:rsidR="005B2A0B" w:rsidRDefault="00000000">
            <w:pPr>
              <w:spacing w:after="0"/>
            </w:pPr>
            <w:r>
              <w:rPr>
                <w:sz w:val="13"/>
              </w:rPr>
              <w:t>DB-G02</w:t>
            </w:r>
          </w:p>
        </w:tc>
        <w:tc>
          <w:tcPr>
            <w:tcW w:w="3552" w:type="dxa"/>
          </w:tcPr>
          <w:p w14:paraId="14B4F05E" w14:textId="77777777" w:rsidR="005B2A0B" w:rsidRDefault="00000000">
            <w:pPr>
              <w:spacing w:after="0"/>
            </w:pPr>
            <w:r>
              <w:rPr>
                <w:sz w:val="13"/>
              </w:rPr>
              <w:t>No raw text</w:t>
            </w:r>
          </w:p>
        </w:tc>
        <w:tc>
          <w:tcPr>
            <w:tcW w:w="3552" w:type="dxa"/>
          </w:tcPr>
          <w:p w14:paraId="7C76151F" w14:textId="77777777" w:rsidR="005B2A0B" w:rsidRDefault="00000000">
            <w:pPr>
              <w:spacing w:after="0"/>
            </w:pPr>
            <w:r>
              <w:rPr>
                <w:sz w:val="13"/>
              </w:rPr>
              <w:t>Schema scan finds no forbidden raw diary/reflection columns in relational protected domains.</w:t>
            </w:r>
          </w:p>
        </w:tc>
      </w:tr>
      <w:tr w:rsidR="005B2A0B" w14:paraId="528BC8FF" w14:textId="77777777">
        <w:trPr>
          <w:jc w:val="center"/>
        </w:trPr>
        <w:tc>
          <w:tcPr>
            <w:tcW w:w="3552" w:type="dxa"/>
          </w:tcPr>
          <w:p w14:paraId="1D127973" w14:textId="77777777" w:rsidR="005B2A0B" w:rsidRDefault="00000000">
            <w:pPr>
              <w:spacing w:after="0"/>
            </w:pPr>
            <w:r>
              <w:rPr>
                <w:sz w:val="13"/>
              </w:rPr>
              <w:t>DB-G03</w:t>
            </w:r>
          </w:p>
        </w:tc>
        <w:tc>
          <w:tcPr>
            <w:tcW w:w="3552" w:type="dxa"/>
          </w:tcPr>
          <w:p w14:paraId="68C9F602" w14:textId="77777777" w:rsidR="005B2A0B" w:rsidRDefault="00000000">
            <w:pPr>
              <w:spacing w:after="0"/>
            </w:pPr>
            <w:r>
              <w:rPr>
                <w:sz w:val="13"/>
              </w:rPr>
              <w:t>Ownership</w:t>
            </w:r>
          </w:p>
        </w:tc>
        <w:tc>
          <w:tcPr>
            <w:tcW w:w="3552" w:type="dxa"/>
          </w:tcPr>
          <w:p w14:paraId="26EFA4A3" w14:textId="77777777" w:rsidR="005B2A0B" w:rsidRDefault="00000000">
            <w:pPr>
              <w:spacing w:after="0"/>
            </w:pPr>
            <w:r>
              <w:rPr>
                <w:sz w:val="13"/>
              </w:rPr>
              <w:t>Membership/tenant admin cannot become Vault owner via FK or role.</w:t>
            </w:r>
          </w:p>
        </w:tc>
      </w:tr>
      <w:tr w:rsidR="005B2A0B" w14:paraId="44FA0733" w14:textId="77777777">
        <w:trPr>
          <w:jc w:val="center"/>
        </w:trPr>
        <w:tc>
          <w:tcPr>
            <w:tcW w:w="3552" w:type="dxa"/>
          </w:tcPr>
          <w:p w14:paraId="57AAB8ED" w14:textId="77777777" w:rsidR="005B2A0B" w:rsidRDefault="00000000">
            <w:pPr>
              <w:spacing w:after="0"/>
            </w:pPr>
            <w:r>
              <w:rPr>
                <w:sz w:val="13"/>
              </w:rPr>
              <w:t>DB-G04</w:t>
            </w:r>
          </w:p>
        </w:tc>
        <w:tc>
          <w:tcPr>
            <w:tcW w:w="3552" w:type="dxa"/>
          </w:tcPr>
          <w:p w14:paraId="4B853137" w14:textId="77777777" w:rsidR="005B2A0B" w:rsidRDefault="00000000">
            <w:pPr>
              <w:spacing w:after="0"/>
            </w:pPr>
            <w:r>
              <w:rPr>
                <w:sz w:val="13"/>
              </w:rPr>
              <w:t>Cross-user Vault</w:t>
            </w:r>
          </w:p>
        </w:tc>
        <w:tc>
          <w:tcPr>
            <w:tcW w:w="3552" w:type="dxa"/>
          </w:tcPr>
          <w:p w14:paraId="4FBDF202" w14:textId="77777777" w:rsidR="005B2A0B" w:rsidRDefault="00000000">
            <w:pPr>
              <w:spacing w:after="0"/>
            </w:pPr>
            <w:r>
              <w:rPr>
                <w:sz w:val="13"/>
              </w:rPr>
              <w:t>User A cannot read/write/delete User B metadata without active explicit grant path.</w:t>
            </w:r>
          </w:p>
        </w:tc>
      </w:tr>
      <w:tr w:rsidR="005B2A0B" w14:paraId="433D0307" w14:textId="77777777">
        <w:trPr>
          <w:jc w:val="center"/>
        </w:trPr>
        <w:tc>
          <w:tcPr>
            <w:tcW w:w="3552" w:type="dxa"/>
          </w:tcPr>
          <w:p w14:paraId="46F30C83" w14:textId="77777777" w:rsidR="005B2A0B" w:rsidRDefault="00000000">
            <w:pPr>
              <w:spacing w:after="0"/>
            </w:pPr>
            <w:r>
              <w:rPr>
                <w:sz w:val="13"/>
              </w:rPr>
              <w:t>DB-G05</w:t>
            </w:r>
          </w:p>
        </w:tc>
        <w:tc>
          <w:tcPr>
            <w:tcW w:w="3552" w:type="dxa"/>
          </w:tcPr>
          <w:p w14:paraId="7533E763" w14:textId="77777777" w:rsidR="005B2A0B" w:rsidRDefault="00000000">
            <w:pPr>
              <w:spacing w:after="0"/>
            </w:pPr>
            <w:r>
              <w:rPr>
                <w:sz w:val="13"/>
              </w:rPr>
              <w:t>Cross-tenant</w:t>
            </w:r>
          </w:p>
        </w:tc>
        <w:tc>
          <w:tcPr>
            <w:tcW w:w="3552" w:type="dxa"/>
          </w:tcPr>
          <w:p w14:paraId="6340AD16" w14:textId="77777777" w:rsidR="005B2A0B" w:rsidRDefault="00000000">
            <w:pPr>
              <w:spacing w:after="0"/>
            </w:pPr>
            <w:r>
              <w:rPr>
                <w:sz w:val="13"/>
              </w:rPr>
              <w:t>Tenant A request cannot observe Tenant B tenant-scoped rows through API-equivalent DB role.</w:t>
            </w:r>
          </w:p>
        </w:tc>
      </w:tr>
      <w:tr w:rsidR="005B2A0B" w14:paraId="3FF72A42" w14:textId="77777777">
        <w:trPr>
          <w:jc w:val="center"/>
        </w:trPr>
        <w:tc>
          <w:tcPr>
            <w:tcW w:w="3552" w:type="dxa"/>
          </w:tcPr>
          <w:p w14:paraId="16A9FBD0" w14:textId="77777777" w:rsidR="005B2A0B" w:rsidRDefault="00000000">
            <w:pPr>
              <w:spacing w:after="0"/>
            </w:pPr>
            <w:r>
              <w:rPr>
                <w:sz w:val="13"/>
              </w:rPr>
              <w:t>DB-G06</w:t>
            </w:r>
          </w:p>
        </w:tc>
        <w:tc>
          <w:tcPr>
            <w:tcW w:w="3552" w:type="dxa"/>
          </w:tcPr>
          <w:p w14:paraId="122E0CFE" w14:textId="77777777" w:rsidR="005B2A0B" w:rsidRDefault="00000000">
            <w:pPr>
              <w:spacing w:after="0"/>
            </w:pPr>
            <w:r>
              <w:rPr>
                <w:sz w:val="13"/>
              </w:rPr>
              <w:t>Connection reuse</w:t>
            </w:r>
          </w:p>
        </w:tc>
        <w:tc>
          <w:tcPr>
            <w:tcW w:w="3552" w:type="dxa"/>
          </w:tcPr>
          <w:p w14:paraId="0BB5291E" w14:textId="77777777" w:rsidR="005B2A0B" w:rsidRDefault="00000000">
            <w:pPr>
              <w:spacing w:after="0"/>
            </w:pPr>
            <w:r>
              <w:rPr>
                <w:sz w:val="13"/>
              </w:rPr>
              <w:t>Transaction/pool reuse does not leak previous tenant/user context.</w:t>
            </w:r>
          </w:p>
        </w:tc>
      </w:tr>
      <w:tr w:rsidR="005B2A0B" w14:paraId="65CA050F" w14:textId="77777777">
        <w:trPr>
          <w:jc w:val="center"/>
        </w:trPr>
        <w:tc>
          <w:tcPr>
            <w:tcW w:w="3552" w:type="dxa"/>
          </w:tcPr>
          <w:p w14:paraId="081CEEF6" w14:textId="77777777" w:rsidR="005B2A0B" w:rsidRDefault="00000000">
            <w:pPr>
              <w:spacing w:after="0"/>
            </w:pPr>
            <w:r>
              <w:rPr>
                <w:sz w:val="13"/>
              </w:rPr>
              <w:t>DB-G07</w:t>
            </w:r>
          </w:p>
        </w:tc>
        <w:tc>
          <w:tcPr>
            <w:tcW w:w="3552" w:type="dxa"/>
          </w:tcPr>
          <w:p w14:paraId="590803B2" w14:textId="77777777" w:rsidR="005B2A0B" w:rsidRDefault="00000000">
            <w:pPr>
              <w:spacing w:after="0"/>
            </w:pPr>
            <w:r>
              <w:rPr>
                <w:sz w:val="13"/>
              </w:rPr>
              <w:t>RLS role</w:t>
            </w:r>
          </w:p>
        </w:tc>
        <w:tc>
          <w:tcPr>
            <w:tcW w:w="3552" w:type="dxa"/>
          </w:tcPr>
          <w:p w14:paraId="2382A393" w14:textId="77777777" w:rsidR="005B2A0B" w:rsidRDefault="00000000">
            <w:pPr>
              <w:spacing w:after="0"/>
            </w:pPr>
            <w:r>
              <w:rPr>
                <w:sz w:val="13"/>
              </w:rPr>
              <w:t>Production request role is not superuser/BYPASSRLS; FORCE RLS coverage where relied upon.</w:t>
            </w:r>
          </w:p>
        </w:tc>
      </w:tr>
      <w:tr w:rsidR="005B2A0B" w14:paraId="5FFBACDA" w14:textId="77777777">
        <w:trPr>
          <w:jc w:val="center"/>
        </w:trPr>
        <w:tc>
          <w:tcPr>
            <w:tcW w:w="3552" w:type="dxa"/>
          </w:tcPr>
          <w:p w14:paraId="1230F54E" w14:textId="77777777" w:rsidR="005B2A0B" w:rsidRDefault="00000000">
            <w:pPr>
              <w:spacing w:after="0"/>
            </w:pPr>
            <w:r>
              <w:rPr>
                <w:sz w:val="13"/>
              </w:rPr>
              <w:t>DB-G08</w:t>
            </w:r>
          </w:p>
        </w:tc>
        <w:tc>
          <w:tcPr>
            <w:tcW w:w="3552" w:type="dxa"/>
          </w:tcPr>
          <w:p w14:paraId="7B3F778A" w14:textId="77777777" w:rsidR="005B2A0B" w:rsidRDefault="00000000">
            <w:pPr>
              <w:spacing w:after="0"/>
            </w:pPr>
            <w:r>
              <w:rPr>
                <w:sz w:val="13"/>
              </w:rPr>
              <w:t>Revocation</w:t>
            </w:r>
          </w:p>
        </w:tc>
        <w:tc>
          <w:tcPr>
            <w:tcW w:w="3552" w:type="dxa"/>
          </w:tcPr>
          <w:p w14:paraId="4CD9F0E7" w14:textId="77777777" w:rsidR="005B2A0B" w:rsidRDefault="00000000">
            <w:pPr>
              <w:spacing w:after="0"/>
            </w:pPr>
            <w:r>
              <w:rPr>
                <w:sz w:val="13"/>
              </w:rPr>
              <w:t>Expired/revoked grant is denied immediately on new authorization.</w:t>
            </w:r>
          </w:p>
        </w:tc>
      </w:tr>
      <w:tr w:rsidR="005B2A0B" w14:paraId="0940872D" w14:textId="77777777">
        <w:trPr>
          <w:jc w:val="center"/>
        </w:trPr>
        <w:tc>
          <w:tcPr>
            <w:tcW w:w="3552" w:type="dxa"/>
          </w:tcPr>
          <w:p w14:paraId="5523065A" w14:textId="77777777" w:rsidR="005B2A0B" w:rsidRDefault="00000000">
            <w:pPr>
              <w:spacing w:after="0"/>
            </w:pPr>
            <w:r>
              <w:rPr>
                <w:sz w:val="13"/>
              </w:rPr>
              <w:t>DB-G09</w:t>
            </w:r>
          </w:p>
        </w:tc>
        <w:tc>
          <w:tcPr>
            <w:tcW w:w="3552" w:type="dxa"/>
          </w:tcPr>
          <w:p w14:paraId="3BB79EC3" w14:textId="77777777" w:rsidR="005B2A0B" w:rsidRDefault="00000000">
            <w:pPr>
              <w:spacing w:after="0"/>
            </w:pPr>
            <w:r>
              <w:rPr>
                <w:sz w:val="13"/>
              </w:rPr>
              <w:t>Church move</w:t>
            </w:r>
          </w:p>
        </w:tc>
        <w:tc>
          <w:tcPr>
            <w:tcW w:w="3552" w:type="dxa"/>
          </w:tcPr>
          <w:p w14:paraId="0E52602E" w14:textId="77777777" w:rsidR="005B2A0B" w:rsidRDefault="00000000">
            <w:pPr>
              <w:spacing w:after="0"/>
            </w:pPr>
            <w:r>
              <w:rPr>
                <w:sz w:val="13"/>
              </w:rPr>
              <w:t>Ending A membership does not delete Vault; B receives no historic raw access.</w:t>
            </w:r>
          </w:p>
        </w:tc>
      </w:tr>
      <w:tr w:rsidR="005B2A0B" w14:paraId="69F9FFAF" w14:textId="77777777">
        <w:trPr>
          <w:jc w:val="center"/>
        </w:trPr>
        <w:tc>
          <w:tcPr>
            <w:tcW w:w="3552" w:type="dxa"/>
          </w:tcPr>
          <w:p w14:paraId="0B8E813F" w14:textId="77777777" w:rsidR="005B2A0B" w:rsidRDefault="00000000">
            <w:pPr>
              <w:spacing w:after="0"/>
            </w:pPr>
            <w:r>
              <w:rPr>
                <w:sz w:val="13"/>
              </w:rPr>
              <w:t>DB-G10</w:t>
            </w:r>
          </w:p>
        </w:tc>
        <w:tc>
          <w:tcPr>
            <w:tcW w:w="3552" w:type="dxa"/>
          </w:tcPr>
          <w:p w14:paraId="750114B1" w14:textId="77777777" w:rsidR="005B2A0B" w:rsidRDefault="00000000">
            <w:pPr>
              <w:spacing w:after="0"/>
            </w:pPr>
            <w:r>
              <w:rPr>
                <w:sz w:val="13"/>
              </w:rPr>
              <w:t>Cascade</w:t>
            </w:r>
          </w:p>
        </w:tc>
        <w:tc>
          <w:tcPr>
            <w:tcW w:w="3552" w:type="dxa"/>
          </w:tcPr>
          <w:p w14:paraId="4583BD17" w14:textId="77777777" w:rsidR="005B2A0B" w:rsidRDefault="00000000">
            <w:pPr>
              <w:spacing w:after="0"/>
            </w:pPr>
            <w:r>
              <w:rPr>
                <w:sz w:val="13"/>
              </w:rPr>
              <w:t>Tenant/membership deletion cannot cascade to Personal Vault.</w:t>
            </w:r>
          </w:p>
        </w:tc>
      </w:tr>
      <w:tr w:rsidR="005B2A0B" w14:paraId="4642622D" w14:textId="77777777">
        <w:trPr>
          <w:jc w:val="center"/>
        </w:trPr>
        <w:tc>
          <w:tcPr>
            <w:tcW w:w="3552" w:type="dxa"/>
          </w:tcPr>
          <w:p w14:paraId="36D2BEBB" w14:textId="77777777" w:rsidR="005B2A0B" w:rsidRDefault="00000000">
            <w:pPr>
              <w:spacing w:after="0"/>
            </w:pPr>
            <w:r>
              <w:rPr>
                <w:sz w:val="13"/>
              </w:rPr>
              <w:t>DB-G11</w:t>
            </w:r>
          </w:p>
        </w:tc>
        <w:tc>
          <w:tcPr>
            <w:tcW w:w="3552" w:type="dxa"/>
          </w:tcPr>
          <w:p w14:paraId="4DEBE3D3" w14:textId="77777777" w:rsidR="005B2A0B" w:rsidRDefault="00000000">
            <w:pPr>
              <w:spacing w:after="0"/>
            </w:pPr>
            <w:r>
              <w:rPr>
                <w:sz w:val="13"/>
              </w:rPr>
              <w:t>Pseudonym</w:t>
            </w:r>
          </w:p>
        </w:tc>
        <w:tc>
          <w:tcPr>
            <w:tcW w:w="3552" w:type="dxa"/>
          </w:tcPr>
          <w:p w14:paraId="6D8FF1F6" w14:textId="77777777" w:rsidR="005B2A0B" w:rsidRDefault="00000000">
            <w:pPr>
              <w:spacing w:after="0"/>
            </w:pPr>
            <w:r>
              <w:rPr>
                <w:sz w:val="13"/>
              </w:rPr>
              <w:t>Restricted subject mapping inaccessible to ordinary pastor/admin roles.</w:t>
            </w:r>
          </w:p>
        </w:tc>
      </w:tr>
      <w:tr w:rsidR="005B2A0B" w14:paraId="1DA1E483" w14:textId="77777777">
        <w:trPr>
          <w:jc w:val="center"/>
        </w:trPr>
        <w:tc>
          <w:tcPr>
            <w:tcW w:w="3552" w:type="dxa"/>
          </w:tcPr>
          <w:p w14:paraId="7BBD4344" w14:textId="77777777" w:rsidR="005B2A0B" w:rsidRDefault="00000000">
            <w:pPr>
              <w:spacing w:after="0"/>
            </w:pPr>
            <w:r>
              <w:rPr>
                <w:sz w:val="13"/>
              </w:rPr>
              <w:t>DB-G12</w:t>
            </w:r>
          </w:p>
        </w:tc>
        <w:tc>
          <w:tcPr>
            <w:tcW w:w="3552" w:type="dxa"/>
          </w:tcPr>
          <w:p w14:paraId="26CA8FA0" w14:textId="77777777" w:rsidR="005B2A0B" w:rsidRDefault="00000000">
            <w:pPr>
              <w:spacing w:after="0"/>
            </w:pPr>
            <w:r>
              <w:rPr>
                <w:sz w:val="13"/>
              </w:rPr>
              <w:t>Deletion</w:t>
            </w:r>
          </w:p>
        </w:tc>
        <w:tc>
          <w:tcPr>
            <w:tcW w:w="3552" w:type="dxa"/>
          </w:tcPr>
          <w:p w14:paraId="43F4B3C8" w14:textId="77777777" w:rsidR="005B2A0B" w:rsidRDefault="00000000">
            <w:pPr>
              <w:spacing w:after="0"/>
            </w:pPr>
            <w:r>
              <w:rPr>
                <w:sz w:val="13"/>
              </w:rPr>
              <w:t>Deletion job stages are traceable; restore reconciliation test prevents silent resurrection.</w:t>
            </w:r>
          </w:p>
        </w:tc>
      </w:tr>
      <w:tr w:rsidR="005B2A0B" w14:paraId="15B4A3A0" w14:textId="77777777">
        <w:trPr>
          <w:jc w:val="center"/>
        </w:trPr>
        <w:tc>
          <w:tcPr>
            <w:tcW w:w="3552" w:type="dxa"/>
          </w:tcPr>
          <w:p w14:paraId="66C83BCC" w14:textId="77777777" w:rsidR="005B2A0B" w:rsidRDefault="00000000">
            <w:pPr>
              <w:spacing w:after="0"/>
            </w:pPr>
            <w:r>
              <w:rPr>
                <w:sz w:val="13"/>
              </w:rPr>
              <w:t>DB-G13</w:t>
            </w:r>
          </w:p>
        </w:tc>
        <w:tc>
          <w:tcPr>
            <w:tcW w:w="3552" w:type="dxa"/>
          </w:tcPr>
          <w:p w14:paraId="2AAAE285" w14:textId="77777777" w:rsidR="005B2A0B" w:rsidRDefault="00000000">
            <w:pPr>
              <w:spacing w:after="0"/>
            </w:pPr>
            <w:r>
              <w:rPr>
                <w:sz w:val="13"/>
              </w:rPr>
              <w:t>Export</w:t>
            </w:r>
          </w:p>
        </w:tc>
        <w:tc>
          <w:tcPr>
            <w:tcW w:w="3552" w:type="dxa"/>
          </w:tcPr>
          <w:p w14:paraId="78C0C0E2" w14:textId="77777777" w:rsidR="005B2A0B" w:rsidRDefault="00000000">
            <w:pPr>
              <w:spacing w:after="0"/>
            </w:pPr>
            <w:r>
              <w:rPr>
                <w:sz w:val="13"/>
              </w:rPr>
              <w:t>Export metadata contains no raw payload and requires approved step-up state.</w:t>
            </w:r>
          </w:p>
        </w:tc>
      </w:tr>
      <w:tr w:rsidR="005B2A0B" w14:paraId="226F4A0F" w14:textId="77777777">
        <w:trPr>
          <w:jc w:val="center"/>
        </w:trPr>
        <w:tc>
          <w:tcPr>
            <w:tcW w:w="3552" w:type="dxa"/>
          </w:tcPr>
          <w:p w14:paraId="4DF5FEFA" w14:textId="77777777" w:rsidR="005B2A0B" w:rsidRDefault="00000000">
            <w:pPr>
              <w:spacing w:after="0"/>
            </w:pPr>
            <w:r>
              <w:rPr>
                <w:sz w:val="13"/>
              </w:rPr>
              <w:t>DB-G14</w:t>
            </w:r>
          </w:p>
        </w:tc>
        <w:tc>
          <w:tcPr>
            <w:tcW w:w="3552" w:type="dxa"/>
          </w:tcPr>
          <w:p w14:paraId="71438C17" w14:textId="77777777" w:rsidR="005B2A0B" w:rsidRDefault="00000000">
            <w:pPr>
              <w:spacing w:after="0"/>
            </w:pPr>
            <w:r>
              <w:rPr>
                <w:sz w:val="13"/>
              </w:rPr>
              <w:t>No score</w:t>
            </w:r>
          </w:p>
        </w:tc>
        <w:tc>
          <w:tcPr>
            <w:tcW w:w="3552" w:type="dxa"/>
          </w:tcPr>
          <w:p w14:paraId="4762554D" w14:textId="77777777" w:rsidR="005B2A0B" w:rsidRDefault="00000000">
            <w:pPr>
              <w:spacing w:after="0"/>
            </w:pPr>
            <w:r>
              <w:rPr>
                <w:sz w:val="13"/>
              </w:rPr>
              <w:t>Schema contains no spiritual score/rank/level field.</w:t>
            </w:r>
          </w:p>
        </w:tc>
      </w:tr>
    </w:tbl>
    <w:p w14:paraId="2278E82F" w14:textId="77777777" w:rsidR="005B2A0B" w:rsidRDefault="005B2A0B">
      <w:pPr>
        <w:spacing w:after="0"/>
      </w:pPr>
    </w:p>
    <w:p w14:paraId="13701889" w14:textId="77777777" w:rsidR="005B2A0B" w:rsidRDefault="00000000">
      <w:pPr>
        <w:pStyle w:val="1"/>
      </w:pPr>
      <w:r>
        <w:lastRenderedPageBreak/>
        <w:t>17. Schema-to-Threat Traceability</w:t>
      </w:r>
    </w:p>
    <w:tbl>
      <w:tblPr>
        <w:tblStyle w:val="af9"/>
        <w:tblW w:w="0" w:type="auto"/>
        <w:jc w:val="center"/>
        <w:tblLook w:val="04A0" w:firstRow="1" w:lastRow="0" w:firstColumn="1" w:lastColumn="0" w:noHBand="0" w:noVBand="1"/>
      </w:tblPr>
      <w:tblGrid>
        <w:gridCol w:w="5323"/>
        <w:gridCol w:w="5323"/>
      </w:tblGrid>
      <w:tr w:rsidR="005B2A0B" w14:paraId="563DB504" w14:textId="77777777">
        <w:trPr>
          <w:jc w:val="center"/>
        </w:trPr>
        <w:tc>
          <w:tcPr>
            <w:tcW w:w="5328" w:type="dxa"/>
            <w:shd w:val="clear" w:color="auto" w:fill="17365D"/>
          </w:tcPr>
          <w:p w14:paraId="4E6A01DB" w14:textId="77777777" w:rsidR="005B2A0B" w:rsidRDefault="00000000">
            <w:r>
              <w:rPr>
                <w:b/>
                <w:color w:val="FFFFFF"/>
                <w:sz w:val="14"/>
              </w:rPr>
              <w:t>Threats from PDV-002</w:t>
            </w:r>
          </w:p>
        </w:tc>
        <w:tc>
          <w:tcPr>
            <w:tcW w:w="5328" w:type="dxa"/>
            <w:shd w:val="clear" w:color="auto" w:fill="17365D"/>
          </w:tcPr>
          <w:p w14:paraId="53D61057" w14:textId="77777777" w:rsidR="005B2A0B" w:rsidRDefault="00000000">
            <w:r>
              <w:rPr>
                <w:b/>
                <w:color w:val="FFFFFF"/>
                <w:sz w:val="14"/>
              </w:rPr>
              <w:t>DB Response</w:t>
            </w:r>
          </w:p>
        </w:tc>
      </w:tr>
      <w:tr w:rsidR="005B2A0B" w14:paraId="3DCB6116" w14:textId="77777777">
        <w:trPr>
          <w:jc w:val="center"/>
        </w:trPr>
        <w:tc>
          <w:tcPr>
            <w:tcW w:w="5328" w:type="dxa"/>
          </w:tcPr>
          <w:p w14:paraId="18564B5F" w14:textId="77777777" w:rsidR="005B2A0B" w:rsidRDefault="00000000">
            <w:pPr>
              <w:spacing w:after="0"/>
            </w:pPr>
            <w:r>
              <w:rPr>
                <w:sz w:val="13"/>
              </w:rPr>
              <w:t>PV-T01/T02 Cross-tenant &amp; privilege escalation</w:t>
            </w:r>
          </w:p>
        </w:tc>
        <w:tc>
          <w:tcPr>
            <w:tcW w:w="5328" w:type="dxa"/>
          </w:tcPr>
          <w:p w14:paraId="41964B16" w14:textId="77777777" w:rsidR="005B2A0B" w:rsidRDefault="00000000">
            <w:pPr>
              <w:spacing w:after="0"/>
            </w:pPr>
            <w:r>
              <w:rPr>
                <w:sz w:val="13"/>
              </w:rPr>
              <w:t>Separate ownership keys; RLS/ACL defense; no membership→Vault permission</w:t>
            </w:r>
          </w:p>
        </w:tc>
      </w:tr>
      <w:tr w:rsidR="005B2A0B" w14:paraId="6493F19F" w14:textId="77777777">
        <w:trPr>
          <w:jc w:val="center"/>
        </w:trPr>
        <w:tc>
          <w:tcPr>
            <w:tcW w:w="5328" w:type="dxa"/>
          </w:tcPr>
          <w:p w14:paraId="3E585784" w14:textId="77777777" w:rsidR="005B2A0B" w:rsidRDefault="00000000">
            <w:pPr>
              <w:spacing w:after="0"/>
            </w:pPr>
            <w:r>
              <w:rPr>
                <w:sz w:val="13"/>
              </w:rPr>
              <w:t>PV-T04 Revocation persistence</w:t>
            </w:r>
          </w:p>
        </w:tc>
        <w:tc>
          <w:tcPr>
            <w:tcW w:w="5328" w:type="dxa"/>
          </w:tcPr>
          <w:p w14:paraId="5E224A94" w14:textId="77777777" w:rsidR="005B2A0B" w:rsidRDefault="00000000">
            <w:pPr>
              <w:spacing w:after="0"/>
            </w:pPr>
            <w:r>
              <w:rPr>
                <w:sz w:val="13"/>
              </w:rPr>
              <w:t>Explicit grant state/expiry + authorization indexes</w:t>
            </w:r>
          </w:p>
        </w:tc>
      </w:tr>
      <w:tr w:rsidR="005B2A0B" w14:paraId="0B386954" w14:textId="77777777">
        <w:trPr>
          <w:jc w:val="center"/>
        </w:trPr>
        <w:tc>
          <w:tcPr>
            <w:tcW w:w="5328" w:type="dxa"/>
          </w:tcPr>
          <w:p w14:paraId="1AA94325" w14:textId="77777777" w:rsidR="005B2A0B" w:rsidRDefault="00000000">
            <w:pPr>
              <w:spacing w:after="0"/>
            </w:pPr>
            <w:r>
              <w:rPr>
                <w:sz w:val="13"/>
              </w:rPr>
              <w:t>PV-T05/PV-T13 Re-identification/tracking</w:t>
            </w:r>
          </w:p>
        </w:tc>
        <w:tc>
          <w:tcPr>
            <w:tcW w:w="5328" w:type="dxa"/>
          </w:tcPr>
          <w:p w14:paraId="6A81A8DF" w14:textId="77777777" w:rsidR="005B2A0B" w:rsidRDefault="00000000">
            <w:pPr>
              <w:spacing w:after="0"/>
            </w:pPr>
            <w:r>
              <w:rPr>
                <w:sz w:val="13"/>
              </w:rPr>
              <w:t>Restricted subject_link; tenant/purpose/key-version scoping</w:t>
            </w:r>
          </w:p>
        </w:tc>
      </w:tr>
      <w:tr w:rsidR="005B2A0B" w14:paraId="7F4618E8" w14:textId="77777777">
        <w:trPr>
          <w:jc w:val="center"/>
        </w:trPr>
        <w:tc>
          <w:tcPr>
            <w:tcW w:w="5328" w:type="dxa"/>
          </w:tcPr>
          <w:p w14:paraId="0E2D67BA" w14:textId="77777777" w:rsidR="005B2A0B" w:rsidRDefault="00000000">
            <w:pPr>
              <w:spacing w:after="0"/>
            </w:pPr>
            <w:r>
              <w:rPr>
                <w:sz w:val="13"/>
              </w:rPr>
              <w:t>PV-T07 Log leakage</w:t>
            </w:r>
          </w:p>
        </w:tc>
        <w:tc>
          <w:tcPr>
            <w:tcW w:w="5328" w:type="dxa"/>
          </w:tcPr>
          <w:p w14:paraId="7EF1047D" w14:textId="77777777" w:rsidR="005B2A0B" w:rsidRDefault="00000000">
            <w:pPr>
              <w:spacing w:after="0"/>
            </w:pPr>
            <w:r>
              <w:rPr>
                <w:sz w:val="13"/>
              </w:rPr>
              <w:t>Audit table metadata-only; no raw content</w:t>
            </w:r>
          </w:p>
        </w:tc>
      </w:tr>
      <w:tr w:rsidR="005B2A0B" w14:paraId="5AD5C419" w14:textId="77777777">
        <w:trPr>
          <w:jc w:val="center"/>
        </w:trPr>
        <w:tc>
          <w:tcPr>
            <w:tcW w:w="5328" w:type="dxa"/>
          </w:tcPr>
          <w:p w14:paraId="3F3672E5" w14:textId="77777777" w:rsidR="005B2A0B" w:rsidRDefault="00000000">
            <w:pPr>
              <w:spacing w:after="0"/>
            </w:pPr>
            <w:r>
              <w:rPr>
                <w:sz w:val="13"/>
              </w:rPr>
              <w:t>PV-T08 Key/data co-compromise</w:t>
            </w:r>
          </w:p>
        </w:tc>
        <w:tc>
          <w:tcPr>
            <w:tcW w:w="5328" w:type="dxa"/>
          </w:tcPr>
          <w:p w14:paraId="26E28359" w14:textId="77777777" w:rsidR="005B2A0B" w:rsidRDefault="00000000">
            <w:pPr>
              <w:spacing w:after="0"/>
            </w:pPr>
            <w:r>
              <w:rPr>
                <w:sz w:val="13"/>
              </w:rPr>
              <w:t>key_ref only; key material outside DB</w:t>
            </w:r>
          </w:p>
        </w:tc>
      </w:tr>
      <w:tr w:rsidR="005B2A0B" w14:paraId="51FFA725" w14:textId="77777777">
        <w:trPr>
          <w:jc w:val="center"/>
        </w:trPr>
        <w:tc>
          <w:tcPr>
            <w:tcW w:w="5328" w:type="dxa"/>
          </w:tcPr>
          <w:p w14:paraId="55D0D9F5" w14:textId="77777777" w:rsidR="005B2A0B" w:rsidRDefault="00000000">
            <w:pPr>
              <w:spacing w:after="0"/>
            </w:pPr>
            <w:r>
              <w:rPr>
                <w:sz w:val="13"/>
              </w:rPr>
              <w:t>PV-T10/PV-T18 Deletion/restore</w:t>
            </w:r>
          </w:p>
        </w:tc>
        <w:tc>
          <w:tcPr>
            <w:tcW w:w="5328" w:type="dxa"/>
          </w:tcPr>
          <w:p w14:paraId="484674E7" w14:textId="77777777" w:rsidR="005B2A0B" w:rsidRDefault="00000000">
            <w:pPr>
              <w:spacing w:after="0"/>
            </w:pPr>
            <w:r>
              <w:rPr>
                <w:sz w:val="13"/>
              </w:rPr>
              <w:t>Deletion state machine + job/evidence metadata</w:t>
            </w:r>
          </w:p>
        </w:tc>
      </w:tr>
      <w:tr w:rsidR="005B2A0B" w14:paraId="10107537" w14:textId="77777777">
        <w:trPr>
          <w:jc w:val="center"/>
        </w:trPr>
        <w:tc>
          <w:tcPr>
            <w:tcW w:w="5328" w:type="dxa"/>
          </w:tcPr>
          <w:p w14:paraId="57BC1F7D" w14:textId="77777777" w:rsidR="005B2A0B" w:rsidRDefault="00000000">
            <w:pPr>
              <w:spacing w:after="0"/>
            </w:pPr>
            <w:r>
              <w:rPr>
                <w:sz w:val="13"/>
              </w:rPr>
              <w:t>PV-T11 Church exit deletes Vault</w:t>
            </w:r>
          </w:p>
        </w:tc>
        <w:tc>
          <w:tcPr>
            <w:tcW w:w="5328" w:type="dxa"/>
          </w:tcPr>
          <w:p w14:paraId="6710F193" w14:textId="77777777" w:rsidR="005B2A0B" w:rsidRDefault="00000000">
            <w:pPr>
              <w:spacing w:after="0"/>
            </w:pPr>
            <w:r>
              <w:rPr>
                <w:sz w:val="13"/>
              </w:rPr>
              <w:t>No ownership FK/cascade from tenant/membership</w:t>
            </w:r>
          </w:p>
        </w:tc>
      </w:tr>
      <w:tr w:rsidR="005B2A0B" w14:paraId="7472F5AA" w14:textId="77777777">
        <w:trPr>
          <w:jc w:val="center"/>
        </w:trPr>
        <w:tc>
          <w:tcPr>
            <w:tcW w:w="5328" w:type="dxa"/>
          </w:tcPr>
          <w:p w14:paraId="626D662B" w14:textId="77777777" w:rsidR="005B2A0B" w:rsidRDefault="00000000">
            <w:pPr>
              <w:spacing w:after="0"/>
            </w:pPr>
            <w:r>
              <w:rPr>
                <w:sz w:val="13"/>
              </w:rPr>
              <w:t>PV-T12 Bad identity merge</w:t>
            </w:r>
          </w:p>
        </w:tc>
        <w:tc>
          <w:tcPr>
            <w:tcW w:w="5328" w:type="dxa"/>
          </w:tcPr>
          <w:p w14:paraId="19F55963" w14:textId="77777777" w:rsidR="005B2A0B" w:rsidRDefault="00000000">
            <w:pPr>
              <w:spacing w:after="0"/>
            </w:pPr>
            <w:r>
              <w:rPr>
                <w:sz w:val="13"/>
              </w:rPr>
              <w:t>Vault owner is verified personal identity; no profile-similarity FK merge</w:t>
            </w:r>
          </w:p>
        </w:tc>
      </w:tr>
      <w:tr w:rsidR="005B2A0B" w14:paraId="7BBFFABD" w14:textId="77777777">
        <w:trPr>
          <w:jc w:val="center"/>
        </w:trPr>
        <w:tc>
          <w:tcPr>
            <w:tcW w:w="5328" w:type="dxa"/>
          </w:tcPr>
          <w:p w14:paraId="79477EA1" w14:textId="77777777" w:rsidR="005B2A0B" w:rsidRDefault="00000000">
            <w:pPr>
              <w:spacing w:after="0"/>
            </w:pPr>
            <w:r>
              <w:rPr>
                <w:sz w:val="13"/>
              </w:rPr>
              <w:t>PV-T14 Webhook/deep-link exfiltration</w:t>
            </w:r>
          </w:p>
        </w:tc>
        <w:tc>
          <w:tcPr>
            <w:tcW w:w="5328" w:type="dxa"/>
          </w:tcPr>
          <w:p w14:paraId="46D1DAB4" w14:textId="77777777" w:rsidR="005B2A0B" w:rsidRDefault="00000000">
            <w:pPr>
              <w:spacing w:after="0"/>
            </w:pPr>
            <w:r>
              <w:rPr>
                <w:sz w:val="13"/>
              </w:rPr>
              <w:t>DB stores opaque refs; API/event schema must remain typed/no raw</w:t>
            </w:r>
          </w:p>
        </w:tc>
      </w:tr>
      <w:tr w:rsidR="005B2A0B" w14:paraId="0AEE511C" w14:textId="77777777">
        <w:trPr>
          <w:jc w:val="center"/>
        </w:trPr>
        <w:tc>
          <w:tcPr>
            <w:tcW w:w="5328" w:type="dxa"/>
          </w:tcPr>
          <w:p w14:paraId="0F030C37" w14:textId="77777777" w:rsidR="005B2A0B" w:rsidRDefault="00000000">
            <w:pPr>
              <w:spacing w:after="0"/>
            </w:pPr>
            <w:r>
              <w:rPr>
                <w:sz w:val="13"/>
              </w:rPr>
              <w:t>PV-T16 Export abuse</w:t>
            </w:r>
          </w:p>
        </w:tc>
        <w:tc>
          <w:tcPr>
            <w:tcW w:w="5328" w:type="dxa"/>
          </w:tcPr>
          <w:p w14:paraId="02F84EA9" w14:textId="77777777" w:rsidR="005B2A0B" w:rsidRDefault="00000000">
            <w:pPr>
              <w:spacing w:after="0"/>
            </w:pPr>
            <w:r>
              <w:rPr>
                <w:sz w:val="13"/>
              </w:rPr>
              <w:t>Export job + step-up reference; no export payload stored</w:t>
            </w:r>
          </w:p>
        </w:tc>
      </w:tr>
    </w:tbl>
    <w:p w14:paraId="73AA5CFD" w14:textId="77777777" w:rsidR="005B2A0B" w:rsidRDefault="005B2A0B">
      <w:pPr>
        <w:spacing w:after="0"/>
      </w:pPr>
    </w:p>
    <w:p w14:paraId="69BE411F" w14:textId="77777777" w:rsidR="005B2A0B" w:rsidRDefault="00000000">
      <w:pPr>
        <w:pStyle w:val="1"/>
      </w:pPr>
      <w:r>
        <w:t>18. CRAVS Assessment</w:t>
      </w:r>
    </w:p>
    <w:tbl>
      <w:tblPr>
        <w:tblStyle w:val="af9"/>
        <w:tblW w:w="0" w:type="auto"/>
        <w:jc w:val="center"/>
        <w:tblLook w:val="04A0" w:firstRow="1" w:lastRow="0" w:firstColumn="1" w:lastColumn="0" w:noHBand="0" w:noVBand="1"/>
      </w:tblPr>
      <w:tblGrid>
        <w:gridCol w:w="5322"/>
        <w:gridCol w:w="5324"/>
      </w:tblGrid>
      <w:tr w:rsidR="005B2A0B" w14:paraId="491D518C" w14:textId="77777777">
        <w:trPr>
          <w:jc w:val="center"/>
        </w:trPr>
        <w:tc>
          <w:tcPr>
            <w:tcW w:w="5328" w:type="dxa"/>
            <w:shd w:val="clear" w:color="auto" w:fill="17365D"/>
          </w:tcPr>
          <w:p w14:paraId="42D5307B" w14:textId="77777777" w:rsidR="005B2A0B" w:rsidRDefault="00000000">
            <w:r>
              <w:rPr>
                <w:b/>
                <w:color w:val="FFFFFF"/>
                <w:sz w:val="14"/>
              </w:rPr>
              <w:t>Gate</w:t>
            </w:r>
          </w:p>
        </w:tc>
        <w:tc>
          <w:tcPr>
            <w:tcW w:w="5328" w:type="dxa"/>
            <w:shd w:val="clear" w:color="auto" w:fill="17365D"/>
          </w:tcPr>
          <w:p w14:paraId="07B1BFF2" w14:textId="77777777" w:rsidR="005B2A0B" w:rsidRDefault="00000000">
            <w:r>
              <w:rPr>
                <w:b/>
                <w:color w:val="FFFFFF"/>
                <w:sz w:val="14"/>
              </w:rPr>
              <w:t>Assessment</w:t>
            </w:r>
          </w:p>
        </w:tc>
      </w:tr>
      <w:tr w:rsidR="005B2A0B" w14:paraId="5D9D27A0" w14:textId="77777777">
        <w:trPr>
          <w:jc w:val="center"/>
        </w:trPr>
        <w:tc>
          <w:tcPr>
            <w:tcW w:w="5328" w:type="dxa"/>
          </w:tcPr>
          <w:p w14:paraId="04CE4F44" w14:textId="77777777" w:rsidR="005B2A0B" w:rsidRDefault="00000000">
            <w:pPr>
              <w:spacing w:after="0"/>
            </w:pPr>
            <w:r>
              <w:rPr>
                <w:sz w:val="13"/>
              </w:rPr>
              <w:t>G1 Provenance</w:t>
            </w:r>
          </w:p>
        </w:tc>
        <w:tc>
          <w:tcPr>
            <w:tcW w:w="5328" w:type="dxa"/>
          </w:tcPr>
          <w:p w14:paraId="79C38A4A" w14:textId="77777777" w:rsidR="005B2A0B" w:rsidRDefault="00000000">
            <w:pPr>
              <w:spacing w:after="0"/>
            </w:pPr>
            <w:r>
              <w:rPr>
                <w:sz w:val="13"/>
              </w:rPr>
              <w:t>PASS CANDIDATE — parent chain and document/SQL IDs defined</w:t>
            </w:r>
          </w:p>
        </w:tc>
      </w:tr>
      <w:tr w:rsidR="005B2A0B" w14:paraId="70125DB7" w14:textId="77777777">
        <w:trPr>
          <w:jc w:val="center"/>
        </w:trPr>
        <w:tc>
          <w:tcPr>
            <w:tcW w:w="5328" w:type="dxa"/>
          </w:tcPr>
          <w:p w14:paraId="710610F2" w14:textId="77777777" w:rsidR="005B2A0B" w:rsidRDefault="00000000">
            <w:pPr>
              <w:spacing w:after="0"/>
            </w:pPr>
            <w:r>
              <w:rPr>
                <w:sz w:val="13"/>
              </w:rPr>
              <w:t>G2 Authority</w:t>
            </w:r>
          </w:p>
        </w:tc>
        <w:tc>
          <w:tcPr>
            <w:tcW w:w="5328" w:type="dxa"/>
          </w:tcPr>
          <w:p w14:paraId="10C4FC5E" w14:textId="77777777" w:rsidR="005B2A0B" w:rsidRDefault="00000000">
            <w:pPr>
              <w:spacing w:after="0"/>
            </w:pPr>
            <w:r>
              <w:rPr>
                <w:sz w:val="13"/>
              </w:rPr>
              <w:t>PASS CANDIDATE — no L0/L1 or Evidence redefinition</w:t>
            </w:r>
          </w:p>
        </w:tc>
      </w:tr>
      <w:tr w:rsidR="005B2A0B" w14:paraId="50857D5D" w14:textId="77777777">
        <w:trPr>
          <w:jc w:val="center"/>
        </w:trPr>
        <w:tc>
          <w:tcPr>
            <w:tcW w:w="5328" w:type="dxa"/>
          </w:tcPr>
          <w:p w14:paraId="0BA21ED5" w14:textId="77777777" w:rsidR="005B2A0B" w:rsidRDefault="00000000">
            <w:pPr>
              <w:spacing w:after="0"/>
            </w:pPr>
            <w:r>
              <w:rPr>
                <w:sz w:val="13"/>
              </w:rPr>
              <w:t>G3 Semantic Integrity</w:t>
            </w:r>
          </w:p>
        </w:tc>
        <w:tc>
          <w:tcPr>
            <w:tcW w:w="5328" w:type="dxa"/>
          </w:tcPr>
          <w:p w14:paraId="658593D7" w14:textId="77777777" w:rsidR="005B2A0B" w:rsidRDefault="00000000">
            <w:pPr>
              <w:spacing w:after="0"/>
            </w:pPr>
            <w:r>
              <w:rPr>
                <w:sz w:val="13"/>
              </w:rPr>
              <w:t>PASS CANDIDATE — Identity/Membership/Vault/Growth separated</w:t>
            </w:r>
          </w:p>
        </w:tc>
      </w:tr>
      <w:tr w:rsidR="005B2A0B" w14:paraId="79522449" w14:textId="77777777">
        <w:trPr>
          <w:jc w:val="center"/>
        </w:trPr>
        <w:tc>
          <w:tcPr>
            <w:tcW w:w="5328" w:type="dxa"/>
          </w:tcPr>
          <w:p w14:paraId="2C2745F5" w14:textId="77777777" w:rsidR="005B2A0B" w:rsidRDefault="00000000">
            <w:pPr>
              <w:spacing w:after="0"/>
            </w:pPr>
            <w:r>
              <w:rPr>
                <w:sz w:val="13"/>
              </w:rPr>
              <w:t>G4 Structural Integrity</w:t>
            </w:r>
          </w:p>
        </w:tc>
        <w:tc>
          <w:tcPr>
            <w:tcW w:w="5328" w:type="dxa"/>
          </w:tcPr>
          <w:p w14:paraId="79B3946D" w14:textId="77777777" w:rsidR="005B2A0B" w:rsidRDefault="00000000">
            <w:pPr>
              <w:spacing w:after="0"/>
            </w:pPr>
            <w:r>
              <w:rPr>
                <w:sz w:val="13"/>
              </w:rPr>
              <w:t>PASS CANDIDATE — entities, keys, relationships, states, forbidden patterns defined</w:t>
            </w:r>
          </w:p>
        </w:tc>
      </w:tr>
      <w:tr w:rsidR="005B2A0B" w14:paraId="74EC0AC0" w14:textId="77777777">
        <w:trPr>
          <w:jc w:val="center"/>
        </w:trPr>
        <w:tc>
          <w:tcPr>
            <w:tcW w:w="5328" w:type="dxa"/>
          </w:tcPr>
          <w:p w14:paraId="5F470D1D" w14:textId="77777777" w:rsidR="005B2A0B" w:rsidRDefault="00000000">
            <w:pPr>
              <w:spacing w:after="0"/>
            </w:pPr>
            <w:r>
              <w:rPr>
                <w:sz w:val="13"/>
              </w:rPr>
              <w:t>G5 Dependency/Impact</w:t>
            </w:r>
          </w:p>
        </w:tc>
        <w:tc>
          <w:tcPr>
            <w:tcW w:w="5328" w:type="dxa"/>
          </w:tcPr>
          <w:p w14:paraId="43CEF078" w14:textId="77777777" w:rsidR="005B2A0B" w:rsidRDefault="00000000">
            <w:pPr>
              <w:spacing w:after="0"/>
            </w:pPr>
            <w:r>
              <w:rPr>
                <w:sz w:val="13"/>
              </w:rPr>
              <w:t>PASS CANDIDATE — API/crypto/retention/provider/test impacts identified</w:t>
            </w:r>
          </w:p>
        </w:tc>
      </w:tr>
      <w:tr w:rsidR="005B2A0B" w14:paraId="1BB22D0A" w14:textId="77777777">
        <w:trPr>
          <w:jc w:val="center"/>
        </w:trPr>
        <w:tc>
          <w:tcPr>
            <w:tcW w:w="5328" w:type="dxa"/>
          </w:tcPr>
          <w:p w14:paraId="1E655BD1" w14:textId="77777777" w:rsidR="005B2A0B" w:rsidRDefault="00000000">
            <w:pPr>
              <w:spacing w:after="0"/>
            </w:pPr>
            <w:r>
              <w:rPr>
                <w:sz w:val="13"/>
              </w:rPr>
              <w:t>G6 Privacy/Security</w:t>
            </w:r>
          </w:p>
        </w:tc>
        <w:tc>
          <w:tcPr>
            <w:tcW w:w="5328" w:type="dxa"/>
          </w:tcPr>
          <w:p w14:paraId="31802257" w14:textId="77777777" w:rsidR="005B2A0B" w:rsidRDefault="00000000">
            <w:pPr>
              <w:spacing w:after="0"/>
            </w:pPr>
            <w:r>
              <w:rPr>
                <w:sz w:val="13"/>
              </w:rPr>
              <w:t>PASS CANDIDATE — PDV-002 controls translated to schema</w:t>
            </w:r>
          </w:p>
        </w:tc>
      </w:tr>
      <w:tr w:rsidR="005B2A0B" w14:paraId="4B56E26C" w14:textId="77777777">
        <w:trPr>
          <w:jc w:val="center"/>
        </w:trPr>
        <w:tc>
          <w:tcPr>
            <w:tcW w:w="5328" w:type="dxa"/>
          </w:tcPr>
          <w:p w14:paraId="1D768C69" w14:textId="77777777" w:rsidR="005B2A0B" w:rsidRDefault="00000000">
            <w:pPr>
              <w:spacing w:after="0"/>
            </w:pPr>
            <w:r>
              <w:rPr>
                <w:sz w:val="13"/>
              </w:rPr>
              <w:t>G7 Compatibility</w:t>
            </w:r>
          </w:p>
        </w:tc>
        <w:tc>
          <w:tcPr>
            <w:tcW w:w="5328" w:type="dxa"/>
          </w:tcPr>
          <w:p w14:paraId="67F55F53" w14:textId="77777777" w:rsidR="005B2A0B" w:rsidRDefault="00000000">
            <w:pPr>
              <w:spacing w:after="0"/>
            </w:pPr>
            <w:r>
              <w:rPr>
                <w:sz w:val="13"/>
              </w:rPr>
              <w:t>PENDING/PASS CANDIDATE — must diff against DEV-002A/DEV-002B physical baseline</w:t>
            </w:r>
          </w:p>
        </w:tc>
      </w:tr>
      <w:tr w:rsidR="005B2A0B" w14:paraId="2BA1468E" w14:textId="77777777">
        <w:trPr>
          <w:jc w:val="center"/>
        </w:trPr>
        <w:tc>
          <w:tcPr>
            <w:tcW w:w="5328" w:type="dxa"/>
          </w:tcPr>
          <w:p w14:paraId="5F3918F5" w14:textId="77777777" w:rsidR="005B2A0B" w:rsidRDefault="00000000">
            <w:pPr>
              <w:spacing w:after="0"/>
            </w:pPr>
            <w:r>
              <w:rPr>
                <w:sz w:val="13"/>
              </w:rPr>
              <w:t>G8 Executability</w:t>
            </w:r>
          </w:p>
        </w:tc>
        <w:tc>
          <w:tcPr>
            <w:tcW w:w="5328" w:type="dxa"/>
          </w:tcPr>
          <w:p w14:paraId="2C7F5309" w14:textId="77777777" w:rsidR="005B2A0B" w:rsidRDefault="00000000">
            <w:pPr>
              <w:spacing w:after="0"/>
            </w:pPr>
            <w:r>
              <w:rPr>
                <w:sz w:val="13"/>
              </w:rPr>
              <w:t>PENDING — SQL not executed on PostgreSQL</w:t>
            </w:r>
          </w:p>
        </w:tc>
      </w:tr>
      <w:tr w:rsidR="005B2A0B" w14:paraId="77001939" w14:textId="77777777">
        <w:trPr>
          <w:jc w:val="center"/>
        </w:trPr>
        <w:tc>
          <w:tcPr>
            <w:tcW w:w="5328" w:type="dxa"/>
          </w:tcPr>
          <w:p w14:paraId="651C7799" w14:textId="77777777" w:rsidR="005B2A0B" w:rsidRDefault="00000000">
            <w:pPr>
              <w:spacing w:after="0"/>
            </w:pPr>
            <w:r>
              <w:rPr>
                <w:sz w:val="13"/>
              </w:rPr>
              <w:t>G9 Acceptance</w:t>
            </w:r>
          </w:p>
        </w:tc>
        <w:tc>
          <w:tcPr>
            <w:tcW w:w="5328" w:type="dxa"/>
          </w:tcPr>
          <w:p w14:paraId="10250366" w14:textId="77777777" w:rsidR="005B2A0B" w:rsidRDefault="00000000">
            <w:pPr>
              <w:spacing w:after="0"/>
            </w:pPr>
            <w:r>
              <w:rPr>
                <w:sz w:val="13"/>
              </w:rPr>
              <w:t>PENDING — DB-G01~G14 not executed</w:t>
            </w:r>
          </w:p>
        </w:tc>
      </w:tr>
      <w:tr w:rsidR="005B2A0B" w14:paraId="2C356C69" w14:textId="77777777">
        <w:trPr>
          <w:jc w:val="center"/>
        </w:trPr>
        <w:tc>
          <w:tcPr>
            <w:tcW w:w="5328" w:type="dxa"/>
          </w:tcPr>
          <w:p w14:paraId="59D49040" w14:textId="77777777" w:rsidR="005B2A0B" w:rsidRDefault="00000000">
            <w:pPr>
              <w:spacing w:after="0"/>
            </w:pPr>
            <w:r>
              <w:rPr>
                <w:sz w:val="13"/>
              </w:rPr>
              <w:t>G10 Release Integrity</w:t>
            </w:r>
          </w:p>
        </w:tc>
        <w:tc>
          <w:tcPr>
            <w:tcW w:w="5328" w:type="dxa"/>
          </w:tcPr>
          <w:p w14:paraId="4AAEBA7F" w14:textId="77777777" w:rsidR="005B2A0B" w:rsidRDefault="00000000">
            <w:pPr>
              <w:spacing w:after="0"/>
            </w:pPr>
            <w:r>
              <w:rPr>
                <w:sz w:val="13"/>
              </w:rPr>
              <w:t>PENDING — repository hash/manifest/promotion required</w:t>
            </w:r>
          </w:p>
        </w:tc>
      </w:tr>
    </w:tbl>
    <w:p w14:paraId="188CBC8F" w14:textId="77777777" w:rsidR="005B2A0B" w:rsidRDefault="005B2A0B">
      <w:pPr>
        <w:spacing w:after="0"/>
      </w:pPr>
    </w:p>
    <w:p w14:paraId="6A2A6734" w14:textId="77777777" w:rsidR="005B2A0B" w:rsidRDefault="00000000">
      <w:pPr>
        <w:pStyle w:val="1"/>
      </w:pPr>
      <w:r>
        <w:t>19. Open Decisions — Do Not Hardcode</w:t>
      </w:r>
    </w:p>
    <w:p w14:paraId="77C62B00" w14:textId="77777777" w:rsidR="005B2A0B" w:rsidRDefault="00000000">
      <w:pPr>
        <w:pStyle w:val="a0"/>
      </w:pPr>
      <w:r>
        <w:t>Final PostgreSQL schema integration with DEV-002A/DEV-002B and existing identity table names.</w:t>
      </w:r>
    </w:p>
    <w:p w14:paraId="086C9B89" w14:textId="77777777" w:rsidR="005B2A0B" w:rsidRDefault="00000000">
      <w:pPr>
        <w:pStyle w:val="a0"/>
      </w:pPr>
      <w:r>
        <w:t>Production application/database role names and grants.</w:t>
      </w:r>
    </w:p>
    <w:p w14:paraId="4997860D" w14:textId="77777777" w:rsidR="005B2A0B" w:rsidRDefault="00000000">
      <w:pPr>
        <w:pStyle w:val="a0"/>
      </w:pPr>
      <w:r>
        <w:t>Exact KMS/HSM provider, cipher profile, key granularity and rotation interval — PDV-005.</w:t>
      </w:r>
    </w:p>
    <w:p w14:paraId="54FE6BCD" w14:textId="77777777" w:rsidR="005B2A0B" w:rsidRDefault="00000000">
      <w:pPr>
        <w:pStyle w:val="a0"/>
      </w:pPr>
      <w:r>
        <w:t>Retention/deletion durations and backup SLA — PDV-006.</w:t>
      </w:r>
    </w:p>
    <w:p w14:paraId="3F7A7176" w14:textId="77777777" w:rsidR="005B2A0B" w:rsidRDefault="00000000">
      <w:pPr>
        <w:pStyle w:val="a0"/>
      </w:pPr>
      <w:r>
        <w:t>Personal Cloud provider secret/token storage mechanism — PDV-004/005.</w:t>
      </w:r>
    </w:p>
    <w:p w14:paraId="575F9B79" w14:textId="77777777" w:rsidR="005B2A0B" w:rsidRDefault="00000000">
      <w:pPr>
        <w:pStyle w:val="a0"/>
      </w:pPr>
      <w:r>
        <w:t>Whether one identity may have multiple active Vaults by product policy.</w:t>
      </w:r>
    </w:p>
    <w:p w14:paraId="09DC6879" w14:textId="77777777" w:rsidR="005B2A0B" w:rsidRDefault="00000000">
      <w:pPr>
        <w:pStyle w:val="a0"/>
      </w:pPr>
      <w:r>
        <w:t>Search/index design for encrypted diary content; not authorized by this schema.</w:t>
      </w:r>
    </w:p>
    <w:p w14:paraId="67A09291" w14:textId="77777777" w:rsidR="005B2A0B" w:rsidRDefault="00000000">
      <w:pPr>
        <w:pStyle w:val="a0"/>
      </w:pPr>
      <w:r>
        <w:t>Production minimum cohort threshold remains OPEN and is not a PDV-003 DB constant.</w:t>
      </w:r>
    </w:p>
    <w:p w14:paraId="1623AFC0" w14:textId="77777777" w:rsidR="005B2A0B" w:rsidRDefault="00000000">
      <w:pPr>
        <w:pStyle w:val="1"/>
      </w:pPr>
      <w:r>
        <w:t>20. Repository Placement</w:t>
      </w:r>
    </w:p>
    <w:p w14:paraId="721A21E1" w14:textId="77777777" w:rsidR="005B2A0B" w:rsidRDefault="00000000">
      <w:r>
        <w:t>Specification: D:\CHGO\Repository\CHGO-Platform\docs\privacy-security\PDV-003_Vault_Data_Model_and_DB_Schema_1.0.docx</w:t>
      </w:r>
    </w:p>
    <w:p w14:paraId="6F92995D" w14:textId="77777777" w:rsidR="005B2A0B" w:rsidRDefault="00000000">
      <w:r>
        <w:t>Candidate SQL: D:\CHGO\Repository\CHGO-Platform\db\migrations\chgo\PDV-003_Vault_Data_Model_and_DB_Schema_1.0.sql</w:t>
      </w:r>
    </w:p>
    <w:p w14:paraId="661282E3" w14:textId="77777777" w:rsidR="005B2A0B" w:rsidRDefault="00000000">
      <w:r>
        <w:t>Do not mark the SQL as an applied migration. After comparison with the current physical baseline, assign immutable migration numbers and execute in a clean PostgreSQL environment.</w:t>
      </w:r>
    </w:p>
    <w:p w14:paraId="6F343347" w14:textId="77777777" w:rsidR="005B2A0B" w:rsidRDefault="00000000">
      <w:pPr>
        <w:pStyle w:val="1"/>
      </w:pPr>
      <w:r>
        <w:t>21. External Implementation Alignment</w:t>
      </w:r>
    </w:p>
    <w:p w14:paraId="40A00B73" w14:textId="77777777" w:rsidR="005B2A0B" w:rsidRDefault="00000000">
      <w:r>
        <w:t>PostgreSQL Row-Level Security supports USING and WITH CHECK policies once RLS is enabled. For tenant isolation, database policy must be combined with a least-privileged request role and production-equivalent negative testing. OWASP multi-tenant guidance likewise treats client tenant identifiers as selectors, recommends server-verified tenant context, and emphasizes isolation across DB/cache/queue/storage. These are implementation references, not CHGO semantic authority.</w:t>
      </w:r>
    </w:p>
    <w:p w14:paraId="56E420E7" w14:textId="77777777" w:rsidR="005B2A0B" w:rsidRDefault="00000000">
      <w:pPr>
        <w:pStyle w:val="1"/>
      </w:pPr>
      <w:r>
        <w:t>22. Final Decision</w:t>
      </w:r>
    </w:p>
    <w:p w14:paraId="08CF2DDD" w14:textId="77777777" w:rsidR="005B2A0B" w:rsidRDefault="00000000">
      <w:r>
        <w:t>PDV-003 1.0 freezes the database meaning of Personal Vault: the church owns church operational records; the user controls Personal Vault content; CHGO Growth uses purpose-bound pseudonymous subjects. The relational database stores protected metadata and lifecycle evidence, not the raw Life Diary body. This is the boundary that PDV-004/005/006 and Public/Headless API v2 must preserve.</w:t>
      </w:r>
    </w:p>
    <w:sectPr w:rsidR="005B2A0B" w:rsidSect="00034616">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2199111">
    <w:abstractNumId w:val="8"/>
  </w:num>
  <w:num w:numId="2" w16cid:durableId="2001232940">
    <w:abstractNumId w:val="6"/>
  </w:num>
  <w:num w:numId="3" w16cid:durableId="2060125047">
    <w:abstractNumId w:val="5"/>
  </w:num>
  <w:num w:numId="4" w16cid:durableId="1531257550">
    <w:abstractNumId w:val="4"/>
  </w:num>
  <w:num w:numId="5" w16cid:durableId="1143087640">
    <w:abstractNumId w:val="7"/>
  </w:num>
  <w:num w:numId="6" w16cid:durableId="1714961984">
    <w:abstractNumId w:val="3"/>
  </w:num>
  <w:num w:numId="7" w16cid:durableId="441342653">
    <w:abstractNumId w:val="2"/>
  </w:num>
  <w:num w:numId="8" w16cid:durableId="1022129935">
    <w:abstractNumId w:val="1"/>
  </w:num>
  <w:num w:numId="9" w16cid:durableId="1995375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814"/>
    <w:rsid w:val="0029639D"/>
    <w:rsid w:val="00326F90"/>
    <w:rsid w:val="005B2A0B"/>
    <w:rsid w:val="00AA1D8D"/>
    <w:rsid w:val="00B47730"/>
    <w:rsid w:val="00CB0664"/>
    <w:rsid w:val="00F703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D67C2"/>
  <w14:defaultImageDpi w14:val="300"/>
  <w15:docId w15:val="{068BE847-272B-4F12-8048-E0EF3DCEB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50"/>
    </w:pPr>
    <w:rPr>
      <w:rFonts w:ascii="Aptos" w:hAnsi="Aptos"/>
      <w:sz w:val="17"/>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2772</Words>
  <Characters>15803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seung kang</cp:lastModifiedBy>
  <cp:revision>2</cp:revision>
  <dcterms:created xsi:type="dcterms:W3CDTF">2026-09-10T12:56:00Z</dcterms:created>
  <dcterms:modified xsi:type="dcterms:W3CDTF">2026-09-10T12:56:00Z</dcterms:modified>
  <cp:category/>
</cp:coreProperties>
</file>