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75BB7" w14:textId="77777777" w:rsidR="00E3726B" w:rsidRDefault="00000000">
      <w:pPr>
        <w:pStyle w:val="a8"/>
        <w:jc w:val="center"/>
      </w:pPr>
      <w:r>
        <w:t>PDV-004 Vault Provider Contract &amp;</w:t>
      </w:r>
      <w:r>
        <w:br/>
        <w:t>Adapter Specification 1.0</w:t>
      </w:r>
    </w:p>
    <w:p w14:paraId="1AE62944" w14:textId="77777777" w:rsidR="00E3726B" w:rsidRDefault="00000000">
      <w:pPr>
        <w:jc w:val="center"/>
      </w:pPr>
      <w:r>
        <w:rPr>
          <w:b/>
        </w:rPr>
        <w:t>Provider-Neutral Storage Contract · Capability Negotiation · Portable Personal Vault</w:t>
      </w:r>
    </w:p>
    <w:tbl>
      <w:tblPr>
        <w:tblStyle w:val="af9"/>
        <w:tblW w:w="0" w:type="auto"/>
        <w:jc w:val="center"/>
        <w:tblLook w:val="04A0" w:firstRow="1" w:lastRow="0" w:firstColumn="1" w:lastColumn="0" w:noHBand="0" w:noVBand="1"/>
      </w:tblPr>
      <w:tblGrid>
        <w:gridCol w:w="5277"/>
        <w:gridCol w:w="5283"/>
      </w:tblGrid>
      <w:tr w:rsidR="00E3726B" w14:paraId="6A153745" w14:textId="77777777">
        <w:trPr>
          <w:jc w:val="center"/>
        </w:trPr>
        <w:tc>
          <w:tcPr>
            <w:tcW w:w="5285" w:type="dxa"/>
            <w:shd w:val="clear" w:color="auto" w:fill="17365D"/>
          </w:tcPr>
          <w:p w14:paraId="0AC9C883" w14:textId="77777777" w:rsidR="00E3726B" w:rsidRDefault="00000000">
            <w:r>
              <w:rPr>
                <w:b/>
                <w:color w:val="FFFFFF"/>
                <w:sz w:val="14"/>
              </w:rPr>
              <w:t>Metadata</w:t>
            </w:r>
          </w:p>
        </w:tc>
        <w:tc>
          <w:tcPr>
            <w:tcW w:w="5285" w:type="dxa"/>
            <w:shd w:val="clear" w:color="auto" w:fill="17365D"/>
          </w:tcPr>
          <w:p w14:paraId="7A1DF38C" w14:textId="77777777" w:rsidR="00E3726B" w:rsidRDefault="00000000">
            <w:r>
              <w:rPr>
                <w:b/>
                <w:color w:val="FFFFFF"/>
                <w:sz w:val="14"/>
              </w:rPr>
              <w:t>Value</w:t>
            </w:r>
          </w:p>
        </w:tc>
      </w:tr>
      <w:tr w:rsidR="00E3726B" w14:paraId="4ABD529B" w14:textId="77777777">
        <w:trPr>
          <w:jc w:val="center"/>
        </w:trPr>
        <w:tc>
          <w:tcPr>
            <w:tcW w:w="5285" w:type="dxa"/>
          </w:tcPr>
          <w:p w14:paraId="4AF6442F" w14:textId="77777777" w:rsidR="00E3726B" w:rsidRDefault="00000000">
            <w:pPr>
              <w:spacing w:after="0"/>
            </w:pPr>
            <w:r>
              <w:rPr>
                <w:sz w:val="13"/>
              </w:rPr>
              <w:t>Artifact ID</w:t>
            </w:r>
          </w:p>
        </w:tc>
        <w:tc>
          <w:tcPr>
            <w:tcW w:w="5285" w:type="dxa"/>
          </w:tcPr>
          <w:p w14:paraId="64A28B0D" w14:textId="77777777" w:rsidR="00E3726B" w:rsidRDefault="00000000">
            <w:pPr>
              <w:spacing w:after="0"/>
            </w:pPr>
            <w:r>
              <w:rPr>
                <w:sz w:val="13"/>
              </w:rPr>
              <w:t>CHGO-PDV-004</w:t>
            </w:r>
          </w:p>
        </w:tc>
      </w:tr>
      <w:tr w:rsidR="00E3726B" w14:paraId="6C9DA878" w14:textId="77777777">
        <w:trPr>
          <w:jc w:val="center"/>
        </w:trPr>
        <w:tc>
          <w:tcPr>
            <w:tcW w:w="5285" w:type="dxa"/>
          </w:tcPr>
          <w:p w14:paraId="5C16D8D4" w14:textId="77777777" w:rsidR="00E3726B" w:rsidRDefault="00000000">
            <w:pPr>
              <w:spacing w:after="0"/>
            </w:pPr>
            <w:r>
              <w:rPr>
                <w:sz w:val="13"/>
              </w:rPr>
              <w:t>Artifact Family</w:t>
            </w:r>
          </w:p>
        </w:tc>
        <w:tc>
          <w:tcPr>
            <w:tcW w:w="5285" w:type="dxa"/>
          </w:tcPr>
          <w:p w14:paraId="738912A8" w14:textId="77777777" w:rsidR="00E3726B" w:rsidRDefault="00000000">
            <w:pPr>
              <w:spacing w:after="0"/>
            </w:pPr>
            <w:r>
              <w:rPr>
                <w:sz w:val="13"/>
              </w:rPr>
              <w:t>Personal Vault Provider Contract &amp; Adapter</w:t>
            </w:r>
          </w:p>
        </w:tc>
      </w:tr>
      <w:tr w:rsidR="00E3726B" w14:paraId="55B2AB8E" w14:textId="77777777">
        <w:trPr>
          <w:jc w:val="center"/>
        </w:trPr>
        <w:tc>
          <w:tcPr>
            <w:tcW w:w="5285" w:type="dxa"/>
          </w:tcPr>
          <w:p w14:paraId="77550418" w14:textId="77777777" w:rsidR="00E3726B" w:rsidRDefault="00000000">
            <w:pPr>
              <w:spacing w:after="0"/>
            </w:pPr>
            <w:r>
              <w:rPr>
                <w:sz w:val="13"/>
              </w:rPr>
              <w:t>Artifact Type</w:t>
            </w:r>
          </w:p>
        </w:tc>
        <w:tc>
          <w:tcPr>
            <w:tcW w:w="5285" w:type="dxa"/>
          </w:tcPr>
          <w:p w14:paraId="138AFA58" w14:textId="77777777" w:rsidR="00E3726B" w:rsidRDefault="00000000">
            <w:pPr>
              <w:spacing w:after="0"/>
            </w:pPr>
            <w:r>
              <w:rPr>
                <w:sz w:val="13"/>
              </w:rPr>
              <w:t>ARCH_SPEC</w:t>
            </w:r>
          </w:p>
        </w:tc>
      </w:tr>
      <w:tr w:rsidR="00E3726B" w14:paraId="52087C10" w14:textId="77777777">
        <w:trPr>
          <w:jc w:val="center"/>
        </w:trPr>
        <w:tc>
          <w:tcPr>
            <w:tcW w:w="5285" w:type="dxa"/>
          </w:tcPr>
          <w:p w14:paraId="426C3928" w14:textId="77777777" w:rsidR="00E3726B" w:rsidRDefault="00000000">
            <w:pPr>
              <w:spacing w:after="0"/>
            </w:pPr>
            <w:r>
              <w:rPr>
                <w:sz w:val="13"/>
              </w:rPr>
              <w:t>Version / Date</w:t>
            </w:r>
          </w:p>
        </w:tc>
        <w:tc>
          <w:tcPr>
            <w:tcW w:w="5285" w:type="dxa"/>
          </w:tcPr>
          <w:p w14:paraId="4CD993D0" w14:textId="77777777" w:rsidR="00E3726B" w:rsidRDefault="00000000">
            <w:pPr>
              <w:spacing w:after="0"/>
            </w:pPr>
            <w:r>
              <w:rPr>
                <w:sz w:val="13"/>
              </w:rPr>
              <w:t>1.0 / 2026-09-11</w:t>
            </w:r>
          </w:p>
        </w:tc>
      </w:tr>
      <w:tr w:rsidR="00E3726B" w14:paraId="633A4BFD" w14:textId="77777777">
        <w:trPr>
          <w:jc w:val="center"/>
        </w:trPr>
        <w:tc>
          <w:tcPr>
            <w:tcW w:w="5285" w:type="dxa"/>
          </w:tcPr>
          <w:p w14:paraId="2A8C4210" w14:textId="77777777" w:rsidR="00E3726B" w:rsidRDefault="00000000">
            <w:pPr>
              <w:spacing w:after="0"/>
            </w:pPr>
            <w:r>
              <w:rPr>
                <w:sz w:val="13"/>
              </w:rPr>
              <w:t>Lifecycle</w:t>
            </w:r>
          </w:p>
        </w:tc>
        <w:tc>
          <w:tcPr>
            <w:tcW w:w="5285" w:type="dxa"/>
          </w:tcPr>
          <w:p w14:paraId="61CF27E4" w14:textId="77777777" w:rsidR="00E3726B" w:rsidRDefault="00000000">
            <w:pPr>
              <w:spacing w:after="0"/>
            </w:pPr>
            <w:r>
              <w:rPr>
                <w:sz w:val="13"/>
              </w:rPr>
              <w:t>ARCHITECTURE SPECIFICATION CANDIDATE — NOT EXECUTION-VALIDATED</w:t>
            </w:r>
          </w:p>
        </w:tc>
      </w:tr>
      <w:tr w:rsidR="00E3726B" w14:paraId="682D2E95" w14:textId="77777777">
        <w:trPr>
          <w:jc w:val="center"/>
        </w:trPr>
        <w:tc>
          <w:tcPr>
            <w:tcW w:w="5285" w:type="dxa"/>
          </w:tcPr>
          <w:p w14:paraId="4E8213E8" w14:textId="77777777" w:rsidR="00E3726B" w:rsidRDefault="00000000">
            <w:pPr>
              <w:spacing w:after="0"/>
            </w:pPr>
            <w:r>
              <w:rPr>
                <w:sz w:val="13"/>
              </w:rPr>
              <w:t>Authority</w:t>
            </w:r>
          </w:p>
        </w:tc>
        <w:tc>
          <w:tcPr>
            <w:tcW w:w="5285" w:type="dxa"/>
          </w:tcPr>
          <w:p w14:paraId="6F4293CE" w14:textId="77777777" w:rsidR="00E3726B" w:rsidRDefault="00000000">
            <w:pPr>
              <w:spacing w:after="0"/>
            </w:pPr>
            <w:r>
              <w:rPr>
                <w:sz w:val="13"/>
              </w:rPr>
              <w:t>A3 Integration Architecture; constrained by PDV privacy/security standards</w:t>
            </w:r>
          </w:p>
        </w:tc>
      </w:tr>
      <w:tr w:rsidR="00E3726B" w14:paraId="44442E1C" w14:textId="77777777">
        <w:trPr>
          <w:jc w:val="center"/>
        </w:trPr>
        <w:tc>
          <w:tcPr>
            <w:tcW w:w="5285" w:type="dxa"/>
          </w:tcPr>
          <w:p w14:paraId="286107EF" w14:textId="77777777" w:rsidR="00E3726B" w:rsidRDefault="00000000">
            <w:pPr>
              <w:spacing w:after="0"/>
            </w:pPr>
            <w:r>
              <w:rPr>
                <w:sz w:val="13"/>
              </w:rPr>
              <w:t>Repository</w:t>
            </w:r>
          </w:p>
        </w:tc>
        <w:tc>
          <w:tcPr>
            <w:tcW w:w="5285" w:type="dxa"/>
          </w:tcPr>
          <w:p w14:paraId="2D7A34B1" w14:textId="77777777" w:rsidR="00E3726B" w:rsidRDefault="00000000">
            <w:pPr>
              <w:spacing w:after="0"/>
            </w:pPr>
            <w:r>
              <w:rPr>
                <w:sz w:val="13"/>
              </w:rPr>
              <w:t>docs\architecture\PDV-004_Vault_Provider_Contract_and_Adapter_Specification_1.0.docx</w:t>
            </w:r>
          </w:p>
        </w:tc>
      </w:tr>
      <w:tr w:rsidR="00E3726B" w14:paraId="10C694B1" w14:textId="77777777">
        <w:trPr>
          <w:jc w:val="center"/>
        </w:trPr>
        <w:tc>
          <w:tcPr>
            <w:tcW w:w="5285" w:type="dxa"/>
          </w:tcPr>
          <w:p w14:paraId="06A9D0C7" w14:textId="77777777" w:rsidR="00E3726B" w:rsidRDefault="00000000">
            <w:pPr>
              <w:spacing w:after="0"/>
            </w:pPr>
            <w:r>
              <w:rPr>
                <w:sz w:val="13"/>
              </w:rPr>
              <w:t>Parents</w:t>
            </w:r>
          </w:p>
        </w:tc>
        <w:tc>
          <w:tcPr>
            <w:tcW w:w="5285" w:type="dxa"/>
          </w:tcPr>
          <w:p w14:paraId="3BBB0549" w14:textId="77777777" w:rsidR="00E3726B" w:rsidRDefault="00000000">
            <w:pPr>
              <w:spacing w:after="0"/>
            </w:pPr>
            <w:r>
              <w:rPr>
                <w:sz w:val="13"/>
              </w:rPr>
              <w:t>CHGO-PDV-LDSA-01; CHGO-ITPV-BS-01; CHGO-PDV-002; CHGO-PDV-003; CHGO-PDV-005; CHGO-PDV-006</w:t>
            </w:r>
          </w:p>
        </w:tc>
      </w:tr>
      <w:tr w:rsidR="00E3726B" w14:paraId="0ABA425B" w14:textId="77777777">
        <w:trPr>
          <w:jc w:val="center"/>
        </w:trPr>
        <w:tc>
          <w:tcPr>
            <w:tcW w:w="5285" w:type="dxa"/>
          </w:tcPr>
          <w:p w14:paraId="2D43159B" w14:textId="77777777" w:rsidR="00E3726B" w:rsidRDefault="00000000">
            <w:pPr>
              <w:spacing w:after="0"/>
            </w:pPr>
            <w:r>
              <w:rPr>
                <w:sz w:val="13"/>
              </w:rPr>
              <w:t>Supersedes</w:t>
            </w:r>
          </w:p>
        </w:tc>
        <w:tc>
          <w:tcPr>
            <w:tcW w:w="5285" w:type="dxa"/>
          </w:tcPr>
          <w:p w14:paraId="01A0A3D8" w14:textId="77777777" w:rsidR="00E3726B" w:rsidRDefault="00000000">
            <w:pPr>
              <w:spacing w:after="0"/>
            </w:pPr>
            <w:r>
              <w:rPr>
                <w:sz w:val="13"/>
              </w:rPr>
              <w:t>None — new artifact family</w:t>
            </w:r>
          </w:p>
        </w:tc>
      </w:tr>
      <w:tr w:rsidR="00E3726B" w14:paraId="6BC162A1" w14:textId="77777777">
        <w:trPr>
          <w:jc w:val="center"/>
        </w:trPr>
        <w:tc>
          <w:tcPr>
            <w:tcW w:w="5285" w:type="dxa"/>
          </w:tcPr>
          <w:p w14:paraId="269048F8" w14:textId="77777777" w:rsidR="00E3726B" w:rsidRDefault="00000000">
            <w:pPr>
              <w:spacing w:after="0"/>
            </w:pPr>
            <w:r>
              <w:rPr>
                <w:sz w:val="13"/>
              </w:rPr>
              <w:t>Execution</w:t>
            </w:r>
          </w:p>
        </w:tc>
        <w:tc>
          <w:tcPr>
            <w:tcW w:w="5285" w:type="dxa"/>
          </w:tcPr>
          <w:p w14:paraId="084C2202" w14:textId="77777777" w:rsidR="00E3726B" w:rsidRDefault="00000000">
            <w:pPr>
              <w:spacing w:after="0"/>
            </w:pPr>
            <w:r>
              <w:rPr>
                <w:sz w:val="13"/>
              </w:rPr>
              <w:t>NOT_RUN</w:t>
            </w:r>
          </w:p>
        </w:tc>
      </w:tr>
    </w:tbl>
    <w:p w14:paraId="74F1B003" w14:textId="77777777" w:rsidR="00E3726B" w:rsidRDefault="00E3726B">
      <w:pPr>
        <w:spacing w:after="0"/>
      </w:pPr>
    </w:p>
    <w:p w14:paraId="76FA4C83" w14:textId="77777777" w:rsidR="00E3726B" w:rsidRDefault="00000000">
      <w:pPr>
        <w:pStyle w:val="1"/>
      </w:pPr>
      <w:r>
        <w:t>0. Architecture Decision</w:t>
      </w:r>
    </w:p>
    <w:p w14:paraId="7B562D4E" w14:textId="77777777" w:rsidR="00E3726B" w:rsidRDefault="00000000">
      <w:r>
        <w:t>Storage Provider ≠ Domain Model. Personal Vault</w:t>
      </w:r>
      <w:r>
        <w:t>의</w:t>
      </w:r>
      <w:r>
        <w:t xml:space="preserve"> vault_id, entry_id, ownership, share, deletion, export, provenance </w:t>
      </w:r>
      <w:r>
        <w:t>의미는</w:t>
      </w:r>
      <w:r>
        <w:t xml:space="preserve"> CHGO</w:t>
      </w:r>
      <w:r>
        <w:t>가</w:t>
      </w:r>
      <w:r>
        <w:t xml:space="preserve"> </w:t>
      </w:r>
      <w:r>
        <w:t>정의하며</w:t>
      </w:r>
      <w:r>
        <w:t xml:space="preserve"> </w:t>
      </w:r>
      <w:r>
        <w:t>저장</w:t>
      </w:r>
      <w:r>
        <w:t xml:space="preserve"> </w:t>
      </w:r>
      <w:r>
        <w:t>제공자가</w:t>
      </w:r>
      <w:r>
        <w:t xml:space="preserve"> </w:t>
      </w:r>
      <w:r>
        <w:t>정의하지</w:t>
      </w:r>
      <w:r>
        <w:t xml:space="preserve"> </w:t>
      </w:r>
      <w:r>
        <w:t>않는다</w:t>
      </w:r>
      <w:r>
        <w:t>. Provider</w:t>
      </w:r>
      <w:r>
        <w:t>는</w:t>
      </w:r>
      <w:r>
        <w:t xml:space="preserve"> </w:t>
      </w:r>
      <w:r>
        <w:t>암호화된</w:t>
      </w:r>
      <w:r>
        <w:t xml:space="preserve"> object</w:t>
      </w:r>
      <w:r>
        <w:t>를</w:t>
      </w:r>
      <w:r>
        <w:t xml:space="preserve"> </w:t>
      </w:r>
      <w:r>
        <w:t>저장</w:t>
      </w:r>
      <w:r>
        <w:t>·</w:t>
      </w:r>
      <w:r>
        <w:t>조회</w:t>
      </w:r>
      <w:r>
        <w:t>·</w:t>
      </w:r>
      <w:r>
        <w:t>삭제</w:t>
      </w:r>
      <w:r>
        <w:t>·</w:t>
      </w:r>
      <w:r>
        <w:t>열거</w:t>
      </w:r>
      <w:r>
        <w:t>·</w:t>
      </w:r>
      <w:r>
        <w:t>이관하는</w:t>
      </w:r>
      <w:r>
        <w:t xml:space="preserve"> </w:t>
      </w:r>
      <w:r>
        <w:t>기술적</w:t>
      </w:r>
      <w:r>
        <w:t xml:space="preserve"> capability</w:t>
      </w:r>
      <w:r>
        <w:t>를</w:t>
      </w:r>
      <w:r>
        <w:t xml:space="preserve"> </w:t>
      </w:r>
      <w:r>
        <w:t>제공하는</w:t>
      </w:r>
      <w:r>
        <w:t xml:space="preserve"> </w:t>
      </w:r>
      <w:r>
        <w:t>교체</w:t>
      </w:r>
      <w:r>
        <w:t xml:space="preserve"> </w:t>
      </w:r>
      <w:r>
        <w:t>가능한</w:t>
      </w:r>
      <w:r>
        <w:t xml:space="preserve"> adapter</w:t>
      </w:r>
      <w:r>
        <w:t>다</w:t>
      </w:r>
      <w:r>
        <w:t>.</w:t>
      </w:r>
    </w:p>
    <w:p w14:paraId="341502F2" w14:textId="77777777" w:rsidR="00E3726B" w:rsidRDefault="00000000">
      <w:r>
        <w:t>1.0</w:t>
      </w:r>
      <w:r>
        <w:t>은</w:t>
      </w:r>
      <w:r>
        <w:t xml:space="preserve"> Managed Secure Vault</w:t>
      </w:r>
      <w:r>
        <w:t>를</w:t>
      </w:r>
      <w:r>
        <w:t xml:space="preserve"> </w:t>
      </w:r>
      <w:r>
        <w:t>기본</w:t>
      </w:r>
      <w:r>
        <w:t xml:space="preserve"> </w:t>
      </w:r>
      <w:r>
        <w:t>운영</w:t>
      </w:r>
      <w:r>
        <w:t xml:space="preserve"> </w:t>
      </w:r>
      <w:r>
        <w:t>경로로</w:t>
      </w:r>
      <w:r>
        <w:t xml:space="preserve"> </w:t>
      </w:r>
      <w:r>
        <w:t>두되</w:t>
      </w:r>
      <w:r>
        <w:t>, Personal Cloud</w:t>
      </w:r>
      <w:r>
        <w:t>와</w:t>
      </w:r>
      <w:r>
        <w:t xml:space="preserve"> Local-only</w:t>
      </w:r>
      <w:r>
        <w:t>를</w:t>
      </w:r>
      <w:r>
        <w:t xml:space="preserve"> capability profile</w:t>
      </w:r>
      <w:r>
        <w:t>로</w:t>
      </w:r>
      <w:r>
        <w:t xml:space="preserve"> </w:t>
      </w:r>
      <w:r>
        <w:t>수용한다</w:t>
      </w:r>
      <w:r>
        <w:t xml:space="preserve">. </w:t>
      </w:r>
      <w:r>
        <w:t>모든</w:t>
      </w:r>
      <w:r>
        <w:t xml:space="preserve"> provider</w:t>
      </w:r>
      <w:r>
        <w:t>가</w:t>
      </w:r>
      <w:r>
        <w:t xml:space="preserve"> </w:t>
      </w:r>
      <w:r>
        <w:t>동일</w:t>
      </w:r>
      <w:r>
        <w:t xml:space="preserve"> </w:t>
      </w:r>
      <w:r>
        <w:t>기능을</w:t>
      </w:r>
      <w:r>
        <w:t xml:space="preserve"> </w:t>
      </w:r>
      <w:r>
        <w:t>가진다고</w:t>
      </w:r>
      <w:r>
        <w:t xml:space="preserve"> </w:t>
      </w:r>
      <w:r>
        <w:t>가정하지</w:t>
      </w:r>
      <w:r>
        <w:t xml:space="preserve"> </w:t>
      </w:r>
      <w:r>
        <w:t>않으며</w:t>
      </w:r>
      <w:r>
        <w:t xml:space="preserve">, </w:t>
      </w:r>
      <w:r>
        <w:t>기능</w:t>
      </w:r>
      <w:r>
        <w:t xml:space="preserve"> </w:t>
      </w:r>
      <w:r>
        <w:t>부족을</w:t>
      </w:r>
      <w:r>
        <w:t xml:space="preserve"> </w:t>
      </w:r>
      <w:r>
        <w:t>숨기지</w:t>
      </w:r>
      <w:r>
        <w:t xml:space="preserve"> </w:t>
      </w:r>
      <w:r>
        <w:t>않고</w:t>
      </w:r>
      <w:r>
        <w:t xml:space="preserve"> capability negotiation</w:t>
      </w:r>
      <w:r>
        <w:t>으로</w:t>
      </w:r>
      <w:r>
        <w:t xml:space="preserve"> UX/API</w:t>
      </w:r>
      <w:r>
        <w:t>에</w:t>
      </w:r>
      <w:r>
        <w:t xml:space="preserve"> </w:t>
      </w:r>
      <w:r>
        <w:t>명시한다</w:t>
      </w:r>
      <w:r>
        <w:t>.</w:t>
      </w:r>
    </w:p>
    <w:p w14:paraId="251ED043" w14:textId="77777777" w:rsidR="00E3726B" w:rsidRDefault="00000000">
      <w:pPr>
        <w:pStyle w:val="1"/>
      </w:pPr>
      <w:r>
        <w:t>1. Non-Negotiable Provider Invariants</w:t>
      </w:r>
    </w:p>
    <w:p w14:paraId="2A2865B8" w14:textId="77777777" w:rsidR="00E3726B" w:rsidRDefault="00000000">
      <w:pPr>
        <w:pStyle w:val="a0"/>
      </w:pPr>
      <w:r>
        <w:t>Provider account ≠ Personal Identity ≠ Vault ownership.</w:t>
      </w:r>
    </w:p>
    <w:p w14:paraId="6AD31357" w14:textId="77777777" w:rsidR="00E3726B" w:rsidRDefault="00000000">
      <w:pPr>
        <w:pStyle w:val="a0"/>
      </w:pPr>
      <w:r>
        <w:t>Church tenant, church SSO and church storage account cannot become the owner of a user's Personal Vault.</w:t>
      </w:r>
    </w:p>
    <w:p w14:paraId="3E99E618" w14:textId="77777777" w:rsidR="00E3726B" w:rsidRDefault="00000000">
      <w:pPr>
        <w:pStyle w:val="a0"/>
      </w:pPr>
      <w:r>
        <w:t>Provider-specific object IDs, folders, bucket names and OAuth tokens are not canonical domain identifiers.</w:t>
      </w:r>
    </w:p>
    <w:p w14:paraId="311CF95E" w14:textId="77777777" w:rsidR="00E3726B" w:rsidRDefault="00000000">
      <w:pPr>
        <w:pStyle w:val="a0"/>
      </w:pPr>
      <w:r>
        <w:t>Raw diary plaintext must not be persisted merely because a provider supports plaintext files.</w:t>
      </w:r>
    </w:p>
    <w:p w14:paraId="3F974C09" w14:textId="77777777" w:rsidR="00E3726B" w:rsidRDefault="00000000">
      <w:pPr>
        <w:pStyle w:val="a0"/>
      </w:pPr>
      <w:r>
        <w:t>Provider credentials are stored only through approved secret/credential boundaries; relational DB stores opaque credential_ref only.</w:t>
      </w:r>
    </w:p>
    <w:p w14:paraId="2A4CDAA6" w14:textId="77777777" w:rsidR="00E3726B" w:rsidRDefault="00000000">
      <w:pPr>
        <w:pStyle w:val="a0"/>
      </w:pPr>
      <w:r>
        <w:t>Adapter failure must surface PARTIAL/FAILED state; it must not report false deletion, export or durability success.</w:t>
      </w:r>
    </w:p>
    <w:p w14:paraId="616CE2ED" w14:textId="77777777" w:rsidR="00E3726B" w:rsidRDefault="00000000">
      <w:pPr>
        <w:pStyle w:val="a0"/>
      </w:pPr>
      <w:r>
        <w:t>Provider migration preserves vault_id/entry_id and user ownership.</w:t>
      </w:r>
    </w:p>
    <w:p w14:paraId="294A8906" w14:textId="77777777" w:rsidR="00E3726B" w:rsidRDefault="00000000">
      <w:pPr>
        <w:pStyle w:val="a0"/>
      </w:pPr>
      <w:r>
        <w:t>Deletion semantics must satisfy PDV-006; encryption/key semantics must satisfy PDV-005.</w:t>
      </w:r>
    </w:p>
    <w:p w14:paraId="2B776660" w14:textId="77777777" w:rsidR="00E3726B" w:rsidRDefault="00000000">
      <w:pPr>
        <w:pStyle w:val="a0"/>
      </w:pPr>
      <w:r>
        <w:t>Provider telemetry/logging must not contain raw diary or key material.</w:t>
      </w:r>
    </w:p>
    <w:p w14:paraId="1E9F3763" w14:textId="77777777" w:rsidR="00E3726B" w:rsidRDefault="00000000">
      <w:pPr>
        <w:pStyle w:val="a0"/>
      </w:pPr>
      <w:r>
        <w:t>Unsupported capability must be explicit; the system must not silently downgrade privacy/security guarantees.</w:t>
      </w:r>
    </w:p>
    <w:p w14:paraId="5D1C8184" w14:textId="77777777" w:rsidR="00E3726B" w:rsidRDefault="00000000">
      <w:pPr>
        <w:pStyle w:val="1"/>
      </w:pPr>
      <w:r>
        <w:t>2. Provider Modes</w:t>
      </w:r>
    </w:p>
    <w:tbl>
      <w:tblPr>
        <w:tblStyle w:val="af9"/>
        <w:tblW w:w="0" w:type="auto"/>
        <w:jc w:val="center"/>
        <w:tblLook w:val="04A0" w:firstRow="1" w:lastRow="0" w:firstColumn="1" w:lastColumn="0" w:noHBand="0" w:noVBand="1"/>
      </w:tblPr>
      <w:tblGrid>
        <w:gridCol w:w="2112"/>
        <w:gridCol w:w="2113"/>
        <w:gridCol w:w="2111"/>
        <w:gridCol w:w="2112"/>
        <w:gridCol w:w="2112"/>
      </w:tblGrid>
      <w:tr w:rsidR="00E3726B" w14:paraId="09C38156" w14:textId="77777777">
        <w:trPr>
          <w:jc w:val="center"/>
        </w:trPr>
        <w:tc>
          <w:tcPr>
            <w:tcW w:w="2114" w:type="dxa"/>
            <w:shd w:val="clear" w:color="auto" w:fill="17365D"/>
          </w:tcPr>
          <w:p w14:paraId="29A199C5" w14:textId="77777777" w:rsidR="00E3726B" w:rsidRDefault="00000000">
            <w:r>
              <w:rPr>
                <w:b/>
                <w:color w:val="FFFFFF"/>
                <w:sz w:val="14"/>
              </w:rPr>
              <w:t>Mode</w:t>
            </w:r>
          </w:p>
        </w:tc>
        <w:tc>
          <w:tcPr>
            <w:tcW w:w="2114" w:type="dxa"/>
            <w:shd w:val="clear" w:color="auto" w:fill="17365D"/>
          </w:tcPr>
          <w:p w14:paraId="3794D4DD" w14:textId="77777777" w:rsidR="00E3726B" w:rsidRDefault="00000000">
            <w:r>
              <w:rPr>
                <w:b/>
                <w:color w:val="FFFFFF"/>
                <w:sz w:val="14"/>
              </w:rPr>
              <w:t>Primary Use</w:t>
            </w:r>
          </w:p>
        </w:tc>
        <w:tc>
          <w:tcPr>
            <w:tcW w:w="2114" w:type="dxa"/>
            <w:shd w:val="clear" w:color="auto" w:fill="17365D"/>
          </w:tcPr>
          <w:p w14:paraId="63B6E1E6" w14:textId="77777777" w:rsidR="00E3726B" w:rsidRDefault="00000000">
            <w:r>
              <w:rPr>
                <w:b/>
                <w:color w:val="FFFFFF"/>
                <w:sz w:val="14"/>
              </w:rPr>
              <w:t>Canonical Ownership</w:t>
            </w:r>
          </w:p>
        </w:tc>
        <w:tc>
          <w:tcPr>
            <w:tcW w:w="2114" w:type="dxa"/>
            <w:shd w:val="clear" w:color="auto" w:fill="17365D"/>
          </w:tcPr>
          <w:p w14:paraId="7A05168F" w14:textId="77777777" w:rsidR="00E3726B" w:rsidRDefault="00000000">
            <w:r>
              <w:rPr>
                <w:b/>
                <w:color w:val="FFFFFF"/>
                <w:sz w:val="14"/>
              </w:rPr>
              <w:t>Recovery Expectation</w:t>
            </w:r>
          </w:p>
        </w:tc>
        <w:tc>
          <w:tcPr>
            <w:tcW w:w="2114" w:type="dxa"/>
            <w:shd w:val="clear" w:color="auto" w:fill="17365D"/>
          </w:tcPr>
          <w:p w14:paraId="303F5C45" w14:textId="77777777" w:rsidR="00E3726B" w:rsidRDefault="00000000">
            <w:r>
              <w:rPr>
                <w:b/>
                <w:color w:val="FFFFFF"/>
                <w:sz w:val="14"/>
              </w:rPr>
              <w:t>Key Limitation</w:t>
            </w:r>
          </w:p>
        </w:tc>
      </w:tr>
      <w:tr w:rsidR="00E3726B" w14:paraId="061DA211" w14:textId="77777777">
        <w:trPr>
          <w:jc w:val="center"/>
        </w:trPr>
        <w:tc>
          <w:tcPr>
            <w:tcW w:w="2114" w:type="dxa"/>
          </w:tcPr>
          <w:p w14:paraId="2C45718C" w14:textId="77777777" w:rsidR="00E3726B" w:rsidRDefault="00000000">
            <w:pPr>
              <w:spacing w:after="0"/>
            </w:pPr>
            <w:r>
              <w:rPr>
                <w:sz w:val="13"/>
              </w:rPr>
              <w:t>MANAGED_SECURE</w:t>
            </w:r>
          </w:p>
        </w:tc>
        <w:tc>
          <w:tcPr>
            <w:tcW w:w="2114" w:type="dxa"/>
          </w:tcPr>
          <w:p w14:paraId="7F21CF43" w14:textId="77777777" w:rsidR="00E3726B" w:rsidRDefault="00000000">
            <w:pPr>
              <w:spacing w:after="0"/>
            </w:pPr>
            <w:r>
              <w:rPr>
                <w:sz w:val="13"/>
              </w:rPr>
              <w:t>Default CHGO-managed secure object storage</w:t>
            </w:r>
          </w:p>
        </w:tc>
        <w:tc>
          <w:tcPr>
            <w:tcW w:w="2114" w:type="dxa"/>
          </w:tcPr>
          <w:p w14:paraId="4F194183" w14:textId="77777777" w:rsidR="00E3726B" w:rsidRDefault="00000000">
            <w:pPr>
              <w:spacing w:after="0"/>
            </w:pPr>
            <w:r>
              <w:rPr>
                <w:sz w:val="13"/>
              </w:rPr>
              <w:t>Personal Identity</w:t>
            </w:r>
          </w:p>
        </w:tc>
        <w:tc>
          <w:tcPr>
            <w:tcW w:w="2114" w:type="dxa"/>
          </w:tcPr>
          <w:p w14:paraId="16F32851" w14:textId="77777777" w:rsidR="00E3726B" w:rsidRDefault="00000000">
            <w:pPr>
              <w:spacing w:after="0"/>
            </w:pPr>
            <w:r>
              <w:rPr>
                <w:sz w:val="13"/>
              </w:rPr>
              <w:t>Server-governed recovery path</w:t>
            </w:r>
          </w:p>
        </w:tc>
        <w:tc>
          <w:tcPr>
            <w:tcW w:w="2114" w:type="dxa"/>
          </w:tcPr>
          <w:p w14:paraId="095E6A38" w14:textId="77777777" w:rsidR="00E3726B" w:rsidRDefault="00000000">
            <w:pPr>
              <w:spacing w:after="0"/>
            </w:pPr>
            <w:r>
              <w:rPr>
                <w:sz w:val="13"/>
              </w:rPr>
              <w:t>Requires CHGO infrastructure/security operation</w:t>
            </w:r>
          </w:p>
        </w:tc>
      </w:tr>
      <w:tr w:rsidR="00E3726B" w14:paraId="76B63EBE" w14:textId="77777777">
        <w:trPr>
          <w:jc w:val="center"/>
        </w:trPr>
        <w:tc>
          <w:tcPr>
            <w:tcW w:w="2114" w:type="dxa"/>
          </w:tcPr>
          <w:p w14:paraId="39DF10BC" w14:textId="77777777" w:rsidR="00E3726B" w:rsidRDefault="00000000">
            <w:pPr>
              <w:spacing w:after="0"/>
            </w:pPr>
            <w:r>
              <w:rPr>
                <w:sz w:val="13"/>
              </w:rPr>
              <w:t>PERSONAL_CLOUD</w:t>
            </w:r>
          </w:p>
        </w:tc>
        <w:tc>
          <w:tcPr>
            <w:tcW w:w="2114" w:type="dxa"/>
          </w:tcPr>
          <w:p w14:paraId="3D91DCBB" w14:textId="77777777" w:rsidR="00E3726B" w:rsidRDefault="00000000">
            <w:pPr>
              <w:spacing w:after="0"/>
            </w:pPr>
            <w:r>
              <w:rPr>
                <w:sz w:val="13"/>
              </w:rPr>
              <w:t>User-selected supported personal cloud</w:t>
            </w:r>
          </w:p>
        </w:tc>
        <w:tc>
          <w:tcPr>
            <w:tcW w:w="2114" w:type="dxa"/>
          </w:tcPr>
          <w:p w14:paraId="1FCDC302" w14:textId="77777777" w:rsidR="00E3726B" w:rsidRDefault="00000000">
            <w:pPr>
              <w:spacing w:after="0"/>
            </w:pPr>
            <w:r>
              <w:rPr>
                <w:sz w:val="13"/>
              </w:rPr>
              <w:t>Personal Identity</w:t>
            </w:r>
          </w:p>
        </w:tc>
        <w:tc>
          <w:tcPr>
            <w:tcW w:w="2114" w:type="dxa"/>
          </w:tcPr>
          <w:p w14:paraId="33BEEBBC" w14:textId="77777777" w:rsidR="00E3726B" w:rsidRDefault="00000000">
            <w:pPr>
              <w:spacing w:after="0"/>
            </w:pPr>
            <w:r>
              <w:rPr>
                <w:sz w:val="13"/>
              </w:rPr>
              <w:t>Depends on both CHGO identity and provider reconnect/recovery</w:t>
            </w:r>
          </w:p>
        </w:tc>
        <w:tc>
          <w:tcPr>
            <w:tcW w:w="2114" w:type="dxa"/>
          </w:tcPr>
          <w:p w14:paraId="3E665421" w14:textId="77777777" w:rsidR="00E3726B" w:rsidRDefault="00000000">
            <w:pPr>
              <w:spacing w:after="0"/>
            </w:pPr>
            <w:r>
              <w:rPr>
                <w:sz w:val="13"/>
              </w:rPr>
              <w:t>Provider API/retention/version semantics vary</w:t>
            </w:r>
          </w:p>
        </w:tc>
      </w:tr>
      <w:tr w:rsidR="00E3726B" w14:paraId="3C679F79" w14:textId="77777777">
        <w:trPr>
          <w:jc w:val="center"/>
        </w:trPr>
        <w:tc>
          <w:tcPr>
            <w:tcW w:w="2114" w:type="dxa"/>
          </w:tcPr>
          <w:p w14:paraId="4891E72C" w14:textId="77777777" w:rsidR="00E3726B" w:rsidRDefault="00000000">
            <w:pPr>
              <w:spacing w:after="0"/>
            </w:pPr>
            <w:r>
              <w:rPr>
                <w:sz w:val="13"/>
              </w:rPr>
              <w:t>LOCAL_ONLY</w:t>
            </w:r>
          </w:p>
        </w:tc>
        <w:tc>
          <w:tcPr>
            <w:tcW w:w="2114" w:type="dxa"/>
          </w:tcPr>
          <w:p w14:paraId="205E6F68" w14:textId="77777777" w:rsidR="00E3726B" w:rsidRDefault="00000000">
            <w:pPr>
              <w:spacing w:after="0"/>
            </w:pPr>
            <w:r>
              <w:rPr>
                <w:sz w:val="13"/>
              </w:rPr>
              <w:t>Device-local encrypted Vault option if product approves</w:t>
            </w:r>
          </w:p>
        </w:tc>
        <w:tc>
          <w:tcPr>
            <w:tcW w:w="2114" w:type="dxa"/>
          </w:tcPr>
          <w:p w14:paraId="61E4BC40" w14:textId="77777777" w:rsidR="00E3726B" w:rsidRDefault="00000000">
            <w:pPr>
              <w:spacing w:after="0"/>
            </w:pPr>
            <w:r>
              <w:rPr>
                <w:sz w:val="13"/>
              </w:rPr>
              <w:t>Personal Identity</w:t>
            </w:r>
          </w:p>
        </w:tc>
        <w:tc>
          <w:tcPr>
            <w:tcW w:w="2114" w:type="dxa"/>
          </w:tcPr>
          <w:p w14:paraId="1F16CA6E" w14:textId="77777777" w:rsidR="00E3726B" w:rsidRDefault="00000000">
            <w:pPr>
              <w:spacing w:after="0"/>
            </w:pPr>
            <w:r>
              <w:rPr>
                <w:sz w:val="13"/>
              </w:rPr>
              <w:t>May be unrecoverable by design</w:t>
            </w:r>
          </w:p>
        </w:tc>
        <w:tc>
          <w:tcPr>
            <w:tcW w:w="2114" w:type="dxa"/>
          </w:tcPr>
          <w:p w14:paraId="48609602" w14:textId="77777777" w:rsidR="00E3726B" w:rsidRDefault="00000000">
            <w:pPr>
              <w:spacing w:after="0"/>
            </w:pPr>
            <w:r>
              <w:rPr>
                <w:sz w:val="13"/>
              </w:rPr>
              <w:t>Device loss risk; explicit warning required</w:t>
            </w:r>
          </w:p>
        </w:tc>
      </w:tr>
      <w:tr w:rsidR="00E3726B" w14:paraId="24C6301B" w14:textId="77777777">
        <w:trPr>
          <w:jc w:val="center"/>
        </w:trPr>
        <w:tc>
          <w:tcPr>
            <w:tcW w:w="2114" w:type="dxa"/>
          </w:tcPr>
          <w:p w14:paraId="6E5DA924" w14:textId="77777777" w:rsidR="00E3726B" w:rsidRDefault="00000000">
            <w:pPr>
              <w:spacing w:after="0"/>
            </w:pPr>
            <w:r>
              <w:rPr>
                <w:sz w:val="13"/>
              </w:rPr>
              <w:t>ENTERPRISE_APPROVED</w:t>
            </w:r>
          </w:p>
        </w:tc>
        <w:tc>
          <w:tcPr>
            <w:tcW w:w="2114" w:type="dxa"/>
          </w:tcPr>
          <w:p w14:paraId="1A2EAF29" w14:textId="77777777" w:rsidR="00E3726B" w:rsidRDefault="00000000">
            <w:pPr>
              <w:spacing w:after="0"/>
            </w:pPr>
            <w:r>
              <w:rPr>
                <w:sz w:val="13"/>
              </w:rPr>
              <w:t>Future regulated/organizational storage profile</w:t>
            </w:r>
          </w:p>
        </w:tc>
        <w:tc>
          <w:tcPr>
            <w:tcW w:w="2114" w:type="dxa"/>
          </w:tcPr>
          <w:p w14:paraId="0C026CB9" w14:textId="77777777" w:rsidR="00E3726B" w:rsidRDefault="00000000">
            <w:pPr>
              <w:spacing w:after="0"/>
            </w:pPr>
            <w:r>
              <w:rPr>
                <w:sz w:val="13"/>
              </w:rPr>
              <w:t>Personal Identity unless separately governed</w:t>
            </w:r>
          </w:p>
        </w:tc>
        <w:tc>
          <w:tcPr>
            <w:tcW w:w="2114" w:type="dxa"/>
          </w:tcPr>
          <w:p w14:paraId="5411AADB" w14:textId="77777777" w:rsidR="00E3726B" w:rsidRDefault="00000000">
            <w:pPr>
              <w:spacing w:after="0"/>
            </w:pPr>
            <w:r>
              <w:rPr>
                <w:sz w:val="13"/>
              </w:rPr>
              <w:t>Contract-specific</w:t>
            </w:r>
          </w:p>
        </w:tc>
        <w:tc>
          <w:tcPr>
            <w:tcW w:w="2114" w:type="dxa"/>
          </w:tcPr>
          <w:p w14:paraId="44D46F7F" w14:textId="77777777" w:rsidR="00E3726B" w:rsidRDefault="00000000">
            <w:pPr>
              <w:spacing w:after="0"/>
            </w:pPr>
            <w:r>
              <w:rPr>
                <w:sz w:val="13"/>
              </w:rPr>
              <w:t>Cannot redefine church ownership by default</w:t>
            </w:r>
          </w:p>
        </w:tc>
      </w:tr>
    </w:tbl>
    <w:p w14:paraId="623054E6" w14:textId="77777777" w:rsidR="00E3726B" w:rsidRDefault="00E3726B">
      <w:pPr>
        <w:spacing w:after="0"/>
      </w:pPr>
    </w:p>
    <w:p w14:paraId="7335D444" w14:textId="77777777" w:rsidR="00E3726B" w:rsidRDefault="00000000">
      <w:r>
        <w:t>A church-owned shared drive is not a default Personal Cloud provider for raw Life Diary because church control would conflict with the Personal Vault ownership boundary.</w:t>
      </w:r>
    </w:p>
    <w:p w14:paraId="731D374D" w14:textId="77777777" w:rsidR="00E3726B" w:rsidRDefault="00000000">
      <w:pPr>
        <w:pStyle w:val="1"/>
      </w:pPr>
      <w:r>
        <w:t>3. Provider Adapter Boundary</w:t>
      </w:r>
    </w:p>
    <w:p w14:paraId="42DF75E4" w14:textId="77777777" w:rsidR="00E3726B" w:rsidRDefault="00000000">
      <w:r>
        <w:t>Application/AI/Church OS code does not call provider SDKs directly. All storage operations pass through Vault Service → Provider Adapter interface. Privacy Gateway resolves authorization/purpose before plaintext processing; Provider Adapter itself does not make spiritual/growth decisions.</w:t>
      </w:r>
    </w:p>
    <w:tbl>
      <w:tblPr>
        <w:tblStyle w:val="af9"/>
        <w:tblW w:w="0" w:type="auto"/>
        <w:jc w:val="center"/>
        <w:tblLook w:val="04A0" w:firstRow="1" w:lastRow="0" w:firstColumn="1" w:lastColumn="0" w:noHBand="0" w:noVBand="1"/>
      </w:tblPr>
      <w:tblGrid>
        <w:gridCol w:w="5279"/>
        <w:gridCol w:w="5281"/>
      </w:tblGrid>
      <w:tr w:rsidR="00E3726B" w14:paraId="72237E01" w14:textId="77777777">
        <w:trPr>
          <w:jc w:val="center"/>
        </w:trPr>
        <w:tc>
          <w:tcPr>
            <w:tcW w:w="5285" w:type="dxa"/>
            <w:shd w:val="clear" w:color="auto" w:fill="17365D"/>
          </w:tcPr>
          <w:p w14:paraId="11BA7B7B" w14:textId="77777777" w:rsidR="00E3726B" w:rsidRDefault="00000000">
            <w:r>
              <w:rPr>
                <w:b/>
                <w:color w:val="FFFFFF"/>
                <w:sz w:val="14"/>
              </w:rPr>
              <w:t>Layer</w:t>
            </w:r>
          </w:p>
        </w:tc>
        <w:tc>
          <w:tcPr>
            <w:tcW w:w="5285" w:type="dxa"/>
            <w:shd w:val="clear" w:color="auto" w:fill="17365D"/>
          </w:tcPr>
          <w:p w14:paraId="3A1FD462" w14:textId="77777777" w:rsidR="00E3726B" w:rsidRDefault="00000000">
            <w:r>
              <w:rPr>
                <w:b/>
                <w:color w:val="FFFFFF"/>
                <w:sz w:val="14"/>
              </w:rPr>
              <w:t>Responsibility</w:t>
            </w:r>
          </w:p>
        </w:tc>
      </w:tr>
      <w:tr w:rsidR="00E3726B" w14:paraId="1019BD0A" w14:textId="77777777">
        <w:trPr>
          <w:jc w:val="center"/>
        </w:trPr>
        <w:tc>
          <w:tcPr>
            <w:tcW w:w="5285" w:type="dxa"/>
          </w:tcPr>
          <w:p w14:paraId="56A5D45D" w14:textId="77777777" w:rsidR="00E3726B" w:rsidRDefault="00000000">
            <w:pPr>
              <w:spacing w:after="0"/>
            </w:pPr>
            <w:r>
              <w:rPr>
                <w:sz w:val="13"/>
              </w:rPr>
              <w:t>Vault Domain</w:t>
            </w:r>
          </w:p>
        </w:tc>
        <w:tc>
          <w:tcPr>
            <w:tcW w:w="5285" w:type="dxa"/>
          </w:tcPr>
          <w:p w14:paraId="32D0D21F" w14:textId="77777777" w:rsidR="00E3726B" w:rsidRDefault="00000000">
            <w:pPr>
              <w:spacing w:after="0"/>
            </w:pPr>
            <w:r>
              <w:rPr>
                <w:sz w:val="13"/>
              </w:rPr>
              <w:t>vault_id, entry_id, ownership, version, lifecycle semantics</w:t>
            </w:r>
          </w:p>
        </w:tc>
      </w:tr>
      <w:tr w:rsidR="00E3726B" w14:paraId="313A0877" w14:textId="77777777">
        <w:trPr>
          <w:jc w:val="center"/>
        </w:trPr>
        <w:tc>
          <w:tcPr>
            <w:tcW w:w="5285" w:type="dxa"/>
          </w:tcPr>
          <w:p w14:paraId="4675F0F0" w14:textId="77777777" w:rsidR="00E3726B" w:rsidRDefault="00000000">
            <w:pPr>
              <w:spacing w:after="0"/>
            </w:pPr>
            <w:r>
              <w:rPr>
                <w:sz w:val="13"/>
              </w:rPr>
              <w:t>Privacy Gateway</w:t>
            </w:r>
          </w:p>
        </w:tc>
        <w:tc>
          <w:tcPr>
            <w:tcW w:w="5285" w:type="dxa"/>
          </w:tcPr>
          <w:p w14:paraId="35A90BE4" w14:textId="77777777" w:rsidR="00E3726B" w:rsidRDefault="00000000">
            <w:pPr>
              <w:spacing w:after="0"/>
            </w:pPr>
            <w:r>
              <w:rPr>
                <w:sz w:val="13"/>
              </w:rPr>
              <w:t>ALLOW/REDACT/DENY/SUPPRESS/HANDOFF and share/purpose checks</w:t>
            </w:r>
          </w:p>
        </w:tc>
      </w:tr>
      <w:tr w:rsidR="00E3726B" w14:paraId="7C31F2EA" w14:textId="77777777">
        <w:trPr>
          <w:jc w:val="center"/>
        </w:trPr>
        <w:tc>
          <w:tcPr>
            <w:tcW w:w="5285" w:type="dxa"/>
          </w:tcPr>
          <w:p w14:paraId="1A638085" w14:textId="77777777" w:rsidR="00E3726B" w:rsidRDefault="00000000">
            <w:pPr>
              <w:spacing w:after="0"/>
            </w:pPr>
            <w:r>
              <w:rPr>
                <w:sz w:val="13"/>
              </w:rPr>
              <w:lastRenderedPageBreak/>
              <w:t>Vault Service</w:t>
            </w:r>
          </w:p>
        </w:tc>
        <w:tc>
          <w:tcPr>
            <w:tcW w:w="5285" w:type="dxa"/>
          </w:tcPr>
          <w:p w14:paraId="76462623" w14:textId="77777777" w:rsidR="00E3726B" w:rsidRDefault="00000000">
            <w:pPr>
              <w:spacing w:after="0"/>
            </w:pPr>
            <w:r>
              <w:rPr>
                <w:sz w:val="13"/>
              </w:rPr>
              <w:t>Coordinates encryption, metadata, provider operations, jobs and idempotency</w:t>
            </w:r>
          </w:p>
        </w:tc>
      </w:tr>
      <w:tr w:rsidR="00E3726B" w14:paraId="0E823DB4" w14:textId="77777777">
        <w:trPr>
          <w:jc w:val="center"/>
        </w:trPr>
        <w:tc>
          <w:tcPr>
            <w:tcW w:w="5285" w:type="dxa"/>
          </w:tcPr>
          <w:p w14:paraId="2340F1EC" w14:textId="77777777" w:rsidR="00E3726B" w:rsidRDefault="00000000">
            <w:pPr>
              <w:spacing w:after="0"/>
            </w:pPr>
            <w:r>
              <w:rPr>
                <w:sz w:val="13"/>
              </w:rPr>
              <w:t>Crypto Service/KMS</w:t>
            </w:r>
          </w:p>
        </w:tc>
        <w:tc>
          <w:tcPr>
            <w:tcW w:w="5285" w:type="dxa"/>
          </w:tcPr>
          <w:p w14:paraId="0D8DA867" w14:textId="77777777" w:rsidR="00E3726B" w:rsidRDefault="00000000">
            <w:pPr>
              <w:spacing w:after="0"/>
            </w:pPr>
            <w:r>
              <w:rPr>
                <w:sz w:val="13"/>
              </w:rPr>
              <w:t>Envelope encryption/key operations</w:t>
            </w:r>
          </w:p>
        </w:tc>
      </w:tr>
      <w:tr w:rsidR="00E3726B" w14:paraId="22CC9CF8" w14:textId="77777777">
        <w:trPr>
          <w:jc w:val="center"/>
        </w:trPr>
        <w:tc>
          <w:tcPr>
            <w:tcW w:w="5285" w:type="dxa"/>
          </w:tcPr>
          <w:p w14:paraId="3585E467" w14:textId="77777777" w:rsidR="00E3726B" w:rsidRDefault="00000000">
            <w:pPr>
              <w:spacing w:after="0"/>
            </w:pPr>
            <w:r>
              <w:rPr>
                <w:sz w:val="13"/>
              </w:rPr>
              <w:t>Provider Adapter</w:t>
            </w:r>
          </w:p>
        </w:tc>
        <w:tc>
          <w:tcPr>
            <w:tcW w:w="5285" w:type="dxa"/>
          </w:tcPr>
          <w:p w14:paraId="6C981E3B" w14:textId="77777777" w:rsidR="00E3726B" w:rsidRDefault="00000000">
            <w:pPr>
              <w:spacing w:after="0"/>
            </w:pPr>
            <w:r>
              <w:rPr>
                <w:sz w:val="13"/>
              </w:rPr>
              <w:t>Maps normalized storage contract to provider API/filesystem</w:t>
            </w:r>
          </w:p>
        </w:tc>
      </w:tr>
      <w:tr w:rsidR="00E3726B" w14:paraId="39FB1945" w14:textId="77777777">
        <w:trPr>
          <w:jc w:val="center"/>
        </w:trPr>
        <w:tc>
          <w:tcPr>
            <w:tcW w:w="5285" w:type="dxa"/>
          </w:tcPr>
          <w:p w14:paraId="1EAEA05A" w14:textId="77777777" w:rsidR="00E3726B" w:rsidRDefault="00000000">
            <w:pPr>
              <w:spacing w:after="0"/>
            </w:pPr>
            <w:r>
              <w:rPr>
                <w:sz w:val="13"/>
              </w:rPr>
              <w:t>Provider</w:t>
            </w:r>
          </w:p>
        </w:tc>
        <w:tc>
          <w:tcPr>
            <w:tcW w:w="5285" w:type="dxa"/>
          </w:tcPr>
          <w:p w14:paraId="2C4A5066" w14:textId="77777777" w:rsidR="00E3726B" w:rsidRDefault="00000000">
            <w:pPr>
              <w:spacing w:after="0"/>
            </w:pPr>
            <w:r>
              <w:rPr>
                <w:sz w:val="13"/>
              </w:rPr>
              <w:t>Stores encrypted bytes and provider-native metadata</w:t>
            </w:r>
          </w:p>
        </w:tc>
      </w:tr>
      <w:tr w:rsidR="00E3726B" w14:paraId="7EA3FCCC" w14:textId="77777777">
        <w:trPr>
          <w:jc w:val="center"/>
        </w:trPr>
        <w:tc>
          <w:tcPr>
            <w:tcW w:w="5285" w:type="dxa"/>
          </w:tcPr>
          <w:p w14:paraId="71053917" w14:textId="77777777" w:rsidR="00E3726B" w:rsidRDefault="00000000">
            <w:pPr>
              <w:spacing w:after="0"/>
            </w:pPr>
            <w:r>
              <w:rPr>
                <w:sz w:val="13"/>
              </w:rPr>
              <w:t>PDV DB</w:t>
            </w:r>
          </w:p>
        </w:tc>
        <w:tc>
          <w:tcPr>
            <w:tcW w:w="5285" w:type="dxa"/>
          </w:tcPr>
          <w:p w14:paraId="706C1D11" w14:textId="77777777" w:rsidR="00E3726B" w:rsidRDefault="00000000">
            <w:pPr>
              <w:spacing w:after="0"/>
            </w:pPr>
            <w:r>
              <w:rPr>
                <w:sz w:val="13"/>
              </w:rPr>
              <w:t>Minimal provider profile/object refs/job state; no raw content</w:t>
            </w:r>
          </w:p>
        </w:tc>
      </w:tr>
    </w:tbl>
    <w:p w14:paraId="74262667" w14:textId="77777777" w:rsidR="00E3726B" w:rsidRDefault="00E3726B">
      <w:pPr>
        <w:spacing w:after="0"/>
      </w:pPr>
    </w:p>
    <w:p w14:paraId="769C26D7" w14:textId="77777777" w:rsidR="00E3726B" w:rsidRDefault="00000000">
      <w:pPr>
        <w:pStyle w:val="1"/>
      </w:pPr>
      <w:r>
        <w:t>4. Normalized Capability Registry</w:t>
      </w:r>
    </w:p>
    <w:p w14:paraId="5F8AF5D2" w14:textId="77777777" w:rsidR="00E3726B" w:rsidRDefault="00000000">
      <w:r>
        <w:t>Each provider profile advertises a versioned capability set. Required capabilities determine whether a provider may be ACTIVE for a given Vault mode.</w:t>
      </w:r>
    </w:p>
    <w:tbl>
      <w:tblPr>
        <w:tblStyle w:val="af9"/>
        <w:tblW w:w="0" w:type="auto"/>
        <w:jc w:val="center"/>
        <w:tblLook w:val="04A0" w:firstRow="1" w:lastRow="0" w:firstColumn="1" w:lastColumn="0" w:noHBand="0" w:noVBand="1"/>
      </w:tblPr>
      <w:tblGrid>
        <w:gridCol w:w="2112"/>
        <w:gridCol w:w="2113"/>
        <w:gridCol w:w="2112"/>
        <w:gridCol w:w="2112"/>
        <w:gridCol w:w="2111"/>
      </w:tblGrid>
      <w:tr w:rsidR="00E3726B" w14:paraId="2802012F" w14:textId="77777777">
        <w:trPr>
          <w:jc w:val="center"/>
        </w:trPr>
        <w:tc>
          <w:tcPr>
            <w:tcW w:w="2114" w:type="dxa"/>
            <w:shd w:val="clear" w:color="auto" w:fill="17365D"/>
          </w:tcPr>
          <w:p w14:paraId="710572E5" w14:textId="77777777" w:rsidR="00E3726B" w:rsidRDefault="00000000">
            <w:r>
              <w:rPr>
                <w:b/>
                <w:color w:val="FFFFFF"/>
                <w:sz w:val="14"/>
              </w:rPr>
              <w:t>Capability</w:t>
            </w:r>
          </w:p>
        </w:tc>
        <w:tc>
          <w:tcPr>
            <w:tcW w:w="2114" w:type="dxa"/>
            <w:shd w:val="clear" w:color="auto" w:fill="17365D"/>
          </w:tcPr>
          <w:p w14:paraId="7915B3D3" w14:textId="77777777" w:rsidR="00E3726B" w:rsidRDefault="00000000">
            <w:r>
              <w:rPr>
                <w:b/>
                <w:color w:val="FFFFFF"/>
                <w:sz w:val="14"/>
              </w:rPr>
              <w:t>Meaning</w:t>
            </w:r>
          </w:p>
        </w:tc>
        <w:tc>
          <w:tcPr>
            <w:tcW w:w="2114" w:type="dxa"/>
            <w:shd w:val="clear" w:color="auto" w:fill="17365D"/>
          </w:tcPr>
          <w:p w14:paraId="50A09093" w14:textId="77777777" w:rsidR="00E3726B" w:rsidRDefault="00000000">
            <w:r>
              <w:rPr>
                <w:b/>
                <w:color w:val="FFFFFF"/>
                <w:sz w:val="14"/>
              </w:rPr>
              <w:t>Managed Default</w:t>
            </w:r>
          </w:p>
        </w:tc>
        <w:tc>
          <w:tcPr>
            <w:tcW w:w="2114" w:type="dxa"/>
            <w:shd w:val="clear" w:color="auto" w:fill="17365D"/>
          </w:tcPr>
          <w:p w14:paraId="3AD73909" w14:textId="77777777" w:rsidR="00E3726B" w:rsidRDefault="00000000">
            <w:r>
              <w:rPr>
                <w:b/>
                <w:color w:val="FFFFFF"/>
                <w:sz w:val="14"/>
              </w:rPr>
              <w:t>Personal Cloud</w:t>
            </w:r>
          </w:p>
        </w:tc>
        <w:tc>
          <w:tcPr>
            <w:tcW w:w="2114" w:type="dxa"/>
            <w:shd w:val="clear" w:color="auto" w:fill="17365D"/>
          </w:tcPr>
          <w:p w14:paraId="6DB3DBBE" w14:textId="77777777" w:rsidR="00E3726B" w:rsidRDefault="00000000">
            <w:r>
              <w:rPr>
                <w:b/>
                <w:color w:val="FFFFFF"/>
                <w:sz w:val="14"/>
              </w:rPr>
              <w:t>Local-only</w:t>
            </w:r>
          </w:p>
        </w:tc>
      </w:tr>
      <w:tr w:rsidR="00E3726B" w14:paraId="4FA46A0A" w14:textId="77777777">
        <w:trPr>
          <w:jc w:val="center"/>
        </w:trPr>
        <w:tc>
          <w:tcPr>
            <w:tcW w:w="2114" w:type="dxa"/>
          </w:tcPr>
          <w:p w14:paraId="6FF436F9" w14:textId="77777777" w:rsidR="00E3726B" w:rsidRDefault="00000000">
            <w:pPr>
              <w:spacing w:after="0"/>
            </w:pPr>
            <w:r>
              <w:rPr>
                <w:sz w:val="13"/>
              </w:rPr>
              <w:t>OBJECT_PUT</w:t>
            </w:r>
          </w:p>
        </w:tc>
        <w:tc>
          <w:tcPr>
            <w:tcW w:w="2114" w:type="dxa"/>
          </w:tcPr>
          <w:p w14:paraId="06EDD291" w14:textId="77777777" w:rsidR="00E3726B" w:rsidRDefault="00000000">
            <w:pPr>
              <w:spacing w:after="0"/>
            </w:pPr>
            <w:r>
              <w:rPr>
                <w:sz w:val="13"/>
              </w:rPr>
              <w:t>Store encrypted object</w:t>
            </w:r>
          </w:p>
        </w:tc>
        <w:tc>
          <w:tcPr>
            <w:tcW w:w="2114" w:type="dxa"/>
          </w:tcPr>
          <w:p w14:paraId="6CB3AB90" w14:textId="77777777" w:rsidR="00E3726B" w:rsidRDefault="00000000">
            <w:pPr>
              <w:spacing w:after="0"/>
            </w:pPr>
            <w:r>
              <w:rPr>
                <w:sz w:val="13"/>
              </w:rPr>
              <w:t>REQUIRED</w:t>
            </w:r>
          </w:p>
        </w:tc>
        <w:tc>
          <w:tcPr>
            <w:tcW w:w="2114" w:type="dxa"/>
          </w:tcPr>
          <w:p w14:paraId="43C99791" w14:textId="77777777" w:rsidR="00E3726B" w:rsidRDefault="00000000">
            <w:pPr>
              <w:spacing w:after="0"/>
            </w:pPr>
            <w:r>
              <w:rPr>
                <w:sz w:val="13"/>
              </w:rPr>
              <w:t>REQUIRED</w:t>
            </w:r>
          </w:p>
        </w:tc>
        <w:tc>
          <w:tcPr>
            <w:tcW w:w="2114" w:type="dxa"/>
          </w:tcPr>
          <w:p w14:paraId="27C87104" w14:textId="77777777" w:rsidR="00E3726B" w:rsidRDefault="00000000">
            <w:pPr>
              <w:spacing w:after="0"/>
            </w:pPr>
            <w:r>
              <w:rPr>
                <w:sz w:val="13"/>
              </w:rPr>
              <w:t>REQUIRED</w:t>
            </w:r>
          </w:p>
        </w:tc>
      </w:tr>
      <w:tr w:rsidR="00E3726B" w14:paraId="3B0491B2" w14:textId="77777777">
        <w:trPr>
          <w:jc w:val="center"/>
        </w:trPr>
        <w:tc>
          <w:tcPr>
            <w:tcW w:w="2114" w:type="dxa"/>
          </w:tcPr>
          <w:p w14:paraId="7184D553" w14:textId="77777777" w:rsidR="00E3726B" w:rsidRDefault="00000000">
            <w:pPr>
              <w:spacing w:after="0"/>
            </w:pPr>
            <w:r>
              <w:rPr>
                <w:sz w:val="13"/>
              </w:rPr>
              <w:t>OBJECT_GET</w:t>
            </w:r>
          </w:p>
        </w:tc>
        <w:tc>
          <w:tcPr>
            <w:tcW w:w="2114" w:type="dxa"/>
          </w:tcPr>
          <w:p w14:paraId="0FF8CD3D" w14:textId="77777777" w:rsidR="00E3726B" w:rsidRDefault="00000000">
            <w:pPr>
              <w:spacing w:after="0"/>
            </w:pPr>
            <w:r>
              <w:rPr>
                <w:sz w:val="13"/>
              </w:rPr>
              <w:t>Retrieve encrypted object</w:t>
            </w:r>
          </w:p>
        </w:tc>
        <w:tc>
          <w:tcPr>
            <w:tcW w:w="2114" w:type="dxa"/>
          </w:tcPr>
          <w:p w14:paraId="56E648D8" w14:textId="77777777" w:rsidR="00E3726B" w:rsidRDefault="00000000">
            <w:pPr>
              <w:spacing w:after="0"/>
            </w:pPr>
            <w:r>
              <w:rPr>
                <w:sz w:val="13"/>
              </w:rPr>
              <w:t>REQUIRED</w:t>
            </w:r>
          </w:p>
        </w:tc>
        <w:tc>
          <w:tcPr>
            <w:tcW w:w="2114" w:type="dxa"/>
          </w:tcPr>
          <w:p w14:paraId="5B855C56" w14:textId="77777777" w:rsidR="00E3726B" w:rsidRDefault="00000000">
            <w:pPr>
              <w:spacing w:after="0"/>
            </w:pPr>
            <w:r>
              <w:rPr>
                <w:sz w:val="13"/>
              </w:rPr>
              <w:t>REQUIRED</w:t>
            </w:r>
          </w:p>
        </w:tc>
        <w:tc>
          <w:tcPr>
            <w:tcW w:w="2114" w:type="dxa"/>
          </w:tcPr>
          <w:p w14:paraId="26342F3A" w14:textId="77777777" w:rsidR="00E3726B" w:rsidRDefault="00000000">
            <w:pPr>
              <w:spacing w:after="0"/>
            </w:pPr>
            <w:r>
              <w:rPr>
                <w:sz w:val="13"/>
              </w:rPr>
              <w:t>REQUIRED</w:t>
            </w:r>
          </w:p>
        </w:tc>
      </w:tr>
      <w:tr w:rsidR="00E3726B" w14:paraId="076A6AE7" w14:textId="77777777">
        <w:trPr>
          <w:jc w:val="center"/>
        </w:trPr>
        <w:tc>
          <w:tcPr>
            <w:tcW w:w="2114" w:type="dxa"/>
          </w:tcPr>
          <w:p w14:paraId="39563A66" w14:textId="77777777" w:rsidR="00E3726B" w:rsidRDefault="00000000">
            <w:pPr>
              <w:spacing w:after="0"/>
            </w:pPr>
            <w:r>
              <w:rPr>
                <w:sz w:val="13"/>
              </w:rPr>
              <w:t>OBJECT_DELETE</w:t>
            </w:r>
          </w:p>
        </w:tc>
        <w:tc>
          <w:tcPr>
            <w:tcW w:w="2114" w:type="dxa"/>
          </w:tcPr>
          <w:p w14:paraId="3C0B21A3" w14:textId="77777777" w:rsidR="00E3726B" w:rsidRDefault="00000000">
            <w:pPr>
              <w:spacing w:after="0"/>
            </w:pPr>
            <w:r>
              <w:rPr>
                <w:sz w:val="13"/>
              </w:rPr>
              <w:t>Delete object</w:t>
            </w:r>
          </w:p>
        </w:tc>
        <w:tc>
          <w:tcPr>
            <w:tcW w:w="2114" w:type="dxa"/>
          </w:tcPr>
          <w:p w14:paraId="1216481A" w14:textId="77777777" w:rsidR="00E3726B" w:rsidRDefault="00000000">
            <w:pPr>
              <w:spacing w:after="0"/>
            </w:pPr>
            <w:r>
              <w:rPr>
                <w:sz w:val="13"/>
              </w:rPr>
              <w:t>REQUIRED</w:t>
            </w:r>
          </w:p>
        </w:tc>
        <w:tc>
          <w:tcPr>
            <w:tcW w:w="2114" w:type="dxa"/>
          </w:tcPr>
          <w:p w14:paraId="7BD8D7C5" w14:textId="77777777" w:rsidR="00E3726B" w:rsidRDefault="00000000">
            <w:pPr>
              <w:spacing w:after="0"/>
            </w:pPr>
            <w:r>
              <w:rPr>
                <w:sz w:val="13"/>
              </w:rPr>
              <w:t>REQUIRED</w:t>
            </w:r>
          </w:p>
        </w:tc>
        <w:tc>
          <w:tcPr>
            <w:tcW w:w="2114" w:type="dxa"/>
          </w:tcPr>
          <w:p w14:paraId="48DAA7F6" w14:textId="77777777" w:rsidR="00E3726B" w:rsidRDefault="00000000">
            <w:pPr>
              <w:spacing w:after="0"/>
            </w:pPr>
            <w:r>
              <w:rPr>
                <w:sz w:val="13"/>
              </w:rPr>
              <w:t>REQUIRED</w:t>
            </w:r>
          </w:p>
        </w:tc>
      </w:tr>
      <w:tr w:rsidR="00E3726B" w14:paraId="5BF1C156" w14:textId="77777777">
        <w:trPr>
          <w:jc w:val="center"/>
        </w:trPr>
        <w:tc>
          <w:tcPr>
            <w:tcW w:w="2114" w:type="dxa"/>
          </w:tcPr>
          <w:p w14:paraId="1893CDED" w14:textId="77777777" w:rsidR="00E3726B" w:rsidRDefault="00000000">
            <w:pPr>
              <w:spacing w:after="0"/>
            </w:pPr>
            <w:r>
              <w:rPr>
                <w:sz w:val="13"/>
              </w:rPr>
              <w:t>OBJECT_HEAD</w:t>
            </w:r>
          </w:p>
        </w:tc>
        <w:tc>
          <w:tcPr>
            <w:tcW w:w="2114" w:type="dxa"/>
          </w:tcPr>
          <w:p w14:paraId="794FC4CD" w14:textId="77777777" w:rsidR="00E3726B" w:rsidRDefault="00000000">
            <w:pPr>
              <w:spacing w:after="0"/>
            </w:pPr>
            <w:r>
              <w:rPr>
                <w:sz w:val="13"/>
              </w:rPr>
              <w:t>Read size/version/integrity metadata</w:t>
            </w:r>
          </w:p>
        </w:tc>
        <w:tc>
          <w:tcPr>
            <w:tcW w:w="2114" w:type="dxa"/>
          </w:tcPr>
          <w:p w14:paraId="043DE629" w14:textId="77777777" w:rsidR="00E3726B" w:rsidRDefault="00000000">
            <w:pPr>
              <w:spacing w:after="0"/>
            </w:pPr>
            <w:r>
              <w:rPr>
                <w:sz w:val="13"/>
              </w:rPr>
              <w:t>REQUIRED</w:t>
            </w:r>
          </w:p>
        </w:tc>
        <w:tc>
          <w:tcPr>
            <w:tcW w:w="2114" w:type="dxa"/>
          </w:tcPr>
          <w:p w14:paraId="55B365C5" w14:textId="77777777" w:rsidR="00E3726B" w:rsidRDefault="00000000">
            <w:pPr>
              <w:spacing w:after="0"/>
            </w:pPr>
            <w:r>
              <w:rPr>
                <w:sz w:val="13"/>
              </w:rPr>
              <w:t>REQUIRED or emulated</w:t>
            </w:r>
          </w:p>
        </w:tc>
        <w:tc>
          <w:tcPr>
            <w:tcW w:w="2114" w:type="dxa"/>
          </w:tcPr>
          <w:p w14:paraId="5E541D37" w14:textId="77777777" w:rsidR="00E3726B" w:rsidRDefault="00000000">
            <w:pPr>
              <w:spacing w:after="0"/>
            </w:pPr>
            <w:r>
              <w:rPr>
                <w:sz w:val="13"/>
              </w:rPr>
              <w:t>REQUIRED</w:t>
            </w:r>
          </w:p>
        </w:tc>
      </w:tr>
      <w:tr w:rsidR="00E3726B" w14:paraId="63EAF391" w14:textId="77777777">
        <w:trPr>
          <w:jc w:val="center"/>
        </w:trPr>
        <w:tc>
          <w:tcPr>
            <w:tcW w:w="2114" w:type="dxa"/>
          </w:tcPr>
          <w:p w14:paraId="6492F1D5" w14:textId="77777777" w:rsidR="00E3726B" w:rsidRDefault="00000000">
            <w:pPr>
              <w:spacing w:after="0"/>
            </w:pPr>
            <w:r>
              <w:rPr>
                <w:sz w:val="13"/>
              </w:rPr>
              <w:t>OBJECT_LIST</w:t>
            </w:r>
          </w:p>
        </w:tc>
        <w:tc>
          <w:tcPr>
            <w:tcW w:w="2114" w:type="dxa"/>
          </w:tcPr>
          <w:p w14:paraId="7454604D" w14:textId="77777777" w:rsidR="00E3726B" w:rsidRDefault="00000000">
            <w:pPr>
              <w:spacing w:after="0"/>
            </w:pPr>
            <w:r>
              <w:rPr>
                <w:sz w:val="13"/>
              </w:rPr>
              <w:t>Enumerate Vault-owned objects/prefix</w:t>
            </w:r>
          </w:p>
        </w:tc>
        <w:tc>
          <w:tcPr>
            <w:tcW w:w="2114" w:type="dxa"/>
          </w:tcPr>
          <w:p w14:paraId="63FF67B3" w14:textId="77777777" w:rsidR="00E3726B" w:rsidRDefault="00000000">
            <w:pPr>
              <w:spacing w:after="0"/>
            </w:pPr>
            <w:r>
              <w:rPr>
                <w:sz w:val="13"/>
              </w:rPr>
              <w:t>REQUIRED</w:t>
            </w:r>
          </w:p>
        </w:tc>
        <w:tc>
          <w:tcPr>
            <w:tcW w:w="2114" w:type="dxa"/>
          </w:tcPr>
          <w:p w14:paraId="583A3670" w14:textId="77777777" w:rsidR="00E3726B" w:rsidRDefault="00000000">
            <w:pPr>
              <w:spacing w:after="0"/>
            </w:pPr>
            <w:r>
              <w:rPr>
                <w:sz w:val="13"/>
              </w:rPr>
              <w:t>REQUIRED or indexed</w:t>
            </w:r>
          </w:p>
        </w:tc>
        <w:tc>
          <w:tcPr>
            <w:tcW w:w="2114" w:type="dxa"/>
          </w:tcPr>
          <w:p w14:paraId="4C473C8E" w14:textId="77777777" w:rsidR="00E3726B" w:rsidRDefault="00000000">
            <w:pPr>
              <w:spacing w:after="0"/>
            </w:pPr>
            <w:r>
              <w:rPr>
                <w:sz w:val="13"/>
              </w:rPr>
              <w:t>REQUIRED</w:t>
            </w:r>
          </w:p>
        </w:tc>
      </w:tr>
      <w:tr w:rsidR="00E3726B" w14:paraId="70F3548E" w14:textId="77777777">
        <w:trPr>
          <w:jc w:val="center"/>
        </w:trPr>
        <w:tc>
          <w:tcPr>
            <w:tcW w:w="2114" w:type="dxa"/>
          </w:tcPr>
          <w:p w14:paraId="478EF5AA" w14:textId="77777777" w:rsidR="00E3726B" w:rsidRDefault="00000000">
            <w:pPr>
              <w:spacing w:after="0"/>
            </w:pPr>
            <w:r>
              <w:rPr>
                <w:sz w:val="13"/>
              </w:rPr>
              <w:t>VERSIONING</w:t>
            </w:r>
          </w:p>
        </w:tc>
        <w:tc>
          <w:tcPr>
            <w:tcW w:w="2114" w:type="dxa"/>
          </w:tcPr>
          <w:p w14:paraId="52735B7D" w14:textId="77777777" w:rsidR="00E3726B" w:rsidRDefault="00000000">
            <w:pPr>
              <w:spacing w:after="0"/>
            </w:pPr>
            <w:r>
              <w:rPr>
                <w:sz w:val="13"/>
              </w:rPr>
              <w:t>Provider-native object versions</w:t>
            </w:r>
          </w:p>
        </w:tc>
        <w:tc>
          <w:tcPr>
            <w:tcW w:w="2114" w:type="dxa"/>
          </w:tcPr>
          <w:p w14:paraId="2E89B75B" w14:textId="77777777" w:rsidR="00E3726B" w:rsidRDefault="00000000">
            <w:pPr>
              <w:spacing w:after="0"/>
            </w:pPr>
            <w:r>
              <w:rPr>
                <w:sz w:val="13"/>
              </w:rPr>
              <w:t>OPTIONAL</w:t>
            </w:r>
          </w:p>
        </w:tc>
        <w:tc>
          <w:tcPr>
            <w:tcW w:w="2114" w:type="dxa"/>
          </w:tcPr>
          <w:p w14:paraId="744BFBF1" w14:textId="77777777" w:rsidR="00E3726B" w:rsidRDefault="00000000">
            <w:pPr>
              <w:spacing w:after="0"/>
            </w:pPr>
            <w:r>
              <w:rPr>
                <w:sz w:val="13"/>
              </w:rPr>
              <w:t>OPTIONAL</w:t>
            </w:r>
          </w:p>
        </w:tc>
        <w:tc>
          <w:tcPr>
            <w:tcW w:w="2114" w:type="dxa"/>
          </w:tcPr>
          <w:p w14:paraId="220D3D3F" w14:textId="77777777" w:rsidR="00E3726B" w:rsidRDefault="00000000">
            <w:pPr>
              <w:spacing w:after="0"/>
            </w:pPr>
            <w:r>
              <w:rPr>
                <w:sz w:val="13"/>
              </w:rPr>
              <w:t>OPTIONAL</w:t>
            </w:r>
          </w:p>
        </w:tc>
      </w:tr>
      <w:tr w:rsidR="00E3726B" w14:paraId="64CEC3C3" w14:textId="77777777">
        <w:trPr>
          <w:jc w:val="center"/>
        </w:trPr>
        <w:tc>
          <w:tcPr>
            <w:tcW w:w="2114" w:type="dxa"/>
          </w:tcPr>
          <w:p w14:paraId="41FFAE0B" w14:textId="77777777" w:rsidR="00E3726B" w:rsidRDefault="00000000">
            <w:pPr>
              <w:spacing w:after="0"/>
            </w:pPr>
            <w:r>
              <w:rPr>
                <w:sz w:val="13"/>
              </w:rPr>
              <w:t>CONDITIONAL_WRITE</w:t>
            </w:r>
          </w:p>
        </w:tc>
        <w:tc>
          <w:tcPr>
            <w:tcW w:w="2114" w:type="dxa"/>
          </w:tcPr>
          <w:p w14:paraId="08C4A98D" w14:textId="77777777" w:rsidR="00E3726B" w:rsidRDefault="00000000">
            <w:pPr>
              <w:spacing w:after="0"/>
            </w:pPr>
            <w:r>
              <w:rPr>
                <w:sz w:val="13"/>
              </w:rPr>
              <w:t>ETag/version precondition</w:t>
            </w:r>
          </w:p>
        </w:tc>
        <w:tc>
          <w:tcPr>
            <w:tcW w:w="2114" w:type="dxa"/>
          </w:tcPr>
          <w:p w14:paraId="7BA9399F" w14:textId="77777777" w:rsidR="00E3726B" w:rsidRDefault="00000000">
            <w:pPr>
              <w:spacing w:after="0"/>
            </w:pPr>
            <w:r>
              <w:rPr>
                <w:sz w:val="13"/>
              </w:rPr>
              <w:t>REQUIRED or service-emulated</w:t>
            </w:r>
          </w:p>
        </w:tc>
        <w:tc>
          <w:tcPr>
            <w:tcW w:w="2114" w:type="dxa"/>
          </w:tcPr>
          <w:p w14:paraId="261479D5" w14:textId="77777777" w:rsidR="00E3726B" w:rsidRDefault="00000000">
            <w:pPr>
              <w:spacing w:after="0"/>
            </w:pPr>
            <w:r>
              <w:rPr>
                <w:sz w:val="13"/>
              </w:rPr>
              <w:t>CAPABILITY</w:t>
            </w:r>
          </w:p>
        </w:tc>
        <w:tc>
          <w:tcPr>
            <w:tcW w:w="2114" w:type="dxa"/>
          </w:tcPr>
          <w:p w14:paraId="7A929799" w14:textId="77777777" w:rsidR="00E3726B" w:rsidRDefault="00000000">
            <w:pPr>
              <w:spacing w:after="0"/>
            </w:pPr>
            <w:r>
              <w:rPr>
                <w:sz w:val="13"/>
              </w:rPr>
              <w:t>Service-emulated</w:t>
            </w:r>
          </w:p>
        </w:tc>
      </w:tr>
      <w:tr w:rsidR="00E3726B" w14:paraId="53BF49EE" w14:textId="77777777">
        <w:trPr>
          <w:jc w:val="center"/>
        </w:trPr>
        <w:tc>
          <w:tcPr>
            <w:tcW w:w="2114" w:type="dxa"/>
          </w:tcPr>
          <w:p w14:paraId="6B39015B" w14:textId="77777777" w:rsidR="00E3726B" w:rsidRDefault="00000000">
            <w:pPr>
              <w:spacing w:after="0"/>
            </w:pPr>
            <w:r>
              <w:rPr>
                <w:sz w:val="13"/>
              </w:rPr>
              <w:t>MULTIPART</w:t>
            </w:r>
          </w:p>
        </w:tc>
        <w:tc>
          <w:tcPr>
            <w:tcW w:w="2114" w:type="dxa"/>
          </w:tcPr>
          <w:p w14:paraId="04F5E105" w14:textId="77777777" w:rsidR="00E3726B" w:rsidRDefault="00000000">
            <w:pPr>
              <w:spacing w:after="0"/>
            </w:pPr>
            <w:r>
              <w:rPr>
                <w:sz w:val="13"/>
              </w:rPr>
              <w:t>Large attachment upload</w:t>
            </w:r>
          </w:p>
        </w:tc>
        <w:tc>
          <w:tcPr>
            <w:tcW w:w="2114" w:type="dxa"/>
          </w:tcPr>
          <w:p w14:paraId="67C63217" w14:textId="77777777" w:rsidR="00E3726B" w:rsidRDefault="00000000">
            <w:pPr>
              <w:spacing w:after="0"/>
            </w:pPr>
            <w:r>
              <w:rPr>
                <w:sz w:val="13"/>
              </w:rPr>
              <w:t>CAPABILITY</w:t>
            </w:r>
          </w:p>
        </w:tc>
        <w:tc>
          <w:tcPr>
            <w:tcW w:w="2114" w:type="dxa"/>
          </w:tcPr>
          <w:p w14:paraId="397C7BD1" w14:textId="77777777" w:rsidR="00E3726B" w:rsidRDefault="00000000">
            <w:pPr>
              <w:spacing w:after="0"/>
            </w:pPr>
            <w:r>
              <w:rPr>
                <w:sz w:val="13"/>
              </w:rPr>
              <w:t>CAPABILITY</w:t>
            </w:r>
          </w:p>
        </w:tc>
        <w:tc>
          <w:tcPr>
            <w:tcW w:w="2114" w:type="dxa"/>
          </w:tcPr>
          <w:p w14:paraId="77A6C422" w14:textId="77777777" w:rsidR="00E3726B" w:rsidRDefault="00000000">
            <w:pPr>
              <w:spacing w:after="0"/>
            </w:pPr>
            <w:r>
              <w:rPr>
                <w:sz w:val="13"/>
              </w:rPr>
              <w:t>N/A/local</w:t>
            </w:r>
          </w:p>
        </w:tc>
      </w:tr>
      <w:tr w:rsidR="00E3726B" w14:paraId="683D3D1C" w14:textId="77777777">
        <w:trPr>
          <w:jc w:val="center"/>
        </w:trPr>
        <w:tc>
          <w:tcPr>
            <w:tcW w:w="2114" w:type="dxa"/>
          </w:tcPr>
          <w:p w14:paraId="6C8419C8" w14:textId="77777777" w:rsidR="00E3726B" w:rsidRDefault="00000000">
            <w:pPr>
              <w:spacing w:after="0"/>
            </w:pPr>
            <w:r>
              <w:rPr>
                <w:sz w:val="13"/>
              </w:rPr>
              <w:t>SIGNED_ACCESS</w:t>
            </w:r>
          </w:p>
        </w:tc>
        <w:tc>
          <w:tcPr>
            <w:tcW w:w="2114" w:type="dxa"/>
          </w:tcPr>
          <w:p w14:paraId="22DE0432" w14:textId="77777777" w:rsidR="00E3726B" w:rsidRDefault="00000000">
            <w:pPr>
              <w:spacing w:after="0"/>
            </w:pPr>
            <w:r>
              <w:rPr>
                <w:sz w:val="13"/>
              </w:rPr>
              <w:t>Short-lived object URL</w:t>
            </w:r>
          </w:p>
        </w:tc>
        <w:tc>
          <w:tcPr>
            <w:tcW w:w="2114" w:type="dxa"/>
          </w:tcPr>
          <w:p w14:paraId="3A53B36D" w14:textId="77777777" w:rsidR="00E3726B" w:rsidRDefault="00000000">
            <w:pPr>
              <w:spacing w:after="0"/>
            </w:pPr>
            <w:r>
              <w:rPr>
                <w:sz w:val="13"/>
              </w:rPr>
              <w:t>CAPABILITY</w:t>
            </w:r>
          </w:p>
        </w:tc>
        <w:tc>
          <w:tcPr>
            <w:tcW w:w="2114" w:type="dxa"/>
          </w:tcPr>
          <w:p w14:paraId="38173E74" w14:textId="77777777" w:rsidR="00E3726B" w:rsidRDefault="00000000">
            <w:pPr>
              <w:spacing w:after="0"/>
            </w:pPr>
            <w:r>
              <w:rPr>
                <w:sz w:val="13"/>
              </w:rPr>
              <w:t>CAPABILITY</w:t>
            </w:r>
          </w:p>
        </w:tc>
        <w:tc>
          <w:tcPr>
            <w:tcW w:w="2114" w:type="dxa"/>
          </w:tcPr>
          <w:p w14:paraId="6EC3CA85" w14:textId="77777777" w:rsidR="00E3726B" w:rsidRDefault="00000000">
            <w:pPr>
              <w:spacing w:after="0"/>
            </w:pPr>
            <w:r>
              <w:rPr>
                <w:sz w:val="13"/>
              </w:rPr>
              <w:t>N/A</w:t>
            </w:r>
          </w:p>
        </w:tc>
      </w:tr>
      <w:tr w:rsidR="00E3726B" w14:paraId="76568D4D" w14:textId="77777777">
        <w:trPr>
          <w:jc w:val="center"/>
        </w:trPr>
        <w:tc>
          <w:tcPr>
            <w:tcW w:w="2114" w:type="dxa"/>
          </w:tcPr>
          <w:p w14:paraId="105E517D" w14:textId="77777777" w:rsidR="00E3726B" w:rsidRDefault="00000000">
            <w:pPr>
              <w:spacing w:after="0"/>
            </w:pPr>
            <w:r>
              <w:rPr>
                <w:sz w:val="13"/>
              </w:rPr>
              <w:t>DELETE_CONFIRM</w:t>
            </w:r>
          </w:p>
        </w:tc>
        <w:tc>
          <w:tcPr>
            <w:tcW w:w="2114" w:type="dxa"/>
          </w:tcPr>
          <w:p w14:paraId="0D68D49F" w14:textId="77777777" w:rsidR="00E3726B" w:rsidRDefault="00000000">
            <w:pPr>
              <w:spacing w:after="0"/>
            </w:pPr>
            <w:r>
              <w:rPr>
                <w:sz w:val="13"/>
              </w:rPr>
              <w:t>Provider confirms deletion state</w:t>
            </w:r>
          </w:p>
        </w:tc>
        <w:tc>
          <w:tcPr>
            <w:tcW w:w="2114" w:type="dxa"/>
          </w:tcPr>
          <w:p w14:paraId="09B191AF" w14:textId="77777777" w:rsidR="00E3726B" w:rsidRDefault="00000000">
            <w:pPr>
              <w:spacing w:after="0"/>
            </w:pPr>
            <w:r>
              <w:rPr>
                <w:sz w:val="13"/>
              </w:rPr>
              <w:t>REQUIRED</w:t>
            </w:r>
          </w:p>
        </w:tc>
        <w:tc>
          <w:tcPr>
            <w:tcW w:w="2114" w:type="dxa"/>
          </w:tcPr>
          <w:p w14:paraId="7C2EA9B5" w14:textId="77777777" w:rsidR="00E3726B" w:rsidRDefault="00000000">
            <w:pPr>
              <w:spacing w:after="0"/>
            </w:pPr>
            <w:r>
              <w:rPr>
                <w:sz w:val="13"/>
              </w:rPr>
              <w:t>CAPABILITY + verification</w:t>
            </w:r>
          </w:p>
        </w:tc>
        <w:tc>
          <w:tcPr>
            <w:tcW w:w="2114" w:type="dxa"/>
          </w:tcPr>
          <w:p w14:paraId="25317B5E" w14:textId="77777777" w:rsidR="00E3726B" w:rsidRDefault="00000000">
            <w:pPr>
              <w:spacing w:after="0"/>
            </w:pPr>
            <w:r>
              <w:rPr>
                <w:sz w:val="13"/>
              </w:rPr>
              <w:t>REQUIRED</w:t>
            </w:r>
          </w:p>
        </w:tc>
      </w:tr>
      <w:tr w:rsidR="00E3726B" w14:paraId="6A53F984" w14:textId="77777777">
        <w:trPr>
          <w:jc w:val="center"/>
        </w:trPr>
        <w:tc>
          <w:tcPr>
            <w:tcW w:w="2114" w:type="dxa"/>
          </w:tcPr>
          <w:p w14:paraId="7177C01A" w14:textId="77777777" w:rsidR="00E3726B" w:rsidRDefault="00000000">
            <w:pPr>
              <w:spacing w:after="0"/>
            </w:pPr>
            <w:r>
              <w:rPr>
                <w:sz w:val="13"/>
              </w:rPr>
              <w:t>EXPORT_STREAM</w:t>
            </w:r>
          </w:p>
        </w:tc>
        <w:tc>
          <w:tcPr>
            <w:tcW w:w="2114" w:type="dxa"/>
          </w:tcPr>
          <w:p w14:paraId="1A118C79" w14:textId="77777777" w:rsidR="00E3726B" w:rsidRDefault="00000000">
            <w:pPr>
              <w:spacing w:after="0"/>
            </w:pPr>
            <w:r>
              <w:rPr>
                <w:sz w:val="13"/>
              </w:rPr>
              <w:t>Efficient portable export read</w:t>
            </w:r>
          </w:p>
        </w:tc>
        <w:tc>
          <w:tcPr>
            <w:tcW w:w="2114" w:type="dxa"/>
          </w:tcPr>
          <w:p w14:paraId="2E46CE82" w14:textId="77777777" w:rsidR="00E3726B" w:rsidRDefault="00000000">
            <w:pPr>
              <w:spacing w:after="0"/>
            </w:pPr>
            <w:r>
              <w:rPr>
                <w:sz w:val="13"/>
              </w:rPr>
              <w:t>REQUIRED</w:t>
            </w:r>
          </w:p>
        </w:tc>
        <w:tc>
          <w:tcPr>
            <w:tcW w:w="2114" w:type="dxa"/>
          </w:tcPr>
          <w:p w14:paraId="6D6D0ED1" w14:textId="77777777" w:rsidR="00E3726B" w:rsidRDefault="00000000">
            <w:pPr>
              <w:spacing w:after="0"/>
            </w:pPr>
            <w:r>
              <w:rPr>
                <w:sz w:val="13"/>
              </w:rPr>
              <w:t>REQUIRED</w:t>
            </w:r>
          </w:p>
        </w:tc>
        <w:tc>
          <w:tcPr>
            <w:tcW w:w="2114" w:type="dxa"/>
          </w:tcPr>
          <w:p w14:paraId="0BDE4D9B" w14:textId="77777777" w:rsidR="00E3726B" w:rsidRDefault="00000000">
            <w:pPr>
              <w:spacing w:after="0"/>
            </w:pPr>
            <w:r>
              <w:rPr>
                <w:sz w:val="13"/>
              </w:rPr>
              <w:t>REQUIRED</w:t>
            </w:r>
          </w:p>
        </w:tc>
      </w:tr>
      <w:tr w:rsidR="00E3726B" w14:paraId="7E38887C" w14:textId="77777777">
        <w:trPr>
          <w:jc w:val="center"/>
        </w:trPr>
        <w:tc>
          <w:tcPr>
            <w:tcW w:w="2114" w:type="dxa"/>
          </w:tcPr>
          <w:p w14:paraId="32981E5C" w14:textId="77777777" w:rsidR="00E3726B" w:rsidRDefault="00000000">
            <w:pPr>
              <w:spacing w:after="0"/>
            </w:pPr>
            <w:r>
              <w:rPr>
                <w:sz w:val="13"/>
              </w:rPr>
              <w:t>CHANGE_FEED</w:t>
            </w:r>
          </w:p>
        </w:tc>
        <w:tc>
          <w:tcPr>
            <w:tcW w:w="2114" w:type="dxa"/>
          </w:tcPr>
          <w:p w14:paraId="10D18E5C" w14:textId="77777777" w:rsidR="00E3726B" w:rsidRDefault="00000000">
            <w:pPr>
              <w:spacing w:after="0"/>
            </w:pPr>
            <w:r>
              <w:rPr>
                <w:sz w:val="13"/>
              </w:rPr>
              <w:t>Detect external provider changes</w:t>
            </w:r>
          </w:p>
        </w:tc>
        <w:tc>
          <w:tcPr>
            <w:tcW w:w="2114" w:type="dxa"/>
          </w:tcPr>
          <w:p w14:paraId="524F1837" w14:textId="77777777" w:rsidR="00E3726B" w:rsidRDefault="00000000">
            <w:pPr>
              <w:spacing w:after="0"/>
            </w:pPr>
            <w:r>
              <w:rPr>
                <w:sz w:val="13"/>
              </w:rPr>
              <w:t>OPTIONAL</w:t>
            </w:r>
          </w:p>
        </w:tc>
        <w:tc>
          <w:tcPr>
            <w:tcW w:w="2114" w:type="dxa"/>
          </w:tcPr>
          <w:p w14:paraId="3F60EA0B" w14:textId="77777777" w:rsidR="00E3726B" w:rsidRDefault="00000000">
            <w:pPr>
              <w:spacing w:after="0"/>
            </w:pPr>
            <w:r>
              <w:rPr>
                <w:sz w:val="13"/>
              </w:rPr>
              <w:t>CAPABILITY</w:t>
            </w:r>
          </w:p>
        </w:tc>
        <w:tc>
          <w:tcPr>
            <w:tcW w:w="2114" w:type="dxa"/>
          </w:tcPr>
          <w:p w14:paraId="03FF8FB3" w14:textId="77777777" w:rsidR="00E3726B" w:rsidRDefault="00000000">
            <w:pPr>
              <w:spacing w:after="0"/>
            </w:pPr>
            <w:r>
              <w:rPr>
                <w:sz w:val="13"/>
              </w:rPr>
              <w:t>OPTIONAL</w:t>
            </w:r>
          </w:p>
        </w:tc>
      </w:tr>
    </w:tbl>
    <w:p w14:paraId="59D901AB" w14:textId="77777777" w:rsidR="00E3726B" w:rsidRDefault="00E3726B">
      <w:pPr>
        <w:spacing w:after="0"/>
      </w:pPr>
    </w:p>
    <w:p w14:paraId="7521EA70" w14:textId="77777777" w:rsidR="00E3726B" w:rsidRDefault="00000000">
      <w:pPr>
        <w:pStyle w:val="1"/>
      </w:pPr>
      <w:r>
        <w:t>5. Capability States</w:t>
      </w:r>
    </w:p>
    <w:tbl>
      <w:tblPr>
        <w:tblStyle w:val="af9"/>
        <w:tblW w:w="0" w:type="auto"/>
        <w:jc w:val="center"/>
        <w:tblLook w:val="04A0" w:firstRow="1" w:lastRow="0" w:firstColumn="1" w:lastColumn="0" w:noHBand="0" w:noVBand="1"/>
      </w:tblPr>
      <w:tblGrid>
        <w:gridCol w:w="3520"/>
        <w:gridCol w:w="3520"/>
        <w:gridCol w:w="3520"/>
      </w:tblGrid>
      <w:tr w:rsidR="00E3726B" w14:paraId="60195767" w14:textId="77777777">
        <w:trPr>
          <w:jc w:val="center"/>
        </w:trPr>
        <w:tc>
          <w:tcPr>
            <w:tcW w:w="3523" w:type="dxa"/>
            <w:shd w:val="clear" w:color="auto" w:fill="17365D"/>
          </w:tcPr>
          <w:p w14:paraId="312BCB6A" w14:textId="77777777" w:rsidR="00E3726B" w:rsidRDefault="00000000">
            <w:r>
              <w:rPr>
                <w:b/>
                <w:color w:val="FFFFFF"/>
                <w:sz w:val="14"/>
              </w:rPr>
              <w:t>State</w:t>
            </w:r>
          </w:p>
        </w:tc>
        <w:tc>
          <w:tcPr>
            <w:tcW w:w="3523" w:type="dxa"/>
            <w:shd w:val="clear" w:color="auto" w:fill="17365D"/>
          </w:tcPr>
          <w:p w14:paraId="78277DBE" w14:textId="77777777" w:rsidR="00E3726B" w:rsidRDefault="00000000">
            <w:r>
              <w:rPr>
                <w:b/>
                <w:color w:val="FFFFFF"/>
                <w:sz w:val="14"/>
              </w:rPr>
              <w:t>Meaning</w:t>
            </w:r>
          </w:p>
        </w:tc>
        <w:tc>
          <w:tcPr>
            <w:tcW w:w="3523" w:type="dxa"/>
            <w:shd w:val="clear" w:color="auto" w:fill="17365D"/>
          </w:tcPr>
          <w:p w14:paraId="1E0FD2DE" w14:textId="77777777" w:rsidR="00E3726B" w:rsidRDefault="00000000">
            <w:r>
              <w:rPr>
                <w:b/>
                <w:color w:val="FFFFFF"/>
                <w:sz w:val="14"/>
              </w:rPr>
              <w:t>System Behavior</w:t>
            </w:r>
          </w:p>
        </w:tc>
      </w:tr>
      <w:tr w:rsidR="00E3726B" w14:paraId="6CFD179D" w14:textId="77777777">
        <w:trPr>
          <w:jc w:val="center"/>
        </w:trPr>
        <w:tc>
          <w:tcPr>
            <w:tcW w:w="3523" w:type="dxa"/>
          </w:tcPr>
          <w:p w14:paraId="473AF291" w14:textId="77777777" w:rsidR="00E3726B" w:rsidRDefault="00000000">
            <w:pPr>
              <w:spacing w:after="0"/>
            </w:pPr>
            <w:r>
              <w:rPr>
                <w:sz w:val="13"/>
              </w:rPr>
              <w:t>SUPPORTED</w:t>
            </w:r>
          </w:p>
        </w:tc>
        <w:tc>
          <w:tcPr>
            <w:tcW w:w="3523" w:type="dxa"/>
          </w:tcPr>
          <w:p w14:paraId="3B7890F3" w14:textId="77777777" w:rsidR="00E3726B" w:rsidRDefault="00000000">
            <w:pPr>
              <w:spacing w:after="0"/>
            </w:pPr>
            <w:r>
              <w:rPr>
                <w:sz w:val="13"/>
              </w:rPr>
              <w:t>Native provider support verified</w:t>
            </w:r>
          </w:p>
        </w:tc>
        <w:tc>
          <w:tcPr>
            <w:tcW w:w="3523" w:type="dxa"/>
          </w:tcPr>
          <w:p w14:paraId="1B5D7FD0" w14:textId="77777777" w:rsidR="00E3726B" w:rsidRDefault="00000000">
            <w:pPr>
              <w:spacing w:after="0"/>
            </w:pPr>
            <w:r>
              <w:rPr>
                <w:sz w:val="13"/>
              </w:rPr>
              <w:t>Use normally</w:t>
            </w:r>
          </w:p>
        </w:tc>
      </w:tr>
      <w:tr w:rsidR="00E3726B" w14:paraId="6E741D10" w14:textId="77777777">
        <w:trPr>
          <w:jc w:val="center"/>
        </w:trPr>
        <w:tc>
          <w:tcPr>
            <w:tcW w:w="3523" w:type="dxa"/>
          </w:tcPr>
          <w:p w14:paraId="447FE60F" w14:textId="77777777" w:rsidR="00E3726B" w:rsidRDefault="00000000">
            <w:pPr>
              <w:spacing w:after="0"/>
            </w:pPr>
            <w:r>
              <w:rPr>
                <w:sz w:val="13"/>
              </w:rPr>
              <w:t>EMULATED</w:t>
            </w:r>
          </w:p>
        </w:tc>
        <w:tc>
          <w:tcPr>
            <w:tcW w:w="3523" w:type="dxa"/>
          </w:tcPr>
          <w:p w14:paraId="79A9A962" w14:textId="77777777" w:rsidR="00E3726B" w:rsidRDefault="00000000">
            <w:pPr>
              <w:spacing w:after="0"/>
            </w:pPr>
            <w:r>
              <w:rPr>
                <w:sz w:val="13"/>
              </w:rPr>
              <w:t>Vault Service safely provides equivalent semantics</w:t>
            </w:r>
          </w:p>
        </w:tc>
        <w:tc>
          <w:tcPr>
            <w:tcW w:w="3523" w:type="dxa"/>
          </w:tcPr>
          <w:p w14:paraId="7CD40FEE" w14:textId="77777777" w:rsidR="00E3726B" w:rsidRDefault="00000000">
            <w:pPr>
              <w:spacing w:after="0"/>
            </w:pPr>
            <w:r>
              <w:rPr>
                <w:sz w:val="13"/>
              </w:rPr>
              <w:t>Use with documented implementation</w:t>
            </w:r>
          </w:p>
        </w:tc>
      </w:tr>
      <w:tr w:rsidR="00E3726B" w14:paraId="3BDECB80" w14:textId="77777777">
        <w:trPr>
          <w:jc w:val="center"/>
        </w:trPr>
        <w:tc>
          <w:tcPr>
            <w:tcW w:w="3523" w:type="dxa"/>
          </w:tcPr>
          <w:p w14:paraId="778BD589" w14:textId="77777777" w:rsidR="00E3726B" w:rsidRDefault="00000000">
            <w:pPr>
              <w:spacing w:after="0"/>
            </w:pPr>
            <w:r>
              <w:rPr>
                <w:sz w:val="13"/>
              </w:rPr>
              <w:t>DEGRADED</w:t>
            </w:r>
          </w:p>
        </w:tc>
        <w:tc>
          <w:tcPr>
            <w:tcW w:w="3523" w:type="dxa"/>
          </w:tcPr>
          <w:p w14:paraId="4A8BEA2C" w14:textId="77777777" w:rsidR="00E3726B" w:rsidRDefault="00000000">
            <w:pPr>
              <w:spacing w:after="0"/>
            </w:pPr>
            <w:r>
              <w:rPr>
                <w:sz w:val="13"/>
              </w:rPr>
              <w:t>Available with weaker/noncritical behavior</w:t>
            </w:r>
          </w:p>
        </w:tc>
        <w:tc>
          <w:tcPr>
            <w:tcW w:w="3523" w:type="dxa"/>
          </w:tcPr>
          <w:p w14:paraId="74A36822" w14:textId="77777777" w:rsidR="00E3726B" w:rsidRDefault="00000000">
            <w:pPr>
              <w:spacing w:after="0"/>
            </w:pPr>
            <w:r>
              <w:rPr>
                <w:sz w:val="13"/>
              </w:rPr>
              <w:t>UX/API must expose limitation</w:t>
            </w:r>
          </w:p>
        </w:tc>
      </w:tr>
      <w:tr w:rsidR="00E3726B" w14:paraId="1674BE17" w14:textId="77777777">
        <w:trPr>
          <w:jc w:val="center"/>
        </w:trPr>
        <w:tc>
          <w:tcPr>
            <w:tcW w:w="3523" w:type="dxa"/>
          </w:tcPr>
          <w:p w14:paraId="6D31BDBF" w14:textId="77777777" w:rsidR="00E3726B" w:rsidRDefault="00000000">
            <w:pPr>
              <w:spacing w:after="0"/>
            </w:pPr>
            <w:r>
              <w:rPr>
                <w:sz w:val="13"/>
              </w:rPr>
              <w:t>UNSUPPORTED</w:t>
            </w:r>
          </w:p>
        </w:tc>
        <w:tc>
          <w:tcPr>
            <w:tcW w:w="3523" w:type="dxa"/>
          </w:tcPr>
          <w:p w14:paraId="284936D5" w14:textId="77777777" w:rsidR="00E3726B" w:rsidRDefault="00000000">
            <w:pPr>
              <w:spacing w:after="0"/>
            </w:pPr>
            <w:r>
              <w:rPr>
                <w:sz w:val="13"/>
              </w:rPr>
              <w:t>Cannot satisfy capability</w:t>
            </w:r>
          </w:p>
        </w:tc>
        <w:tc>
          <w:tcPr>
            <w:tcW w:w="3523" w:type="dxa"/>
          </w:tcPr>
          <w:p w14:paraId="1BC95954" w14:textId="77777777" w:rsidR="00E3726B" w:rsidRDefault="00000000">
            <w:pPr>
              <w:spacing w:after="0"/>
            </w:pPr>
            <w:r>
              <w:rPr>
                <w:sz w:val="13"/>
              </w:rPr>
              <w:t>Feature disabled or provider ineligible</w:t>
            </w:r>
          </w:p>
        </w:tc>
      </w:tr>
      <w:tr w:rsidR="00E3726B" w14:paraId="4EFF7033" w14:textId="77777777">
        <w:trPr>
          <w:jc w:val="center"/>
        </w:trPr>
        <w:tc>
          <w:tcPr>
            <w:tcW w:w="3523" w:type="dxa"/>
          </w:tcPr>
          <w:p w14:paraId="17AD3247" w14:textId="77777777" w:rsidR="00E3726B" w:rsidRDefault="00000000">
            <w:pPr>
              <w:spacing w:after="0"/>
            </w:pPr>
            <w:r>
              <w:rPr>
                <w:sz w:val="13"/>
              </w:rPr>
              <w:t>UNKNOWN</w:t>
            </w:r>
          </w:p>
        </w:tc>
        <w:tc>
          <w:tcPr>
            <w:tcW w:w="3523" w:type="dxa"/>
          </w:tcPr>
          <w:p w14:paraId="6A6E90ED" w14:textId="77777777" w:rsidR="00E3726B" w:rsidRDefault="00000000">
            <w:pPr>
              <w:spacing w:after="0"/>
            </w:pPr>
            <w:r>
              <w:rPr>
                <w:sz w:val="13"/>
              </w:rPr>
              <w:t>Not validated</w:t>
            </w:r>
          </w:p>
        </w:tc>
        <w:tc>
          <w:tcPr>
            <w:tcW w:w="3523" w:type="dxa"/>
          </w:tcPr>
          <w:p w14:paraId="2EBACAB6" w14:textId="77777777" w:rsidR="00E3726B" w:rsidRDefault="00000000">
            <w:pPr>
              <w:spacing w:after="0"/>
            </w:pPr>
            <w:r>
              <w:rPr>
                <w:sz w:val="13"/>
              </w:rPr>
              <w:t>Treat as unsupported for security-critical functions</w:t>
            </w:r>
          </w:p>
        </w:tc>
      </w:tr>
    </w:tbl>
    <w:p w14:paraId="38802454" w14:textId="77777777" w:rsidR="00E3726B" w:rsidRDefault="00E3726B">
      <w:pPr>
        <w:spacing w:after="0"/>
      </w:pPr>
    </w:p>
    <w:p w14:paraId="26FE6F27" w14:textId="77777777" w:rsidR="00E3726B" w:rsidRDefault="00000000">
      <w:r>
        <w:t>Security-critical capabilities such as durable encrypted put/get, deletion and integrity verification cannot be silently treated as DEGRADED.</w:t>
      </w:r>
    </w:p>
    <w:p w14:paraId="09FAED55" w14:textId="77777777" w:rsidR="00E3726B" w:rsidRDefault="00000000">
      <w:pPr>
        <w:pStyle w:val="1"/>
      </w:pPr>
      <w:r>
        <w:t>6. Canonical Provider Interface</w:t>
      </w:r>
    </w:p>
    <w:tbl>
      <w:tblPr>
        <w:tblStyle w:val="af9"/>
        <w:tblW w:w="0" w:type="auto"/>
        <w:jc w:val="center"/>
        <w:tblLook w:val="04A0" w:firstRow="1" w:lastRow="0" w:firstColumn="1" w:lastColumn="0" w:noHBand="0" w:noVBand="1"/>
      </w:tblPr>
      <w:tblGrid>
        <w:gridCol w:w="3519"/>
        <w:gridCol w:w="3520"/>
        <w:gridCol w:w="3521"/>
      </w:tblGrid>
      <w:tr w:rsidR="00E3726B" w14:paraId="68003A99" w14:textId="77777777">
        <w:trPr>
          <w:jc w:val="center"/>
        </w:trPr>
        <w:tc>
          <w:tcPr>
            <w:tcW w:w="3523" w:type="dxa"/>
            <w:shd w:val="clear" w:color="auto" w:fill="17365D"/>
          </w:tcPr>
          <w:p w14:paraId="7A6F9843" w14:textId="77777777" w:rsidR="00E3726B" w:rsidRDefault="00000000">
            <w:r>
              <w:rPr>
                <w:b/>
                <w:color w:val="FFFFFF"/>
                <w:sz w:val="14"/>
              </w:rPr>
              <w:t>Operation</w:t>
            </w:r>
          </w:p>
        </w:tc>
        <w:tc>
          <w:tcPr>
            <w:tcW w:w="3523" w:type="dxa"/>
            <w:shd w:val="clear" w:color="auto" w:fill="17365D"/>
          </w:tcPr>
          <w:p w14:paraId="26313FFF" w14:textId="77777777" w:rsidR="00E3726B" w:rsidRDefault="00000000">
            <w:r>
              <w:rPr>
                <w:b/>
                <w:color w:val="FFFFFF"/>
                <w:sz w:val="14"/>
              </w:rPr>
              <w:t>Input</w:t>
            </w:r>
          </w:p>
        </w:tc>
        <w:tc>
          <w:tcPr>
            <w:tcW w:w="3523" w:type="dxa"/>
            <w:shd w:val="clear" w:color="auto" w:fill="17365D"/>
          </w:tcPr>
          <w:p w14:paraId="4A70E4A4" w14:textId="77777777" w:rsidR="00E3726B" w:rsidRDefault="00000000">
            <w:r>
              <w:rPr>
                <w:b/>
                <w:color w:val="FFFFFF"/>
                <w:sz w:val="14"/>
              </w:rPr>
              <w:t>Output / Contract</w:t>
            </w:r>
          </w:p>
        </w:tc>
      </w:tr>
      <w:tr w:rsidR="00E3726B" w14:paraId="3294F538" w14:textId="77777777">
        <w:trPr>
          <w:jc w:val="center"/>
        </w:trPr>
        <w:tc>
          <w:tcPr>
            <w:tcW w:w="3523" w:type="dxa"/>
          </w:tcPr>
          <w:p w14:paraId="6BD4E34F" w14:textId="77777777" w:rsidR="00E3726B" w:rsidRDefault="00000000">
            <w:pPr>
              <w:spacing w:after="0"/>
            </w:pPr>
            <w:r>
              <w:rPr>
                <w:sz w:val="13"/>
              </w:rPr>
              <w:t>connect</w:t>
            </w:r>
          </w:p>
        </w:tc>
        <w:tc>
          <w:tcPr>
            <w:tcW w:w="3523" w:type="dxa"/>
          </w:tcPr>
          <w:p w14:paraId="612144D5" w14:textId="77777777" w:rsidR="00E3726B" w:rsidRDefault="00000000">
            <w:pPr>
              <w:spacing w:after="0"/>
            </w:pPr>
            <w:r>
              <w:rPr>
                <w:sz w:val="13"/>
              </w:rPr>
              <w:t>personal_identity, provider_type, authorization result</w:t>
            </w:r>
          </w:p>
        </w:tc>
        <w:tc>
          <w:tcPr>
            <w:tcW w:w="3523" w:type="dxa"/>
          </w:tcPr>
          <w:p w14:paraId="545A9863" w14:textId="77777777" w:rsidR="00E3726B" w:rsidRDefault="00000000">
            <w:pPr>
              <w:spacing w:after="0"/>
            </w:pPr>
            <w:r>
              <w:rPr>
                <w:sz w:val="13"/>
              </w:rPr>
              <w:t>provider_profile_id + capability profile; never raw token in domain response</w:t>
            </w:r>
          </w:p>
        </w:tc>
      </w:tr>
      <w:tr w:rsidR="00E3726B" w14:paraId="286006EE" w14:textId="77777777">
        <w:trPr>
          <w:jc w:val="center"/>
        </w:trPr>
        <w:tc>
          <w:tcPr>
            <w:tcW w:w="3523" w:type="dxa"/>
          </w:tcPr>
          <w:p w14:paraId="1790245C" w14:textId="77777777" w:rsidR="00E3726B" w:rsidRDefault="00000000">
            <w:pPr>
              <w:spacing w:after="0"/>
            </w:pPr>
            <w:r>
              <w:rPr>
                <w:sz w:val="13"/>
              </w:rPr>
              <w:t>disconnect</w:t>
            </w:r>
          </w:p>
        </w:tc>
        <w:tc>
          <w:tcPr>
            <w:tcW w:w="3523" w:type="dxa"/>
          </w:tcPr>
          <w:p w14:paraId="0FCFAE0C" w14:textId="77777777" w:rsidR="00E3726B" w:rsidRDefault="00000000">
            <w:pPr>
              <w:spacing w:after="0"/>
            </w:pPr>
            <w:r>
              <w:rPr>
                <w:sz w:val="13"/>
              </w:rPr>
              <w:t>provider_profile_id, mode</w:t>
            </w:r>
          </w:p>
        </w:tc>
        <w:tc>
          <w:tcPr>
            <w:tcW w:w="3523" w:type="dxa"/>
          </w:tcPr>
          <w:p w14:paraId="2D54C6EC" w14:textId="77777777" w:rsidR="00E3726B" w:rsidRDefault="00000000">
            <w:pPr>
              <w:spacing w:after="0"/>
            </w:pPr>
            <w:r>
              <w:rPr>
                <w:sz w:val="13"/>
              </w:rPr>
              <w:t>Revokes provider credential; does not automatically delete Vault unless explicit lifecycle job</w:t>
            </w:r>
          </w:p>
        </w:tc>
      </w:tr>
      <w:tr w:rsidR="00E3726B" w14:paraId="72D90ACA" w14:textId="77777777">
        <w:trPr>
          <w:jc w:val="center"/>
        </w:trPr>
        <w:tc>
          <w:tcPr>
            <w:tcW w:w="3523" w:type="dxa"/>
          </w:tcPr>
          <w:p w14:paraId="06F69EF9" w14:textId="77777777" w:rsidR="00E3726B" w:rsidRDefault="00000000">
            <w:pPr>
              <w:spacing w:after="0"/>
            </w:pPr>
            <w:r>
              <w:rPr>
                <w:sz w:val="13"/>
              </w:rPr>
              <w:t>putObject</w:t>
            </w:r>
          </w:p>
        </w:tc>
        <w:tc>
          <w:tcPr>
            <w:tcW w:w="3523" w:type="dxa"/>
          </w:tcPr>
          <w:p w14:paraId="3E3D6703" w14:textId="77777777" w:rsidR="00E3726B" w:rsidRDefault="00000000">
            <w:pPr>
              <w:spacing w:after="0"/>
            </w:pPr>
            <w:r>
              <w:rPr>
                <w:sz w:val="13"/>
              </w:rPr>
              <w:t>vault_id, entry/version ref, ciphertext stream, integrity metadata, idempotency_key</w:t>
            </w:r>
          </w:p>
        </w:tc>
        <w:tc>
          <w:tcPr>
            <w:tcW w:w="3523" w:type="dxa"/>
          </w:tcPr>
          <w:p w14:paraId="54A5AC8A" w14:textId="77777777" w:rsidR="00E3726B" w:rsidRDefault="00000000">
            <w:pPr>
              <w:spacing w:after="0"/>
            </w:pPr>
            <w:r>
              <w:rPr>
                <w:sz w:val="13"/>
              </w:rPr>
              <w:t>provider_object_ref, provider_version_ref, checksum/etag, status</w:t>
            </w:r>
          </w:p>
        </w:tc>
      </w:tr>
      <w:tr w:rsidR="00E3726B" w14:paraId="512CB474" w14:textId="77777777">
        <w:trPr>
          <w:jc w:val="center"/>
        </w:trPr>
        <w:tc>
          <w:tcPr>
            <w:tcW w:w="3523" w:type="dxa"/>
          </w:tcPr>
          <w:p w14:paraId="0B7FCD5D" w14:textId="77777777" w:rsidR="00E3726B" w:rsidRDefault="00000000">
            <w:pPr>
              <w:spacing w:after="0"/>
            </w:pPr>
            <w:r>
              <w:rPr>
                <w:sz w:val="13"/>
              </w:rPr>
              <w:t>getObject</w:t>
            </w:r>
          </w:p>
        </w:tc>
        <w:tc>
          <w:tcPr>
            <w:tcW w:w="3523" w:type="dxa"/>
          </w:tcPr>
          <w:p w14:paraId="40F62481" w14:textId="77777777" w:rsidR="00E3726B" w:rsidRDefault="00000000">
            <w:pPr>
              <w:spacing w:after="0"/>
            </w:pPr>
            <w:r>
              <w:rPr>
                <w:sz w:val="13"/>
              </w:rPr>
              <w:t>provider_object_ref/version, authorized context</w:t>
            </w:r>
          </w:p>
        </w:tc>
        <w:tc>
          <w:tcPr>
            <w:tcW w:w="3523" w:type="dxa"/>
          </w:tcPr>
          <w:p w14:paraId="3DE339C9" w14:textId="77777777" w:rsidR="00E3726B" w:rsidRDefault="00000000">
            <w:pPr>
              <w:spacing w:after="0"/>
            </w:pPr>
            <w:r>
              <w:rPr>
                <w:sz w:val="13"/>
              </w:rPr>
              <w:t>ciphertext stream + verified metadata</w:t>
            </w:r>
          </w:p>
        </w:tc>
      </w:tr>
      <w:tr w:rsidR="00E3726B" w14:paraId="708BCBC7" w14:textId="77777777">
        <w:trPr>
          <w:jc w:val="center"/>
        </w:trPr>
        <w:tc>
          <w:tcPr>
            <w:tcW w:w="3523" w:type="dxa"/>
          </w:tcPr>
          <w:p w14:paraId="3B139737" w14:textId="77777777" w:rsidR="00E3726B" w:rsidRDefault="00000000">
            <w:pPr>
              <w:spacing w:after="0"/>
            </w:pPr>
            <w:r>
              <w:rPr>
                <w:sz w:val="13"/>
              </w:rPr>
              <w:t>headObject</w:t>
            </w:r>
          </w:p>
        </w:tc>
        <w:tc>
          <w:tcPr>
            <w:tcW w:w="3523" w:type="dxa"/>
          </w:tcPr>
          <w:p w14:paraId="799CE0FC" w14:textId="77777777" w:rsidR="00E3726B" w:rsidRDefault="00000000">
            <w:pPr>
              <w:spacing w:after="0"/>
            </w:pPr>
            <w:r>
              <w:rPr>
                <w:sz w:val="13"/>
              </w:rPr>
              <w:t>provider_object_ref/version</w:t>
            </w:r>
          </w:p>
        </w:tc>
        <w:tc>
          <w:tcPr>
            <w:tcW w:w="3523" w:type="dxa"/>
          </w:tcPr>
          <w:p w14:paraId="127012BE" w14:textId="77777777" w:rsidR="00E3726B" w:rsidRDefault="00000000">
            <w:pPr>
              <w:spacing w:after="0"/>
            </w:pPr>
            <w:r>
              <w:rPr>
                <w:sz w:val="13"/>
              </w:rPr>
              <w:t>existence, bytes, provider version, checksum/etag where available</w:t>
            </w:r>
          </w:p>
        </w:tc>
      </w:tr>
      <w:tr w:rsidR="00E3726B" w14:paraId="7FCD8DC5" w14:textId="77777777">
        <w:trPr>
          <w:jc w:val="center"/>
        </w:trPr>
        <w:tc>
          <w:tcPr>
            <w:tcW w:w="3523" w:type="dxa"/>
          </w:tcPr>
          <w:p w14:paraId="3E157972" w14:textId="77777777" w:rsidR="00E3726B" w:rsidRDefault="00000000">
            <w:pPr>
              <w:spacing w:after="0"/>
            </w:pPr>
            <w:r>
              <w:rPr>
                <w:sz w:val="13"/>
              </w:rPr>
              <w:t>deleteObject</w:t>
            </w:r>
          </w:p>
        </w:tc>
        <w:tc>
          <w:tcPr>
            <w:tcW w:w="3523" w:type="dxa"/>
          </w:tcPr>
          <w:p w14:paraId="58E0D079" w14:textId="77777777" w:rsidR="00E3726B" w:rsidRDefault="00000000">
            <w:pPr>
              <w:spacing w:after="0"/>
            </w:pPr>
            <w:r>
              <w:rPr>
                <w:sz w:val="13"/>
              </w:rPr>
              <w:t>provider_object_ref/version, idempotency_key</w:t>
            </w:r>
          </w:p>
        </w:tc>
        <w:tc>
          <w:tcPr>
            <w:tcW w:w="3523" w:type="dxa"/>
          </w:tcPr>
          <w:p w14:paraId="43AA856D" w14:textId="77777777" w:rsidR="00E3726B" w:rsidRDefault="00000000">
            <w:pPr>
              <w:spacing w:after="0"/>
            </w:pPr>
            <w:r>
              <w:rPr>
                <w:sz w:val="13"/>
              </w:rPr>
              <w:t>DELETED/PENDING/NOT_FOUND/FAILED + provider receipt/ref</w:t>
            </w:r>
          </w:p>
        </w:tc>
      </w:tr>
      <w:tr w:rsidR="00E3726B" w14:paraId="079CF9D2" w14:textId="77777777">
        <w:trPr>
          <w:jc w:val="center"/>
        </w:trPr>
        <w:tc>
          <w:tcPr>
            <w:tcW w:w="3523" w:type="dxa"/>
          </w:tcPr>
          <w:p w14:paraId="0BC4C358" w14:textId="77777777" w:rsidR="00E3726B" w:rsidRDefault="00000000">
            <w:pPr>
              <w:spacing w:after="0"/>
            </w:pPr>
            <w:r>
              <w:rPr>
                <w:sz w:val="13"/>
              </w:rPr>
              <w:t>listObjects</w:t>
            </w:r>
          </w:p>
        </w:tc>
        <w:tc>
          <w:tcPr>
            <w:tcW w:w="3523" w:type="dxa"/>
          </w:tcPr>
          <w:p w14:paraId="1686B55A" w14:textId="77777777" w:rsidR="00E3726B" w:rsidRDefault="00000000">
            <w:pPr>
              <w:spacing w:after="0"/>
            </w:pPr>
            <w:r>
              <w:rPr>
                <w:sz w:val="13"/>
              </w:rPr>
              <w:t>vault/provider scope, cursor</w:t>
            </w:r>
          </w:p>
        </w:tc>
        <w:tc>
          <w:tcPr>
            <w:tcW w:w="3523" w:type="dxa"/>
          </w:tcPr>
          <w:p w14:paraId="48E801E1" w14:textId="77777777" w:rsidR="00E3726B" w:rsidRDefault="00000000">
            <w:pPr>
              <w:spacing w:after="0"/>
            </w:pPr>
            <w:r>
              <w:rPr>
                <w:sz w:val="13"/>
              </w:rPr>
              <w:t>normalized object refs + next cursor</w:t>
            </w:r>
          </w:p>
        </w:tc>
      </w:tr>
      <w:tr w:rsidR="00E3726B" w14:paraId="5A2ED2E0" w14:textId="77777777">
        <w:trPr>
          <w:jc w:val="center"/>
        </w:trPr>
        <w:tc>
          <w:tcPr>
            <w:tcW w:w="3523" w:type="dxa"/>
          </w:tcPr>
          <w:p w14:paraId="2C28A20A" w14:textId="77777777" w:rsidR="00E3726B" w:rsidRDefault="00000000">
            <w:pPr>
              <w:spacing w:after="0"/>
            </w:pPr>
            <w:r>
              <w:rPr>
                <w:sz w:val="13"/>
              </w:rPr>
              <w:t>copyOrMove</w:t>
            </w:r>
          </w:p>
        </w:tc>
        <w:tc>
          <w:tcPr>
            <w:tcW w:w="3523" w:type="dxa"/>
          </w:tcPr>
          <w:p w14:paraId="2DDD2EAE" w14:textId="77777777" w:rsidR="00E3726B" w:rsidRDefault="00000000">
            <w:pPr>
              <w:spacing w:after="0"/>
            </w:pPr>
            <w:r>
              <w:rPr>
                <w:sz w:val="13"/>
              </w:rPr>
              <w:t>source/target profile refs, encrypted transfer context</w:t>
            </w:r>
          </w:p>
        </w:tc>
        <w:tc>
          <w:tcPr>
            <w:tcW w:w="3523" w:type="dxa"/>
          </w:tcPr>
          <w:p w14:paraId="195482E9" w14:textId="77777777" w:rsidR="00E3726B" w:rsidRDefault="00000000">
            <w:pPr>
              <w:spacing w:after="0"/>
            </w:pPr>
            <w:r>
              <w:rPr>
                <w:sz w:val="13"/>
              </w:rPr>
              <w:t>job/result; canonical IDs unchanged</w:t>
            </w:r>
          </w:p>
        </w:tc>
      </w:tr>
      <w:tr w:rsidR="00E3726B" w14:paraId="44EC5554" w14:textId="77777777">
        <w:trPr>
          <w:jc w:val="center"/>
        </w:trPr>
        <w:tc>
          <w:tcPr>
            <w:tcW w:w="3523" w:type="dxa"/>
          </w:tcPr>
          <w:p w14:paraId="515CB7FC" w14:textId="77777777" w:rsidR="00E3726B" w:rsidRDefault="00000000">
            <w:pPr>
              <w:spacing w:after="0"/>
            </w:pPr>
            <w:r>
              <w:rPr>
                <w:sz w:val="13"/>
              </w:rPr>
              <w:t>health</w:t>
            </w:r>
          </w:p>
        </w:tc>
        <w:tc>
          <w:tcPr>
            <w:tcW w:w="3523" w:type="dxa"/>
          </w:tcPr>
          <w:p w14:paraId="6D0B2BDD" w14:textId="77777777" w:rsidR="00E3726B" w:rsidRDefault="00000000">
            <w:pPr>
              <w:spacing w:after="0"/>
            </w:pPr>
            <w:r>
              <w:rPr>
                <w:sz w:val="13"/>
              </w:rPr>
              <w:t>provider_profile_id</w:t>
            </w:r>
          </w:p>
        </w:tc>
        <w:tc>
          <w:tcPr>
            <w:tcW w:w="3523" w:type="dxa"/>
          </w:tcPr>
          <w:p w14:paraId="609EBE03" w14:textId="77777777" w:rsidR="00E3726B" w:rsidRDefault="00000000">
            <w:pPr>
              <w:spacing w:after="0"/>
            </w:pPr>
            <w:r>
              <w:rPr>
                <w:sz w:val="13"/>
              </w:rPr>
              <w:t>availability/auth/capability status; no user content</w:t>
            </w:r>
          </w:p>
        </w:tc>
      </w:tr>
      <w:tr w:rsidR="00E3726B" w14:paraId="737CB0CF" w14:textId="77777777">
        <w:trPr>
          <w:jc w:val="center"/>
        </w:trPr>
        <w:tc>
          <w:tcPr>
            <w:tcW w:w="3523" w:type="dxa"/>
          </w:tcPr>
          <w:p w14:paraId="399241FF" w14:textId="77777777" w:rsidR="00E3726B" w:rsidRDefault="00000000">
            <w:pPr>
              <w:spacing w:after="0"/>
            </w:pPr>
            <w:r>
              <w:rPr>
                <w:sz w:val="13"/>
              </w:rPr>
              <w:t>reconcile</w:t>
            </w:r>
          </w:p>
        </w:tc>
        <w:tc>
          <w:tcPr>
            <w:tcW w:w="3523" w:type="dxa"/>
          </w:tcPr>
          <w:p w14:paraId="3AFA9C3E" w14:textId="77777777" w:rsidR="00E3726B" w:rsidRDefault="00000000">
            <w:pPr>
              <w:spacing w:after="0"/>
            </w:pPr>
            <w:r>
              <w:rPr>
                <w:sz w:val="13"/>
              </w:rPr>
              <w:t>vault/provider profile</w:t>
            </w:r>
          </w:p>
        </w:tc>
        <w:tc>
          <w:tcPr>
            <w:tcW w:w="3523" w:type="dxa"/>
          </w:tcPr>
          <w:p w14:paraId="3B48D0BD" w14:textId="77777777" w:rsidR="00E3726B" w:rsidRDefault="00000000">
            <w:pPr>
              <w:spacing w:after="0"/>
            </w:pPr>
            <w:r>
              <w:rPr>
                <w:sz w:val="13"/>
              </w:rPr>
              <w:t>orphan/missing/version divergence findings</w:t>
            </w:r>
          </w:p>
        </w:tc>
      </w:tr>
    </w:tbl>
    <w:p w14:paraId="1197E05A" w14:textId="77777777" w:rsidR="00E3726B" w:rsidRDefault="00E3726B">
      <w:pPr>
        <w:spacing w:after="0"/>
      </w:pPr>
    </w:p>
    <w:p w14:paraId="0A868695" w14:textId="77777777" w:rsidR="00E3726B" w:rsidRDefault="00000000">
      <w:pPr>
        <w:pStyle w:val="1"/>
      </w:pPr>
      <w:r>
        <w:t>7. Normalized Error Contract</w:t>
      </w:r>
    </w:p>
    <w:tbl>
      <w:tblPr>
        <w:tblStyle w:val="af9"/>
        <w:tblW w:w="0" w:type="auto"/>
        <w:jc w:val="center"/>
        <w:tblLook w:val="04A0" w:firstRow="1" w:lastRow="0" w:firstColumn="1" w:lastColumn="0" w:noHBand="0" w:noVBand="1"/>
      </w:tblPr>
      <w:tblGrid>
        <w:gridCol w:w="3521"/>
        <w:gridCol w:w="3520"/>
        <w:gridCol w:w="3519"/>
      </w:tblGrid>
      <w:tr w:rsidR="00E3726B" w14:paraId="47460763" w14:textId="77777777">
        <w:trPr>
          <w:jc w:val="center"/>
        </w:trPr>
        <w:tc>
          <w:tcPr>
            <w:tcW w:w="3523" w:type="dxa"/>
            <w:shd w:val="clear" w:color="auto" w:fill="17365D"/>
          </w:tcPr>
          <w:p w14:paraId="65E5CA35" w14:textId="77777777" w:rsidR="00E3726B" w:rsidRDefault="00000000">
            <w:r>
              <w:rPr>
                <w:b/>
                <w:color w:val="FFFFFF"/>
                <w:sz w:val="14"/>
              </w:rPr>
              <w:t>Error Code</w:t>
            </w:r>
          </w:p>
        </w:tc>
        <w:tc>
          <w:tcPr>
            <w:tcW w:w="3523" w:type="dxa"/>
            <w:shd w:val="clear" w:color="auto" w:fill="17365D"/>
          </w:tcPr>
          <w:p w14:paraId="3B8B496B" w14:textId="77777777" w:rsidR="00E3726B" w:rsidRDefault="00000000">
            <w:r>
              <w:rPr>
                <w:b/>
                <w:color w:val="FFFFFF"/>
                <w:sz w:val="14"/>
              </w:rPr>
              <w:t>Meaning</w:t>
            </w:r>
          </w:p>
        </w:tc>
        <w:tc>
          <w:tcPr>
            <w:tcW w:w="3523" w:type="dxa"/>
            <w:shd w:val="clear" w:color="auto" w:fill="17365D"/>
          </w:tcPr>
          <w:p w14:paraId="698C5281" w14:textId="77777777" w:rsidR="00E3726B" w:rsidRDefault="00000000">
            <w:r>
              <w:rPr>
                <w:b/>
                <w:color w:val="FFFFFF"/>
                <w:sz w:val="14"/>
              </w:rPr>
              <w:t>Retry</w:t>
            </w:r>
          </w:p>
        </w:tc>
      </w:tr>
      <w:tr w:rsidR="00E3726B" w14:paraId="5B29A9F9" w14:textId="77777777">
        <w:trPr>
          <w:jc w:val="center"/>
        </w:trPr>
        <w:tc>
          <w:tcPr>
            <w:tcW w:w="3523" w:type="dxa"/>
          </w:tcPr>
          <w:p w14:paraId="649649B6" w14:textId="77777777" w:rsidR="00E3726B" w:rsidRDefault="00000000">
            <w:pPr>
              <w:spacing w:after="0"/>
            </w:pPr>
            <w:r>
              <w:rPr>
                <w:sz w:val="13"/>
              </w:rPr>
              <w:t>PROVIDER_AUTH_REQUIRED</w:t>
            </w:r>
          </w:p>
        </w:tc>
        <w:tc>
          <w:tcPr>
            <w:tcW w:w="3523" w:type="dxa"/>
          </w:tcPr>
          <w:p w14:paraId="7496C8C5" w14:textId="77777777" w:rsidR="00E3726B" w:rsidRDefault="00000000">
            <w:pPr>
              <w:spacing w:after="0"/>
            </w:pPr>
            <w:r>
              <w:rPr>
                <w:sz w:val="13"/>
              </w:rPr>
              <w:t>Credential expired/revoked/reconnect needed</w:t>
            </w:r>
          </w:p>
        </w:tc>
        <w:tc>
          <w:tcPr>
            <w:tcW w:w="3523" w:type="dxa"/>
          </w:tcPr>
          <w:p w14:paraId="57A11EDB" w14:textId="77777777" w:rsidR="00E3726B" w:rsidRDefault="00000000">
            <w:pPr>
              <w:spacing w:after="0"/>
            </w:pPr>
            <w:r>
              <w:rPr>
                <w:sz w:val="13"/>
              </w:rPr>
              <w:t>User/service action</w:t>
            </w:r>
          </w:p>
        </w:tc>
      </w:tr>
      <w:tr w:rsidR="00E3726B" w14:paraId="3497FE01" w14:textId="77777777">
        <w:trPr>
          <w:jc w:val="center"/>
        </w:trPr>
        <w:tc>
          <w:tcPr>
            <w:tcW w:w="3523" w:type="dxa"/>
          </w:tcPr>
          <w:p w14:paraId="686A9D4E" w14:textId="77777777" w:rsidR="00E3726B" w:rsidRDefault="00000000">
            <w:pPr>
              <w:spacing w:after="0"/>
            </w:pPr>
            <w:r>
              <w:rPr>
                <w:sz w:val="13"/>
              </w:rPr>
              <w:t>PROVIDER_FORBIDDEN</w:t>
            </w:r>
          </w:p>
        </w:tc>
        <w:tc>
          <w:tcPr>
            <w:tcW w:w="3523" w:type="dxa"/>
          </w:tcPr>
          <w:p w14:paraId="5D21B019" w14:textId="77777777" w:rsidR="00E3726B" w:rsidRDefault="00000000">
            <w:pPr>
              <w:spacing w:after="0"/>
            </w:pPr>
            <w:r>
              <w:rPr>
                <w:sz w:val="13"/>
              </w:rPr>
              <w:t>Provider denies requested operation</w:t>
            </w:r>
          </w:p>
        </w:tc>
        <w:tc>
          <w:tcPr>
            <w:tcW w:w="3523" w:type="dxa"/>
          </w:tcPr>
          <w:p w14:paraId="706D8519" w14:textId="77777777" w:rsidR="00E3726B" w:rsidRDefault="00000000">
            <w:pPr>
              <w:spacing w:after="0"/>
            </w:pPr>
            <w:r>
              <w:rPr>
                <w:sz w:val="13"/>
              </w:rPr>
              <w:t>No blind retry</w:t>
            </w:r>
          </w:p>
        </w:tc>
      </w:tr>
      <w:tr w:rsidR="00E3726B" w14:paraId="76A60376" w14:textId="77777777">
        <w:trPr>
          <w:jc w:val="center"/>
        </w:trPr>
        <w:tc>
          <w:tcPr>
            <w:tcW w:w="3523" w:type="dxa"/>
          </w:tcPr>
          <w:p w14:paraId="45F831D2" w14:textId="77777777" w:rsidR="00E3726B" w:rsidRDefault="00000000">
            <w:pPr>
              <w:spacing w:after="0"/>
            </w:pPr>
            <w:r>
              <w:rPr>
                <w:sz w:val="13"/>
              </w:rPr>
              <w:t>OBJECT_NOT_FOUND</w:t>
            </w:r>
          </w:p>
        </w:tc>
        <w:tc>
          <w:tcPr>
            <w:tcW w:w="3523" w:type="dxa"/>
          </w:tcPr>
          <w:p w14:paraId="5D9C2DBD" w14:textId="77777777" w:rsidR="00E3726B" w:rsidRDefault="00000000">
            <w:pPr>
              <w:spacing w:after="0"/>
            </w:pPr>
            <w:r>
              <w:rPr>
                <w:sz w:val="13"/>
              </w:rPr>
              <w:t>Expected object absent</w:t>
            </w:r>
          </w:p>
        </w:tc>
        <w:tc>
          <w:tcPr>
            <w:tcW w:w="3523" w:type="dxa"/>
          </w:tcPr>
          <w:p w14:paraId="4B938D71" w14:textId="77777777" w:rsidR="00E3726B" w:rsidRDefault="00000000">
            <w:pPr>
              <w:spacing w:after="0"/>
            </w:pPr>
            <w:r>
              <w:rPr>
                <w:sz w:val="13"/>
              </w:rPr>
              <w:t>Reconcile / lifecycle-specific</w:t>
            </w:r>
          </w:p>
        </w:tc>
      </w:tr>
      <w:tr w:rsidR="00E3726B" w14:paraId="5096AAA1" w14:textId="77777777">
        <w:trPr>
          <w:jc w:val="center"/>
        </w:trPr>
        <w:tc>
          <w:tcPr>
            <w:tcW w:w="3523" w:type="dxa"/>
          </w:tcPr>
          <w:p w14:paraId="59DFB6C8" w14:textId="77777777" w:rsidR="00E3726B" w:rsidRDefault="00000000">
            <w:pPr>
              <w:spacing w:after="0"/>
            </w:pPr>
            <w:r>
              <w:rPr>
                <w:sz w:val="13"/>
              </w:rPr>
              <w:t>VERSION_CONFLICT</w:t>
            </w:r>
          </w:p>
        </w:tc>
        <w:tc>
          <w:tcPr>
            <w:tcW w:w="3523" w:type="dxa"/>
          </w:tcPr>
          <w:p w14:paraId="76740CAA" w14:textId="77777777" w:rsidR="00E3726B" w:rsidRDefault="00000000">
            <w:pPr>
              <w:spacing w:after="0"/>
            </w:pPr>
            <w:r>
              <w:rPr>
                <w:sz w:val="13"/>
              </w:rPr>
              <w:t>Precondition/etag/version mismatch</w:t>
            </w:r>
          </w:p>
        </w:tc>
        <w:tc>
          <w:tcPr>
            <w:tcW w:w="3523" w:type="dxa"/>
          </w:tcPr>
          <w:p w14:paraId="5D16D92E" w14:textId="77777777" w:rsidR="00E3726B" w:rsidRDefault="00000000">
            <w:pPr>
              <w:spacing w:after="0"/>
            </w:pPr>
            <w:r>
              <w:rPr>
                <w:sz w:val="13"/>
              </w:rPr>
              <w:t>Resolve conflict before retry</w:t>
            </w:r>
          </w:p>
        </w:tc>
      </w:tr>
      <w:tr w:rsidR="00E3726B" w14:paraId="6A439D76" w14:textId="77777777">
        <w:trPr>
          <w:jc w:val="center"/>
        </w:trPr>
        <w:tc>
          <w:tcPr>
            <w:tcW w:w="3523" w:type="dxa"/>
          </w:tcPr>
          <w:p w14:paraId="3F1CB210" w14:textId="77777777" w:rsidR="00E3726B" w:rsidRDefault="00000000">
            <w:pPr>
              <w:spacing w:after="0"/>
            </w:pPr>
            <w:r>
              <w:rPr>
                <w:sz w:val="13"/>
              </w:rPr>
              <w:t>RATE_LIMITED</w:t>
            </w:r>
          </w:p>
        </w:tc>
        <w:tc>
          <w:tcPr>
            <w:tcW w:w="3523" w:type="dxa"/>
          </w:tcPr>
          <w:p w14:paraId="4AE7E5E8" w14:textId="77777777" w:rsidR="00E3726B" w:rsidRDefault="00000000">
            <w:pPr>
              <w:spacing w:after="0"/>
            </w:pPr>
            <w:r>
              <w:rPr>
                <w:sz w:val="13"/>
              </w:rPr>
              <w:t>Provider throttling</w:t>
            </w:r>
          </w:p>
        </w:tc>
        <w:tc>
          <w:tcPr>
            <w:tcW w:w="3523" w:type="dxa"/>
          </w:tcPr>
          <w:p w14:paraId="3D6BC3CE" w14:textId="77777777" w:rsidR="00E3726B" w:rsidRDefault="00000000">
            <w:pPr>
              <w:spacing w:after="0"/>
            </w:pPr>
            <w:r>
              <w:rPr>
                <w:sz w:val="13"/>
              </w:rPr>
              <w:t>Backoff</w:t>
            </w:r>
          </w:p>
        </w:tc>
      </w:tr>
      <w:tr w:rsidR="00E3726B" w14:paraId="580601D5" w14:textId="77777777">
        <w:trPr>
          <w:jc w:val="center"/>
        </w:trPr>
        <w:tc>
          <w:tcPr>
            <w:tcW w:w="3523" w:type="dxa"/>
          </w:tcPr>
          <w:p w14:paraId="3EFC99B9" w14:textId="77777777" w:rsidR="00E3726B" w:rsidRDefault="00000000">
            <w:pPr>
              <w:spacing w:after="0"/>
            </w:pPr>
            <w:r>
              <w:rPr>
                <w:sz w:val="13"/>
              </w:rPr>
              <w:t>TEMPORARY_UNAVAILABLE</w:t>
            </w:r>
          </w:p>
        </w:tc>
        <w:tc>
          <w:tcPr>
            <w:tcW w:w="3523" w:type="dxa"/>
          </w:tcPr>
          <w:p w14:paraId="7BA23096" w14:textId="77777777" w:rsidR="00E3726B" w:rsidRDefault="00000000">
            <w:pPr>
              <w:spacing w:after="0"/>
            </w:pPr>
            <w:r>
              <w:rPr>
                <w:sz w:val="13"/>
              </w:rPr>
              <w:t>Transient provider/network failure</w:t>
            </w:r>
          </w:p>
        </w:tc>
        <w:tc>
          <w:tcPr>
            <w:tcW w:w="3523" w:type="dxa"/>
          </w:tcPr>
          <w:p w14:paraId="182ED74A" w14:textId="77777777" w:rsidR="00E3726B" w:rsidRDefault="00000000">
            <w:pPr>
              <w:spacing w:after="0"/>
            </w:pPr>
            <w:r>
              <w:rPr>
                <w:sz w:val="13"/>
              </w:rPr>
              <w:t>Bounded retry</w:t>
            </w:r>
          </w:p>
        </w:tc>
      </w:tr>
      <w:tr w:rsidR="00E3726B" w14:paraId="2CAF22E6" w14:textId="77777777">
        <w:trPr>
          <w:jc w:val="center"/>
        </w:trPr>
        <w:tc>
          <w:tcPr>
            <w:tcW w:w="3523" w:type="dxa"/>
          </w:tcPr>
          <w:p w14:paraId="79811AF2" w14:textId="77777777" w:rsidR="00E3726B" w:rsidRDefault="00000000">
            <w:pPr>
              <w:spacing w:after="0"/>
            </w:pPr>
            <w:r>
              <w:rPr>
                <w:sz w:val="13"/>
              </w:rPr>
              <w:t>QUOTA_EXCEEDED</w:t>
            </w:r>
          </w:p>
        </w:tc>
        <w:tc>
          <w:tcPr>
            <w:tcW w:w="3523" w:type="dxa"/>
          </w:tcPr>
          <w:p w14:paraId="68F3BC8F" w14:textId="77777777" w:rsidR="00E3726B" w:rsidRDefault="00000000">
            <w:pPr>
              <w:spacing w:after="0"/>
            </w:pPr>
            <w:r>
              <w:rPr>
                <w:sz w:val="13"/>
              </w:rPr>
              <w:t>Provider capacity/quota reached</w:t>
            </w:r>
          </w:p>
        </w:tc>
        <w:tc>
          <w:tcPr>
            <w:tcW w:w="3523" w:type="dxa"/>
          </w:tcPr>
          <w:p w14:paraId="6995A385" w14:textId="77777777" w:rsidR="00E3726B" w:rsidRDefault="00000000">
            <w:pPr>
              <w:spacing w:after="0"/>
            </w:pPr>
            <w:r>
              <w:rPr>
                <w:sz w:val="13"/>
              </w:rPr>
              <w:t>User/provider action</w:t>
            </w:r>
          </w:p>
        </w:tc>
      </w:tr>
      <w:tr w:rsidR="00E3726B" w14:paraId="168D015E" w14:textId="77777777">
        <w:trPr>
          <w:jc w:val="center"/>
        </w:trPr>
        <w:tc>
          <w:tcPr>
            <w:tcW w:w="3523" w:type="dxa"/>
          </w:tcPr>
          <w:p w14:paraId="55DA9583" w14:textId="77777777" w:rsidR="00E3726B" w:rsidRDefault="00000000">
            <w:pPr>
              <w:spacing w:after="0"/>
            </w:pPr>
            <w:r>
              <w:rPr>
                <w:sz w:val="13"/>
              </w:rPr>
              <w:t>DELETE_PENDING</w:t>
            </w:r>
          </w:p>
        </w:tc>
        <w:tc>
          <w:tcPr>
            <w:tcW w:w="3523" w:type="dxa"/>
          </w:tcPr>
          <w:p w14:paraId="3DA6B920" w14:textId="77777777" w:rsidR="00E3726B" w:rsidRDefault="00000000">
            <w:pPr>
              <w:spacing w:after="0"/>
            </w:pPr>
            <w:r>
              <w:rPr>
                <w:sz w:val="13"/>
              </w:rPr>
              <w:t>Provider accepted but deletion not yet confirmed</w:t>
            </w:r>
          </w:p>
        </w:tc>
        <w:tc>
          <w:tcPr>
            <w:tcW w:w="3523" w:type="dxa"/>
          </w:tcPr>
          <w:p w14:paraId="4018E81A" w14:textId="77777777" w:rsidR="00E3726B" w:rsidRDefault="00000000">
            <w:pPr>
              <w:spacing w:after="0"/>
            </w:pPr>
            <w:r>
              <w:rPr>
                <w:sz w:val="13"/>
              </w:rPr>
              <w:t>Poll/reconcile</w:t>
            </w:r>
          </w:p>
        </w:tc>
      </w:tr>
      <w:tr w:rsidR="00E3726B" w14:paraId="21632A39" w14:textId="77777777">
        <w:trPr>
          <w:jc w:val="center"/>
        </w:trPr>
        <w:tc>
          <w:tcPr>
            <w:tcW w:w="3523" w:type="dxa"/>
          </w:tcPr>
          <w:p w14:paraId="3A7A3769" w14:textId="77777777" w:rsidR="00E3726B" w:rsidRDefault="00000000">
            <w:pPr>
              <w:spacing w:after="0"/>
            </w:pPr>
            <w:r>
              <w:rPr>
                <w:sz w:val="13"/>
              </w:rPr>
              <w:t>INTEGRITY_MISMATCH</w:t>
            </w:r>
          </w:p>
        </w:tc>
        <w:tc>
          <w:tcPr>
            <w:tcW w:w="3523" w:type="dxa"/>
          </w:tcPr>
          <w:p w14:paraId="7DAC7CD3" w14:textId="77777777" w:rsidR="00E3726B" w:rsidRDefault="00000000">
            <w:pPr>
              <w:spacing w:after="0"/>
            </w:pPr>
            <w:r>
              <w:rPr>
                <w:sz w:val="13"/>
              </w:rPr>
              <w:t>Ciphertext/checksum mismatch</w:t>
            </w:r>
          </w:p>
        </w:tc>
        <w:tc>
          <w:tcPr>
            <w:tcW w:w="3523" w:type="dxa"/>
          </w:tcPr>
          <w:p w14:paraId="5D3DA802" w14:textId="77777777" w:rsidR="00E3726B" w:rsidRDefault="00000000">
            <w:pPr>
              <w:spacing w:after="0"/>
            </w:pPr>
            <w:r>
              <w:rPr>
                <w:sz w:val="13"/>
              </w:rPr>
              <w:t>STOP; incident/recovery</w:t>
            </w:r>
          </w:p>
        </w:tc>
      </w:tr>
      <w:tr w:rsidR="00E3726B" w14:paraId="7C3BBE8B" w14:textId="77777777">
        <w:trPr>
          <w:jc w:val="center"/>
        </w:trPr>
        <w:tc>
          <w:tcPr>
            <w:tcW w:w="3523" w:type="dxa"/>
          </w:tcPr>
          <w:p w14:paraId="745789D8" w14:textId="77777777" w:rsidR="00E3726B" w:rsidRDefault="00000000">
            <w:pPr>
              <w:spacing w:after="0"/>
            </w:pPr>
            <w:r>
              <w:rPr>
                <w:sz w:val="13"/>
              </w:rPr>
              <w:t>CAPABILITY_UNSUPPORTED</w:t>
            </w:r>
          </w:p>
        </w:tc>
        <w:tc>
          <w:tcPr>
            <w:tcW w:w="3523" w:type="dxa"/>
          </w:tcPr>
          <w:p w14:paraId="5D502C10" w14:textId="77777777" w:rsidR="00E3726B" w:rsidRDefault="00000000">
            <w:pPr>
              <w:spacing w:after="0"/>
            </w:pPr>
            <w:r>
              <w:rPr>
                <w:sz w:val="13"/>
              </w:rPr>
              <w:t>Required semantic unavailable</w:t>
            </w:r>
          </w:p>
        </w:tc>
        <w:tc>
          <w:tcPr>
            <w:tcW w:w="3523" w:type="dxa"/>
          </w:tcPr>
          <w:p w14:paraId="67B740BF" w14:textId="77777777" w:rsidR="00E3726B" w:rsidRDefault="00000000">
            <w:pPr>
              <w:spacing w:after="0"/>
            </w:pPr>
            <w:r>
              <w:rPr>
                <w:sz w:val="13"/>
              </w:rPr>
              <w:t>No retry; policy/UX decision</w:t>
            </w:r>
          </w:p>
        </w:tc>
      </w:tr>
      <w:tr w:rsidR="00E3726B" w14:paraId="0DBF0224" w14:textId="77777777">
        <w:trPr>
          <w:jc w:val="center"/>
        </w:trPr>
        <w:tc>
          <w:tcPr>
            <w:tcW w:w="3523" w:type="dxa"/>
          </w:tcPr>
          <w:p w14:paraId="1B09CE90" w14:textId="77777777" w:rsidR="00E3726B" w:rsidRDefault="00000000">
            <w:pPr>
              <w:spacing w:after="0"/>
            </w:pPr>
            <w:r>
              <w:rPr>
                <w:sz w:val="13"/>
              </w:rPr>
              <w:t>UNKNOWN_PROVIDER_ERROR</w:t>
            </w:r>
          </w:p>
        </w:tc>
        <w:tc>
          <w:tcPr>
            <w:tcW w:w="3523" w:type="dxa"/>
          </w:tcPr>
          <w:p w14:paraId="62462BB9" w14:textId="77777777" w:rsidR="00E3726B" w:rsidRDefault="00000000">
            <w:pPr>
              <w:spacing w:after="0"/>
            </w:pPr>
            <w:r>
              <w:rPr>
                <w:sz w:val="13"/>
              </w:rPr>
              <w:t>Unmapped provider error</w:t>
            </w:r>
          </w:p>
        </w:tc>
        <w:tc>
          <w:tcPr>
            <w:tcW w:w="3523" w:type="dxa"/>
          </w:tcPr>
          <w:p w14:paraId="39084800" w14:textId="77777777" w:rsidR="00E3726B" w:rsidRDefault="00000000">
            <w:pPr>
              <w:spacing w:after="0"/>
            </w:pPr>
            <w:r>
              <w:rPr>
                <w:sz w:val="13"/>
              </w:rPr>
              <w:t>Fail closed; capture metadata only</w:t>
            </w:r>
          </w:p>
        </w:tc>
      </w:tr>
    </w:tbl>
    <w:p w14:paraId="73C1E642" w14:textId="77777777" w:rsidR="00E3726B" w:rsidRDefault="00E3726B">
      <w:pPr>
        <w:spacing w:after="0"/>
      </w:pPr>
    </w:p>
    <w:p w14:paraId="70AB613E" w14:textId="77777777" w:rsidR="00E3726B" w:rsidRDefault="00000000">
      <w:pPr>
        <w:pStyle w:val="1"/>
      </w:pPr>
      <w:r>
        <w:lastRenderedPageBreak/>
        <w:t>8. Idempotency &amp; Concurrency</w:t>
      </w:r>
    </w:p>
    <w:p w14:paraId="79BE7DAF" w14:textId="77777777" w:rsidR="00E3726B" w:rsidRDefault="00000000">
      <w:pPr>
        <w:pStyle w:val="a0"/>
      </w:pPr>
      <w:r>
        <w:t>All mutating adapter operations use an idempotency key generated by Vault Service.</w:t>
      </w:r>
    </w:p>
    <w:p w14:paraId="1BE88DA6" w14:textId="77777777" w:rsidR="00E3726B" w:rsidRDefault="00000000">
      <w:pPr>
        <w:pStyle w:val="a0"/>
      </w:pPr>
      <w:r>
        <w:t>Retry of the same logical operation must not create duplicate canonical entries.</w:t>
      </w:r>
    </w:p>
    <w:p w14:paraId="438EE282" w14:textId="77777777" w:rsidR="00E3726B" w:rsidRDefault="00000000">
      <w:pPr>
        <w:pStyle w:val="a0"/>
      </w:pPr>
      <w:r>
        <w:t>Canonical version is controlled by CHGO; provider-native version is a technical reference.</w:t>
      </w:r>
    </w:p>
    <w:p w14:paraId="5B9480D2" w14:textId="77777777" w:rsidR="00E3726B" w:rsidRDefault="00000000">
      <w:pPr>
        <w:pStyle w:val="a0"/>
      </w:pPr>
      <w:r>
        <w:t>Conditional write or service-side compare-and-set prevents lost updates.</w:t>
      </w:r>
    </w:p>
    <w:p w14:paraId="6B1EF232" w14:textId="77777777" w:rsidR="00E3726B" w:rsidRDefault="00000000">
      <w:pPr>
        <w:pStyle w:val="a0"/>
      </w:pPr>
      <w:r>
        <w:t>Conflict resolution never merges raw diary text automatically. Preserve versions and require deterministic policy/user action.</w:t>
      </w:r>
    </w:p>
    <w:p w14:paraId="1D3E5650" w14:textId="77777777" w:rsidR="00E3726B" w:rsidRDefault="00000000">
      <w:pPr>
        <w:pStyle w:val="a0"/>
      </w:pPr>
      <w:r>
        <w:t>Deletion retry is idempotent: NOT_FOUND after an authorized delete may be terminal success only when lifecycle reconciliation confirms the intended object is absent.</w:t>
      </w:r>
    </w:p>
    <w:p w14:paraId="7B81EF22" w14:textId="77777777" w:rsidR="00E3726B" w:rsidRDefault="00000000">
      <w:pPr>
        <w:pStyle w:val="1"/>
      </w:pPr>
      <w:r>
        <w:t>9. Provider Profile Data Model</w:t>
      </w:r>
    </w:p>
    <w:tbl>
      <w:tblPr>
        <w:tblStyle w:val="af9"/>
        <w:tblW w:w="0" w:type="auto"/>
        <w:jc w:val="center"/>
        <w:tblLook w:val="04A0" w:firstRow="1" w:lastRow="0" w:firstColumn="1" w:lastColumn="0" w:noHBand="0" w:noVBand="1"/>
      </w:tblPr>
      <w:tblGrid>
        <w:gridCol w:w="5276"/>
        <w:gridCol w:w="5284"/>
      </w:tblGrid>
      <w:tr w:rsidR="00E3726B" w14:paraId="7038F5A8" w14:textId="77777777">
        <w:trPr>
          <w:jc w:val="center"/>
        </w:trPr>
        <w:tc>
          <w:tcPr>
            <w:tcW w:w="5285" w:type="dxa"/>
            <w:shd w:val="clear" w:color="auto" w:fill="17365D"/>
          </w:tcPr>
          <w:p w14:paraId="42BFF4C5" w14:textId="77777777" w:rsidR="00E3726B" w:rsidRDefault="00000000">
            <w:r>
              <w:rPr>
                <w:b/>
                <w:color w:val="FFFFFF"/>
                <w:sz w:val="14"/>
              </w:rPr>
              <w:t>Field</w:t>
            </w:r>
          </w:p>
        </w:tc>
        <w:tc>
          <w:tcPr>
            <w:tcW w:w="5285" w:type="dxa"/>
            <w:shd w:val="clear" w:color="auto" w:fill="17365D"/>
          </w:tcPr>
          <w:p w14:paraId="591E0880" w14:textId="77777777" w:rsidR="00E3726B" w:rsidRDefault="00000000">
            <w:r>
              <w:rPr>
                <w:b/>
                <w:color w:val="FFFFFF"/>
                <w:sz w:val="14"/>
              </w:rPr>
              <w:t>Rule</w:t>
            </w:r>
          </w:p>
        </w:tc>
      </w:tr>
      <w:tr w:rsidR="00E3726B" w14:paraId="18F00392" w14:textId="77777777">
        <w:trPr>
          <w:jc w:val="center"/>
        </w:trPr>
        <w:tc>
          <w:tcPr>
            <w:tcW w:w="5285" w:type="dxa"/>
          </w:tcPr>
          <w:p w14:paraId="54352218" w14:textId="77777777" w:rsidR="00E3726B" w:rsidRDefault="00000000">
            <w:pPr>
              <w:spacing w:after="0"/>
            </w:pPr>
            <w:r>
              <w:rPr>
                <w:sz w:val="13"/>
              </w:rPr>
              <w:t>provider_profile_id</w:t>
            </w:r>
          </w:p>
        </w:tc>
        <w:tc>
          <w:tcPr>
            <w:tcW w:w="5285" w:type="dxa"/>
          </w:tcPr>
          <w:p w14:paraId="1569DA7F" w14:textId="77777777" w:rsidR="00E3726B" w:rsidRDefault="00000000">
            <w:pPr>
              <w:spacing w:after="0"/>
            </w:pPr>
            <w:r>
              <w:rPr>
                <w:sz w:val="13"/>
              </w:rPr>
              <w:t>CHGO opaque identifier</w:t>
            </w:r>
          </w:p>
        </w:tc>
      </w:tr>
      <w:tr w:rsidR="00E3726B" w14:paraId="3F3E5314" w14:textId="77777777">
        <w:trPr>
          <w:jc w:val="center"/>
        </w:trPr>
        <w:tc>
          <w:tcPr>
            <w:tcW w:w="5285" w:type="dxa"/>
          </w:tcPr>
          <w:p w14:paraId="4AC5ABD0" w14:textId="77777777" w:rsidR="00E3726B" w:rsidRDefault="00000000">
            <w:pPr>
              <w:spacing w:after="0"/>
            </w:pPr>
            <w:r>
              <w:rPr>
                <w:sz w:val="13"/>
              </w:rPr>
              <w:t>personal_identity_ref</w:t>
            </w:r>
          </w:p>
        </w:tc>
        <w:tc>
          <w:tcPr>
            <w:tcW w:w="5285" w:type="dxa"/>
          </w:tcPr>
          <w:p w14:paraId="1C5D381C" w14:textId="77777777" w:rsidR="00E3726B" w:rsidRDefault="00000000">
            <w:pPr>
              <w:spacing w:after="0"/>
            </w:pPr>
            <w:r>
              <w:rPr>
                <w:sz w:val="13"/>
              </w:rPr>
              <w:t>Owner binding; not tenant ownership</w:t>
            </w:r>
          </w:p>
        </w:tc>
      </w:tr>
      <w:tr w:rsidR="00E3726B" w14:paraId="79A1B9D5" w14:textId="77777777">
        <w:trPr>
          <w:jc w:val="center"/>
        </w:trPr>
        <w:tc>
          <w:tcPr>
            <w:tcW w:w="5285" w:type="dxa"/>
          </w:tcPr>
          <w:p w14:paraId="5505F5FD" w14:textId="77777777" w:rsidR="00E3726B" w:rsidRDefault="00000000">
            <w:pPr>
              <w:spacing w:after="0"/>
            </w:pPr>
            <w:r>
              <w:rPr>
                <w:sz w:val="13"/>
              </w:rPr>
              <w:t>provider_type</w:t>
            </w:r>
          </w:p>
        </w:tc>
        <w:tc>
          <w:tcPr>
            <w:tcW w:w="5285" w:type="dxa"/>
          </w:tcPr>
          <w:p w14:paraId="60BACEF0" w14:textId="77777777" w:rsidR="00E3726B" w:rsidRDefault="00000000">
            <w:pPr>
              <w:spacing w:after="0"/>
            </w:pPr>
            <w:r>
              <w:rPr>
                <w:sz w:val="13"/>
              </w:rPr>
              <w:t>Registered adapter type/version</w:t>
            </w:r>
          </w:p>
        </w:tc>
      </w:tr>
      <w:tr w:rsidR="00E3726B" w14:paraId="3B6D7981" w14:textId="77777777">
        <w:trPr>
          <w:jc w:val="center"/>
        </w:trPr>
        <w:tc>
          <w:tcPr>
            <w:tcW w:w="5285" w:type="dxa"/>
          </w:tcPr>
          <w:p w14:paraId="4C6308C1" w14:textId="77777777" w:rsidR="00E3726B" w:rsidRDefault="00000000">
            <w:pPr>
              <w:spacing w:after="0"/>
            </w:pPr>
            <w:r>
              <w:rPr>
                <w:sz w:val="13"/>
              </w:rPr>
              <w:t>mode</w:t>
            </w:r>
          </w:p>
        </w:tc>
        <w:tc>
          <w:tcPr>
            <w:tcW w:w="5285" w:type="dxa"/>
          </w:tcPr>
          <w:p w14:paraId="0E53AF01" w14:textId="77777777" w:rsidR="00E3726B" w:rsidRDefault="00000000">
            <w:pPr>
              <w:spacing w:after="0"/>
            </w:pPr>
            <w:r>
              <w:rPr>
                <w:sz w:val="13"/>
              </w:rPr>
              <w:t>MANAGED_SECURE/PERSONAL_CLOUD/LOCAL_ONLY/...</w:t>
            </w:r>
          </w:p>
        </w:tc>
      </w:tr>
      <w:tr w:rsidR="00E3726B" w14:paraId="72EE4637" w14:textId="77777777">
        <w:trPr>
          <w:jc w:val="center"/>
        </w:trPr>
        <w:tc>
          <w:tcPr>
            <w:tcW w:w="5285" w:type="dxa"/>
          </w:tcPr>
          <w:p w14:paraId="71DB0FEB" w14:textId="77777777" w:rsidR="00E3726B" w:rsidRDefault="00000000">
            <w:pPr>
              <w:spacing w:after="0"/>
            </w:pPr>
            <w:r>
              <w:rPr>
                <w:sz w:val="13"/>
              </w:rPr>
              <w:t>credential_ref</w:t>
            </w:r>
          </w:p>
        </w:tc>
        <w:tc>
          <w:tcPr>
            <w:tcW w:w="5285" w:type="dxa"/>
          </w:tcPr>
          <w:p w14:paraId="7BFEA434" w14:textId="77777777" w:rsidR="00E3726B" w:rsidRDefault="00000000">
            <w:pPr>
              <w:spacing w:after="0"/>
            </w:pPr>
            <w:r>
              <w:rPr>
                <w:sz w:val="13"/>
              </w:rPr>
              <w:t>Opaque secret reference; no OAuth/access token plaintext</w:t>
            </w:r>
          </w:p>
        </w:tc>
      </w:tr>
      <w:tr w:rsidR="00E3726B" w14:paraId="77391D82" w14:textId="77777777">
        <w:trPr>
          <w:jc w:val="center"/>
        </w:trPr>
        <w:tc>
          <w:tcPr>
            <w:tcW w:w="5285" w:type="dxa"/>
          </w:tcPr>
          <w:p w14:paraId="3A089867" w14:textId="77777777" w:rsidR="00E3726B" w:rsidRDefault="00000000">
            <w:pPr>
              <w:spacing w:after="0"/>
            </w:pPr>
            <w:r>
              <w:rPr>
                <w:sz w:val="13"/>
              </w:rPr>
              <w:t>root_locator_ref</w:t>
            </w:r>
          </w:p>
        </w:tc>
        <w:tc>
          <w:tcPr>
            <w:tcW w:w="5285" w:type="dxa"/>
          </w:tcPr>
          <w:p w14:paraId="76CB7AF6" w14:textId="77777777" w:rsidR="00E3726B" w:rsidRDefault="00000000">
            <w:pPr>
              <w:spacing w:after="0"/>
            </w:pPr>
            <w:r>
              <w:rPr>
                <w:sz w:val="13"/>
              </w:rPr>
              <w:t>Provider root/container locator; technical only</w:t>
            </w:r>
          </w:p>
        </w:tc>
      </w:tr>
      <w:tr w:rsidR="00E3726B" w14:paraId="26836C3D" w14:textId="77777777">
        <w:trPr>
          <w:jc w:val="center"/>
        </w:trPr>
        <w:tc>
          <w:tcPr>
            <w:tcW w:w="5285" w:type="dxa"/>
          </w:tcPr>
          <w:p w14:paraId="652E0507" w14:textId="77777777" w:rsidR="00E3726B" w:rsidRDefault="00000000">
            <w:pPr>
              <w:spacing w:after="0"/>
            </w:pPr>
            <w:r>
              <w:rPr>
                <w:sz w:val="13"/>
              </w:rPr>
              <w:t>capability_profile_version</w:t>
            </w:r>
          </w:p>
        </w:tc>
        <w:tc>
          <w:tcPr>
            <w:tcW w:w="5285" w:type="dxa"/>
          </w:tcPr>
          <w:p w14:paraId="3183C0AD" w14:textId="77777777" w:rsidR="00E3726B" w:rsidRDefault="00000000">
            <w:pPr>
              <w:spacing w:after="0"/>
            </w:pPr>
            <w:r>
              <w:rPr>
                <w:sz w:val="13"/>
              </w:rPr>
              <w:t>Validated capability registry version</w:t>
            </w:r>
          </w:p>
        </w:tc>
      </w:tr>
      <w:tr w:rsidR="00E3726B" w14:paraId="0ECDC577" w14:textId="77777777">
        <w:trPr>
          <w:jc w:val="center"/>
        </w:trPr>
        <w:tc>
          <w:tcPr>
            <w:tcW w:w="5285" w:type="dxa"/>
          </w:tcPr>
          <w:p w14:paraId="1ADC2D44" w14:textId="77777777" w:rsidR="00E3726B" w:rsidRDefault="00000000">
            <w:pPr>
              <w:spacing w:after="0"/>
            </w:pPr>
            <w:r>
              <w:rPr>
                <w:sz w:val="13"/>
              </w:rPr>
              <w:t>encryption_profile_ref</w:t>
            </w:r>
          </w:p>
        </w:tc>
        <w:tc>
          <w:tcPr>
            <w:tcW w:w="5285" w:type="dxa"/>
          </w:tcPr>
          <w:p w14:paraId="0BC139A9" w14:textId="77777777" w:rsidR="00E3726B" w:rsidRDefault="00000000">
            <w:pPr>
              <w:spacing w:after="0"/>
            </w:pPr>
            <w:r>
              <w:rPr>
                <w:sz w:val="13"/>
              </w:rPr>
              <w:t>PDV-005 crypto profile</w:t>
            </w:r>
          </w:p>
        </w:tc>
      </w:tr>
      <w:tr w:rsidR="00E3726B" w14:paraId="4DED38E9" w14:textId="77777777">
        <w:trPr>
          <w:jc w:val="center"/>
        </w:trPr>
        <w:tc>
          <w:tcPr>
            <w:tcW w:w="5285" w:type="dxa"/>
          </w:tcPr>
          <w:p w14:paraId="071D1B22" w14:textId="77777777" w:rsidR="00E3726B" w:rsidRDefault="00000000">
            <w:pPr>
              <w:spacing w:after="0"/>
            </w:pPr>
            <w:r>
              <w:rPr>
                <w:sz w:val="13"/>
              </w:rPr>
              <w:t>status</w:t>
            </w:r>
          </w:p>
        </w:tc>
        <w:tc>
          <w:tcPr>
            <w:tcW w:w="5285" w:type="dxa"/>
          </w:tcPr>
          <w:p w14:paraId="02A6A3F9" w14:textId="77777777" w:rsidR="00E3726B" w:rsidRDefault="00000000">
            <w:pPr>
              <w:spacing w:after="0"/>
            </w:pPr>
            <w:r>
              <w:rPr>
                <w:sz w:val="13"/>
              </w:rPr>
              <w:t>PENDING/ACTIVE/REAUTH_REQUIRED/DEGRADED/SUSPENDED/DISCONNECTED</w:t>
            </w:r>
          </w:p>
        </w:tc>
      </w:tr>
      <w:tr w:rsidR="00E3726B" w14:paraId="233D1D18" w14:textId="77777777">
        <w:trPr>
          <w:jc w:val="center"/>
        </w:trPr>
        <w:tc>
          <w:tcPr>
            <w:tcW w:w="5285" w:type="dxa"/>
          </w:tcPr>
          <w:p w14:paraId="20AD17FE" w14:textId="77777777" w:rsidR="00E3726B" w:rsidRDefault="00000000">
            <w:pPr>
              <w:spacing w:after="0"/>
            </w:pPr>
            <w:r>
              <w:rPr>
                <w:sz w:val="13"/>
              </w:rPr>
              <w:t>region/residency_ref</w:t>
            </w:r>
          </w:p>
        </w:tc>
        <w:tc>
          <w:tcPr>
            <w:tcW w:w="5285" w:type="dxa"/>
          </w:tcPr>
          <w:p w14:paraId="2B7E317C" w14:textId="77777777" w:rsidR="00E3726B" w:rsidRDefault="00000000">
            <w:pPr>
              <w:spacing w:after="0"/>
            </w:pPr>
            <w:r>
              <w:rPr>
                <w:sz w:val="13"/>
              </w:rPr>
              <w:t>Where applicable; no invented compliance claim</w:t>
            </w:r>
          </w:p>
        </w:tc>
      </w:tr>
      <w:tr w:rsidR="00E3726B" w14:paraId="11BCFBDA" w14:textId="77777777">
        <w:trPr>
          <w:jc w:val="center"/>
        </w:trPr>
        <w:tc>
          <w:tcPr>
            <w:tcW w:w="5285" w:type="dxa"/>
          </w:tcPr>
          <w:p w14:paraId="7A91DA49" w14:textId="77777777" w:rsidR="00E3726B" w:rsidRDefault="00000000">
            <w:pPr>
              <w:spacing w:after="0"/>
            </w:pPr>
            <w:r>
              <w:rPr>
                <w:sz w:val="13"/>
              </w:rPr>
              <w:t>last_verified_at</w:t>
            </w:r>
          </w:p>
        </w:tc>
        <w:tc>
          <w:tcPr>
            <w:tcW w:w="5285" w:type="dxa"/>
          </w:tcPr>
          <w:p w14:paraId="4870280B" w14:textId="77777777" w:rsidR="00E3726B" w:rsidRDefault="00000000">
            <w:pPr>
              <w:spacing w:after="0"/>
            </w:pPr>
            <w:r>
              <w:rPr>
                <w:sz w:val="13"/>
              </w:rPr>
              <w:t>Credential/capability verification time</w:t>
            </w:r>
          </w:p>
        </w:tc>
      </w:tr>
      <w:tr w:rsidR="00E3726B" w14:paraId="4AAD7256" w14:textId="77777777">
        <w:trPr>
          <w:jc w:val="center"/>
        </w:trPr>
        <w:tc>
          <w:tcPr>
            <w:tcW w:w="5285" w:type="dxa"/>
          </w:tcPr>
          <w:p w14:paraId="1A16831C" w14:textId="77777777" w:rsidR="00E3726B" w:rsidRDefault="00000000">
            <w:pPr>
              <w:spacing w:after="0"/>
            </w:pPr>
            <w:r>
              <w:rPr>
                <w:sz w:val="13"/>
              </w:rPr>
              <w:t>adapter_version</w:t>
            </w:r>
          </w:p>
        </w:tc>
        <w:tc>
          <w:tcPr>
            <w:tcW w:w="5285" w:type="dxa"/>
          </w:tcPr>
          <w:p w14:paraId="6CB08364" w14:textId="77777777" w:rsidR="00E3726B" w:rsidRDefault="00000000">
            <w:pPr>
              <w:spacing w:after="0"/>
            </w:pPr>
            <w:r>
              <w:rPr>
                <w:sz w:val="13"/>
              </w:rPr>
              <w:t>Adapter implementation version</w:t>
            </w:r>
          </w:p>
        </w:tc>
      </w:tr>
    </w:tbl>
    <w:p w14:paraId="7B08335E" w14:textId="77777777" w:rsidR="00E3726B" w:rsidRDefault="00E3726B">
      <w:pPr>
        <w:spacing w:after="0"/>
      </w:pPr>
    </w:p>
    <w:p w14:paraId="04A78D18" w14:textId="77777777" w:rsidR="00E3726B" w:rsidRDefault="00000000">
      <w:r>
        <w:t>PDV-003 physical schema must integrate this profile without creating a second Personal Identity source of truth.</w:t>
      </w:r>
    </w:p>
    <w:p w14:paraId="2ADC9395" w14:textId="77777777" w:rsidR="00E3726B" w:rsidRDefault="00000000">
      <w:pPr>
        <w:pStyle w:val="1"/>
      </w:pPr>
      <w:r>
        <w:t>10. Object Reference Contract</w:t>
      </w:r>
    </w:p>
    <w:tbl>
      <w:tblPr>
        <w:tblStyle w:val="af9"/>
        <w:tblW w:w="0" w:type="auto"/>
        <w:jc w:val="center"/>
        <w:tblLook w:val="04A0" w:firstRow="1" w:lastRow="0" w:firstColumn="1" w:lastColumn="0" w:noHBand="0" w:noVBand="1"/>
      </w:tblPr>
      <w:tblGrid>
        <w:gridCol w:w="5280"/>
        <w:gridCol w:w="5280"/>
      </w:tblGrid>
      <w:tr w:rsidR="00E3726B" w14:paraId="0DFD0C96" w14:textId="77777777">
        <w:trPr>
          <w:jc w:val="center"/>
        </w:trPr>
        <w:tc>
          <w:tcPr>
            <w:tcW w:w="5285" w:type="dxa"/>
            <w:shd w:val="clear" w:color="auto" w:fill="17365D"/>
          </w:tcPr>
          <w:p w14:paraId="6B168801" w14:textId="77777777" w:rsidR="00E3726B" w:rsidRDefault="00000000">
            <w:r>
              <w:rPr>
                <w:b/>
                <w:color w:val="FFFFFF"/>
                <w:sz w:val="14"/>
              </w:rPr>
              <w:t>Field</w:t>
            </w:r>
          </w:p>
        </w:tc>
        <w:tc>
          <w:tcPr>
            <w:tcW w:w="5285" w:type="dxa"/>
            <w:shd w:val="clear" w:color="auto" w:fill="17365D"/>
          </w:tcPr>
          <w:p w14:paraId="5A6C7623" w14:textId="77777777" w:rsidR="00E3726B" w:rsidRDefault="00000000">
            <w:r>
              <w:rPr>
                <w:b/>
                <w:color w:val="FFFFFF"/>
                <w:sz w:val="14"/>
              </w:rPr>
              <w:t>Purpose</w:t>
            </w:r>
          </w:p>
        </w:tc>
      </w:tr>
      <w:tr w:rsidR="00E3726B" w14:paraId="656B17FC" w14:textId="77777777">
        <w:trPr>
          <w:jc w:val="center"/>
        </w:trPr>
        <w:tc>
          <w:tcPr>
            <w:tcW w:w="5285" w:type="dxa"/>
          </w:tcPr>
          <w:p w14:paraId="3FD8913C" w14:textId="77777777" w:rsidR="00E3726B" w:rsidRDefault="00000000">
            <w:pPr>
              <w:spacing w:after="0"/>
            </w:pPr>
            <w:r>
              <w:rPr>
                <w:sz w:val="13"/>
              </w:rPr>
              <w:t>provider_object_ref</w:t>
            </w:r>
          </w:p>
        </w:tc>
        <w:tc>
          <w:tcPr>
            <w:tcW w:w="5285" w:type="dxa"/>
          </w:tcPr>
          <w:p w14:paraId="72489438" w14:textId="77777777" w:rsidR="00E3726B" w:rsidRDefault="00000000">
            <w:pPr>
              <w:spacing w:after="0"/>
            </w:pPr>
            <w:r>
              <w:rPr>
                <w:sz w:val="13"/>
              </w:rPr>
              <w:t>Opaque adapter-owned locator stored in PDV metadata</w:t>
            </w:r>
          </w:p>
        </w:tc>
      </w:tr>
      <w:tr w:rsidR="00E3726B" w14:paraId="0801FD4F" w14:textId="77777777">
        <w:trPr>
          <w:jc w:val="center"/>
        </w:trPr>
        <w:tc>
          <w:tcPr>
            <w:tcW w:w="5285" w:type="dxa"/>
          </w:tcPr>
          <w:p w14:paraId="58841143" w14:textId="77777777" w:rsidR="00E3726B" w:rsidRDefault="00000000">
            <w:pPr>
              <w:spacing w:after="0"/>
            </w:pPr>
            <w:r>
              <w:rPr>
                <w:sz w:val="13"/>
              </w:rPr>
              <w:t>provider_version_ref</w:t>
            </w:r>
          </w:p>
        </w:tc>
        <w:tc>
          <w:tcPr>
            <w:tcW w:w="5285" w:type="dxa"/>
          </w:tcPr>
          <w:p w14:paraId="5D9714B3" w14:textId="77777777" w:rsidR="00E3726B" w:rsidRDefault="00000000">
            <w:pPr>
              <w:spacing w:after="0"/>
            </w:pPr>
            <w:r>
              <w:rPr>
                <w:sz w:val="13"/>
              </w:rPr>
              <w:t>Provider-native version/generation where supported</w:t>
            </w:r>
          </w:p>
        </w:tc>
      </w:tr>
      <w:tr w:rsidR="00E3726B" w14:paraId="14DA6199" w14:textId="77777777">
        <w:trPr>
          <w:jc w:val="center"/>
        </w:trPr>
        <w:tc>
          <w:tcPr>
            <w:tcW w:w="5285" w:type="dxa"/>
          </w:tcPr>
          <w:p w14:paraId="4F5F70DA" w14:textId="77777777" w:rsidR="00E3726B" w:rsidRDefault="00000000">
            <w:pPr>
              <w:spacing w:after="0"/>
            </w:pPr>
            <w:r>
              <w:rPr>
                <w:sz w:val="13"/>
              </w:rPr>
              <w:t>canonical_entry_id</w:t>
            </w:r>
          </w:p>
        </w:tc>
        <w:tc>
          <w:tcPr>
            <w:tcW w:w="5285" w:type="dxa"/>
          </w:tcPr>
          <w:p w14:paraId="1B793B08" w14:textId="77777777" w:rsidR="00E3726B" w:rsidRDefault="00000000">
            <w:pPr>
              <w:spacing w:after="0"/>
            </w:pPr>
            <w:r>
              <w:rPr>
                <w:sz w:val="13"/>
              </w:rPr>
              <w:t>CHGO entry identity; never replaced by provider ID</w:t>
            </w:r>
          </w:p>
        </w:tc>
      </w:tr>
      <w:tr w:rsidR="00E3726B" w14:paraId="62828790" w14:textId="77777777">
        <w:trPr>
          <w:jc w:val="center"/>
        </w:trPr>
        <w:tc>
          <w:tcPr>
            <w:tcW w:w="5285" w:type="dxa"/>
          </w:tcPr>
          <w:p w14:paraId="18DEED32" w14:textId="77777777" w:rsidR="00E3726B" w:rsidRDefault="00000000">
            <w:pPr>
              <w:spacing w:after="0"/>
            </w:pPr>
            <w:r>
              <w:rPr>
                <w:sz w:val="13"/>
              </w:rPr>
              <w:t>canonical_version_id</w:t>
            </w:r>
          </w:p>
        </w:tc>
        <w:tc>
          <w:tcPr>
            <w:tcW w:w="5285" w:type="dxa"/>
          </w:tcPr>
          <w:p w14:paraId="3B3E5CFF" w14:textId="77777777" w:rsidR="00E3726B" w:rsidRDefault="00000000">
            <w:pPr>
              <w:spacing w:after="0"/>
            </w:pPr>
            <w:r>
              <w:rPr>
                <w:sz w:val="13"/>
              </w:rPr>
              <w:t>CHGO entry version identity</w:t>
            </w:r>
          </w:p>
        </w:tc>
      </w:tr>
      <w:tr w:rsidR="00E3726B" w14:paraId="6CA557FD" w14:textId="77777777">
        <w:trPr>
          <w:jc w:val="center"/>
        </w:trPr>
        <w:tc>
          <w:tcPr>
            <w:tcW w:w="5285" w:type="dxa"/>
          </w:tcPr>
          <w:p w14:paraId="449792DA" w14:textId="77777777" w:rsidR="00E3726B" w:rsidRDefault="00000000">
            <w:pPr>
              <w:spacing w:after="0"/>
            </w:pPr>
            <w:r>
              <w:rPr>
                <w:sz w:val="13"/>
              </w:rPr>
              <w:t>ciphertext_bytes</w:t>
            </w:r>
          </w:p>
        </w:tc>
        <w:tc>
          <w:tcPr>
            <w:tcW w:w="5285" w:type="dxa"/>
          </w:tcPr>
          <w:p w14:paraId="05E9927C" w14:textId="77777777" w:rsidR="00E3726B" w:rsidRDefault="00000000">
            <w:pPr>
              <w:spacing w:after="0"/>
            </w:pPr>
            <w:r>
              <w:rPr>
                <w:sz w:val="13"/>
              </w:rPr>
              <w:t>Expected encrypted payload size</w:t>
            </w:r>
          </w:p>
        </w:tc>
      </w:tr>
      <w:tr w:rsidR="00E3726B" w14:paraId="5B1846E3" w14:textId="77777777">
        <w:trPr>
          <w:jc w:val="center"/>
        </w:trPr>
        <w:tc>
          <w:tcPr>
            <w:tcW w:w="5285" w:type="dxa"/>
          </w:tcPr>
          <w:p w14:paraId="1E2D86EA" w14:textId="77777777" w:rsidR="00E3726B" w:rsidRDefault="00000000">
            <w:pPr>
              <w:spacing w:after="0"/>
            </w:pPr>
            <w:r>
              <w:rPr>
                <w:sz w:val="13"/>
              </w:rPr>
              <w:t>integrity_ref</w:t>
            </w:r>
          </w:p>
        </w:tc>
        <w:tc>
          <w:tcPr>
            <w:tcW w:w="5285" w:type="dxa"/>
          </w:tcPr>
          <w:p w14:paraId="539D782D" w14:textId="77777777" w:rsidR="00E3726B" w:rsidRDefault="00000000">
            <w:pPr>
              <w:spacing w:after="0"/>
            </w:pPr>
            <w:r>
              <w:rPr>
                <w:sz w:val="13"/>
              </w:rPr>
              <w:t>Checksum/MAC/profile metadata sufficient for verification</w:t>
            </w:r>
          </w:p>
        </w:tc>
      </w:tr>
      <w:tr w:rsidR="00E3726B" w14:paraId="622E99F9" w14:textId="77777777">
        <w:trPr>
          <w:jc w:val="center"/>
        </w:trPr>
        <w:tc>
          <w:tcPr>
            <w:tcW w:w="5285" w:type="dxa"/>
          </w:tcPr>
          <w:p w14:paraId="4D646BEC" w14:textId="77777777" w:rsidR="00E3726B" w:rsidRDefault="00000000">
            <w:pPr>
              <w:spacing w:after="0"/>
            </w:pPr>
            <w:r>
              <w:rPr>
                <w:sz w:val="13"/>
              </w:rPr>
              <w:t>created_at_provider</w:t>
            </w:r>
          </w:p>
        </w:tc>
        <w:tc>
          <w:tcPr>
            <w:tcW w:w="5285" w:type="dxa"/>
          </w:tcPr>
          <w:p w14:paraId="208D276F" w14:textId="77777777" w:rsidR="00E3726B" w:rsidRDefault="00000000">
            <w:pPr>
              <w:spacing w:after="0"/>
            </w:pPr>
            <w:r>
              <w:rPr>
                <w:sz w:val="13"/>
              </w:rPr>
              <w:t>Provider metadata if trustworthy/available</w:t>
            </w:r>
          </w:p>
        </w:tc>
      </w:tr>
      <w:tr w:rsidR="00E3726B" w14:paraId="2ED62BBC" w14:textId="77777777">
        <w:trPr>
          <w:jc w:val="center"/>
        </w:trPr>
        <w:tc>
          <w:tcPr>
            <w:tcW w:w="5285" w:type="dxa"/>
          </w:tcPr>
          <w:p w14:paraId="30D5DEB1" w14:textId="77777777" w:rsidR="00E3726B" w:rsidRDefault="00000000">
            <w:pPr>
              <w:spacing w:after="0"/>
            </w:pPr>
            <w:r>
              <w:rPr>
                <w:sz w:val="13"/>
              </w:rPr>
              <w:t>last_verified_at</w:t>
            </w:r>
          </w:p>
        </w:tc>
        <w:tc>
          <w:tcPr>
            <w:tcW w:w="5285" w:type="dxa"/>
          </w:tcPr>
          <w:p w14:paraId="17CD0219" w14:textId="77777777" w:rsidR="00E3726B" w:rsidRDefault="00000000">
            <w:pPr>
              <w:spacing w:after="0"/>
            </w:pPr>
            <w:r>
              <w:rPr>
                <w:sz w:val="13"/>
              </w:rPr>
              <w:t>Most recent successful head/get integrity check</w:t>
            </w:r>
          </w:p>
        </w:tc>
      </w:tr>
    </w:tbl>
    <w:p w14:paraId="69589D0B" w14:textId="77777777" w:rsidR="00E3726B" w:rsidRDefault="00E3726B">
      <w:pPr>
        <w:spacing w:after="0"/>
      </w:pPr>
    </w:p>
    <w:p w14:paraId="078D8F5C" w14:textId="77777777" w:rsidR="00E3726B" w:rsidRDefault="00000000">
      <w:r>
        <w:t>Provider path/folder layout is implementation detail. Business rules must not parse folder names to infer church, user, growth state or diary semantics.</w:t>
      </w:r>
    </w:p>
    <w:p w14:paraId="5CC16029" w14:textId="77777777" w:rsidR="00E3726B" w:rsidRDefault="00000000">
      <w:pPr>
        <w:pStyle w:val="1"/>
      </w:pPr>
      <w:r>
        <w:t>11. Authentication &amp; Credential Handling</w:t>
      </w:r>
    </w:p>
    <w:tbl>
      <w:tblPr>
        <w:tblStyle w:val="af9"/>
        <w:tblW w:w="0" w:type="auto"/>
        <w:jc w:val="center"/>
        <w:tblLook w:val="04A0" w:firstRow="1" w:lastRow="0" w:firstColumn="1" w:lastColumn="0" w:noHBand="0" w:noVBand="1"/>
      </w:tblPr>
      <w:tblGrid>
        <w:gridCol w:w="5280"/>
        <w:gridCol w:w="5280"/>
      </w:tblGrid>
      <w:tr w:rsidR="00E3726B" w14:paraId="13585084" w14:textId="77777777">
        <w:trPr>
          <w:jc w:val="center"/>
        </w:trPr>
        <w:tc>
          <w:tcPr>
            <w:tcW w:w="5285" w:type="dxa"/>
            <w:shd w:val="clear" w:color="auto" w:fill="17365D"/>
          </w:tcPr>
          <w:p w14:paraId="0192F764" w14:textId="77777777" w:rsidR="00E3726B" w:rsidRDefault="00000000">
            <w:r>
              <w:rPr>
                <w:b/>
                <w:color w:val="FFFFFF"/>
                <w:sz w:val="14"/>
              </w:rPr>
              <w:t>Provider Mode</w:t>
            </w:r>
          </w:p>
        </w:tc>
        <w:tc>
          <w:tcPr>
            <w:tcW w:w="5285" w:type="dxa"/>
            <w:shd w:val="clear" w:color="auto" w:fill="17365D"/>
          </w:tcPr>
          <w:p w14:paraId="7E29596B" w14:textId="77777777" w:rsidR="00E3726B" w:rsidRDefault="00000000">
            <w:r>
              <w:rPr>
                <w:b/>
                <w:color w:val="FFFFFF"/>
                <w:sz w:val="14"/>
              </w:rPr>
              <w:t>Credential Rule</w:t>
            </w:r>
          </w:p>
        </w:tc>
      </w:tr>
      <w:tr w:rsidR="00E3726B" w14:paraId="2F75E86F" w14:textId="77777777">
        <w:trPr>
          <w:jc w:val="center"/>
        </w:trPr>
        <w:tc>
          <w:tcPr>
            <w:tcW w:w="5285" w:type="dxa"/>
          </w:tcPr>
          <w:p w14:paraId="3E159386" w14:textId="77777777" w:rsidR="00E3726B" w:rsidRDefault="00000000">
            <w:pPr>
              <w:spacing w:after="0"/>
            </w:pPr>
            <w:r>
              <w:rPr>
                <w:sz w:val="13"/>
              </w:rPr>
              <w:t>Managed Secure</w:t>
            </w:r>
          </w:p>
        </w:tc>
        <w:tc>
          <w:tcPr>
            <w:tcW w:w="5285" w:type="dxa"/>
          </w:tcPr>
          <w:p w14:paraId="5CC93EAA" w14:textId="77777777" w:rsidR="00E3726B" w:rsidRDefault="00000000">
            <w:pPr>
              <w:spacing w:after="0"/>
            </w:pPr>
            <w:r>
              <w:rPr>
                <w:sz w:val="13"/>
              </w:rPr>
              <w:t>Workload identity/service principal with least privilege; user does not receive infrastructure secret</w:t>
            </w:r>
          </w:p>
        </w:tc>
      </w:tr>
      <w:tr w:rsidR="00E3726B" w14:paraId="679B0BBC" w14:textId="77777777">
        <w:trPr>
          <w:jc w:val="center"/>
        </w:trPr>
        <w:tc>
          <w:tcPr>
            <w:tcW w:w="5285" w:type="dxa"/>
          </w:tcPr>
          <w:p w14:paraId="5962BAA5" w14:textId="77777777" w:rsidR="00E3726B" w:rsidRDefault="00000000">
            <w:pPr>
              <w:spacing w:after="0"/>
            </w:pPr>
            <w:r>
              <w:rPr>
                <w:sz w:val="13"/>
              </w:rPr>
              <w:t>Personal Cloud</w:t>
            </w:r>
          </w:p>
        </w:tc>
        <w:tc>
          <w:tcPr>
            <w:tcW w:w="5285" w:type="dxa"/>
          </w:tcPr>
          <w:p w14:paraId="3B9F415B" w14:textId="77777777" w:rsidR="00E3726B" w:rsidRDefault="00000000">
            <w:pPr>
              <w:spacing w:after="0"/>
            </w:pPr>
            <w:r>
              <w:rPr>
                <w:sz w:val="13"/>
              </w:rPr>
              <w:t>OAuth/provider credential stored via secret manager/token vault; DB stores credential_ref only</w:t>
            </w:r>
          </w:p>
        </w:tc>
      </w:tr>
      <w:tr w:rsidR="00E3726B" w14:paraId="39AB36C5" w14:textId="77777777">
        <w:trPr>
          <w:jc w:val="center"/>
        </w:trPr>
        <w:tc>
          <w:tcPr>
            <w:tcW w:w="5285" w:type="dxa"/>
          </w:tcPr>
          <w:p w14:paraId="421E16AB" w14:textId="77777777" w:rsidR="00E3726B" w:rsidRDefault="00000000">
            <w:pPr>
              <w:spacing w:after="0"/>
            </w:pPr>
            <w:r>
              <w:rPr>
                <w:sz w:val="13"/>
              </w:rPr>
              <w:t>Local-only</w:t>
            </w:r>
          </w:p>
        </w:tc>
        <w:tc>
          <w:tcPr>
            <w:tcW w:w="5285" w:type="dxa"/>
          </w:tcPr>
          <w:p w14:paraId="17588321" w14:textId="77777777" w:rsidR="00E3726B" w:rsidRDefault="00000000">
            <w:pPr>
              <w:spacing w:after="0"/>
            </w:pPr>
            <w:r>
              <w:rPr>
                <w:sz w:val="13"/>
              </w:rPr>
              <w:t>Device secure storage/hardware-backed credential where supported; no server assumption of recoverability</w:t>
            </w:r>
          </w:p>
        </w:tc>
      </w:tr>
    </w:tbl>
    <w:p w14:paraId="7860FCBA" w14:textId="77777777" w:rsidR="00E3726B" w:rsidRDefault="00E3726B">
      <w:pPr>
        <w:spacing w:after="0"/>
      </w:pPr>
    </w:p>
    <w:p w14:paraId="3BCC719E" w14:textId="77777777" w:rsidR="00E3726B" w:rsidRDefault="00000000">
      <w:pPr>
        <w:pStyle w:val="a0"/>
      </w:pPr>
      <w:r>
        <w:t>Scopes are minimum necessary for the Vault root/objects when provider supports scoped access.</w:t>
      </w:r>
    </w:p>
    <w:p w14:paraId="2D2F9297" w14:textId="77777777" w:rsidR="00E3726B" w:rsidRDefault="00000000">
      <w:pPr>
        <w:pStyle w:val="a0"/>
      </w:pPr>
      <w:r>
        <w:t>Refresh/access tokens never appear in logs, analytics, audit text, export packages or AI context.</w:t>
      </w:r>
    </w:p>
    <w:p w14:paraId="15177CAE" w14:textId="77777777" w:rsidR="00E3726B" w:rsidRDefault="00000000">
      <w:pPr>
        <w:pStyle w:val="a0"/>
      </w:pPr>
      <w:r>
        <w:t>Disconnect/revocation invalidates credential use and updates provider profile state.</w:t>
      </w:r>
    </w:p>
    <w:p w14:paraId="4116E02D" w14:textId="77777777" w:rsidR="00E3726B" w:rsidRDefault="00000000">
      <w:pPr>
        <w:pStyle w:val="a0"/>
      </w:pPr>
      <w:r>
        <w:t>Church admin cannot reconnect a user's personal provider on the user's behalf without an explicitly governed recovery/authorization flow.</w:t>
      </w:r>
    </w:p>
    <w:p w14:paraId="25A2E455" w14:textId="77777777" w:rsidR="00E3726B" w:rsidRDefault="00000000">
      <w:pPr>
        <w:pStyle w:val="1"/>
      </w:pPr>
      <w:r>
        <w:t>12. Write / Read Flow</w:t>
      </w:r>
    </w:p>
    <w:tbl>
      <w:tblPr>
        <w:tblStyle w:val="af9"/>
        <w:tblW w:w="0" w:type="auto"/>
        <w:jc w:val="center"/>
        <w:tblLook w:val="04A0" w:firstRow="1" w:lastRow="0" w:firstColumn="1" w:lastColumn="0" w:noHBand="0" w:noVBand="1"/>
      </w:tblPr>
      <w:tblGrid>
        <w:gridCol w:w="5279"/>
        <w:gridCol w:w="5281"/>
      </w:tblGrid>
      <w:tr w:rsidR="00E3726B" w14:paraId="49D28ECE" w14:textId="77777777">
        <w:trPr>
          <w:jc w:val="center"/>
        </w:trPr>
        <w:tc>
          <w:tcPr>
            <w:tcW w:w="5285" w:type="dxa"/>
            <w:shd w:val="clear" w:color="auto" w:fill="17365D"/>
          </w:tcPr>
          <w:p w14:paraId="751E5D61" w14:textId="77777777" w:rsidR="00E3726B" w:rsidRDefault="00000000">
            <w:r>
              <w:rPr>
                <w:b/>
                <w:color w:val="FFFFFF"/>
                <w:sz w:val="14"/>
              </w:rPr>
              <w:t>Write Step</w:t>
            </w:r>
          </w:p>
        </w:tc>
        <w:tc>
          <w:tcPr>
            <w:tcW w:w="5285" w:type="dxa"/>
            <w:shd w:val="clear" w:color="auto" w:fill="17365D"/>
          </w:tcPr>
          <w:p w14:paraId="28F13D8A" w14:textId="77777777" w:rsidR="00E3726B" w:rsidRDefault="00000000">
            <w:r>
              <w:rPr>
                <w:b/>
                <w:color w:val="FFFFFF"/>
                <w:sz w:val="14"/>
              </w:rPr>
              <w:t>Control</w:t>
            </w:r>
          </w:p>
        </w:tc>
      </w:tr>
      <w:tr w:rsidR="00E3726B" w14:paraId="0AD95C01" w14:textId="77777777">
        <w:trPr>
          <w:jc w:val="center"/>
        </w:trPr>
        <w:tc>
          <w:tcPr>
            <w:tcW w:w="5285" w:type="dxa"/>
          </w:tcPr>
          <w:p w14:paraId="2DBD4D1A" w14:textId="77777777" w:rsidR="00E3726B" w:rsidRDefault="00000000">
            <w:pPr>
              <w:spacing w:after="0"/>
            </w:pPr>
            <w:r>
              <w:rPr>
                <w:sz w:val="13"/>
              </w:rPr>
              <w:t>1</w:t>
            </w:r>
          </w:p>
        </w:tc>
        <w:tc>
          <w:tcPr>
            <w:tcW w:w="5285" w:type="dxa"/>
          </w:tcPr>
          <w:p w14:paraId="5243B73C" w14:textId="77777777" w:rsidR="00E3726B" w:rsidRDefault="00000000">
            <w:pPr>
              <w:spacing w:after="0"/>
            </w:pPr>
            <w:r>
              <w:rPr>
                <w:sz w:val="13"/>
              </w:rPr>
              <w:t>Authorize identity, purpose and Vault ownership/share context</w:t>
            </w:r>
          </w:p>
        </w:tc>
      </w:tr>
      <w:tr w:rsidR="00E3726B" w14:paraId="31975A21" w14:textId="77777777">
        <w:trPr>
          <w:jc w:val="center"/>
        </w:trPr>
        <w:tc>
          <w:tcPr>
            <w:tcW w:w="5285" w:type="dxa"/>
          </w:tcPr>
          <w:p w14:paraId="4FAB58B8" w14:textId="77777777" w:rsidR="00E3726B" w:rsidRDefault="00000000">
            <w:pPr>
              <w:spacing w:after="0"/>
            </w:pPr>
            <w:r>
              <w:rPr>
                <w:sz w:val="13"/>
              </w:rPr>
              <w:t>2</w:t>
            </w:r>
          </w:p>
        </w:tc>
        <w:tc>
          <w:tcPr>
            <w:tcW w:w="5285" w:type="dxa"/>
          </w:tcPr>
          <w:p w14:paraId="7B777A2F" w14:textId="77777777" w:rsidR="00E3726B" w:rsidRDefault="00000000">
            <w:pPr>
              <w:spacing w:after="0"/>
            </w:pPr>
            <w:r>
              <w:rPr>
                <w:sz w:val="13"/>
              </w:rPr>
              <w:t>Create canonical entry/version metadata in controlled transaction/job state</w:t>
            </w:r>
          </w:p>
        </w:tc>
      </w:tr>
      <w:tr w:rsidR="00E3726B" w14:paraId="2847C75D" w14:textId="77777777">
        <w:trPr>
          <w:jc w:val="center"/>
        </w:trPr>
        <w:tc>
          <w:tcPr>
            <w:tcW w:w="5285" w:type="dxa"/>
          </w:tcPr>
          <w:p w14:paraId="166983F9" w14:textId="77777777" w:rsidR="00E3726B" w:rsidRDefault="00000000">
            <w:pPr>
              <w:spacing w:after="0"/>
            </w:pPr>
            <w:r>
              <w:rPr>
                <w:sz w:val="13"/>
              </w:rPr>
              <w:t>3</w:t>
            </w:r>
          </w:p>
        </w:tc>
        <w:tc>
          <w:tcPr>
            <w:tcW w:w="5285" w:type="dxa"/>
          </w:tcPr>
          <w:p w14:paraId="68F8B515" w14:textId="77777777" w:rsidR="00E3726B" w:rsidRDefault="00000000">
            <w:pPr>
              <w:spacing w:after="0"/>
            </w:pPr>
            <w:r>
              <w:rPr>
                <w:sz w:val="13"/>
              </w:rPr>
              <w:t>Encrypt plaintext through PDV-005 crypto service; produce ciphertext + wrapped key/profile refs</w:t>
            </w:r>
          </w:p>
        </w:tc>
      </w:tr>
      <w:tr w:rsidR="00E3726B" w14:paraId="2046909A" w14:textId="77777777">
        <w:trPr>
          <w:jc w:val="center"/>
        </w:trPr>
        <w:tc>
          <w:tcPr>
            <w:tcW w:w="5285" w:type="dxa"/>
          </w:tcPr>
          <w:p w14:paraId="64B8015E" w14:textId="77777777" w:rsidR="00E3726B" w:rsidRDefault="00000000">
            <w:pPr>
              <w:spacing w:after="0"/>
            </w:pPr>
            <w:r>
              <w:rPr>
                <w:sz w:val="13"/>
              </w:rPr>
              <w:t>4</w:t>
            </w:r>
          </w:p>
        </w:tc>
        <w:tc>
          <w:tcPr>
            <w:tcW w:w="5285" w:type="dxa"/>
          </w:tcPr>
          <w:p w14:paraId="0219510A" w14:textId="77777777" w:rsidR="00E3726B" w:rsidRDefault="00000000">
            <w:pPr>
              <w:spacing w:after="0"/>
            </w:pPr>
            <w:r>
              <w:rPr>
                <w:sz w:val="13"/>
              </w:rPr>
              <w:t>Adapter putObject(ciphertext) with idempotency and integrity metadata</w:t>
            </w:r>
          </w:p>
        </w:tc>
      </w:tr>
      <w:tr w:rsidR="00E3726B" w14:paraId="4475DA79" w14:textId="77777777">
        <w:trPr>
          <w:jc w:val="center"/>
        </w:trPr>
        <w:tc>
          <w:tcPr>
            <w:tcW w:w="5285" w:type="dxa"/>
          </w:tcPr>
          <w:p w14:paraId="4E261E9E" w14:textId="77777777" w:rsidR="00E3726B" w:rsidRDefault="00000000">
            <w:pPr>
              <w:spacing w:after="0"/>
            </w:pPr>
            <w:r>
              <w:rPr>
                <w:sz w:val="13"/>
              </w:rPr>
              <w:t>5</w:t>
            </w:r>
          </w:p>
        </w:tc>
        <w:tc>
          <w:tcPr>
            <w:tcW w:w="5285" w:type="dxa"/>
          </w:tcPr>
          <w:p w14:paraId="2771667F" w14:textId="77777777" w:rsidR="00E3726B" w:rsidRDefault="00000000">
            <w:pPr>
              <w:spacing w:after="0"/>
            </w:pPr>
            <w:r>
              <w:rPr>
                <w:sz w:val="13"/>
              </w:rPr>
              <w:t>Verify provider result/head where required</w:t>
            </w:r>
          </w:p>
        </w:tc>
      </w:tr>
      <w:tr w:rsidR="00E3726B" w14:paraId="20765171" w14:textId="77777777">
        <w:trPr>
          <w:jc w:val="center"/>
        </w:trPr>
        <w:tc>
          <w:tcPr>
            <w:tcW w:w="5285" w:type="dxa"/>
          </w:tcPr>
          <w:p w14:paraId="784B209B" w14:textId="77777777" w:rsidR="00E3726B" w:rsidRDefault="00000000">
            <w:pPr>
              <w:spacing w:after="0"/>
            </w:pPr>
            <w:r>
              <w:rPr>
                <w:sz w:val="13"/>
              </w:rPr>
              <w:t>6</w:t>
            </w:r>
          </w:p>
        </w:tc>
        <w:tc>
          <w:tcPr>
            <w:tcW w:w="5285" w:type="dxa"/>
          </w:tcPr>
          <w:p w14:paraId="752ED38A" w14:textId="77777777" w:rsidR="00E3726B" w:rsidRDefault="00000000">
            <w:pPr>
              <w:spacing w:after="0"/>
            </w:pPr>
            <w:r>
              <w:rPr>
                <w:sz w:val="13"/>
              </w:rPr>
              <w:t>Commit provider_object_ref/version and state; discard transient plaintext</w:t>
            </w:r>
          </w:p>
        </w:tc>
      </w:tr>
    </w:tbl>
    <w:p w14:paraId="761F1CB6" w14:textId="77777777" w:rsidR="00E3726B" w:rsidRDefault="00E3726B">
      <w:pPr>
        <w:spacing w:after="0"/>
      </w:pPr>
    </w:p>
    <w:tbl>
      <w:tblPr>
        <w:tblStyle w:val="af9"/>
        <w:tblW w:w="0" w:type="auto"/>
        <w:jc w:val="center"/>
        <w:tblLook w:val="04A0" w:firstRow="1" w:lastRow="0" w:firstColumn="1" w:lastColumn="0" w:noHBand="0" w:noVBand="1"/>
      </w:tblPr>
      <w:tblGrid>
        <w:gridCol w:w="5280"/>
        <w:gridCol w:w="5280"/>
      </w:tblGrid>
      <w:tr w:rsidR="00E3726B" w14:paraId="4DABE4AA" w14:textId="77777777">
        <w:trPr>
          <w:jc w:val="center"/>
        </w:trPr>
        <w:tc>
          <w:tcPr>
            <w:tcW w:w="5285" w:type="dxa"/>
            <w:shd w:val="clear" w:color="auto" w:fill="17365D"/>
          </w:tcPr>
          <w:p w14:paraId="229D68F5" w14:textId="77777777" w:rsidR="00E3726B" w:rsidRDefault="00000000">
            <w:r>
              <w:rPr>
                <w:b/>
                <w:color w:val="FFFFFF"/>
                <w:sz w:val="14"/>
              </w:rPr>
              <w:lastRenderedPageBreak/>
              <w:t>Read Step</w:t>
            </w:r>
          </w:p>
        </w:tc>
        <w:tc>
          <w:tcPr>
            <w:tcW w:w="5285" w:type="dxa"/>
            <w:shd w:val="clear" w:color="auto" w:fill="17365D"/>
          </w:tcPr>
          <w:p w14:paraId="0BD035C8" w14:textId="77777777" w:rsidR="00E3726B" w:rsidRDefault="00000000">
            <w:r>
              <w:rPr>
                <w:b/>
                <w:color w:val="FFFFFF"/>
                <w:sz w:val="14"/>
              </w:rPr>
              <w:t>Control</w:t>
            </w:r>
          </w:p>
        </w:tc>
      </w:tr>
      <w:tr w:rsidR="00E3726B" w14:paraId="4222065A" w14:textId="77777777">
        <w:trPr>
          <w:jc w:val="center"/>
        </w:trPr>
        <w:tc>
          <w:tcPr>
            <w:tcW w:w="5285" w:type="dxa"/>
          </w:tcPr>
          <w:p w14:paraId="567031A3" w14:textId="77777777" w:rsidR="00E3726B" w:rsidRDefault="00000000">
            <w:pPr>
              <w:spacing w:after="0"/>
            </w:pPr>
            <w:r>
              <w:rPr>
                <w:sz w:val="13"/>
              </w:rPr>
              <w:t>1</w:t>
            </w:r>
          </w:p>
        </w:tc>
        <w:tc>
          <w:tcPr>
            <w:tcW w:w="5285" w:type="dxa"/>
          </w:tcPr>
          <w:p w14:paraId="292D18ED" w14:textId="77777777" w:rsidR="00E3726B" w:rsidRDefault="00000000">
            <w:pPr>
              <w:spacing w:after="0"/>
            </w:pPr>
            <w:r>
              <w:rPr>
                <w:sz w:val="13"/>
              </w:rPr>
              <w:t>Authorize request before provider read/decrypt</w:t>
            </w:r>
          </w:p>
        </w:tc>
      </w:tr>
      <w:tr w:rsidR="00E3726B" w14:paraId="68C9FF1C" w14:textId="77777777">
        <w:trPr>
          <w:jc w:val="center"/>
        </w:trPr>
        <w:tc>
          <w:tcPr>
            <w:tcW w:w="5285" w:type="dxa"/>
          </w:tcPr>
          <w:p w14:paraId="2E5A84C3" w14:textId="77777777" w:rsidR="00E3726B" w:rsidRDefault="00000000">
            <w:pPr>
              <w:spacing w:after="0"/>
            </w:pPr>
            <w:r>
              <w:rPr>
                <w:sz w:val="13"/>
              </w:rPr>
              <w:t>2</w:t>
            </w:r>
          </w:p>
        </w:tc>
        <w:tc>
          <w:tcPr>
            <w:tcW w:w="5285" w:type="dxa"/>
          </w:tcPr>
          <w:p w14:paraId="61A3ED0D" w14:textId="77777777" w:rsidR="00E3726B" w:rsidRDefault="00000000">
            <w:pPr>
              <w:spacing w:after="0"/>
            </w:pPr>
            <w:r>
              <w:rPr>
                <w:sz w:val="13"/>
              </w:rPr>
              <w:t>Resolve canonical entry → provider ref + crypto refs</w:t>
            </w:r>
          </w:p>
        </w:tc>
      </w:tr>
      <w:tr w:rsidR="00E3726B" w14:paraId="77CE0C8E" w14:textId="77777777">
        <w:trPr>
          <w:jc w:val="center"/>
        </w:trPr>
        <w:tc>
          <w:tcPr>
            <w:tcW w:w="5285" w:type="dxa"/>
          </w:tcPr>
          <w:p w14:paraId="284CCAE3" w14:textId="77777777" w:rsidR="00E3726B" w:rsidRDefault="00000000">
            <w:pPr>
              <w:spacing w:after="0"/>
            </w:pPr>
            <w:r>
              <w:rPr>
                <w:sz w:val="13"/>
              </w:rPr>
              <w:t>3</w:t>
            </w:r>
          </w:p>
        </w:tc>
        <w:tc>
          <w:tcPr>
            <w:tcW w:w="5285" w:type="dxa"/>
          </w:tcPr>
          <w:p w14:paraId="251027A8" w14:textId="77777777" w:rsidR="00E3726B" w:rsidRDefault="00000000">
            <w:pPr>
              <w:spacing w:after="0"/>
            </w:pPr>
            <w:r>
              <w:rPr>
                <w:sz w:val="13"/>
              </w:rPr>
              <w:t>Adapter returns ciphertext only</w:t>
            </w:r>
          </w:p>
        </w:tc>
      </w:tr>
      <w:tr w:rsidR="00E3726B" w14:paraId="688367FA" w14:textId="77777777">
        <w:trPr>
          <w:jc w:val="center"/>
        </w:trPr>
        <w:tc>
          <w:tcPr>
            <w:tcW w:w="5285" w:type="dxa"/>
          </w:tcPr>
          <w:p w14:paraId="36C48A17" w14:textId="77777777" w:rsidR="00E3726B" w:rsidRDefault="00000000">
            <w:pPr>
              <w:spacing w:after="0"/>
            </w:pPr>
            <w:r>
              <w:rPr>
                <w:sz w:val="13"/>
              </w:rPr>
              <w:t>4</w:t>
            </w:r>
          </w:p>
        </w:tc>
        <w:tc>
          <w:tcPr>
            <w:tcW w:w="5285" w:type="dxa"/>
          </w:tcPr>
          <w:p w14:paraId="2CF25A6A" w14:textId="77777777" w:rsidR="00E3726B" w:rsidRDefault="00000000">
            <w:pPr>
              <w:spacing w:after="0"/>
            </w:pPr>
            <w:r>
              <w:rPr>
                <w:sz w:val="13"/>
              </w:rPr>
              <w:t>Verify integrity then decrypt in bounded Vault processing path</w:t>
            </w:r>
          </w:p>
        </w:tc>
      </w:tr>
      <w:tr w:rsidR="00E3726B" w14:paraId="15F84A1B" w14:textId="77777777">
        <w:trPr>
          <w:jc w:val="center"/>
        </w:trPr>
        <w:tc>
          <w:tcPr>
            <w:tcW w:w="5285" w:type="dxa"/>
          </w:tcPr>
          <w:p w14:paraId="1438C900" w14:textId="77777777" w:rsidR="00E3726B" w:rsidRDefault="00000000">
            <w:pPr>
              <w:spacing w:after="0"/>
            </w:pPr>
            <w:r>
              <w:rPr>
                <w:sz w:val="13"/>
              </w:rPr>
              <w:t>5</w:t>
            </w:r>
          </w:p>
        </w:tc>
        <w:tc>
          <w:tcPr>
            <w:tcW w:w="5285" w:type="dxa"/>
          </w:tcPr>
          <w:p w14:paraId="6183BD0B" w14:textId="77777777" w:rsidR="00E3726B" w:rsidRDefault="00000000">
            <w:pPr>
              <w:spacing w:after="0"/>
            </w:pPr>
            <w:r>
              <w:rPr>
                <w:sz w:val="13"/>
              </w:rPr>
              <w:t>Return minimum authorized plaintext to UI/AI/coach flow</w:t>
            </w:r>
          </w:p>
        </w:tc>
      </w:tr>
      <w:tr w:rsidR="00E3726B" w14:paraId="0CAA51E3" w14:textId="77777777">
        <w:trPr>
          <w:jc w:val="center"/>
        </w:trPr>
        <w:tc>
          <w:tcPr>
            <w:tcW w:w="5285" w:type="dxa"/>
          </w:tcPr>
          <w:p w14:paraId="713FB1FE" w14:textId="77777777" w:rsidR="00E3726B" w:rsidRDefault="00000000">
            <w:pPr>
              <w:spacing w:after="0"/>
            </w:pPr>
            <w:r>
              <w:rPr>
                <w:sz w:val="13"/>
              </w:rPr>
              <w:t>6</w:t>
            </w:r>
          </w:p>
        </w:tc>
        <w:tc>
          <w:tcPr>
            <w:tcW w:w="5285" w:type="dxa"/>
          </w:tcPr>
          <w:p w14:paraId="339C425A" w14:textId="77777777" w:rsidR="00E3726B" w:rsidRDefault="00000000">
            <w:pPr>
              <w:spacing w:after="0"/>
            </w:pPr>
            <w:r>
              <w:rPr>
                <w:sz w:val="13"/>
              </w:rPr>
              <w:t>No raw content in adapter/provider observability</w:t>
            </w:r>
          </w:p>
        </w:tc>
      </w:tr>
    </w:tbl>
    <w:p w14:paraId="7D14271C" w14:textId="77777777" w:rsidR="00E3726B" w:rsidRDefault="00E3726B">
      <w:pPr>
        <w:spacing w:after="0"/>
      </w:pPr>
    </w:p>
    <w:p w14:paraId="092D5F7A" w14:textId="77777777" w:rsidR="00E3726B" w:rsidRDefault="00000000">
      <w:pPr>
        <w:pStyle w:val="1"/>
      </w:pPr>
      <w:r>
        <w:t>13. Delete Contract</w:t>
      </w:r>
    </w:p>
    <w:p w14:paraId="2CB47A01" w14:textId="77777777" w:rsidR="00E3726B" w:rsidRDefault="00000000">
      <w:r>
        <w:t>deleteObject is one task inside PDV-006 deletion graph, not the definition of deletion completion.</w:t>
      </w:r>
    </w:p>
    <w:tbl>
      <w:tblPr>
        <w:tblStyle w:val="af9"/>
        <w:tblW w:w="0" w:type="auto"/>
        <w:jc w:val="center"/>
        <w:tblLook w:val="04A0" w:firstRow="1" w:lastRow="0" w:firstColumn="1" w:lastColumn="0" w:noHBand="0" w:noVBand="1"/>
      </w:tblPr>
      <w:tblGrid>
        <w:gridCol w:w="5280"/>
        <w:gridCol w:w="5280"/>
      </w:tblGrid>
      <w:tr w:rsidR="00E3726B" w14:paraId="77D3089B" w14:textId="77777777">
        <w:trPr>
          <w:jc w:val="center"/>
        </w:trPr>
        <w:tc>
          <w:tcPr>
            <w:tcW w:w="5285" w:type="dxa"/>
            <w:shd w:val="clear" w:color="auto" w:fill="17365D"/>
          </w:tcPr>
          <w:p w14:paraId="22B9320F" w14:textId="77777777" w:rsidR="00E3726B" w:rsidRDefault="00000000">
            <w:r>
              <w:rPr>
                <w:b/>
                <w:color w:val="FFFFFF"/>
                <w:sz w:val="14"/>
              </w:rPr>
              <w:t>Requirement</w:t>
            </w:r>
          </w:p>
        </w:tc>
        <w:tc>
          <w:tcPr>
            <w:tcW w:w="5285" w:type="dxa"/>
            <w:shd w:val="clear" w:color="auto" w:fill="17365D"/>
          </w:tcPr>
          <w:p w14:paraId="35C23E0B" w14:textId="77777777" w:rsidR="00E3726B" w:rsidRDefault="00000000">
            <w:r>
              <w:rPr>
                <w:b/>
                <w:color w:val="FFFFFF"/>
                <w:sz w:val="14"/>
              </w:rPr>
              <w:t>Rule</w:t>
            </w:r>
          </w:p>
        </w:tc>
      </w:tr>
      <w:tr w:rsidR="00E3726B" w14:paraId="5B48003A" w14:textId="77777777">
        <w:trPr>
          <w:jc w:val="center"/>
        </w:trPr>
        <w:tc>
          <w:tcPr>
            <w:tcW w:w="5285" w:type="dxa"/>
          </w:tcPr>
          <w:p w14:paraId="75FE0FA0" w14:textId="77777777" w:rsidR="00E3726B" w:rsidRDefault="00000000">
            <w:pPr>
              <w:spacing w:after="0"/>
            </w:pPr>
            <w:r>
              <w:rPr>
                <w:sz w:val="13"/>
              </w:rPr>
              <w:t>Authorization</w:t>
            </w:r>
          </w:p>
        </w:tc>
        <w:tc>
          <w:tcPr>
            <w:tcW w:w="5285" w:type="dxa"/>
          </w:tcPr>
          <w:p w14:paraId="2EAA6DEE" w14:textId="77777777" w:rsidR="00E3726B" w:rsidRDefault="00000000">
            <w:pPr>
              <w:spacing w:after="0"/>
            </w:pPr>
            <w:r>
              <w:rPr>
                <w:sz w:val="13"/>
              </w:rPr>
              <w:t>Vault lifecycle service supplies authorized resource scope</w:t>
            </w:r>
          </w:p>
        </w:tc>
      </w:tr>
      <w:tr w:rsidR="00E3726B" w14:paraId="38476782" w14:textId="77777777">
        <w:trPr>
          <w:jc w:val="center"/>
        </w:trPr>
        <w:tc>
          <w:tcPr>
            <w:tcW w:w="5285" w:type="dxa"/>
          </w:tcPr>
          <w:p w14:paraId="743D96D2" w14:textId="77777777" w:rsidR="00E3726B" w:rsidRDefault="00000000">
            <w:pPr>
              <w:spacing w:after="0"/>
            </w:pPr>
            <w:r>
              <w:rPr>
                <w:sz w:val="13"/>
              </w:rPr>
              <w:t>Provider call</w:t>
            </w:r>
          </w:p>
        </w:tc>
        <w:tc>
          <w:tcPr>
            <w:tcW w:w="5285" w:type="dxa"/>
          </w:tcPr>
          <w:p w14:paraId="79CFE9C0" w14:textId="77777777" w:rsidR="00E3726B" w:rsidRDefault="00000000">
            <w:pPr>
              <w:spacing w:after="0"/>
            </w:pPr>
            <w:r>
              <w:rPr>
                <w:sz w:val="13"/>
              </w:rPr>
              <w:t>Delete exact provider object/version where supported</w:t>
            </w:r>
          </w:p>
        </w:tc>
      </w:tr>
      <w:tr w:rsidR="00E3726B" w14:paraId="28CCF2EE" w14:textId="77777777">
        <w:trPr>
          <w:jc w:val="center"/>
        </w:trPr>
        <w:tc>
          <w:tcPr>
            <w:tcW w:w="5285" w:type="dxa"/>
          </w:tcPr>
          <w:p w14:paraId="265AAA57" w14:textId="77777777" w:rsidR="00E3726B" w:rsidRDefault="00000000">
            <w:pPr>
              <w:spacing w:after="0"/>
            </w:pPr>
            <w:r>
              <w:rPr>
                <w:sz w:val="13"/>
              </w:rPr>
              <w:t>Confirmation</w:t>
            </w:r>
          </w:p>
        </w:tc>
        <w:tc>
          <w:tcPr>
            <w:tcW w:w="5285" w:type="dxa"/>
          </w:tcPr>
          <w:p w14:paraId="7F458359" w14:textId="77777777" w:rsidR="00E3726B" w:rsidRDefault="00000000">
            <w:pPr>
              <w:spacing w:after="0"/>
            </w:pPr>
            <w:r>
              <w:rPr>
                <w:sz w:val="13"/>
              </w:rPr>
              <w:t>Return provider receipt/state; DELETE_PENDING remains nonterminal</w:t>
            </w:r>
          </w:p>
        </w:tc>
      </w:tr>
      <w:tr w:rsidR="00E3726B" w14:paraId="4B68DFC4" w14:textId="77777777">
        <w:trPr>
          <w:jc w:val="center"/>
        </w:trPr>
        <w:tc>
          <w:tcPr>
            <w:tcW w:w="5285" w:type="dxa"/>
          </w:tcPr>
          <w:p w14:paraId="59906934" w14:textId="77777777" w:rsidR="00E3726B" w:rsidRDefault="00000000">
            <w:pPr>
              <w:spacing w:after="0"/>
            </w:pPr>
            <w:r>
              <w:rPr>
                <w:sz w:val="13"/>
              </w:rPr>
              <w:t>Retry</w:t>
            </w:r>
          </w:p>
        </w:tc>
        <w:tc>
          <w:tcPr>
            <w:tcW w:w="5285" w:type="dxa"/>
          </w:tcPr>
          <w:p w14:paraId="1420DA71" w14:textId="77777777" w:rsidR="00E3726B" w:rsidRDefault="00000000">
            <w:pPr>
              <w:spacing w:after="0"/>
            </w:pPr>
            <w:r>
              <w:rPr>
                <w:sz w:val="13"/>
              </w:rPr>
              <w:t>Idempotent and bounded</w:t>
            </w:r>
          </w:p>
        </w:tc>
      </w:tr>
      <w:tr w:rsidR="00E3726B" w14:paraId="233ED8A7" w14:textId="77777777">
        <w:trPr>
          <w:jc w:val="center"/>
        </w:trPr>
        <w:tc>
          <w:tcPr>
            <w:tcW w:w="5285" w:type="dxa"/>
          </w:tcPr>
          <w:p w14:paraId="115D3D52" w14:textId="77777777" w:rsidR="00E3726B" w:rsidRDefault="00000000">
            <w:pPr>
              <w:spacing w:after="0"/>
            </w:pPr>
            <w:r>
              <w:rPr>
                <w:sz w:val="13"/>
              </w:rPr>
              <w:t>Versioned provider</w:t>
            </w:r>
          </w:p>
        </w:tc>
        <w:tc>
          <w:tcPr>
            <w:tcW w:w="5285" w:type="dxa"/>
          </w:tcPr>
          <w:p w14:paraId="41062178" w14:textId="77777777" w:rsidR="00E3726B" w:rsidRDefault="00000000">
            <w:pPr>
              <w:spacing w:after="0"/>
            </w:pPr>
            <w:r>
              <w:rPr>
                <w:sz w:val="13"/>
              </w:rPr>
              <w:t>Delete/version-marker semantics must be understood and tested</w:t>
            </w:r>
          </w:p>
        </w:tc>
      </w:tr>
      <w:tr w:rsidR="00E3726B" w14:paraId="52091099" w14:textId="77777777">
        <w:trPr>
          <w:jc w:val="center"/>
        </w:trPr>
        <w:tc>
          <w:tcPr>
            <w:tcW w:w="5285" w:type="dxa"/>
          </w:tcPr>
          <w:p w14:paraId="3D0A5343" w14:textId="77777777" w:rsidR="00E3726B" w:rsidRDefault="00000000">
            <w:pPr>
              <w:spacing w:after="0"/>
            </w:pPr>
            <w:r>
              <w:rPr>
                <w:sz w:val="13"/>
              </w:rPr>
              <w:t>Personal cloud trash</w:t>
            </w:r>
          </w:p>
        </w:tc>
        <w:tc>
          <w:tcPr>
            <w:tcW w:w="5285" w:type="dxa"/>
          </w:tcPr>
          <w:p w14:paraId="50290DF3" w14:textId="77777777" w:rsidR="00E3726B" w:rsidRDefault="00000000">
            <w:pPr>
              <w:spacing w:after="0"/>
            </w:pPr>
            <w:r>
              <w:rPr>
                <w:sz w:val="13"/>
              </w:rPr>
              <w:t>Moving to provider trash is not automatically equivalent to PURGED; capability profile records semantics</w:t>
            </w:r>
          </w:p>
        </w:tc>
      </w:tr>
      <w:tr w:rsidR="00E3726B" w14:paraId="575511E7" w14:textId="77777777">
        <w:trPr>
          <w:jc w:val="center"/>
        </w:trPr>
        <w:tc>
          <w:tcPr>
            <w:tcW w:w="5285" w:type="dxa"/>
          </w:tcPr>
          <w:p w14:paraId="40CE97F2" w14:textId="77777777" w:rsidR="00E3726B" w:rsidRDefault="00000000">
            <w:pPr>
              <w:spacing w:after="0"/>
            </w:pPr>
            <w:r>
              <w:rPr>
                <w:sz w:val="13"/>
              </w:rPr>
              <w:t>Reconcile</w:t>
            </w:r>
          </w:p>
        </w:tc>
        <w:tc>
          <w:tcPr>
            <w:tcW w:w="5285" w:type="dxa"/>
          </w:tcPr>
          <w:p w14:paraId="50A7FB00" w14:textId="77777777" w:rsidR="00E3726B" w:rsidRDefault="00000000">
            <w:pPr>
              <w:spacing w:after="0"/>
            </w:pPr>
            <w:r>
              <w:rPr>
                <w:sz w:val="13"/>
              </w:rPr>
              <w:t>Lifecycle job verifies absence/inaccessibility and backup/tombstone policy</w:t>
            </w:r>
          </w:p>
        </w:tc>
      </w:tr>
      <w:tr w:rsidR="00E3726B" w14:paraId="6605487B" w14:textId="77777777">
        <w:trPr>
          <w:jc w:val="center"/>
        </w:trPr>
        <w:tc>
          <w:tcPr>
            <w:tcW w:w="5285" w:type="dxa"/>
          </w:tcPr>
          <w:p w14:paraId="759CC220" w14:textId="77777777" w:rsidR="00E3726B" w:rsidRDefault="00000000">
            <w:pPr>
              <w:spacing w:after="0"/>
            </w:pPr>
            <w:r>
              <w:rPr>
                <w:sz w:val="13"/>
              </w:rPr>
              <w:t>Final claim</w:t>
            </w:r>
          </w:p>
        </w:tc>
        <w:tc>
          <w:tcPr>
            <w:tcW w:w="5285" w:type="dxa"/>
          </w:tcPr>
          <w:p w14:paraId="19D04575" w14:textId="77777777" w:rsidR="00E3726B" w:rsidRDefault="00000000">
            <w:pPr>
              <w:spacing w:after="0"/>
            </w:pPr>
            <w:r>
              <w:rPr>
                <w:sz w:val="13"/>
              </w:rPr>
              <w:t>Adapter cannot claim full Vault PURGED; PDV-006 job owns terminal lifecycle state</w:t>
            </w:r>
          </w:p>
        </w:tc>
      </w:tr>
    </w:tbl>
    <w:p w14:paraId="73BA929D" w14:textId="77777777" w:rsidR="00E3726B" w:rsidRDefault="00E3726B">
      <w:pPr>
        <w:spacing w:after="0"/>
      </w:pPr>
    </w:p>
    <w:p w14:paraId="57977B82" w14:textId="77777777" w:rsidR="00E3726B" w:rsidRDefault="00000000">
      <w:pPr>
        <w:pStyle w:val="1"/>
      </w:pPr>
      <w:r>
        <w:t>14. Export Contract</w:t>
      </w:r>
    </w:p>
    <w:tbl>
      <w:tblPr>
        <w:tblStyle w:val="af9"/>
        <w:tblW w:w="0" w:type="auto"/>
        <w:jc w:val="center"/>
        <w:tblLook w:val="04A0" w:firstRow="1" w:lastRow="0" w:firstColumn="1" w:lastColumn="0" w:noHBand="0" w:noVBand="1"/>
      </w:tblPr>
      <w:tblGrid>
        <w:gridCol w:w="5280"/>
        <w:gridCol w:w="5280"/>
      </w:tblGrid>
      <w:tr w:rsidR="00E3726B" w14:paraId="38B548E1" w14:textId="77777777">
        <w:trPr>
          <w:jc w:val="center"/>
        </w:trPr>
        <w:tc>
          <w:tcPr>
            <w:tcW w:w="5285" w:type="dxa"/>
            <w:shd w:val="clear" w:color="auto" w:fill="17365D"/>
          </w:tcPr>
          <w:p w14:paraId="696A0869" w14:textId="77777777" w:rsidR="00E3726B" w:rsidRDefault="00000000">
            <w:r>
              <w:rPr>
                <w:b/>
                <w:color w:val="FFFFFF"/>
                <w:sz w:val="14"/>
              </w:rPr>
              <w:t>Requirement</w:t>
            </w:r>
          </w:p>
        </w:tc>
        <w:tc>
          <w:tcPr>
            <w:tcW w:w="5285" w:type="dxa"/>
            <w:shd w:val="clear" w:color="auto" w:fill="17365D"/>
          </w:tcPr>
          <w:p w14:paraId="23D18A59" w14:textId="77777777" w:rsidR="00E3726B" w:rsidRDefault="00000000">
            <w:r>
              <w:rPr>
                <w:b/>
                <w:color w:val="FFFFFF"/>
                <w:sz w:val="14"/>
              </w:rPr>
              <w:t>Rule</w:t>
            </w:r>
          </w:p>
        </w:tc>
      </w:tr>
      <w:tr w:rsidR="00E3726B" w14:paraId="4B375D51" w14:textId="77777777">
        <w:trPr>
          <w:jc w:val="center"/>
        </w:trPr>
        <w:tc>
          <w:tcPr>
            <w:tcW w:w="5285" w:type="dxa"/>
          </w:tcPr>
          <w:p w14:paraId="1DB9C3B2" w14:textId="77777777" w:rsidR="00E3726B" w:rsidRDefault="00000000">
            <w:pPr>
              <w:spacing w:after="0"/>
            </w:pPr>
            <w:r>
              <w:rPr>
                <w:sz w:val="13"/>
              </w:rPr>
              <w:t>Source</w:t>
            </w:r>
          </w:p>
        </w:tc>
        <w:tc>
          <w:tcPr>
            <w:tcW w:w="5285" w:type="dxa"/>
          </w:tcPr>
          <w:p w14:paraId="7A9542FA" w14:textId="77777777" w:rsidR="00E3726B" w:rsidRDefault="00000000">
            <w:pPr>
              <w:spacing w:after="0"/>
            </w:pPr>
            <w:r>
              <w:rPr>
                <w:sz w:val="13"/>
              </w:rPr>
              <w:t>Read through canonical Vault/adapter; no provider-native folder dump as canonical export</w:t>
            </w:r>
          </w:p>
        </w:tc>
      </w:tr>
      <w:tr w:rsidR="00E3726B" w14:paraId="2B1ABB64" w14:textId="77777777">
        <w:trPr>
          <w:jc w:val="center"/>
        </w:trPr>
        <w:tc>
          <w:tcPr>
            <w:tcW w:w="5285" w:type="dxa"/>
          </w:tcPr>
          <w:p w14:paraId="2603C6DE" w14:textId="77777777" w:rsidR="00E3726B" w:rsidRDefault="00000000">
            <w:pPr>
              <w:spacing w:after="0"/>
            </w:pPr>
            <w:r>
              <w:rPr>
                <w:sz w:val="13"/>
              </w:rPr>
              <w:t>Format</w:t>
            </w:r>
          </w:p>
        </w:tc>
        <w:tc>
          <w:tcPr>
            <w:tcW w:w="5285" w:type="dxa"/>
          </w:tcPr>
          <w:p w14:paraId="79F0EF56" w14:textId="77777777" w:rsidR="00E3726B" w:rsidRDefault="00000000">
            <w:pPr>
              <w:spacing w:after="0"/>
            </w:pPr>
            <w:r>
              <w:rPr>
                <w:sz w:val="13"/>
              </w:rPr>
              <w:t>PDV-006 human/machine-readable export schema</w:t>
            </w:r>
          </w:p>
        </w:tc>
      </w:tr>
      <w:tr w:rsidR="00E3726B" w14:paraId="0C24F31A" w14:textId="77777777">
        <w:trPr>
          <w:jc w:val="center"/>
        </w:trPr>
        <w:tc>
          <w:tcPr>
            <w:tcW w:w="5285" w:type="dxa"/>
          </w:tcPr>
          <w:p w14:paraId="3B93BCA0" w14:textId="77777777" w:rsidR="00E3726B" w:rsidRDefault="00000000">
            <w:pPr>
              <w:spacing w:after="0"/>
            </w:pPr>
            <w:r>
              <w:rPr>
                <w:sz w:val="13"/>
              </w:rPr>
              <w:t>Integrity</w:t>
            </w:r>
          </w:p>
        </w:tc>
        <w:tc>
          <w:tcPr>
            <w:tcW w:w="5285" w:type="dxa"/>
          </w:tcPr>
          <w:p w14:paraId="2DB8230A" w14:textId="77777777" w:rsidR="00E3726B" w:rsidRDefault="00000000">
            <w:pPr>
              <w:spacing w:after="0"/>
            </w:pPr>
            <w:r>
              <w:rPr>
                <w:sz w:val="13"/>
              </w:rPr>
              <w:t>Each exported item tied to canonical ID/version and verified ciphertext/plaintext processing path</w:t>
            </w:r>
          </w:p>
        </w:tc>
      </w:tr>
      <w:tr w:rsidR="00E3726B" w14:paraId="3AA5467B" w14:textId="77777777">
        <w:trPr>
          <w:jc w:val="center"/>
        </w:trPr>
        <w:tc>
          <w:tcPr>
            <w:tcW w:w="5285" w:type="dxa"/>
          </w:tcPr>
          <w:p w14:paraId="008EF654" w14:textId="77777777" w:rsidR="00E3726B" w:rsidRDefault="00000000">
            <w:pPr>
              <w:spacing w:after="0"/>
            </w:pPr>
            <w:r>
              <w:rPr>
                <w:sz w:val="13"/>
              </w:rPr>
              <w:t>Temporary package</w:t>
            </w:r>
          </w:p>
        </w:tc>
        <w:tc>
          <w:tcPr>
            <w:tcW w:w="5285" w:type="dxa"/>
          </w:tcPr>
          <w:p w14:paraId="078CABBE" w14:textId="77777777" w:rsidR="00E3726B" w:rsidRDefault="00000000">
            <w:pPr>
              <w:spacing w:after="0"/>
            </w:pPr>
            <w:r>
              <w:rPr>
                <w:sz w:val="13"/>
              </w:rPr>
              <w:t>Separate protected export object with expiry</w:t>
            </w:r>
          </w:p>
        </w:tc>
      </w:tr>
      <w:tr w:rsidR="00E3726B" w14:paraId="1B24A5D2" w14:textId="77777777">
        <w:trPr>
          <w:jc w:val="center"/>
        </w:trPr>
        <w:tc>
          <w:tcPr>
            <w:tcW w:w="5285" w:type="dxa"/>
          </w:tcPr>
          <w:p w14:paraId="718DB356" w14:textId="77777777" w:rsidR="00E3726B" w:rsidRDefault="00000000">
            <w:pPr>
              <w:spacing w:after="0"/>
            </w:pPr>
            <w:r>
              <w:rPr>
                <w:sz w:val="13"/>
              </w:rPr>
              <w:t>Provider credentials</w:t>
            </w:r>
          </w:p>
        </w:tc>
        <w:tc>
          <w:tcPr>
            <w:tcW w:w="5285" w:type="dxa"/>
          </w:tcPr>
          <w:p w14:paraId="6425D9E2" w14:textId="77777777" w:rsidR="00E3726B" w:rsidRDefault="00000000">
            <w:pPr>
              <w:spacing w:after="0"/>
            </w:pPr>
            <w:r>
              <w:rPr>
                <w:sz w:val="13"/>
              </w:rPr>
              <w:t>Never included</w:t>
            </w:r>
          </w:p>
        </w:tc>
      </w:tr>
      <w:tr w:rsidR="00E3726B" w14:paraId="299B47A1" w14:textId="77777777">
        <w:trPr>
          <w:jc w:val="center"/>
        </w:trPr>
        <w:tc>
          <w:tcPr>
            <w:tcW w:w="5285" w:type="dxa"/>
          </w:tcPr>
          <w:p w14:paraId="67FA2049" w14:textId="77777777" w:rsidR="00E3726B" w:rsidRDefault="00000000">
            <w:pPr>
              <w:spacing w:after="0"/>
            </w:pPr>
            <w:r>
              <w:rPr>
                <w:sz w:val="13"/>
              </w:rPr>
              <w:t>Internal refs</w:t>
            </w:r>
          </w:p>
        </w:tc>
        <w:tc>
          <w:tcPr>
            <w:tcW w:w="5285" w:type="dxa"/>
          </w:tcPr>
          <w:p w14:paraId="01B576CD" w14:textId="77777777" w:rsidR="00E3726B" w:rsidRDefault="00000000">
            <w:pPr>
              <w:spacing w:after="0"/>
            </w:pPr>
            <w:r>
              <w:rPr>
                <w:sz w:val="13"/>
              </w:rPr>
              <w:t>Exclude KMS secrets and risky provider locators unless explicitly safe/necessary</w:t>
            </w:r>
          </w:p>
        </w:tc>
      </w:tr>
      <w:tr w:rsidR="00E3726B" w14:paraId="6C79475B" w14:textId="77777777">
        <w:trPr>
          <w:jc w:val="center"/>
        </w:trPr>
        <w:tc>
          <w:tcPr>
            <w:tcW w:w="5285" w:type="dxa"/>
          </w:tcPr>
          <w:p w14:paraId="4517A4F6" w14:textId="77777777" w:rsidR="00E3726B" w:rsidRDefault="00000000">
            <w:pPr>
              <w:spacing w:after="0"/>
            </w:pPr>
            <w:r>
              <w:rPr>
                <w:sz w:val="13"/>
              </w:rPr>
              <w:t>Partial failure</w:t>
            </w:r>
          </w:p>
        </w:tc>
        <w:tc>
          <w:tcPr>
            <w:tcW w:w="5285" w:type="dxa"/>
          </w:tcPr>
          <w:p w14:paraId="3720480F" w14:textId="77777777" w:rsidR="00E3726B" w:rsidRDefault="00000000">
            <w:pPr>
              <w:spacing w:after="0"/>
            </w:pPr>
            <w:r>
              <w:rPr>
                <w:sz w:val="13"/>
              </w:rPr>
              <w:t>Export reports incomplete state; no false 'complete' package</w:t>
            </w:r>
          </w:p>
        </w:tc>
      </w:tr>
    </w:tbl>
    <w:p w14:paraId="03B35B15" w14:textId="77777777" w:rsidR="00E3726B" w:rsidRDefault="00E3726B">
      <w:pPr>
        <w:spacing w:after="0"/>
      </w:pPr>
    </w:p>
    <w:p w14:paraId="12B9F332" w14:textId="77777777" w:rsidR="00E3726B" w:rsidRDefault="00000000">
      <w:pPr>
        <w:pStyle w:val="1"/>
      </w:pPr>
      <w:r>
        <w:t>15. Provider Migration State Machine</w:t>
      </w:r>
    </w:p>
    <w:tbl>
      <w:tblPr>
        <w:tblStyle w:val="af9"/>
        <w:tblW w:w="0" w:type="auto"/>
        <w:jc w:val="center"/>
        <w:tblLook w:val="04A0" w:firstRow="1" w:lastRow="0" w:firstColumn="1" w:lastColumn="0" w:noHBand="0" w:noVBand="1"/>
      </w:tblPr>
      <w:tblGrid>
        <w:gridCol w:w="5280"/>
        <w:gridCol w:w="5280"/>
      </w:tblGrid>
      <w:tr w:rsidR="00E3726B" w14:paraId="6B833A23" w14:textId="77777777">
        <w:trPr>
          <w:jc w:val="center"/>
        </w:trPr>
        <w:tc>
          <w:tcPr>
            <w:tcW w:w="5285" w:type="dxa"/>
            <w:shd w:val="clear" w:color="auto" w:fill="17365D"/>
          </w:tcPr>
          <w:p w14:paraId="02B39258" w14:textId="77777777" w:rsidR="00E3726B" w:rsidRDefault="00000000">
            <w:r>
              <w:rPr>
                <w:b/>
                <w:color w:val="FFFFFF"/>
                <w:sz w:val="14"/>
              </w:rPr>
              <w:t>State</w:t>
            </w:r>
          </w:p>
        </w:tc>
        <w:tc>
          <w:tcPr>
            <w:tcW w:w="5285" w:type="dxa"/>
            <w:shd w:val="clear" w:color="auto" w:fill="17365D"/>
          </w:tcPr>
          <w:p w14:paraId="3E01F0E4" w14:textId="77777777" w:rsidR="00E3726B" w:rsidRDefault="00000000">
            <w:r>
              <w:rPr>
                <w:b/>
                <w:color w:val="FFFFFF"/>
                <w:sz w:val="14"/>
              </w:rPr>
              <w:t>Meaning</w:t>
            </w:r>
          </w:p>
        </w:tc>
      </w:tr>
      <w:tr w:rsidR="00E3726B" w14:paraId="0D0D75EC" w14:textId="77777777">
        <w:trPr>
          <w:jc w:val="center"/>
        </w:trPr>
        <w:tc>
          <w:tcPr>
            <w:tcW w:w="5285" w:type="dxa"/>
          </w:tcPr>
          <w:p w14:paraId="245A435B" w14:textId="77777777" w:rsidR="00E3726B" w:rsidRDefault="00000000">
            <w:pPr>
              <w:spacing w:after="0"/>
            </w:pPr>
            <w:r>
              <w:rPr>
                <w:sz w:val="13"/>
              </w:rPr>
              <w:t>PLANNED</w:t>
            </w:r>
          </w:p>
        </w:tc>
        <w:tc>
          <w:tcPr>
            <w:tcW w:w="5285" w:type="dxa"/>
          </w:tcPr>
          <w:p w14:paraId="35D6D09A" w14:textId="77777777" w:rsidR="00E3726B" w:rsidRDefault="00000000">
            <w:pPr>
              <w:spacing w:after="0"/>
            </w:pPr>
            <w:r>
              <w:rPr>
                <w:sz w:val="13"/>
              </w:rPr>
              <w:t>Source/target profiles and capability compatibility evaluated</w:t>
            </w:r>
          </w:p>
        </w:tc>
      </w:tr>
      <w:tr w:rsidR="00E3726B" w14:paraId="6013D33C" w14:textId="77777777">
        <w:trPr>
          <w:jc w:val="center"/>
        </w:trPr>
        <w:tc>
          <w:tcPr>
            <w:tcW w:w="5285" w:type="dxa"/>
          </w:tcPr>
          <w:p w14:paraId="58718745" w14:textId="77777777" w:rsidR="00E3726B" w:rsidRDefault="00000000">
            <w:pPr>
              <w:spacing w:after="0"/>
            </w:pPr>
            <w:r>
              <w:rPr>
                <w:sz w:val="13"/>
              </w:rPr>
              <w:t>TARGET_READY</w:t>
            </w:r>
          </w:p>
        </w:tc>
        <w:tc>
          <w:tcPr>
            <w:tcW w:w="5285" w:type="dxa"/>
          </w:tcPr>
          <w:p w14:paraId="165F462C" w14:textId="77777777" w:rsidR="00E3726B" w:rsidRDefault="00000000">
            <w:pPr>
              <w:spacing w:after="0"/>
            </w:pPr>
            <w:r>
              <w:rPr>
                <w:sz w:val="13"/>
              </w:rPr>
              <w:t>Target connected; crypto/storage capability validated</w:t>
            </w:r>
          </w:p>
        </w:tc>
      </w:tr>
      <w:tr w:rsidR="00E3726B" w14:paraId="7241D0BB" w14:textId="77777777">
        <w:trPr>
          <w:jc w:val="center"/>
        </w:trPr>
        <w:tc>
          <w:tcPr>
            <w:tcW w:w="5285" w:type="dxa"/>
          </w:tcPr>
          <w:p w14:paraId="739B890C" w14:textId="77777777" w:rsidR="00E3726B" w:rsidRDefault="00000000">
            <w:pPr>
              <w:spacing w:after="0"/>
            </w:pPr>
            <w:r>
              <w:rPr>
                <w:sz w:val="13"/>
              </w:rPr>
              <w:t>COPYING</w:t>
            </w:r>
          </w:p>
        </w:tc>
        <w:tc>
          <w:tcPr>
            <w:tcW w:w="5285" w:type="dxa"/>
          </w:tcPr>
          <w:p w14:paraId="30E592E9" w14:textId="77777777" w:rsidR="00E3726B" w:rsidRDefault="00000000">
            <w:pPr>
              <w:spacing w:after="0"/>
            </w:pPr>
            <w:r>
              <w:rPr>
                <w:sz w:val="13"/>
              </w:rPr>
              <w:t>Objects transferred/re-encrypted/rewrapped according to PDV-005</w:t>
            </w:r>
          </w:p>
        </w:tc>
      </w:tr>
      <w:tr w:rsidR="00E3726B" w14:paraId="5DEC8A1A" w14:textId="77777777">
        <w:trPr>
          <w:jc w:val="center"/>
        </w:trPr>
        <w:tc>
          <w:tcPr>
            <w:tcW w:w="5285" w:type="dxa"/>
          </w:tcPr>
          <w:p w14:paraId="61F178D6" w14:textId="77777777" w:rsidR="00E3726B" w:rsidRDefault="00000000">
            <w:pPr>
              <w:spacing w:after="0"/>
            </w:pPr>
            <w:r>
              <w:rPr>
                <w:sz w:val="13"/>
              </w:rPr>
              <w:t>VERIFYING</w:t>
            </w:r>
          </w:p>
        </w:tc>
        <w:tc>
          <w:tcPr>
            <w:tcW w:w="5285" w:type="dxa"/>
          </w:tcPr>
          <w:p w14:paraId="07B5A0F5" w14:textId="77777777" w:rsidR="00E3726B" w:rsidRDefault="00000000">
            <w:pPr>
              <w:spacing w:after="0"/>
            </w:pPr>
            <w:r>
              <w:rPr>
                <w:sz w:val="13"/>
              </w:rPr>
              <w:t>Counts, canonical versions and integrity verified</w:t>
            </w:r>
          </w:p>
        </w:tc>
      </w:tr>
      <w:tr w:rsidR="00E3726B" w14:paraId="4EDF76FD" w14:textId="77777777">
        <w:trPr>
          <w:jc w:val="center"/>
        </w:trPr>
        <w:tc>
          <w:tcPr>
            <w:tcW w:w="5285" w:type="dxa"/>
          </w:tcPr>
          <w:p w14:paraId="567B0300" w14:textId="77777777" w:rsidR="00E3726B" w:rsidRDefault="00000000">
            <w:pPr>
              <w:spacing w:after="0"/>
            </w:pPr>
            <w:r>
              <w:rPr>
                <w:sz w:val="13"/>
              </w:rPr>
              <w:t>CUTOVER_READY</w:t>
            </w:r>
          </w:p>
        </w:tc>
        <w:tc>
          <w:tcPr>
            <w:tcW w:w="5285" w:type="dxa"/>
          </w:tcPr>
          <w:p w14:paraId="482F04FF" w14:textId="77777777" w:rsidR="00E3726B" w:rsidRDefault="00000000">
            <w:pPr>
              <w:spacing w:after="0"/>
            </w:pPr>
            <w:r>
              <w:rPr>
                <w:sz w:val="13"/>
              </w:rPr>
              <w:t>No unresolved blocking divergence</w:t>
            </w:r>
          </w:p>
        </w:tc>
      </w:tr>
      <w:tr w:rsidR="00E3726B" w14:paraId="16EFBD90" w14:textId="77777777">
        <w:trPr>
          <w:jc w:val="center"/>
        </w:trPr>
        <w:tc>
          <w:tcPr>
            <w:tcW w:w="5285" w:type="dxa"/>
          </w:tcPr>
          <w:p w14:paraId="6DE4A545" w14:textId="77777777" w:rsidR="00E3726B" w:rsidRDefault="00000000">
            <w:pPr>
              <w:spacing w:after="0"/>
            </w:pPr>
            <w:r>
              <w:rPr>
                <w:sz w:val="13"/>
              </w:rPr>
              <w:t>CUTOVER</w:t>
            </w:r>
          </w:p>
        </w:tc>
        <w:tc>
          <w:tcPr>
            <w:tcW w:w="5285" w:type="dxa"/>
          </w:tcPr>
          <w:p w14:paraId="77A52E57" w14:textId="77777777" w:rsidR="00E3726B" w:rsidRDefault="00000000">
            <w:pPr>
              <w:spacing w:after="0"/>
            </w:pPr>
            <w:r>
              <w:rPr>
                <w:sz w:val="13"/>
              </w:rPr>
              <w:t>Canonical provider pointer changes under controlled transaction</w:t>
            </w:r>
          </w:p>
        </w:tc>
      </w:tr>
      <w:tr w:rsidR="00E3726B" w14:paraId="6DA7B673" w14:textId="77777777">
        <w:trPr>
          <w:jc w:val="center"/>
        </w:trPr>
        <w:tc>
          <w:tcPr>
            <w:tcW w:w="5285" w:type="dxa"/>
          </w:tcPr>
          <w:p w14:paraId="0647FDD4" w14:textId="77777777" w:rsidR="00E3726B" w:rsidRDefault="00000000">
            <w:pPr>
              <w:spacing w:after="0"/>
            </w:pPr>
            <w:r>
              <w:rPr>
                <w:sz w:val="13"/>
              </w:rPr>
              <w:t>SOURCE_RETIRING</w:t>
            </w:r>
          </w:p>
        </w:tc>
        <w:tc>
          <w:tcPr>
            <w:tcW w:w="5285" w:type="dxa"/>
          </w:tcPr>
          <w:p w14:paraId="12E1708E" w14:textId="77777777" w:rsidR="00E3726B" w:rsidRDefault="00000000">
            <w:pPr>
              <w:spacing w:after="0"/>
            </w:pPr>
            <w:r>
              <w:rPr>
                <w:sz w:val="13"/>
              </w:rPr>
              <w:t>Old objects/credentials handled per rollback/deletion policy</w:t>
            </w:r>
          </w:p>
        </w:tc>
      </w:tr>
      <w:tr w:rsidR="00E3726B" w14:paraId="2B9D717A" w14:textId="77777777">
        <w:trPr>
          <w:jc w:val="center"/>
        </w:trPr>
        <w:tc>
          <w:tcPr>
            <w:tcW w:w="5285" w:type="dxa"/>
          </w:tcPr>
          <w:p w14:paraId="560F42D3" w14:textId="77777777" w:rsidR="00E3726B" w:rsidRDefault="00000000">
            <w:pPr>
              <w:spacing w:after="0"/>
            </w:pPr>
            <w:r>
              <w:rPr>
                <w:sz w:val="13"/>
              </w:rPr>
              <w:t>COMPLETED</w:t>
            </w:r>
          </w:p>
        </w:tc>
        <w:tc>
          <w:tcPr>
            <w:tcW w:w="5285" w:type="dxa"/>
          </w:tcPr>
          <w:p w14:paraId="22838BF8" w14:textId="77777777" w:rsidR="00E3726B" w:rsidRDefault="00000000">
            <w:pPr>
              <w:spacing w:after="0"/>
            </w:pPr>
            <w:r>
              <w:rPr>
                <w:sz w:val="13"/>
              </w:rPr>
              <w:t>Target authoritative; source retirement evidence recorded</w:t>
            </w:r>
          </w:p>
        </w:tc>
      </w:tr>
      <w:tr w:rsidR="00E3726B" w14:paraId="5D138306" w14:textId="77777777">
        <w:trPr>
          <w:jc w:val="center"/>
        </w:trPr>
        <w:tc>
          <w:tcPr>
            <w:tcW w:w="5285" w:type="dxa"/>
          </w:tcPr>
          <w:p w14:paraId="52171AA1" w14:textId="77777777" w:rsidR="00E3726B" w:rsidRDefault="00000000">
            <w:pPr>
              <w:spacing w:after="0"/>
            </w:pPr>
            <w:r>
              <w:rPr>
                <w:sz w:val="13"/>
              </w:rPr>
              <w:t>ROLLED_BACK</w:t>
            </w:r>
          </w:p>
        </w:tc>
        <w:tc>
          <w:tcPr>
            <w:tcW w:w="5285" w:type="dxa"/>
          </w:tcPr>
          <w:p w14:paraId="5B656D00" w14:textId="77777777" w:rsidR="00E3726B" w:rsidRDefault="00000000">
            <w:pPr>
              <w:spacing w:after="0"/>
            </w:pPr>
            <w:r>
              <w:rPr>
                <w:sz w:val="13"/>
              </w:rPr>
              <w:t>Source remains/restored authoritative</w:t>
            </w:r>
          </w:p>
        </w:tc>
      </w:tr>
      <w:tr w:rsidR="00E3726B" w14:paraId="5CDF1D98" w14:textId="77777777">
        <w:trPr>
          <w:jc w:val="center"/>
        </w:trPr>
        <w:tc>
          <w:tcPr>
            <w:tcW w:w="5285" w:type="dxa"/>
          </w:tcPr>
          <w:p w14:paraId="509657D8" w14:textId="77777777" w:rsidR="00E3726B" w:rsidRDefault="00000000">
            <w:pPr>
              <w:spacing w:after="0"/>
            </w:pPr>
            <w:r>
              <w:rPr>
                <w:sz w:val="13"/>
              </w:rPr>
              <w:t>FAILED</w:t>
            </w:r>
          </w:p>
        </w:tc>
        <w:tc>
          <w:tcPr>
            <w:tcW w:w="5285" w:type="dxa"/>
          </w:tcPr>
          <w:p w14:paraId="32B4CB11" w14:textId="77777777" w:rsidR="00E3726B" w:rsidRDefault="00000000">
            <w:pPr>
              <w:spacing w:after="0"/>
            </w:pPr>
            <w:r>
              <w:rPr>
                <w:sz w:val="13"/>
              </w:rPr>
              <w:t>Migration stopped; no ambiguous authority allowed</w:t>
            </w:r>
          </w:p>
        </w:tc>
      </w:tr>
    </w:tbl>
    <w:p w14:paraId="767F48ED" w14:textId="77777777" w:rsidR="00E3726B" w:rsidRDefault="00E3726B">
      <w:pPr>
        <w:spacing w:after="0"/>
      </w:pPr>
    </w:p>
    <w:p w14:paraId="0C1D9DD8" w14:textId="77777777" w:rsidR="00E3726B" w:rsidRDefault="00000000">
      <w:pPr>
        <w:pStyle w:val="1"/>
      </w:pPr>
      <w:r>
        <w:t>16. Migration Invariants</w:t>
      </w:r>
    </w:p>
    <w:p w14:paraId="673D10C1" w14:textId="77777777" w:rsidR="00E3726B" w:rsidRDefault="00000000">
      <w:pPr>
        <w:pStyle w:val="a0"/>
      </w:pPr>
      <w:r>
        <w:t>Canonical vault_id/entry_id/version IDs do not change because provider changes.</w:t>
      </w:r>
    </w:p>
    <w:p w14:paraId="2CB8992D" w14:textId="77777777" w:rsidR="00E3726B" w:rsidRDefault="00000000">
      <w:pPr>
        <w:pStyle w:val="a0"/>
      </w:pPr>
      <w:r>
        <w:t>Migration must not require church ownership or tenant-specific raw storage.</w:t>
      </w:r>
    </w:p>
    <w:p w14:paraId="40D91DC0" w14:textId="77777777" w:rsidR="00E3726B" w:rsidRDefault="00000000">
      <w:pPr>
        <w:pStyle w:val="a0"/>
      </w:pPr>
      <w:r>
        <w:t>Source remains authoritative until cutover gate passes.</w:t>
      </w:r>
    </w:p>
    <w:p w14:paraId="645736C0" w14:textId="77777777" w:rsidR="00E3726B" w:rsidRDefault="00000000">
      <w:pPr>
        <w:pStyle w:val="a0"/>
      </w:pPr>
      <w:r>
        <w:t>Integrity verification precedes source retirement.</w:t>
      </w:r>
    </w:p>
    <w:p w14:paraId="00DC4217" w14:textId="77777777" w:rsidR="00E3726B" w:rsidRDefault="00000000">
      <w:pPr>
        <w:pStyle w:val="a0"/>
      </w:pPr>
      <w:r>
        <w:t>Rollback plan exists before destructive source cleanup.</w:t>
      </w:r>
    </w:p>
    <w:p w14:paraId="1CE013C5" w14:textId="77777777" w:rsidR="00E3726B" w:rsidRDefault="00000000">
      <w:pPr>
        <w:pStyle w:val="a0"/>
      </w:pPr>
      <w:r>
        <w:t>Provider credential revocation occurs only after required cleanup/recovery window decision.</w:t>
      </w:r>
    </w:p>
    <w:p w14:paraId="5B6334DF" w14:textId="77777777" w:rsidR="00E3726B" w:rsidRDefault="00000000">
      <w:pPr>
        <w:pStyle w:val="a0"/>
      </w:pPr>
      <w:r>
        <w:t>Migration logs/evidence contain counts, refs and hashes/statuses, never raw diary plaintext.</w:t>
      </w:r>
    </w:p>
    <w:p w14:paraId="07F03F38" w14:textId="77777777" w:rsidR="00E3726B" w:rsidRDefault="00000000">
      <w:pPr>
        <w:pStyle w:val="1"/>
      </w:pPr>
      <w:r>
        <w:t>17. External Modification &amp; Reconciliation</w:t>
      </w:r>
    </w:p>
    <w:p w14:paraId="26B60E3A" w14:textId="77777777" w:rsidR="00E3726B" w:rsidRDefault="00000000">
      <w:r>
        <w:t>Personal Cloud may allow users or provider tools to move/delete/change files outside CHGO. The adapter must therefore distinguish canonical Vault state from provider drift.</w:t>
      </w:r>
    </w:p>
    <w:tbl>
      <w:tblPr>
        <w:tblStyle w:val="af9"/>
        <w:tblW w:w="0" w:type="auto"/>
        <w:jc w:val="center"/>
        <w:tblLook w:val="04A0" w:firstRow="1" w:lastRow="0" w:firstColumn="1" w:lastColumn="0" w:noHBand="0" w:noVBand="1"/>
      </w:tblPr>
      <w:tblGrid>
        <w:gridCol w:w="5279"/>
        <w:gridCol w:w="5281"/>
      </w:tblGrid>
      <w:tr w:rsidR="00E3726B" w14:paraId="2CFA5638" w14:textId="77777777">
        <w:trPr>
          <w:jc w:val="center"/>
        </w:trPr>
        <w:tc>
          <w:tcPr>
            <w:tcW w:w="5285" w:type="dxa"/>
            <w:shd w:val="clear" w:color="auto" w:fill="17365D"/>
          </w:tcPr>
          <w:p w14:paraId="314C9A77" w14:textId="77777777" w:rsidR="00E3726B" w:rsidRDefault="00000000">
            <w:r>
              <w:rPr>
                <w:b/>
                <w:color w:val="FFFFFF"/>
                <w:sz w:val="14"/>
              </w:rPr>
              <w:t>Finding</w:t>
            </w:r>
          </w:p>
        </w:tc>
        <w:tc>
          <w:tcPr>
            <w:tcW w:w="5285" w:type="dxa"/>
            <w:shd w:val="clear" w:color="auto" w:fill="17365D"/>
          </w:tcPr>
          <w:p w14:paraId="62CEA770" w14:textId="77777777" w:rsidR="00E3726B" w:rsidRDefault="00000000">
            <w:r>
              <w:rPr>
                <w:b/>
                <w:color w:val="FFFFFF"/>
                <w:sz w:val="14"/>
              </w:rPr>
              <w:t>Behavior</w:t>
            </w:r>
          </w:p>
        </w:tc>
      </w:tr>
      <w:tr w:rsidR="00E3726B" w14:paraId="7C7B8EC1" w14:textId="77777777">
        <w:trPr>
          <w:jc w:val="center"/>
        </w:trPr>
        <w:tc>
          <w:tcPr>
            <w:tcW w:w="5285" w:type="dxa"/>
          </w:tcPr>
          <w:p w14:paraId="1ACA76B7" w14:textId="77777777" w:rsidR="00E3726B" w:rsidRDefault="00000000">
            <w:pPr>
              <w:spacing w:after="0"/>
            </w:pPr>
            <w:r>
              <w:rPr>
                <w:sz w:val="13"/>
              </w:rPr>
              <w:lastRenderedPageBreak/>
              <w:t>Object missing externally</w:t>
            </w:r>
          </w:p>
        </w:tc>
        <w:tc>
          <w:tcPr>
            <w:tcW w:w="5285" w:type="dxa"/>
          </w:tcPr>
          <w:p w14:paraId="6439122F" w14:textId="77777777" w:rsidR="00E3726B" w:rsidRDefault="00000000">
            <w:pPr>
              <w:spacing w:after="0"/>
            </w:pPr>
            <w:r>
              <w:rPr>
                <w:sz w:val="13"/>
              </w:rPr>
              <w:t>Mark MISSING_PROVIDER_OBJECT; do not convert to deleted/zero growth; notify/recovery policy</w:t>
            </w:r>
          </w:p>
        </w:tc>
      </w:tr>
      <w:tr w:rsidR="00E3726B" w14:paraId="0FCF3C38" w14:textId="77777777">
        <w:trPr>
          <w:jc w:val="center"/>
        </w:trPr>
        <w:tc>
          <w:tcPr>
            <w:tcW w:w="5285" w:type="dxa"/>
          </w:tcPr>
          <w:p w14:paraId="2B2081B8" w14:textId="77777777" w:rsidR="00E3726B" w:rsidRDefault="00000000">
            <w:pPr>
              <w:spacing w:after="0"/>
            </w:pPr>
            <w:r>
              <w:rPr>
                <w:sz w:val="13"/>
              </w:rPr>
              <w:t>Unexpected provider version</w:t>
            </w:r>
          </w:p>
        </w:tc>
        <w:tc>
          <w:tcPr>
            <w:tcW w:w="5285" w:type="dxa"/>
          </w:tcPr>
          <w:p w14:paraId="191D3036" w14:textId="77777777" w:rsidR="00E3726B" w:rsidRDefault="00000000">
            <w:pPr>
              <w:spacing w:after="0"/>
            </w:pPr>
            <w:r>
              <w:rPr>
                <w:sz w:val="13"/>
              </w:rPr>
              <w:t>Quarantine/reconcile; do not auto-merge plaintext</w:t>
            </w:r>
          </w:p>
        </w:tc>
      </w:tr>
      <w:tr w:rsidR="00E3726B" w14:paraId="11A4D61D" w14:textId="77777777">
        <w:trPr>
          <w:jc w:val="center"/>
        </w:trPr>
        <w:tc>
          <w:tcPr>
            <w:tcW w:w="5285" w:type="dxa"/>
          </w:tcPr>
          <w:p w14:paraId="1C45F774" w14:textId="77777777" w:rsidR="00E3726B" w:rsidRDefault="00000000">
            <w:pPr>
              <w:spacing w:after="0"/>
            </w:pPr>
            <w:r>
              <w:rPr>
                <w:sz w:val="13"/>
              </w:rPr>
              <w:t>Unknown object under root</w:t>
            </w:r>
          </w:p>
        </w:tc>
        <w:tc>
          <w:tcPr>
            <w:tcW w:w="5285" w:type="dxa"/>
          </w:tcPr>
          <w:p w14:paraId="4332DF14" w14:textId="77777777" w:rsidR="00E3726B" w:rsidRDefault="00000000">
            <w:pPr>
              <w:spacing w:after="0"/>
            </w:pPr>
            <w:r>
              <w:rPr>
                <w:sz w:val="13"/>
              </w:rPr>
              <w:t>Do not auto-import; classify orphan until explicit import policy</w:t>
            </w:r>
          </w:p>
        </w:tc>
      </w:tr>
      <w:tr w:rsidR="00E3726B" w14:paraId="20C28FFC" w14:textId="77777777">
        <w:trPr>
          <w:jc w:val="center"/>
        </w:trPr>
        <w:tc>
          <w:tcPr>
            <w:tcW w:w="5285" w:type="dxa"/>
          </w:tcPr>
          <w:p w14:paraId="7BB6D3D3" w14:textId="77777777" w:rsidR="00E3726B" w:rsidRDefault="00000000">
            <w:pPr>
              <w:spacing w:after="0"/>
            </w:pPr>
            <w:r>
              <w:rPr>
                <w:sz w:val="13"/>
              </w:rPr>
              <w:t>Credential revoked</w:t>
            </w:r>
          </w:p>
        </w:tc>
        <w:tc>
          <w:tcPr>
            <w:tcW w:w="5285" w:type="dxa"/>
          </w:tcPr>
          <w:p w14:paraId="2FE935D2" w14:textId="77777777" w:rsidR="00E3726B" w:rsidRDefault="00000000">
            <w:pPr>
              <w:spacing w:after="0"/>
            </w:pPr>
            <w:r>
              <w:rPr>
                <w:sz w:val="13"/>
              </w:rPr>
              <w:t>Profile → REAUTH_REQUIRED; Vault metadata retained</w:t>
            </w:r>
          </w:p>
        </w:tc>
      </w:tr>
      <w:tr w:rsidR="00E3726B" w14:paraId="4299BABB" w14:textId="77777777">
        <w:trPr>
          <w:jc w:val="center"/>
        </w:trPr>
        <w:tc>
          <w:tcPr>
            <w:tcW w:w="5285" w:type="dxa"/>
          </w:tcPr>
          <w:p w14:paraId="631A7017" w14:textId="77777777" w:rsidR="00E3726B" w:rsidRDefault="00000000">
            <w:pPr>
              <w:spacing w:after="0"/>
            </w:pPr>
            <w:r>
              <w:rPr>
                <w:sz w:val="13"/>
              </w:rPr>
              <w:t>Root moved/renamed</w:t>
            </w:r>
          </w:p>
        </w:tc>
        <w:tc>
          <w:tcPr>
            <w:tcW w:w="5285" w:type="dxa"/>
          </w:tcPr>
          <w:p w14:paraId="084B0F61" w14:textId="77777777" w:rsidR="00E3726B" w:rsidRDefault="00000000">
            <w:pPr>
              <w:spacing w:after="0"/>
            </w:pPr>
            <w:r>
              <w:rPr>
                <w:sz w:val="13"/>
              </w:rPr>
              <w:t>Adapter resolves if provider supports stable IDs; otherwise guided reconnect/reconcile</w:t>
            </w:r>
          </w:p>
        </w:tc>
      </w:tr>
      <w:tr w:rsidR="00E3726B" w14:paraId="011BAFFC" w14:textId="77777777">
        <w:trPr>
          <w:jc w:val="center"/>
        </w:trPr>
        <w:tc>
          <w:tcPr>
            <w:tcW w:w="5285" w:type="dxa"/>
          </w:tcPr>
          <w:p w14:paraId="1E9D5E25" w14:textId="77777777" w:rsidR="00E3726B" w:rsidRDefault="00000000">
            <w:pPr>
              <w:spacing w:after="0"/>
            </w:pPr>
            <w:r>
              <w:rPr>
                <w:sz w:val="13"/>
              </w:rPr>
              <w:t>Checksum mismatch</w:t>
            </w:r>
          </w:p>
        </w:tc>
        <w:tc>
          <w:tcPr>
            <w:tcW w:w="5285" w:type="dxa"/>
          </w:tcPr>
          <w:p w14:paraId="16316C7D" w14:textId="77777777" w:rsidR="00E3726B" w:rsidRDefault="00000000">
            <w:pPr>
              <w:spacing w:after="0"/>
            </w:pPr>
            <w:r>
              <w:rPr>
                <w:sz w:val="13"/>
              </w:rPr>
              <w:t>STOP normal processing; integrity incident path</w:t>
            </w:r>
          </w:p>
        </w:tc>
      </w:tr>
    </w:tbl>
    <w:p w14:paraId="1E3B0F58" w14:textId="77777777" w:rsidR="00E3726B" w:rsidRDefault="00E3726B">
      <w:pPr>
        <w:spacing w:after="0"/>
      </w:pPr>
    </w:p>
    <w:p w14:paraId="5AC870AB" w14:textId="77777777" w:rsidR="00E3726B" w:rsidRDefault="00000000">
      <w:pPr>
        <w:pStyle w:val="1"/>
      </w:pPr>
      <w:r>
        <w:t>18. Local-Only Adapter</w:t>
      </w:r>
    </w:p>
    <w:p w14:paraId="56974353" w14:textId="77777777" w:rsidR="00E3726B" w:rsidRDefault="00000000">
      <w:r>
        <w:t>Local-only is not a weaker managed Vault hidden behind the same UX. It is a distinct capability profile.</w:t>
      </w:r>
    </w:p>
    <w:tbl>
      <w:tblPr>
        <w:tblStyle w:val="af9"/>
        <w:tblW w:w="0" w:type="auto"/>
        <w:jc w:val="center"/>
        <w:tblLook w:val="04A0" w:firstRow="1" w:lastRow="0" w:firstColumn="1" w:lastColumn="0" w:noHBand="0" w:noVBand="1"/>
      </w:tblPr>
      <w:tblGrid>
        <w:gridCol w:w="5280"/>
        <w:gridCol w:w="5280"/>
      </w:tblGrid>
      <w:tr w:rsidR="00E3726B" w14:paraId="22F01519" w14:textId="77777777">
        <w:trPr>
          <w:jc w:val="center"/>
        </w:trPr>
        <w:tc>
          <w:tcPr>
            <w:tcW w:w="5285" w:type="dxa"/>
            <w:shd w:val="clear" w:color="auto" w:fill="17365D"/>
          </w:tcPr>
          <w:p w14:paraId="03FE983B" w14:textId="77777777" w:rsidR="00E3726B" w:rsidRDefault="00000000">
            <w:r>
              <w:rPr>
                <w:b/>
                <w:color w:val="FFFFFF"/>
                <w:sz w:val="14"/>
              </w:rPr>
              <w:t>Area</w:t>
            </w:r>
          </w:p>
        </w:tc>
        <w:tc>
          <w:tcPr>
            <w:tcW w:w="5285" w:type="dxa"/>
            <w:shd w:val="clear" w:color="auto" w:fill="17365D"/>
          </w:tcPr>
          <w:p w14:paraId="5922B113" w14:textId="77777777" w:rsidR="00E3726B" w:rsidRDefault="00000000">
            <w:r>
              <w:rPr>
                <w:b/>
                <w:color w:val="FFFFFF"/>
                <w:sz w:val="14"/>
              </w:rPr>
              <w:t>Requirement</w:t>
            </w:r>
          </w:p>
        </w:tc>
      </w:tr>
      <w:tr w:rsidR="00E3726B" w14:paraId="6238F43F" w14:textId="77777777">
        <w:trPr>
          <w:jc w:val="center"/>
        </w:trPr>
        <w:tc>
          <w:tcPr>
            <w:tcW w:w="5285" w:type="dxa"/>
          </w:tcPr>
          <w:p w14:paraId="6F6628D6" w14:textId="77777777" w:rsidR="00E3726B" w:rsidRDefault="00000000">
            <w:pPr>
              <w:spacing w:after="0"/>
            </w:pPr>
            <w:r>
              <w:rPr>
                <w:sz w:val="13"/>
              </w:rPr>
              <w:t>Encryption</w:t>
            </w:r>
          </w:p>
        </w:tc>
        <w:tc>
          <w:tcPr>
            <w:tcW w:w="5285" w:type="dxa"/>
          </w:tcPr>
          <w:p w14:paraId="3D3981E5" w14:textId="77777777" w:rsidR="00E3726B" w:rsidRDefault="00000000">
            <w:pPr>
              <w:spacing w:after="0"/>
            </w:pPr>
            <w:r>
              <w:rPr>
                <w:sz w:val="13"/>
              </w:rPr>
              <w:t>Encrypted at rest using approved local crypto profile</w:t>
            </w:r>
          </w:p>
        </w:tc>
      </w:tr>
      <w:tr w:rsidR="00E3726B" w14:paraId="6775EE39" w14:textId="77777777">
        <w:trPr>
          <w:jc w:val="center"/>
        </w:trPr>
        <w:tc>
          <w:tcPr>
            <w:tcW w:w="5285" w:type="dxa"/>
          </w:tcPr>
          <w:p w14:paraId="3DFF0EB8" w14:textId="77777777" w:rsidR="00E3726B" w:rsidRDefault="00000000">
            <w:pPr>
              <w:spacing w:after="0"/>
            </w:pPr>
            <w:r>
              <w:rPr>
                <w:sz w:val="13"/>
              </w:rPr>
              <w:t>Key storage</w:t>
            </w:r>
          </w:p>
        </w:tc>
        <w:tc>
          <w:tcPr>
            <w:tcW w:w="5285" w:type="dxa"/>
          </w:tcPr>
          <w:p w14:paraId="7CE49004" w14:textId="77777777" w:rsidR="00E3726B" w:rsidRDefault="00000000">
            <w:pPr>
              <w:spacing w:after="0"/>
            </w:pPr>
            <w:r>
              <w:rPr>
                <w:sz w:val="13"/>
              </w:rPr>
              <w:t>OS/device secure storage where available</w:t>
            </w:r>
          </w:p>
        </w:tc>
      </w:tr>
      <w:tr w:rsidR="00E3726B" w14:paraId="38AD2840" w14:textId="77777777">
        <w:trPr>
          <w:jc w:val="center"/>
        </w:trPr>
        <w:tc>
          <w:tcPr>
            <w:tcW w:w="5285" w:type="dxa"/>
          </w:tcPr>
          <w:p w14:paraId="3240FBD1" w14:textId="77777777" w:rsidR="00E3726B" w:rsidRDefault="00000000">
            <w:pPr>
              <w:spacing w:after="0"/>
            </w:pPr>
            <w:r>
              <w:rPr>
                <w:sz w:val="13"/>
              </w:rPr>
              <w:t>Recovery</w:t>
            </w:r>
          </w:p>
        </w:tc>
        <w:tc>
          <w:tcPr>
            <w:tcW w:w="5285" w:type="dxa"/>
          </w:tcPr>
          <w:p w14:paraId="0209451D" w14:textId="77777777" w:rsidR="00E3726B" w:rsidRDefault="00000000">
            <w:pPr>
              <w:spacing w:after="0"/>
            </w:pPr>
            <w:r>
              <w:rPr>
                <w:sz w:val="13"/>
              </w:rPr>
              <w:t>May be NONE; explicit warning before activation</w:t>
            </w:r>
          </w:p>
        </w:tc>
      </w:tr>
      <w:tr w:rsidR="00E3726B" w14:paraId="2FDB9B5F" w14:textId="77777777">
        <w:trPr>
          <w:jc w:val="center"/>
        </w:trPr>
        <w:tc>
          <w:tcPr>
            <w:tcW w:w="5285" w:type="dxa"/>
          </w:tcPr>
          <w:p w14:paraId="65EDFA5D" w14:textId="77777777" w:rsidR="00E3726B" w:rsidRDefault="00000000">
            <w:pPr>
              <w:spacing w:after="0"/>
            </w:pPr>
            <w:r>
              <w:rPr>
                <w:sz w:val="13"/>
              </w:rPr>
              <w:t>Sync</w:t>
            </w:r>
          </w:p>
        </w:tc>
        <w:tc>
          <w:tcPr>
            <w:tcW w:w="5285" w:type="dxa"/>
          </w:tcPr>
          <w:p w14:paraId="75AAADD4" w14:textId="77777777" w:rsidR="00E3726B" w:rsidRDefault="00000000">
            <w:pPr>
              <w:spacing w:after="0"/>
            </w:pPr>
            <w:r>
              <w:rPr>
                <w:sz w:val="13"/>
              </w:rPr>
              <w:t>No server sync unless user opts into migration/provider connection</w:t>
            </w:r>
          </w:p>
        </w:tc>
      </w:tr>
      <w:tr w:rsidR="00E3726B" w14:paraId="522D94E1" w14:textId="77777777">
        <w:trPr>
          <w:jc w:val="center"/>
        </w:trPr>
        <w:tc>
          <w:tcPr>
            <w:tcW w:w="5285" w:type="dxa"/>
          </w:tcPr>
          <w:p w14:paraId="16E46102" w14:textId="77777777" w:rsidR="00E3726B" w:rsidRDefault="00000000">
            <w:pPr>
              <w:spacing w:after="0"/>
            </w:pPr>
            <w:r>
              <w:rPr>
                <w:sz w:val="13"/>
              </w:rPr>
              <w:t>Export</w:t>
            </w:r>
          </w:p>
        </w:tc>
        <w:tc>
          <w:tcPr>
            <w:tcW w:w="5285" w:type="dxa"/>
          </w:tcPr>
          <w:p w14:paraId="526A46DE" w14:textId="77777777" w:rsidR="00E3726B" w:rsidRDefault="00000000">
            <w:pPr>
              <w:spacing w:after="0"/>
            </w:pPr>
            <w:r>
              <w:rPr>
                <w:sz w:val="13"/>
              </w:rPr>
              <w:t>Must provide safe user-controlled export/backup path if product offers local-only</w:t>
            </w:r>
          </w:p>
        </w:tc>
      </w:tr>
      <w:tr w:rsidR="00E3726B" w14:paraId="1F3CB8C1" w14:textId="77777777">
        <w:trPr>
          <w:jc w:val="center"/>
        </w:trPr>
        <w:tc>
          <w:tcPr>
            <w:tcW w:w="5285" w:type="dxa"/>
          </w:tcPr>
          <w:p w14:paraId="39B55A99" w14:textId="77777777" w:rsidR="00E3726B" w:rsidRDefault="00000000">
            <w:pPr>
              <w:spacing w:after="0"/>
            </w:pPr>
            <w:r>
              <w:rPr>
                <w:sz w:val="13"/>
              </w:rPr>
              <w:t>Device loss</w:t>
            </w:r>
          </w:p>
        </w:tc>
        <w:tc>
          <w:tcPr>
            <w:tcW w:w="5285" w:type="dxa"/>
          </w:tcPr>
          <w:p w14:paraId="7D6177C5" w14:textId="77777777" w:rsidR="00E3726B" w:rsidRDefault="00000000">
            <w:pPr>
              <w:spacing w:after="0"/>
            </w:pPr>
            <w:r>
              <w:rPr>
                <w:sz w:val="13"/>
              </w:rPr>
              <w:t>Potential irreversible loss must be disclosed</w:t>
            </w:r>
          </w:p>
        </w:tc>
      </w:tr>
      <w:tr w:rsidR="00E3726B" w14:paraId="267061E7" w14:textId="77777777">
        <w:trPr>
          <w:jc w:val="center"/>
        </w:trPr>
        <w:tc>
          <w:tcPr>
            <w:tcW w:w="5285" w:type="dxa"/>
          </w:tcPr>
          <w:p w14:paraId="77888513" w14:textId="77777777" w:rsidR="00E3726B" w:rsidRDefault="00000000">
            <w:pPr>
              <w:spacing w:after="0"/>
            </w:pPr>
            <w:r>
              <w:rPr>
                <w:sz w:val="13"/>
              </w:rPr>
              <w:t>Church access</w:t>
            </w:r>
          </w:p>
        </w:tc>
        <w:tc>
          <w:tcPr>
            <w:tcW w:w="5285" w:type="dxa"/>
          </w:tcPr>
          <w:p w14:paraId="4B661640" w14:textId="77777777" w:rsidR="00E3726B" w:rsidRDefault="00000000">
            <w:pPr>
              <w:spacing w:after="0"/>
            </w:pPr>
            <w:r>
              <w:rPr>
                <w:sz w:val="13"/>
              </w:rPr>
              <w:t>None by default</w:t>
            </w:r>
          </w:p>
        </w:tc>
      </w:tr>
      <w:tr w:rsidR="00E3726B" w14:paraId="4CA73B5D" w14:textId="77777777">
        <w:trPr>
          <w:jc w:val="center"/>
        </w:trPr>
        <w:tc>
          <w:tcPr>
            <w:tcW w:w="5285" w:type="dxa"/>
          </w:tcPr>
          <w:p w14:paraId="4068ADCA" w14:textId="77777777" w:rsidR="00E3726B" w:rsidRDefault="00000000">
            <w:pPr>
              <w:spacing w:after="0"/>
            </w:pPr>
            <w:r>
              <w:rPr>
                <w:sz w:val="13"/>
              </w:rPr>
              <w:t>AI</w:t>
            </w:r>
          </w:p>
        </w:tc>
        <w:tc>
          <w:tcPr>
            <w:tcW w:w="5285" w:type="dxa"/>
          </w:tcPr>
          <w:p w14:paraId="0ADFF42E" w14:textId="77777777" w:rsidR="00E3726B" w:rsidRDefault="00000000">
            <w:pPr>
              <w:spacing w:after="0"/>
            </w:pPr>
            <w:r>
              <w:rPr>
                <w:sz w:val="13"/>
              </w:rPr>
              <w:t>Local or explicit bounded upload/decrypt flow; no assumption of server copy</w:t>
            </w:r>
          </w:p>
        </w:tc>
      </w:tr>
    </w:tbl>
    <w:p w14:paraId="469D3088" w14:textId="77777777" w:rsidR="00E3726B" w:rsidRDefault="00E3726B">
      <w:pPr>
        <w:spacing w:after="0"/>
      </w:pPr>
    </w:p>
    <w:p w14:paraId="175BB1C4" w14:textId="77777777" w:rsidR="00E3726B" w:rsidRDefault="00000000">
      <w:pPr>
        <w:pStyle w:val="1"/>
      </w:pPr>
      <w:r>
        <w:t>19. Managed Secure Adapter</w:t>
      </w:r>
    </w:p>
    <w:p w14:paraId="33BF764F" w14:textId="77777777" w:rsidR="00E3726B" w:rsidRDefault="00000000">
      <w:pPr>
        <w:pStyle w:val="a0"/>
      </w:pPr>
      <w:r>
        <w:t>Default candidate for consistent recovery, deletion, backup and observability controls.</w:t>
      </w:r>
    </w:p>
    <w:p w14:paraId="532A80D3" w14:textId="77777777" w:rsidR="00E3726B" w:rsidRDefault="00000000">
      <w:pPr>
        <w:pStyle w:val="a0"/>
      </w:pPr>
      <w:r>
        <w:t>Uses CHGO-approved object storage and workload identity; raw content remains encrypted.</w:t>
      </w:r>
    </w:p>
    <w:p w14:paraId="209D0D79" w14:textId="77777777" w:rsidR="00E3726B" w:rsidRDefault="00000000">
      <w:pPr>
        <w:pStyle w:val="a0"/>
      </w:pPr>
      <w:r>
        <w:t>Multi-tenant physical storage may be shared only if logical authorization, object namespace, keys and tests prevent cross-user/cross-tenant access.</w:t>
      </w:r>
    </w:p>
    <w:p w14:paraId="441AA73C" w14:textId="77777777" w:rsidR="00E3726B" w:rsidRDefault="00000000">
      <w:pPr>
        <w:pStyle w:val="a0"/>
      </w:pPr>
      <w:r>
        <w:t>Provider account is infrastructure ownership, not user data-domain ownership.</w:t>
      </w:r>
    </w:p>
    <w:p w14:paraId="4D8E7F30" w14:textId="77777777" w:rsidR="00E3726B" w:rsidRDefault="00000000">
      <w:pPr>
        <w:pStyle w:val="a0"/>
      </w:pPr>
      <w:r>
        <w:t>Region/residency configuration must be explicit when target-market policy requires it.</w:t>
      </w:r>
    </w:p>
    <w:p w14:paraId="6EB23ED5" w14:textId="77777777" w:rsidR="00E3726B" w:rsidRDefault="00000000">
      <w:pPr>
        <w:pStyle w:val="1"/>
      </w:pPr>
      <w:r>
        <w:t>20. Personal Cloud Adapter</w:t>
      </w:r>
    </w:p>
    <w:p w14:paraId="47216EE2" w14:textId="77777777" w:rsidR="00E3726B" w:rsidRDefault="00000000">
      <w:pPr>
        <w:pStyle w:val="a0"/>
      </w:pPr>
      <w:r>
        <w:t>Connection requires the user's provider authorization; church administrators do not supply credentials.</w:t>
      </w:r>
    </w:p>
    <w:p w14:paraId="68A7B787" w14:textId="77777777" w:rsidR="00E3726B" w:rsidRDefault="00000000">
      <w:pPr>
        <w:pStyle w:val="a0"/>
      </w:pPr>
      <w:r>
        <w:t>Adapter scopes access as narrowly as provider permits.</w:t>
      </w:r>
    </w:p>
    <w:p w14:paraId="0538B7AC" w14:textId="77777777" w:rsidR="00E3726B" w:rsidRDefault="00000000">
      <w:pPr>
        <w:pStyle w:val="a0"/>
      </w:pPr>
      <w:r>
        <w:t>Provider trash/version retention/deletion semantics are capability-tested, not assumed.</w:t>
      </w:r>
    </w:p>
    <w:p w14:paraId="6BEAFE19" w14:textId="77777777" w:rsidR="00E3726B" w:rsidRDefault="00000000">
      <w:pPr>
        <w:pStyle w:val="a0"/>
      </w:pPr>
      <w:r>
        <w:t>Provider account closure/revocation may make objects unavailable; CHGO must surface status rather than claim deletion.</w:t>
      </w:r>
    </w:p>
    <w:p w14:paraId="31230343" w14:textId="77777777" w:rsidR="00E3726B" w:rsidRDefault="00000000">
      <w:pPr>
        <w:pStyle w:val="a0"/>
      </w:pPr>
      <w:r>
        <w:t>CHGO retains canonical metadata needed for reconciliation subject to PDV-006 lifecycle policy.</w:t>
      </w:r>
    </w:p>
    <w:p w14:paraId="2740F6AF" w14:textId="77777777" w:rsidR="00E3726B" w:rsidRDefault="00000000">
      <w:pPr>
        <w:pStyle w:val="a0"/>
      </w:pPr>
      <w:r>
        <w:t>Provider-specific folders/files are not a public stable API contract.</w:t>
      </w:r>
    </w:p>
    <w:p w14:paraId="02446D25" w14:textId="77777777" w:rsidR="00E3726B" w:rsidRDefault="00000000">
      <w:pPr>
        <w:pStyle w:val="1"/>
      </w:pPr>
      <w:r>
        <w:t>21. Adapter Versioning &amp; Compatibility</w:t>
      </w:r>
    </w:p>
    <w:tbl>
      <w:tblPr>
        <w:tblStyle w:val="af9"/>
        <w:tblW w:w="0" w:type="auto"/>
        <w:jc w:val="center"/>
        <w:tblLook w:val="04A0" w:firstRow="1" w:lastRow="0" w:firstColumn="1" w:lastColumn="0" w:noHBand="0" w:noVBand="1"/>
      </w:tblPr>
      <w:tblGrid>
        <w:gridCol w:w="5280"/>
        <w:gridCol w:w="5280"/>
      </w:tblGrid>
      <w:tr w:rsidR="00E3726B" w14:paraId="107E7E1E" w14:textId="77777777">
        <w:trPr>
          <w:jc w:val="center"/>
        </w:trPr>
        <w:tc>
          <w:tcPr>
            <w:tcW w:w="5285" w:type="dxa"/>
            <w:shd w:val="clear" w:color="auto" w:fill="17365D"/>
          </w:tcPr>
          <w:p w14:paraId="161BE88E" w14:textId="77777777" w:rsidR="00E3726B" w:rsidRDefault="00000000">
            <w:r>
              <w:rPr>
                <w:b/>
                <w:color w:val="FFFFFF"/>
                <w:sz w:val="14"/>
              </w:rPr>
              <w:t>Change</w:t>
            </w:r>
          </w:p>
        </w:tc>
        <w:tc>
          <w:tcPr>
            <w:tcW w:w="5285" w:type="dxa"/>
            <w:shd w:val="clear" w:color="auto" w:fill="17365D"/>
          </w:tcPr>
          <w:p w14:paraId="47B54756" w14:textId="77777777" w:rsidR="00E3726B" w:rsidRDefault="00000000">
            <w:r>
              <w:rPr>
                <w:b/>
                <w:color w:val="FFFFFF"/>
                <w:sz w:val="14"/>
              </w:rPr>
              <w:t>Version Rule</w:t>
            </w:r>
          </w:p>
        </w:tc>
      </w:tr>
      <w:tr w:rsidR="00E3726B" w14:paraId="719FA10A" w14:textId="77777777">
        <w:trPr>
          <w:jc w:val="center"/>
        </w:trPr>
        <w:tc>
          <w:tcPr>
            <w:tcW w:w="5285" w:type="dxa"/>
          </w:tcPr>
          <w:p w14:paraId="5FB91080" w14:textId="77777777" w:rsidR="00E3726B" w:rsidRDefault="00000000">
            <w:pPr>
              <w:spacing w:after="0"/>
            </w:pPr>
            <w:r>
              <w:rPr>
                <w:sz w:val="13"/>
              </w:rPr>
              <w:t>Bug fix/no contract change</w:t>
            </w:r>
          </w:p>
        </w:tc>
        <w:tc>
          <w:tcPr>
            <w:tcW w:w="5285" w:type="dxa"/>
          </w:tcPr>
          <w:p w14:paraId="59BAE2E7" w14:textId="77777777" w:rsidR="00E3726B" w:rsidRDefault="00000000">
            <w:pPr>
              <w:spacing w:after="0"/>
            </w:pPr>
            <w:r>
              <w:rPr>
                <w:sz w:val="13"/>
              </w:rPr>
              <w:t>Adapter patch</w:t>
            </w:r>
          </w:p>
        </w:tc>
      </w:tr>
      <w:tr w:rsidR="00E3726B" w14:paraId="13E64D7F" w14:textId="77777777">
        <w:trPr>
          <w:jc w:val="center"/>
        </w:trPr>
        <w:tc>
          <w:tcPr>
            <w:tcW w:w="5285" w:type="dxa"/>
          </w:tcPr>
          <w:p w14:paraId="13F1F6C5" w14:textId="77777777" w:rsidR="00E3726B" w:rsidRDefault="00000000">
            <w:pPr>
              <w:spacing w:after="0"/>
            </w:pPr>
            <w:r>
              <w:rPr>
                <w:sz w:val="13"/>
              </w:rPr>
              <w:t>New optional capability/backward-compatible mapping</w:t>
            </w:r>
          </w:p>
        </w:tc>
        <w:tc>
          <w:tcPr>
            <w:tcW w:w="5285" w:type="dxa"/>
          </w:tcPr>
          <w:p w14:paraId="44949A0A" w14:textId="77777777" w:rsidR="00E3726B" w:rsidRDefault="00000000">
            <w:pPr>
              <w:spacing w:after="0"/>
            </w:pPr>
            <w:r>
              <w:rPr>
                <w:sz w:val="13"/>
              </w:rPr>
              <w:t>Adapter minor</w:t>
            </w:r>
          </w:p>
        </w:tc>
      </w:tr>
      <w:tr w:rsidR="00E3726B" w14:paraId="5E6AB270" w14:textId="77777777">
        <w:trPr>
          <w:jc w:val="center"/>
        </w:trPr>
        <w:tc>
          <w:tcPr>
            <w:tcW w:w="5285" w:type="dxa"/>
          </w:tcPr>
          <w:p w14:paraId="0537CF24" w14:textId="77777777" w:rsidR="00E3726B" w:rsidRDefault="00000000">
            <w:pPr>
              <w:spacing w:after="0"/>
            </w:pPr>
            <w:r>
              <w:rPr>
                <w:sz w:val="13"/>
              </w:rPr>
              <w:t>Normalized operation/error/capability contract break</w:t>
            </w:r>
          </w:p>
        </w:tc>
        <w:tc>
          <w:tcPr>
            <w:tcW w:w="5285" w:type="dxa"/>
          </w:tcPr>
          <w:p w14:paraId="49124EED" w14:textId="77777777" w:rsidR="00E3726B" w:rsidRDefault="00000000">
            <w:pPr>
              <w:spacing w:after="0"/>
            </w:pPr>
            <w:r>
              <w:rPr>
                <w:sz w:val="13"/>
              </w:rPr>
              <w:t>PDV-004 Major Review + adapter major</w:t>
            </w:r>
          </w:p>
        </w:tc>
      </w:tr>
      <w:tr w:rsidR="00E3726B" w14:paraId="57AFFB3B" w14:textId="77777777">
        <w:trPr>
          <w:jc w:val="center"/>
        </w:trPr>
        <w:tc>
          <w:tcPr>
            <w:tcW w:w="5285" w:type="dxa"/>
          </w:tcPr>
          <w:p w14:paraId="3E4C5272" w14:textId="77777777" w:rsidR="00E3726B" w:rsidRDefault="00000000">
            <w:pPr>
              <w:spacing w:after="0"/>
            </w:pPr>
            <w:r>
              <w:rPr>
                <w:sz w:val="13"/>
              </w:rPr>
              <w:t>Provider API breaking change</w:t>
            </w:r>
          </w:p>
        </w:tc>
        <w:tc>
          <w:tcPr>
            <w:tcW w:w="5285" w:type="dxa"/>
          </w:tcPr>
          <w:p w14:paraId="1103BE80" w14:textId="77777777" w:rsidR="00E3726B" w:rsidRDefault="00000000">
            <w:pPr>
              <w:spacing w:after="0"/>
            </w:pPr>
            <w:r>
              <w:rPr>
                <w:sz w:val="13"/>
              </w:rPr>
              <w:t>New adapter major or compatibility layer; existing profile validation required</w:t>
            </w:r>
          </w:p>
        </w:tc>
      </w:tr>
      <w:tr w:rsidR="00E3726B" w14:paraId="34829798" w14:textId="77777777">
        <w:trPr>
          <w:jc w:val="center"/>
        </w:trPr>
        <w:tc>
          <w:tcPr>
            <w:tcW w:w="5285" w:type="dxa"/>
          </w:tcPr>
          <w:p w14:paraId="1545F242" w14:textId="77777777" w:rsidR="00E3726B" w:rsidRDefault="00000000">
            <w:pPr>
              <w:spacing w:after="0"/>
            </w:pPr>
            <w:r>
              <w:rPr>
                <w:sz w:val="13"/>
              </w:rPr>
              <w:t>Provider capability regression</w:t>
            </w:r>
          </w:p>
        </w:tc>
        <w:tc>
          <w:tcPr>
            <w:tcW w:w="5285" w:type="dxa"/>
          </w:tcPr>
          <w:p w14:paraId="376B9010" w14:textId="77777777" w:rsidR="00E3726B" w:rsidRDefault="00000000">
            <w:pPr>
              <w:spacing w:after="0"/>
            </w:pPr>
            <w:r>
              <w:rPr>
                <w:sz w:val="13"/>
              </w:rPr>
              <w:t>Profile status may become DEGRADED/SUSPENDED; no silent downgrade</w:t>
            </w:r>
          </w:p>
        </w:tc>
      </w:tr>
    </w:tbl>
    <w:p w14:paraId="10FE7DA2" w14:textId="77777777" w:rsidR="00E3726B" w:rsidRDefault="00E3726B">
      <w:pPr>
        <w:spacing w:after="0"/>
      </w:pPr>
    </w:p>
    <w:p w14:paraId="0E267A69" w14:textId="77777777" w:rsidR="00E3726B" w:rsidRDefault="00000000">
      <w:r>
        <w:t>Provider adapter version is independent from Church OS product version and public API major. The Manifest records the specification artifact; runtime deployment records adapter implementation versions separately.</w:t>
      </w:r>
    </w:p>
    <w:p w14:paraId="7532B75A" w14:textId="77777777" w:rsidR="00E3726B" w:rsidRDefault="00000000">
      <w:pPr>
        <w:pStyle w:val="1"/>
      </w:pPr>
      <w:r>
        <w:t>22. Observability &amp; Audit</w:t>
      </w:r>
    </w:p>
    <w:tbl>
      <w:tblPr>
        <w:tblStyle w:val="af9"/>
        <w:tblW w:w="0" w:type="auto"/>
        <w:jc w:val="center"/>
        <w:tblLook w:val="04A0" w:firstRow="1" w:lastRow="0" w:firstColumn="1" w:lastColumn="0" w:noHBand="0" w:noVBand="1"/>
      </w:tblPr>
      <w:tblGrid>
        <w:gridCol w:w="3520"/>
        <w:gridCol w:w="3520"/>
        <w:gridCol w:w="3520"/>
      </w:tblGrid>
      <w:tr w:rsidR="00E3726B" w14:paraId="083E82D9" w14:textId="77777777">
        <w:trPr>
          <w:jc w:val="center"/>
        </w:trPr>
        <w:tc>
          <w:tcPr>
            <w:tcW w:w="3523" w:type="dxa"/>
            <w:shd w:val="clear" w:color="auto" w:fill="17365D"/>
          </w:tcPr>
          <w:p w14:paraId="35B0F427" w14:textId="77777777" w:rsidR="00E3726B" w:rsidRDefault="00000000">
            <w:r>
              <w:rPr>
                <w:b/>
                <w:color w:val="FFFFFF"/>
                <w:sz w:val="14"/>
              </w:rPr>
              <w:t>Event</w:t>
            </w:r>
          </w:p>
        </w:tc>
        <w:tc>
          <w:tcPr>
            <w:tcW w:w="3523" w:type="dxa"/>
            <w:shd w:val="clear" w:color="auto" w:fill="17365D"/>
          </w:tcPr>
          <w:p w14:paraId="60934AC4" w14:textId="77777777" w:rsidR="00E3726B" w:rsidRDefault="00000000">
            <w:r>
              <w:rPr>
                <w:b/>
                <w:color w:val="FFFFFF"/>
                <w:sz w:val="14"/>
              </w:rPr>
              <w:t>Allowed Metadata</w:t>
            </w:r>
          </w:p>
        </w:tc>
        <w:tc>
          <w:tcPr>
            <w:tcW w:w="3523" w:type="dxa"/>
            <w:shd w:val="clear" w:color="auto" w:fill="17365D"/>
          </w:tcPr>
          <w:p w14:paraId="0DA82FCD" w14:textId="77777777" w:rsidR="00E3726B" w:rsidRDefault="00000000">
            <w:r>
              <w:rPr>
                <w:b/>
                <w:color w:val="FFFFFF"/>
                <w:sz w:val="14"/>
              </w:rPr>
              <w:t>Forbidden</w:t>
            </w:r>
          </w:p>
        </w:tc>
      </w:tr>
      <w:tr w:rsidR="00E3726B" w14:paraId="78F97745" w14:textId="77777777">
        <w:trPr>
          <w:jc w:val="center"/>
        </w:trPr>
        <w:tc>
          <w:tcPr>
            <w:tcW w:w="3523" w:type="dxa"/>
          </w:tcPr>
          <w:p w14:paraId="612E7B39" w14:textId="77777777" w:rsidR="00E3726B" w:rsidRDefault="00000000">
            <w:pPr>
              <w:spacing w:after="0"/>
            </w:pPr>
            <w:r>
              <w:rPr>
                <w:sz w:val="13"/>
              </w:rPr>
              <w:t>Connect/disconnect</w:t>
            </w:r>
          </w:p>
        </w:tc>
        <w:tc>
          <w:tcPr>
            <w:tcW w:w="3523" w:type="dxa"/>
          </w:tcPr>
          <w:p w14:paraId="4F3A22FB" w14:textId="77777777" w:rsidR="00E3726B" w:rsidRDefault="00000000">
            <w:pPr>
              <w:spacing w:after="0"/>
            </w:pPr>
            <w:r>
              <w:rPr>
                <w:sz w:val="13"/>
              </w:rPr>
              <w:t>provider_type/profile_id, actor, result, time</w:t>
            </w:r>
          </w:p>
        </w:tc>
        <w:tc>
          <w:tcPr>
            <w:tcW w:w="3523" w:type="dxa"/>
          </w:tcPr>
          <w:p w14:paraId="045CD8E5" w14:textId="77777777" w:rsidR="00E3726B" w:rsidRDefault="00000000">
            <w:pPr>
              <w:spacing w:after="0"/>
            </w:pPr>
            <w:r>
              <w:rPr>
                <w:sz w:val="13"/>
              </w:rPr>
              <w:t>OAuth token/raw diary</w:t>
            </w:r>
          </w:p>
        </w:tc>
      </w:tr>
      <w:tr w:rsidR="00E3726B" w14:paraId="375C2485" w14:textId="77777777">
        <w:trPr>
          <w:jc w:val="center"/>
        </w:trPr>
        <w:tc>
          <w:tcPr>
            <w:tcW w:w="3523" w:type="dxa"/>
          </w:tcPr>
          <w:p w14:paraId="1561871B" w14:textId="77777777" w:rsidR="00E3726B" w:rsidRDefault="00000000">
            <w:pPr>
              <w:spacing w:after="0"/>
            </w:pPr>
            <w:r>
              <w:rPr>
                <w:sz w:val="13"/>
              </w:rPr>
              <w:t>Put/get/head/delete</w:t>
            </w:r>
          </w:p>
        </w:tc>
        <w:tc>
          <w:tcPr>
            <w:tcW w:w="3523" w:type="dxa"/>
          </w:tcPr>
          <w:p w14:paraId="5988E628" w14:textId="77777777" w:rsidR="00E3726B" w:rsidRDefault="00000000">
            <w:pPr>
              <w:spacing w:after="0"/>
            </w:pPr>
            <w:r>
              <w:rPr>
                <w:sz w:val="13"/>
              </w:rPr>
              <w:t>canonical/provider opaque refs, bytes, status, latency, error code</w:t>
            </w:r>
          </w:p>
        </w:tc>
        <w:tc>
          <w:tcPr>
            <w:tcW w:w="3523" w:type="dxa"/>
          </w:tcPr>
          <w:p w14:paraId="73F27414" w14:textId="77777777" w:rsidR="00E3726B" w:rsidRDefault="00000000">
            <w:pPr>
              <w:spacing w:after="0"/>
            </w:pPr>
            <w:r>
              <w:rPr>
                <w:sz w:val="13"/>
              </w:rPr>
              <w:t>Plaintext/key material</w:t>
            </w:r>
          </w:p>
        </w:tc>
      </w:tr>
      <w:tr w:rsidR="00E3726B" w14:paraId="2FEAA309" w14:textId="77777777">
        <w:trPr>
          <w:jc w:val="center"/>
        </w:trPr>
        <w:tc>
          <w:tcPr>
            <w:tcW w:w="3523" w:type="dxa"/>
          </w:tcPr>
          <w:p w14:paraId="64F1C287" w14:textId="77777777" w:rsidR="00E3726B" w:rsidRDefault="00000000">
            <w:pPr>
              <w:spacing w:after="0"/>
            </w:pPr>
            <w:r>
              <w:rPr>
                <w:sz w:val="13"/>
              </w:rPr>
              <w:t>Migration</w:t>
            </w:r>
          </w:p>
        </w:tc>
        <w:tc>
          <w:tcPr>
            <w:tcW w:w="3523" w:type="dxa"/>
          </w:tcPr>
          <w:p w14:paraId="29C0A86F" w14:textId="77777777" w:rsidR="00E3726B" w:rsidRDefault="00000000">
            <w:pPr>
              <w:spacing w:after="0"/>
            </w:pPr>
            <w:r>
              <w:rPr>
                <w:sz w:val="13"/>
              </w:rPr>
              <w:t>source/target profile, counts, state, integrity outcome</w:t>
            </w:r>
          </w:p>
        </w:tc>
        <w:tc>
          <w:tcPr>
            <w:tcW w:w="3523" w:type="dxa"/>
          </w:tcPr>
          <w:p w14:paraId="5F0A79AC" w14:textId="77777777" w:rsidR="00E3726B" w:rsidRDefault="00000000">
            <w:pPr>
              <w:spacing w:after="0"/>
            </w:pPr>
            <w:r>
              <w:rPr>
                <w:sz w:val="13"/>
              </w:rPr>
              <w:t>Raw content</w:t>
            </w:r>
          </w:p>
        </w:tc>
      </w:tr>
      <w:tr w:rsidR="00E3726B" w14:paraId="79C690FC" w14:textId="77777777">
        <w:trPr>
          <w:jc w:val="center"/>
        </w:trPr>
        <w:tc>
          <w:tcPr>
            <w:tcW w:w="3523" w:type="dxa"/>
          </w:tcPr>
          <w:p w14:paraId="577D6B28" w14:textId="77777777" w:rsidR="00E3726B" w:rsidRDefault="00000000">
            <w:pPr>
              <w:spacing w:after="0"/>
            </w:pPr>
            <w:r>
              <w:rPr>
                <w:sz w:val="13"/>
              </w:rPr>
              <w:t>Reconcile</w:t>
            </w:r>
          </w:p>
        </w:tc>
        <w:tc>
          <w:tcPr>
            <w:tcW w:w="3523" w:type="dxa"/>
          </w:tcPr>
          <w:p w14:paraId="0184C40A" w14:textId="77777777" w:rsidR="00E3726B" w:rsidRDefault="00000000">
            <w:pPr>
              <w:spacing w:after="0"/>
            </w:pPr>
            <w:r>
              <w:rPr>
                <w:sz w:val="13"/>
              </w:rPr>
              <w:t>missing/orphan/conflict counts and refs</w:t>
            </w:r>
          </w:p>
        </w:tc>
        <w:tc>
          <w:tcPr>
            <w:tcW w:w="3523" w:type="dxa"/>
          </w:tcPr>
          <w:p w14:paraId="5D615353" w14:textId="77777777" w:rsidR="00E3726B" w:rsidRDefault="00000000">
            <w:pPr>
              <w:spacing w:after="0"/>
            </w:pPr>
            <w:r>
              <w:rPr>
                <w:sz w:val="13"/>
              </w:rPr>
              <w:t>Raw diary</w:t>
            </w:r>
          </w:p>
        </w:tc>
      </w:tr>
      <w:tr w:rsidR="00E3726B" w14:paraId="34FCBD6F" w14:textId="77777777">
        <w:trPr>
          <w:jc w:val="center"/>
        </w:trPr>
        <w:tc>
          <w:tcPr>
            <w:tcW w:w="3523" w:type="dxa"/>
          </w:tcPr>
          <w:p w14:paraId="51B50630" w14:textId="77777777" w:rsidR="00E3726B" w:rsidRDefault="00000000">
            <w:pPr>
              <w:spacing w:after="0"/>
            </w:pPr>
            <w:r>
              <w:rPr>
                <w:sz w:val="13"/>
              </w:rPr>
              <w:t>Capability check</w:t>
            </w:r>
          </w:p>
        </w:tc>
        <w:tc>
          <w:tcPr>
            <w:tcW w:w="3523" w:type="dxa"/>
          </w:tcPr>
          <w:p w14:paraId="28BB35FB" w14:textId="77777777" w:rsidR="00E3726B" w:rsidRDefault="00000000">
            <w:pPr>
              <w:spacing w:after="0"/>
            </w:pPr>
            <w:r>
              <w:rPr>
                <w:sz w:val="13"/>
              </w:rPr>
              <w:t>adapter/provider version, capability states</w:t>
            </w:r>
          </w:p>
        </w:tc>
        <w:tc>
          <w:tcPr>
            <w:tcW w:w="3523" w:type="dxa"/>
          </w:tcPr>
          <w:p w14:paraId="3112B028" w14:textId="77777777" w:rsidR="00E3726B" w:rsidRDefault="00000000">
            <w:pPr>
              <w:spacing w:after="0"/>
            </w:pPr>
            <w:r>
              <w:rPr>
                <w:sz w:val="13"/>
              </w:rPr>
              <w:t>Credentials</w:t>
            </w:r>
          </w:p>
        </w:tc>
      </w:tr>
    </w:tbl>
    <w:p w14:paraId="5EFC0910" w14:textId="77777777" w:rsidR="00E3726B" w:rsidRDefault="00E3726B">
      <w:pPr>
        <w:spacing w:after="0"/>
      </w:pPr>
    </w:p>
    <w:p w14:paraId="05F49E6E" w14:textId="77777777" w:rsidR="00E3726B" w:rsidRDefault="00000000">
      <w:r>
        <w:t>Operational metrics aggregate by provider type/status/error and must avoid person-level diary content. Security audit follows PDV-002/005.</w:t>
      </w:r>
    </w:p>
    <w:p w14:paraId="146E9FDB" w14:textId="77777777" w:rsidR="00E3726B" w:rsidRDefault="00000000">
      <w:pPr>
        <w:pStyle w:val="1"/>
      </w:pPr>
      <w:r>
        <w:lastRenderedPageBreak/>
        <w:t>23. Failure, Retry &amp; Circuit-Breaker Rules</w:t>
      </w:r>
    </w:p>
    <w:p w14:paraId="72F74961" w14:textId="77777777" w:rsidR="00E3726B" w:rsidRDefault="00000000">
      <w:pPr>
        <w:pStyle w:val="a0"/>
      </w:pPr>
      <w:r>
        <w:t>Retries are bounded, exponential/backoff-aware and idempotent.</w:t>
      </w:r>
    </w:p>
    <w:p w14:paraId="13C7109E" w14:textId="77777777" w:rsidR="00E3726B" w:rsidRDefault="00000000">
      <w:pPr>
        <w:pStyle w:val="a0"/>
      </w:pPr>
      <w:r>
        <w:t>Authentication/authorization failures are not blindly retried.</w:t>
      </w:r>
    </w:p>
    <w:p w14:paraId="56D532F9" w14:textId="77777777" w:rsidR="00E3726B" w:rsidRDefault="00000000">
      <w:pPr>
        <w:pStyle w:val="a0"/>
      </w:pPr>
      <w:r>
        <w:t>Integrity mismatch fails closed and triggers incident/recovery path.</w:t>
      </w:r>
    </w:p>
    <w:p w14:paraId="4C114F6D" w14:textId="77777777" w:rsidR="00E3726B" w:rsidRDefault="00000000">
      <w:pPr>
        <w:pStyle w:val="a0"/>
      </w:pPr>
      <w:r>
        <w:t>Repeated provider outage may open a circuit breaker while preserving queued job state.</w:t>
      </w:r>
    </w:p>
    <w:p w14:paraId="4F20E1B0" w14:textId="77777777" w:rsidR="00E3726B" w:rsidRDefault="00000000">
      <w:pPr>
        <w:pStyle w:val="a0"/>
      </w:pPr>
      <w:r>
        <w:t>Deletion/export/migration job state survives process restart.</w:t>
      </w:r>
    </w:p>
    <w:p w14:paraId="3B7EF5A7" w14:textId="77777777" w:rsidR="00E3726B" w:rsidRDefault="00000000">
      <w:pPr>
        <w:pStyle w:val="a0"/>
      </w:pPr>
      <w:r>
        <w:t>Partial success is recorded per object/task; whole job does not become PASS until required tasks pass.</w:t>
      </w:r>
    </w:p>
    <w:p w14:paraId="10A2E3E8" w14:textId="77777777" w:rsidR="00E3726B" w:rsidRDefault="00000000">
      <w:pPr>
        <w:pStyle w:val="a0"/>
      </w:pPr>
      <w:r>
        <w:t>Provider outage must not cause Church OS to fabricate diary/growth data.</w:t>
      </w:r>
    </w:p>
    <w:p w14:paraId="540E05C2" w14:textId="77777777" w:rsidR="00E3726B" w:rsidRDefault="00000000">
      <w:pPr>
        <w:pStyle w:val="1"/>
      </w:pPr>
      <w:r>
        <w:t>24. Acceptance Gates</w:t>
      </w:r>
    </w:p>
    <w:tbl>
      <w:tblPr>
        <w:tblStyle w:val="af9"/>
        <w:tblW w:w="0" w:type="auto"/>
        <w:jc w:val="center"/>
        <w:tblLook w:val="04A0" w:firstRow="1" w:lastRow="0" w:firstColumn="1" w:lastColumn="0" w:noHBand="0" w:noVBand="1"/>
      </w:tblPr>
      <w:tblGrid>
        <w:gridCol w:w="3519"/>
        <w:gridCol w:w="3520"/>
        <w:gridCol w:w="3521"/>
      </w:tblGrid>
      <w:tr w:rsidR="00E3726B" w14:paraId="36E68F5D" w14:textId="77777777">
        <w:trPr>
          <w:jc w:val="center"/>
        </w:trPr>
        <w:tc>
          <w:tcPr>
            <w:tcW w:w="3523" w:type="dxa"/>
            <w:shd w:val="clear" w:color="auto" w:fill="17365D"/>
          </w:tcPr>
          <w:p w14:paraId="38FFD272" w14:textId="77777777" w:rsidR="00E3726B" w:rsidRDefault="00000000">
            <w:r>
              <w:rPr>
                <w:b/>
                <w:color w:val="FFFFFF"/>
                <w:sz w:val="14"/>
              </w:rPr>
              <w:t>Gate</w:t>
            </w:r>
          </w:p>
        </w:tc>
        <w:tc>
          <w:tcPr>
            <w:tcW w:w="3523" w:type="dxa"/>
            <w:shd w:val="clear" w:color="auto" w:fill="17365D"/>
          </w:tcPr>
          <w:p w14:paraId="493939A1" w14:textId="77777777" w:rsidR="00E3726B" w:rsidRDefault="00000000">
            <w:r>
              <w:rPr>
                <w:b/>
                <w:color w:val="FFFFFF"/>
                <w:sz w:val="14"/>
              </w:rPr>
              <w:t>Area</w:t>
            </w:r>
          </w:p>
        </w:tc>
        <w:tc>
          <w:tcPr>
            <w:tcW w:w="3523" w:type="dxa"/>
            <w:shd w:val="clear" w:color="auto" w:fill="17365D"/>
          </w:tcPr>
          <w:p w14:paraId="3364A3A4" w14:textId="77777777" w:rsidR="00E3726B" w:rsidRDefault="00000000">
            <w:r>
              <w:rPr>
                <w:b/>
                <w:color w:val="FFFFFF"/>
                <w:sz w:val="14"/>
              </w:rPr>
              <w:t>Pass Condition</w:t>
            </w:r>
          </w:p>
        </w:tc>
      </w:tr>
      <w:tr w:rsidR="00E3726B" w14:paraId="431B3071" w14:textId="77777777">
        <w:trPr>
          <w:jc w:val="center"/>
        </w:trPr>
        <w:tc>
          <w:tcPr>
            <w:tcW w:w="3523" w:type="dxa"/>
          </w:tcPr>
          <w:p w14:paraId="4616B2E2" w14:textId="77777777" w:rsidR="00E3726B" w:rsidRDefault="00000000">
            <w:pPr>
              <w:spacing w:after="0"/>
            </w:pPr>
            <w:r>
              <w:rPr>
                <w:sz w:val="13"/>
              </w:rPr>
              <w:t>PDV4-G01</w:t>
            </w:r>
          </w:p>
        </w:tc>
        <w:tc>
          <w:tcPr>
            <w:tcW w:w="3523" w:type="dxa"/>
          </w:tcPr>
          <w:p w14:paraId="6FD9689B" w14:textId="77777777" w:rsidR="00E3726B" w:rsidRDefault="00000000">
            <w:pPr>
              <w:spacing w:after="0"/>
            </w:pPr>
            <w:r>
              <w:rPr>
                <w:sz w:val="13"/>
              </w:rPr>
              <w:t>Provider neutrality</w:t>
            </w:r>
          </w:p>
        </w:tc>
        <w:tc>
          <w:tcPr>
            <w:tcW w:w="3523" w:type="dxa"/>
          </w:tcPr>
          <w:p w14:paraId="028F00B7" w14:textId="77777777" w:rsidR="00E3726B" w:rsidRDefault="00000000">
            <w:pPr>
              <w:spacing w:after="0"/>
            </w:pPr>
            <w:r>
              <w:rPr>
                <w:sz w:val="13"/>
              </w:rPr>
              <w:t>No business rule depends on provider folder/bucket/object naming.</w:t>
            </w:r>
          </w:p>
        </w:tc>
      </w:tr>
      <w:tr w:rsidR="00E3726B" w14:paraId="351F0A68" w14:textId="77777777">
        <w:trPr>
          <w:jc w:val="center"/>
        </w:trPr>
        <w:tc>
          <w:tcPr>
            <w:tcW w:w="3523" w:type="dxa"/>
          </w:tcPr>
          <w:p w14:paraId="051E2F3B" w14:textId="77777777" w:rsidR="00E3726B" w:rsidRDefault="00000000">
            <w:pPr>
              <w:spacing w:after="0"/>
            </w:pPr>
            <w:r>
              <w:rPr>
                <w:sz w:val="13"/>
              </w:rPr>
              <w:t>PDV4-G02</w:t>
            </w:r>
          </w:p>
        </w:tc>
        <w:tc>
          <w:tcPr>
            <w:tcW w:w="3523" w:type="dxa"/>
          </w:tcPr>
          <w:p w14:paraId="72069C2F" w14:textId="77777777" w:rsidR="00E3726B" w:rsidRDefault="00000000">
            <w:pPr>
              <w:spacing w:after="0"/>
            </w:pPr>
            <w:r>
              <w:rPr>
                <w:sz w:val="13"/>
              </w:rPr>
              <w:t>Ownership</w:t>
            </w:r>
          </w:p>
        </w:tc>
        <w:tc>
          <w:tcPr>
            <w:tcW w:w="3523" w:type="dxa"/>
          </w:tcPr>
          <w:p w14:paraId="02A2A84C" w14:textId="77777777" w:rsidR="00E3726B" w:rsidRDefault="00000000">
            <w:pPr>
              <w:spacing w:after="0"/>
            </w:pPr>
            <w:r>
              <w:rPr>
                <w:sz w:val="13"/>
              </w:rPr>
              <w:t>Church/tenant/provider account cannot become Vault owner.</w:t>
            </w:r>
          </w:p>
        </w:tc>
      </w:tr>
      <w:tr w:rsidR="00E3726B" w14:paraId="1B076B41" w14:textId="77777777">
        <w:trPr>
          <w:jc w:val="center"/>
        </w:trPr>
        <w:tc>
          <w:tcPr>
            <w:tcW w:w="3523" w:type="dxa"/>
          </w:tcPr>
          <w:p w14:paraId="02DF045D" w14:textId="77777777" w:rsidR="00E3726B" w:rsidRDefault="00000000">
            <w:pPr>
              <w:spacing w:after="0"/>
            </w:pPr>
            <w:r>
              <w:rPr>
                <w:sz w:val="13"/>
              </w:rPr>
              <w:t>PDV4-G03</w:t>
            </w:r>
          </w:p>
        </w:tc>
        <w:tc>
          <w:tcPr>
            <w:tcW w:w="3523" w:type="dxa"/>
          </w:tcPr>
          <w:p w14:paraId="40B72054" w14:textId="77777777" w:rsidR="00E3726B" w:rsidRDefault="00000000">
            <w:pPr>
              <w:spacing w:after="0"/>
            </w:pPr>
            <w:r>
              <w:rPr>
                <w:sz w:val="13"/>
              </w:rPr>
              <w:t>Credential secrecy</w:t>
            </w:r>
          </w:p>
        </w:tc>
        <w:tc>
          <w:tcPr>
            <w:tcW w:w="3523" w:type="dxa"/>
          </w:tcPr>
          <w:p w14:paraId="4C60075D" w14:textId="77777777" w:rsidR="00E3726B" w:rsidRDefault="00000000">
            <w:pPr>
              <w:spacing w:after="0"/>
            </w:pPr>
            <w:r>
              <w:rPr>
                <w:sz w:val="13"/>
              </w:rPr>
              <w:t>No provider token/secret in DB plaintext, logs, export or AI context.</w:t>
            </w:r>
          </w:p>
        </w:tc>
      </w:tr>
      <w:tr w:rsidR="00E3726B" w14:paraId="5A1AD6C2" w14:textId="77777777">
        <w:trPr>
          <w:jc w:val="center"/>
        </w:trPr>
        <w:tc>
          <w:tcPr>
            <w:tcW w:w="3523" w:type="dxa"/>
          </w:tcPr>
          <w:p w14:paraId="06AA68BF" w14:textId="77777777" w:rsidR="00E3726B" w:rsidRDefault="00000000">
            <w:pPr>
              <w:spacing w:after="0"/>
            </w:pPr>
            <w:r>
              <w:rPr>
                <w:sz w:val="13"/>
              </w:rPr>
              <w:t>PDV4-G04</w:t>
            </w:r>
          </w:p>
        </w:tc>
        <w:tc>
          <w:tcPr>
            <w:tcW w:w="3523" w:type="dxa"/>
          </w:tcPr>
          <w:p w14:paraId="5281097A" w14:textId="77777777" w:rsidR="00E3726B" w:rsidRDefault="00000000">
            <w:pPr>
              <w:spacing w:after="0"/>
            </w:pPr>
            <w:r>
              <w:rPr>
                <w:sz w:val="13"/>
              </w:rPr>
              <w:t>Encrypted storage</w:t>
            </w:r>
          </w:p>
        </w:tc>
        <w:tc>
          <w:tcPr>
            <w:tcW w:w="3523" w:type="dxa"/>
          </w:tcPr>
          <w:p w14:paraId="3B557FF6" w14:textId="77777777" w:rsidR="00E3726B" w:rsidRDefault="00000000">
            <w:pPr>
              <w:spacing w:after="0"/>
            </w:pPr>
            <w:r>
              <w:rPr>
                <w:sz w:val="13"/>
              </w:rPr>
              <w:t>Provider receives durable raw diary only as approved ciphertext.</w:t>
            </w:r>
          </w:p>
        </w:tc>
      </w:tr>
      <w:tr w:rsidR="00E3726B" w14:paraId="26451425" w14:textId="77777777">
        <w:trPr>
          <w:jc w:val="center"/>
        </w:trPr>
        <w:tc>
          <w:tcPr>
            <w:tcW w:w="3523" w:type="dxa"/>
          </w:tcPr>
          <w:p w14:paraId="52ADBAE0" w14:textId="77777777" w:rsidR="00E3726B" w:rsidRDefault="00000000">
            <w:pPr>
              <w:spacing w:after="0"/>
            </w:pPr>
            <w:r>
              <w:rPr>
                <w:sz w:val="13"/>
              </w:rPr>
              <w:t>PDV4-G05</w:t>
            </w:r>
          </w:p>
        </w:tc>
        <w:tc>
          <w:tcPr>
            <w:tcW w:w="3523" w:type="dxa"/>
          </w:tcPr>
          <w:p w14:paraId="6DE6FA84" w14:textId="77777777" w:rsidR="00E3726B" w:rsidRDefault="00000000">
            <w:pPr>
              <w:spacing w:after="0"/>
            </w:pPr>
            <w:r>
              <w:rPr>
                <w:sz w:val="13"/>
              </w:rPr>
              <w:t>Capability negotiation</w:t>
            </w:r>
          </w:p>
        </w:tc>
        <w:tc>
          <w:tcPr>
            <w:tcW w:w="3523" w:type="dxa"/>
          </w:tcPr>
          <w:p w14:paraId="51257D4F" w14:textId="77777777" w:rsidR="00E3726B" w:rsidRDefault="00000000">
            <w:pPr>
              <w:spacing w:after="0"/>
            </w:pPr>
            <w:r>
              <w:rPr>
                <w:sz w:val="13"/>
              </w:rPr>
              <w:t>Unsupported/unknown security-critical capability blocks or explicitly disables feature.</w:t>
            </w:r>
          </w:p>
        </w:tc>
      </w:tr>
      <w:tr w:rsidR="00E3726B" w14:paraId="35081BCC" w14:textId="77777777">
        <w:trPr>
          <w:jc w:val="center"/>
        </w:trPr>
        <w:tc>
          <w:tcPr>
            <w:tcW w:w="3523" w:type="dxa"/>
          </w:tcPr>
          <w:p w14:paraId="43229E1E" w14:textId="77777777" w:rsidR="00E3726B" w:rsidRDefault="00000000">
            <w:pPr>
              <w:spacing w:after="0"/>
            </w:pPr>
            <w:r>
              <w:rPr>
                <w:sz w:val="13"/>
              </w:rPr>
              <w:t>PDV4-G06</w:t>
            </w:r>
          </w:p>
        </w:tc>
        <w:tc>
          <w:tcPr>
            <w:tcW w:w="3523" w:type="dxa"/>
          </w:tcPr>
          <w:p w14:paraId="2218B41A" w14:textId="77777777" w:rsidR="00E3726B" w:rsidRDefault="00000000">
            <w:pPr>
              <w:spacing w:after="0"/>
            </w:pPr>
            <w:r>
              <w:rPr>
                <w:sz w:val="13"/>
              </w:rPr>
              <w:t>Idempotent write</w:t>
            </w:r>
          </w:p>
        </w:tc>
        <w:tc>
          <w:tcPr>
            <w:tcW w:w="3523" w:type="dxa"/>
          </w:tcPr>
          <w:p w14:paraId="28C1FCB3" w14:textId="77777777" w:rsidR="00E3726B" w:rsidRDefault="00000000">
            <w:pPr>
              <w:spacing w:after="0"/>
            </w:pPr>
            <w:r>
              <w:rPr>
                <w:sz w:val="13"/>
              </w:rPr>
              <w:t>Retry does not duplicate canonical entries/versions.</w:t>
            </w:r>
          </w:p>
        </w:tc>
      </w:tr>
      <w:tr w:rsidR="00E3726B" w14:paraId="09E5A2C6" w14:textId="77777777">
        <w:trPr>
          <w:jc w:val="center"/>
        </w:trPr>
        <w:tc>
          <w:tcPr>
            <w:tcW w:w="3523" w:type="dxa"/>
          </w:tcPr>
          <w:p w14:paraId="131F2080" w14:textId="77777777" w:rsidR="00E3726B" w:rsidRDefault="00000000">
            <w:pPr>
              <w:spacing w:after="0"/>
            </w:pPr>
            <w:r>
              <w:rPr>
                <w:sz w:val="13"/>
              </w:rPr>
              <w:t>PDV4-G07</w:t>
            </w:r>
          </w:p>
        </w:tc>
        <w:tc>
          <w:tcPr>
            <w:tcW w:w="3523" w:type="dxa"/>
          </w:tcPr>
          <w:p w14:paraId="2C2E9B9A" w14:textId="77777777" w:rsidR="00E3726B" w:rsidRDefault="00000000">
            <w:pPr>
              <w:spacing w:after="0"/>
            </w:pPr>
            <w:r>
              <w:rPr>
                <w:sz w:val="13"/>
              </w:rPr>
              <w:t>Concurrency</w:t>
            </w:r>
          </w:p>
        </w:tc>
        <w:tc>
          <w:tcPr>
            <w:tcW w:w="3523" w:type="dxa"/>
          </w:tcPr>
          <w:p w14:paraId="13143944" w14:textId="77777777" w:rsidR="00E3726B" w:rsidRDefault="00000000">
            <w:pPr>
              <w:spacing w:after="0"/>
            </w:pPr>
            <w:r>
              <w:rPr>
                <w:sz w:val="13"/>
              </w:rPr>
              <w:t>Version conflict cannot silently overwrite user content.</w:t>
            </w:r>
          </w:p>
        </w:tc>
      </w:tr>
      <w:tr w:rsidR="00E3726B" w14:paraId="72938E7B" w14:textId="77777777">
        <w:trPr>
          <w:jc w:val="center"/>
        </w:trPr>
        <w:tc>
          <w:tcPr>
            <w:tcW w:w="3523" w:type="dxa"/>
          </w:tcPr>
          <w:p w14:paraId="49A23AD4" w14:textId="77777777" w:rsidR="00E3726B" w:rsidRDefault="00000000">
            <w:pPr>
              <w:spacing w:after="0"/>
            </w:pPr>
            <w:r>
              <w:rPr>
                <w:sz w:val="13"/>
              </w:rPr>
              <w:t>PDV4-G08</w:t>
            </w:r>
          </w:p>
        </w:tc>
        <w:tc>
          <w:tcPr>
            <w:tcW w:w="3523" w:type="dxa"/>
          </w:tcPr>
          <w:p w14:paraId="6FB7B9FE" w14:textId="77777777" w:rsidR="00E3726B" w:rsidRDefault="00000000">
            <w:pPr>
              <w:spacing w:after="0"/>
            </w:pPr>
            <w:r>
              <w:rPr>
                <w:sz w:val="13"/>
              </w:rPr>
              <w:t>Delete semantics</w:t>
            </w:r>
          </w:p>
        </w:tc>
        <w:tc>
          <w:tcPr>
            <w:tcW w:w="3523" w:type="dxa"/>
          </w:tcPr>
          <w:p w14:paraId="76674373" w14:textId="77777777" w:rsidR="00E3726B" w:rsidRDefault="00000000">
            <w:pPr>
              <w:spacing w:after="0"/>
            </w:pPr>
            <w:r>
              <w:rPr>
                <w:sz w:val="13"/>
              </w:rPr>
              <w:t>Provider delete integrates with PDV-006 and never falsely claims PURGED.</w:t>
            </w:r>
          </w:p>
        </w:tc>
      </w:tr>
      <w:tr w:rsidR="00E3726B" w14:paraId="53B28AB8" w14:textId="77777777">
        <w:trPr>
          <w:jc w:val="center"/>
        </w:trPr>
        <w:tc>
          <w:tcPr>
            <w:tcW w:w="3523" w:type="dxa"/>
          </w:tcPr>
          <w:p w14:paraId="21CE00B1" w14:textId="77777777" w:rsidR="00E3726B" w:rsidRDefault="00000000">
            <w:pPr>
              <w:spacing w:after="0"/>
            </w:pPr>
            <w:r>
              <w:rPr>
                <w:sz w:val="13"/>
              </w:rPr>
              <w:t>PDV4-G09</w:t>
            </w:r>
          </w:p>
        </w:tc>
        <w:tc>
          <w:tcPr>
            <w:tcW w:w="3523" w:type="dxa"/>
          </w:tcPr>
          <w:p w14:paraId="76FD5173" w14:textId="77777777" w:rsidR="00E3726B" w:rsidRDefault="00000000">
            <w:pPr>
              <w:spacing w:after="0"/>
            </w:pPr>
            <w:r>
              <w:rPr>
                <w:sz w:val="13"/>
              </w:rPr>
              <w:t>Export</w:t>
            </w:r>
          </w:p>
        </w:tc>
        <w:tc>
          <w:tcPr>
            <w:tcW w:w="3523" w:type="dxa"/>
          </w:tcPr>
          <w:p w14:paraId="6F2AB018" w14:textId="77777777" w:rsidR="00E3726B" w:rsidRDefault="00000000">
            <w:pPr>
              <w:spacing w:after="0"/>
            </w:pPr>
            <w:r>
              <w:rPr>
                <w:sz w:val="13"/>
              </w:rPr>
              <w:t>Selective/full export works without exposing credentials/internal secrets.</w:t>
            </w:r>
          </w:p>
        </w:tc>
      </w:tr>
      <w:tr w:rsidR="00E3726B" w14:paraId="200D8C81" w14:textId="77777777">
        <w:trPr>
          <w:jc w:val="center"/>
        </w:trPr>
        <w:tc>
          <w:tcPr>
            <w:tcW w:w="3523" w:type="dxa"/>
          </w:tcPr>
          <w:p w14:paraId="03809462" w14:textId="77777777" w:rsidR="00E3726B" w:rsidRDefault="00000000">
            <w:pPr>
              <w:spacing w:after="0"/>
            </w:pPr>
            <w:r>
              <w:rPr>
                <w:sz w:val="13"/>
              </w:rPr>
              <w:t>PDV4-G10</w:t>
            </w:r>
          </w:p>
        </w:tc>
        <w:tc>
          <w:tcPr>
            <w:tcW w:w="3523" w:type="dxa"/>
          </w:tcPr>
          <w:p w14:paraId="76C9176A" w14:textId="77777777" w:rsidR="00E3726B" w:rsidRDefault="00000000">
            <w:pPr>
              <w:spacing w:after="0"/>
            </w:pPr>
            <w:r>
              <w:rPr>
                <w:sz w:val="13"/>
              </w:rPr>
              <w:t>Migration</w:t>
            </w:r>
          </w:p>
        </w:tc>
        <w:tc>
          <w:tcPr>
            <w:tcW w:w="3523" w:type="dxa"/>
          </w:tcPr>
          <w:p w14:paraId="1B9436F8" w14:textId="77777777" w:rsidR="00E3726B" w:rsidRDefault="00000000">
            <w:pPr>
              <w:spacing w:after="0"/>
            </w:pPr>
            <w:r>
              <w:rPr>
                <w:sz w:val="13"/>
              </w:rPr>
              <w:t>Canonical IDs/ownership preserved through provider cutover/rollback.</w:t>
            </w:r>
          </w:p>
        </w:tc>
      </w:tr>
      <w:tr w:rsidR="00E3726B" w14:paraId="7D4C1048" w14:textId="77777777">
        <w:trPr>
          <w:jc w:val="center"/>
        </w:trPr>
        <w:tc>
          <w:tcPr>
            <w:tcW w:w="3523" w:type="dxa"/>
          </w:tcPr>
          <w:p w14:paraId="42D4047C" w14:textId="77777777" w:rsidR="00E3726B" w:rsidRDefault="00000000">
            <w:pPr>
              <w:spacing w:after="0"/>
            </w:pPr>
            <w:r>
              <w:rPr>
                <w:sz w:val="13"/>
              </w:rPr>
              <w:t>PDV4-G11</w:t>
            </w:r>
          </w:p>
        </w:tc>
        <w:tc>
          <w:tcPr>
            <w:tcW w:w="3523" w:type="dxa"/>
          </w:tcPr>
          <w:p w14:paraId="5ABCD7CC" w14:textId="77777777" w:rsidR="00E3726B" w:rsidRDefault="00000000">
            <w:pPr>
              <w:spacing w:after="0"/>
            </w:pPr>
            <w:r>
              <w:rPr>
                <w:sz w:val="13"/>
              </w:rPr>
              <w:t>Integrity</w:t>
            </w:r>
          </w:p>
        </w:tc>
        <w:tc>
          <w:tcPr>
            <w:tcW w:w="3523" w:type="dxa"/>
          </w:tcPr>
          <w:p w14:paraId="19AF8348" w14:textId="77777777" w:rsidR="00E3726B" w:rsidRDefault="00000000">
            <w:pPr>
              <w:spacing w:after="0"/>
            </w:pPr>
            <w:r>
              <w:rPr>
                <w:sz w:val="13"/>
              </w:rPr>
              <w:t>Corrupt/mismatched object fails closed.</w:t>
            </w:r>
          </w:p>
        </w:tc>
      </w:tr>
      <w:tr w:rsidR="00E3726B" w14:paraId="1C8D89B5" w14:textId="77777777">
        <w:trPr>
          <w:jc w:val="center"/>
        </w:trPr>
        <w:tc>
          <w:tcPr>
            <w:tcW w:w="3523" w:type="dxa"/>
          </w:tcPr>
          <w:p w14:paraId="6A19A406" w14:textId="77777777" w:rsidR="00E3726B" w:rsidRDefault="00000000">
            <w:pPr>
              <w:spacing w:after="0"/>
            </w:pPr>
            <w:r>
              <w:rPr>
                <w:sz w:val="13"/>
              </w:rPr>
              <w:t>PDV4-G12</w:t>
            </w:r>
          </w:p>
        </w:tc>
        <w:tc>
          <w:tcPr>
            <w:tcW w:w="3523" w:type="dxa"/>
          </w:tcPr>
          <w:p w14:paraId="74B65C68" w14:textId="77777777" w:rsidR="00E3726B" w:rsidRDefault="00000000">
            <w:pPr>
              <w:spacing w:after="0"/>
            </w:pPr>
            <w:r>
              <w:rPr>
                <w:sz w:val="13"/>
              </w:rPr>
              <w:t>Reauth</w:t>
            </w:r>
          </w:p>
        </w:tc>
        <w:tc>
          <w:tcPr>
            <w:tcW w:w="3523" w:type="dxa"/>
          </w:tcPr>
          <w:p w14:paraId="13040702" w14:textId="77777777" w:rsidR="00E3726B" w:rsidRDefault="00000000">
            <w:pPr>
              <w:spacing w:after="0"/>
            </w:pPr>
            <w:r>
              <w:rPr>
                <w:sz w:val="13"/>
              </w:rPr>
              <w:t>Revoked personal-cloud credential yields REAUTH_REQUIRED without deleting Vault metadata.</w:t>
            </w:r>
          </w:p>
        </w:tc>
      </w:tr>
      <w:tr w:rsidR="00E3726B" w14:paraId="3ED6ECA5" w14:textId="77777777">
        <w:trPr>
          <w:jc w:val="center"/>
        </w:trPr>
        <w:tc>
          <w:tcPr>
            <w:tcW w:w="3523" w:type="dxa"/>
          </w:tcPr>
          <w:p w14:paraId="7CE89E25" w14:textId="77777777" w:rsidR="00E3726B" w:rsidRDefault="00000000">
            <w:pPr>
              <w:spacing w:after="0"/>
            </w:pPr>
            <w:r>
              <w:rPr>
                <w:sz w:val="13"/>
              </w:rPr>
              <w:t>PDV4-G13</w:t>
            </w:r>
          </w:p>
        </w:tc>
        <w:tc>
          <w:tcPr>
            <w:tcW w:w="3523" w:type="dxa"/>
          </w:tcPr>
          <w:p w14:paraId="0307F6E5" w14:textId="77777777" w:rsidR="00E3726B" w:rsidRDefault="00000000">
            <w:pPr>
              <w:spacing w:after="0"/>
            </w:pPr>
            <w:r>
              <w:rPr>
                <w:sz w:val="13"/>
              </w:rPr>
              <w:t>External drift</w:t>
            </w:r>
          </w:p>
        </w:tc>
        <w:tc>
          <w:tcPr>
            <w:tcW w:w="3523" w:type="dxa"/>
          </w:tcPr>
          <w:p w14:paraId="63974FA2" w14:textId="77777777" w:rsidR="00E3726B" w:rsidRDefault="00000000">
            <w:pPr>
              <w:spacing w:after="0"/>
            </w:pPr>
            <w:r>
              <w:rPr>
                <w:sz w:val="13"/>
              </w:rPr>
              <w:t>Missing/unknown/version-diverged objects reconcile without auto-import/auto-zero.</w:t>
            </w:r>
          </w:p>
        </w:tc>
      </w:tr>
      <w:tr w:rsidR="00E3726B" w14:paraId="573FAD53" w14:textId="77777777">
        <w:trPr>
          <w:jc w:val="center"/>
        </w:trPr>
        <w:tc>
          <w:tcPr>
            <w:tcW w:w="3523" w:type="dxa"/>
          </w:tcPr>
          <w:p w14:paraId="56414AE9" w14:textId="77777777" w:rsidR="00E3726B" w:rsidRDefault="00000000">
            <w:pPr>
              <w:spacing w:after="0"/>
            </w:pPr>
            <w:r>
              <w:rPr>
                <w:sz w:val="13"/>
              </w:rPr>
              <w:t>PDV4-G14</w:t>
            </w:r>
          </w:p>
        </w:tc>
        <w:tc>
          <w:tcPr>
            <w:tcW w:w="3523" w:type="dxa"/>
          </w:tcPr>
          <w:p w14:paraId="21E3A5BD" w14:textId="77777777" w:rsidR="00E3726B" w:rsidRDefault="00000000">
            <w:pPr>
              <w:spacing w:after="0"/>
            </w:pPr>
            <w:r>
              <w:rPr>
                <w:sz w:val="13"/>
              </w:rPr>
              <w:t>Local-only</w:t>
            </w:r>
          </w:p>
        </w:tc>
        <w:tc>
          <w:tcPr>
            <w:tcW w:w="3523" w:type="dxa"/>
          </w:tcPr>
          <w:p w14:paraId="3559F603" w14:textId="77777777" w:rsidR="00E3726B" w:rsidRDefault="00000000">
            <w:pPr>
              <w:spacing w:after="0"/>
            </w:pPr>
            <w:r>
              <w:rPr>
                <w:sz w:val="13"/>
              </w:rPr>
              <w:t>Recovery limitations are explicit and tested.</w:t>
            </w:r>
          </w:p>
        </w:tc>
      </w:tr>
      <w:tr w:rsidR="00E3726B" w14:paraId="71EF88CF" w14:textId="77777777">
        <w:trPr>
          <w:jc w:val="center"/>
        </w:trPr>
        <w:tc>
          <w:tcPr>
            <w:tcW w:w="3523" w:type="dxa"/>
          </w:tcPr>
          <w:p w14:paraId="40E939FF" w14:textId="77777777" w:rsidR="00E3726B" w:rsidRDefault="00000000">
            <w:pPr>
              <w:spacing w:after="0"/>
            </w:pPr>
            <w:r>
              <w:rPr>
                <w:sz w:val="13"/>
              </w:rPr>
              <w:t>PDV4-G15</w:t>
            </w:r>
          </w:p>
        </w:tc>
        <w:tc>
          <w:tcPr>
            <w:tcW w:w="3523" w:type="dxa"/>
          </w:tcPr>
          <w:p w14:paraId="4E62B43E" w14:textId="77777777" w:rsidR="00E3726B" w:rsidRDefault="00000000">
            <w:pPr>
              <w:spacing w:after="0"/>
            </w:pPr>
            <w:r>
              <w:rPr>
                <w:sz w:val="13"/>
              </w:rPr>
              <w:t>Cross-tenant</w:t>
            </w:r>
          </w:p>
        </w:tc>
        <w:tc>
          <w:tcPr>
            <w:tcW w:w="3523" w:type="dxa"/>
          </w:tcPr>
          <w:p w14:paraId="3BA988BD" w14:textId="77777777" w:rsidR="00E3726B" w:rsidRDefault="00000000">
            <w:pPr>
              <w:spacing w:after="0"/>
            </w:pPr>
            <w:r>
              <w:rPr>
                <w:sz w:val="13"/>
              </w:rPr>
              <w:t>Shared infrastructure cannot cross-read another user's/tenant's Vault object.</w:t>
            </w:r>
          </w:p>
        </w:tc>
      </w:tr>
      <w:tr w:rsidR="00E3726B" w14:paraId="2C35A16B" w14:textId="77777777">
        <w:trPr>
          <w:jc w:val="center"/>
        </w:trPr>
        <w:tc>
          <w:tcPr>
            <w:tcW w:w="3523" w:type="dxa"/>
          </w:tcPr>
          <w:p w14:paraId="0D60585A" w14:textId="77777777" w:rsidR="00E3726B" w:rsidRDefault="00000000">
            <w:pPr>
              <w:spacing w:after="0"/>
            </w:pPr>
            <w:r>
              <w:rPr>
                <w:sz w:val="13"/>
              </w:rPr>
              <w:t>PDV4-G16</w:t>
            </w:r>
          </w:p>
        </w:tc>
        <w:tc>
          <w:tcPr>
            <w:tcW w:w="3523" w:type="dxa"/>
          </w:tcPr>
          <w:p w14:paraId="442A1E95" w14:textId="77777777" w:rsidR="00E3726B" w:rsidRDefault="00000000">
            <w:pPr>
              <w:spacing w:after="0"/>
            </w:pPr>
            <w:r>
              <w:rPr>
                <w:sz w:val="13"/>
              </w:rPr>
              <w:t>Observability</w:t>
            </w:r>
          </w:p>
        </w:tc>
        <w:tc>
          <w:tcPr>
            <w:tcW w:w="3523" w:type="dxa"/>
          </w:tcPr>
          <w:p w14:paraId="1EE40236" w14:textId="77777777" w:rsidR="00E3726B" w:rsidRDefault="00000000">
            <w:pPr>
              <w:spacing w:after="0"/>
            </w:pPr>
            <w:r>
              <w:rPr>
                <w:sz w:val="13"/>
              </w:rPr>
              <w:t>Logs/traces/metrics contain no raw diary, key or provider credential.</w:t>
            </w:r>
          </w:p>
        </w:tc>
      </w:tr>
      <w:tr w:rsidR="00E3726B" w14:paraId="7910A0C5" w14:textId="77777777">
        <w:trPr>
          <w:jc w:val="center"/>
        </w:trPr>
        <w:tc>
          <w:tcPr>
            <w:tcW w:w="3523" w:type="dxa"/>
          </w:tcPr>
          <w:p w14:paraId="207E4A82" w14:textId="77777777" w:rsidR="00E3726B" w:rsidRDefault="00000000">
            <w:pPr>
              <w:spacing w:after="0"/>
            </w:pPr>
            <w:r>
              <w:rPr>
                <w:sz w:val="13"/>
              </w:rPr>
              <w:t>PDV4-G17</w:t>
            </w:r>
          </w:p>
        </w:tc>
        <w:tc>
          <w:tcPr>
            <w:tcW w:w="3523" w:type="dxa"/>
          </w:tcPr>
          <w:p w14:paraId="27FD1F64" w14:textId="77777777" w:rsidR="00E3726B" w:rsidRDefault="00000000">
            <w:pPr>
              <w:spacing w:after="0"/>
            </w:pPr>
            <w:r>
              <w:rPr>
                <w:sz w:val="13"/>
              </w:rPr>
              <w:t>Provider failure</w:t>
            </w:r>
          </w:p>
        </w:tc>
        <w:tc>
          <w:tcPr>
            <w:tcW w:w="3523" w:type="dxa"/>
          </w:tcPr>
          <w:p w14:paraId="34AA01B7" w14:textId="77777777" w:rsidR="00E3726B" w:rsidRDefault="00000000">
            <w:pPr>
              <w:spacing w:after="0"/>
            </w:pPr>
            <w:r>
              <w:rPr>
                <w:sz w:val="13"/>
              </w:rPr>
              <w:t>Partial/failed state persists; retries are bounded/idempotent.</w:t>
            </w:r>
          </w:p>
        </w:tc>
      </w:tr>
      <w:tr w:rsidR="00E3726B" w14:paraId="0A830840" w14:textId="77777777">
        <w:trPr>
          <w:jc w:val="center"/>
        </w:trPr>
        <w:tc>
          <w:tcPr>
            <w:tcW w:w="3523" w:type="dxa"/>
          </w:tcPr>
          <w:p w14:paraId="0DF496DD" w14:textId="77777777" w:rsidR="00E3726B" w:rsidRDefault="00000000">
            <w:pPr>
              <w:spacing w:after="0"/>
            </w:pPr>
            <w:r>
              <w:rPr>
                <w:sz w:val="13"/>
              </w:rPr>
              <w:t>PDV4-G18</w:t>
            </w:r>
          </w:p>
        </w:tc>
        <w:tc>
          <w:tcPr>
            <w:tcW w:w="3523" w:type="dxa"/>
          </w:tcPr>
          <w:p w14:paraId="7B4C41F9" w14:textId="77777777" w:rsidR="00E3726B" w:rsidRDefault="00000000">
            <w:pPr>
              <w:spacing w:after="0"/>
            </w:pPr>
            <w:r>
              <w:rPr>
                <w:sz w:val="13"/>
              </w:rPr>
              <w:t>Adapter compatibility</w:t>
            </w:r>
          </w:p>
        </w:tc>
        <w:tc>
          <w:tcPr>
            <w:tcW w:w="3523" w:type="dxa"/>
          </w:tcPr>
          <w:p w14:paraId="378BD54F" w14:textId="77777777" w:rsidR="00E3726B" w:rsidRDefault="00000000">
            <w:pPr>
              <w:spacing w:after="0"/>
            </w:pPr>
            <w:r>
              <w:rPr>
                <w:sz w:val="13"/>
              </w:rPr>
              <w:t>Provider API/adapter version change is regression-tested before promotion.</w:t>
            </w:r>
          </w:p>
        </w:tc>
      </w:tr>
    </w:tbl>
    <w:p w14:paraId="5FE03CD7" w14:textId="77777777" w:rsidR="00E3726B" w:rsidRDefault="00E3726B">
      <w:pPr>
        <w:spacing w:after="0"/>
      </w:pPr>
    </w:p>
    <w:p w14:paraId="388AE9C9" w14:textId="77777777" w:rsidR="00E3726B" w:rsidRDefault="00000000">
      <w:pPr>
        <w:pStyle w:val="1"/>
      </w:pPr>
      <w:r>
        <w:t>25. Required Test Matrix Before ACTIVE</w:t>
      </w:r>
    </w:p>
    <w:tbl>
      <w:tblPr>
        <w:tblStyle w:val="af9"/>
        <w:tblW w:w="0" w:type="auto"/>
        <w:jc w:val="center"/>
        <w:tblLook w:val="04A0" w:firstRow="1" w:lastRow="0" w:firstColumn="1" w:lastColumn="0" w:noHBand="0" w:noVBand="1"/>
      </w:tblPr>
      <w:tblGrid>
        <w:gridCol w:w="5277"/>
        <w:gridCol w:w="5283"/>
      </w:tblGrid>
      <w:tr w:rsidR="00E3726B" w14:paraId="3DD8215D" w14:textId="77777777">
        <w:trPr>
          <w:jc w:val="center"/>
        </w:trPr>
        <w:tc>
          <w:tcPr>
            <w:tcW w:w="5285" w:type="dxa"/>
            <w:shd w:val="clear" w:color="auto" w:fill="17365D"/>
          </w:tcPr>
          <w:p w14:paraId="44378A27" w14:textId="77777777" w:rsidR="00E3726B" w:rsidRDefault="00000000">
            <w:r>
              <w:rPr>
                <w:b/>
                <w:color w:val="FFFFFF"/>
                <w:sz w:val="14"/>
              </w:rPr>
              <w:t>Test Class</w:t>
            </w:r>
          </w:p>
        </w:tc>
        <w:tc>
          <w:tcPr>
            <w:tcW w:w="5285" w:type="dxa"/>
            <w:shd w:val="clear" w:color="auto" w:fill="17365D"/>
          </w:tcPr>
          <w:p w14:paraId="21BBD49C" w14:textId="77777777" w:rsidR="00E3726B" w:rsidRDefault="00000000">
            <w:r>
              <w:rPr>
                <w:b/>
                <w:color w:val="FFFFFF"/>
                <w:sz w:val="14"/>
              </w:rPr>
              <w:t>Minimum Scenarios</w:t>
            </w:r>
          </w:p>
        </w:tc>
      </w:tr>
      <w:tr w:rsidR="00E3726B" w14:paraId="233FED49" w14:textId="77777777">
        <w:trPr>
          <w:jc w:val="center"/>
        </w:trPr>
        <w:tc>
          <w:tcPr>
            <w:tcW w:w="5285" w:type="dxa"/>
          </w:tcPr>
          <w:p w14:paraId="2784CB92" w14:textId="77777777" w:rsidR="00E3726B" w:rsidRDefault="00000000">
            <w:pPr>
              <w:spacing w:after="0"/>
            </w:pPr>
            <w:r>
              <w:rPr>
                <w:sz w:val="13"/>
              </w:rPr>
              <w:t>Contract tests</w:t>
            </w:r>
          </w:p>
        </w:tc>
        <w:tc>
          <w:tcPr>
            <w:tcW w:w="5285" w:type="dxa"/>
          </w:tcPr>
          <w:p w14:paraId="2C827143" w14:textId="77777777" w:rsidR="00E3726B" w:rsidRDefault="00000000">
            <w:pPr>
              <w:spacing w:after="0"/>
            </w:pPr>
            <w:r>
              <w:rPr>
                <w:sz w:val="13"/>
              </w:rPr>
              <w:t>put/get/head/list/delete/connect/disconnect normalized results/errors</w:t>
            </w:r>
          </w:p>
        </w:tc>
      </w:tr>
      <w:tr w:rsidR="00E3726B" w14:paraId="404296F4" w14:textId="77777777">
        <w:trPr>
          <w:jc w:val="center"/>
        </w:trPr>
        <w:tc>
          <w:tcPr>
            <w:tcW w:w="5285" w:type="dxa"/>
          </w:tcPr>
          <w:p w14:paraId="667ECA1B" w14:textId="77777777" w:rsidR="00E3726B" w:rsidRDefault="00000000">
            <w:pPr>
              <w:spacing w:after="0"/>
            </w:pPr>
            <w:r>
              <w:rPr>
                <w:sz w:val="13"/>
              </w:rPr>
              <w:t>Capability tests</w:t>
            </w:r>
          </w:p>
        </w:tc>
        <w:tc>
          <w:tcPr>
            <w:tcW w:w="5285" w:type="dxa"/>
          </w:tcPr>
          <w:p w14:paraId="291C5DAE" w14:textId="77777777" w:rsidR="00E3726B" w:rsidRDefault="00000000">
            <w:pPr>
              <w:spacing w:after="0"/>
            </w:pPr>
            <w:r>
              <w:rPr>
                <w:sz w:val="13"/>
              </w:rPr>
              <w:t>SUPPORTED/EMULATED/DEGRADED/UNSUPPORTED/UNKNOWN</w:t>
            </w:r>
          </w:p>
        </w:tc>
      </w:tr>
      <w:tr w:rsidR="00E3726B" w14:paraId="05B5EDB6" w14:textId="77777777">
        <w:trPr>
          <w:jc w:val="center"/>
        </w:trPr>
        <w:tc>
          <w:tcPr>
            <w:tcW w:w="5285" w:type="dxa"/>
          </w:tcPr>
          <w:p w14:paraId="55A5F810" w14:textId="77777777" w:rsidR="00E3726B" w:rsidRDefault="00000000">
            <w:pPr>
              <w:spacing w:after="0"/>
            </w:pPr>
            <w:r>
              <w:rPr>
                <w:sz w:val="13"/>
              </w:rPr>
              <w:t>Credential tests</w:t>
            </w:r>
          </w:p>
        </w:tc>
        <w:tc>
          <w:tcPr>
            <w:tcW w:w="5285" w:type="dxa"/>
          </w:tcPr>
          <w:p w14:paraId="5B2A6D74" w14:textId="77777777" w:rsidR="00E3726B" w:rsidRDefault="00000000">
            <w:pPr>
              <w:spacing w:after="0"/>
            </w:pPr>
            <w:r>
              <w:rPr>
                <w:sz w:val="13"/>
              </w:rPr>
              <w:t>expiry, revocation, least scope, secret leak scan</w:t>
            </w:r>
          </w:p>
        </w:tc>
      </w:tr>
      <w:tr w:rsidR="00E3726B" w14:paraId="105EDF6B" w14:textId="77777777">
        <w:trPr>
          <w:jc w:val="center"/>
        </w:trPr>
        <w:tc>
          <w:tcPr>
            <w:tcW w:w="5285" w:type="dxa"/>
          </w:tcPr>
          <w:p w14:paraId="2F6D082E" w14:textId="77777777" w:rsidR="00E3726B" w:rsidRDefault="00000000">
            <w:pPr>
              <w:spacing w:after="0"/>
            </w:pPr>
            <w:r>
              <w:rPr>
                <w:sz w:val="13"/>
              </w:rPr>
              <w:t>Concurrency tests</w:t>
            </w:r>
          </w:p>
        </w:tc>
        <w:tc>
          <w:tcPr>
            <w:tcW w:w="5285" w:type="dxa"/>
          </w:tcPr>
          <w:p w14:paraId="04DF94DF" w14:textId="77777777" w:rsidR="00E3726B" w:rsidRDefault="00000000">
            <w:pPr>
              <w:spacing w:after="0"/>
            </w:pPr>
            <w:r>
              <w:rPr>
                <w:sz w:val="13"/>
              </w:rPr>
              <w:t>duplicate retry, version conflict, process restart</w:t>
            </w:r>
          </w:p>
        </w:tc>
      </w:tr>
      <w:tr w:rsidR="00E3726B" w14:paraId="4AC777BA" w14:textId="77777777">
        <w:trPr>
          <w:jc w:val="center"/>
        </w:trPr>
        <w:tc>
          <w:tcPr>
            <w:tcW w:w="5285" w:type="dxa"/>
          </w:tcPr>
          <w:p w14:paraId="22ADCC63" w14:textId="77777777" w:rsidR="00E3726B" w:rsidRDefault="00000000">
            <w:pPr>
              <w:spacing w:after="0"/>
            </w:pPr>
            <w:r>
              <w:rPr>
                <w:sz w:val="13"/>
              </w:rPr>
              <w:t>Integrity tests</w:t>
            </w:r>
          </w:p>
        </w:tc>
        <w:tc>
          <w:tcPr>
            <w:tcW w:w="5285" w:type="dxa"/>
          </w:tcPr>
          <w:p w14:paraId="0086B481" w14:textId="77777777" w:rsidR="00E3726B" w:rsidRDefault="00000000">
            <w:pPr>
              <w:spacing w:after="0"/>
            </w:pPr>
            <w:r>
              <w:rPr>
                <w:sz w:val="13"/>
              </w:rPr>
              <w:t>checksum/tamper/corrupt object</w:t>
            </w:r>
          </w:p>
        </w:tc>
      </w:tr>
      <w:tr w:rsidR="00E3726B" w14:paraId="6F72BC55" w14:textId="77777777">
        <w:trPr>
          <w:jc w:val="center"/>
        </w:trPr>
        <w:tc>
          <w:tcPr>
            <w:tcW w:w="5285" w:type="dxa"/>
          </w:tcPr>
          <w:p w14:paraId="6149039F" w14:textId="77777777" w:rsidR="00E3726B" w:rsidRDefault="00000000">
            <w:pPr>
              <w:spacing w:after="0"/>
            </w:pPr>
            <w:r>
              <w:rPr>
                <w:sz w:val="13"/>
              </w:rPr>
              <w:t>Deletion tests</w:t>
            </w:r>
          </w:p>
        </w:tc>
        <w:tc>
          <w:tcPr>
            <w:tcW w:w="5285" w:type="dxa"/>
          </w:tcPr>
          <w:p w14:paraId="491CC307" w14:textId="77777777" w:rsidR="00E3726B" w:rsidRDefault="00000000">
            <w:pPr>
              <w:spacing w:after="0"/>
            </w:pPr>
            <w:r>
              <w:rPr>
                <w:sz w:val="13"/>
              </w:rPr>
              <w:t>versioned/trash/pending/not-found/provider outage + PDV-006 reconciliation</w:t>
            </w:r>
          </w:p>
        </w:tc>
      </w:tr>
      <w:tr w:rsidR="00E3726B" w14:paraId="28F91BAD" w14:textId="77777777">
        <w:trPr>
          <w:jc w:val="center"/>
        </w:trPr>
        <w:tc>
          <w:tcPr>
            <w:tcW w:w="5285" w:type="dxa"/>
          </w:tcPr>
          <w:p w14:paraId="1FAFEC16" w14:textId="77777777" w:rsidR="00E3726B" w:rsidRDefault="00000000">
            <w:pPr>
              <w:spacing w:after="0"/>
            </w:pPr>
            <w:r>
              <w:rPr>
                <w:sz w:val="13"/>
              </w:rPr>
              <w:t>Export tests</w:t>
            </w:r>
          </w:p>
        </w:tc>
        <w:tc>
          <w:tcPr>
            <w:tcW w:w="5285" w:type="dxa"/>
          </w:tcPr>
          <w:p w14:paraId="3B00CE5A" w14:textId="77777777" w:rsidR="00E3726B" w:rsidRDefault="00000000">
            <w:pPr>
              <w:spacing w:after="0"/>
            </w:pPr>
            <w:r>
              <w:rPr>
                <w:sz w:val="13"/>
              </w:rPr>
              <w:t>selective/full/partial failure/expiry</w:t>
            </w:r>
          </w:p>
        </w:tc>
      </w:tr>
      <w:tr w:rsidR="00E3726B" w14:paraId="08AEA4A8" w14:textId="77777777">
        <w:trPr>
          <w:jc w:val="center"/>
        </w:trPr>
        <w:tc>
          <w:tcPr>
            <w:tcW w:w="5285" w:type="dxa"/>
          </w:tcPr>
          <w:p w14:paraId="77A79289" w14:textId="77777777" w:rsidR="00E3726B" w:rsidRDefault="00000000">
            <w:pPr>
              <w:spacing w:after="0"/>
            </w:pPr>
            <w:r>
              <w:rPr>
                <w:sz w:val="13"/>
              </w:rPr>
              <w:t>Migration tests</w:t>
            </w:r>
          </w:p>
        </w:tc>
        <w:tc>
          <w:tcPr>
            <w:tcW w:w="5285" w:type="dxa"/>
          </w:tcPr>
          <w:p w14:paraId="72AD980A" w14:textId="77777777" w:rsidR="00E3726B" w:rsidRDefault="00000000">
            <w:pPr>
              <w:spacing w:after="0"/>
            </w:pPr>
            <w:r>
              <w:rPr>
                <w:sz w:val="13"/>
              </w:rPr>
              <w:t>managed→managed, supported personal-cloud path, cutover, rollback</w:t>
            </w:r>
          </w:p>
        </w:tc>
      </w:tr>
      <w:tr w:rsidR="00E3726B" w14:paraId="308E38C3" w14:textId="77777777">
        <w:trPr>
          <w:jc w:val="center"/>
        </w:trPr>
        <w:tc>
          <w:tcPr>
            <w:tcW w:w="5285" w:type="dxa"/>
          </w:tcPr>
          <w:p w14:paraId="2EEF7F99" w14:textId="77777777" w:rsidR="00E3726B" w:rsidRDefault="00000000">
            <w:pPr>
              <w:spacing w:after="0"/>
            </w:pPr>
            <w:r>
              <w:rPr>
                <w:sz w:val="13"/>
              </w:rPr>
              <w:t>Drift tests</w:t>
            </w:r>
          </w:p>
        </w:tc>
        <w:tc>
          <w:tcPr>
            <w:tcW w:w="5285" w:type="dxa"/>
          </w:tcPr>
          <w:p w14:paraId="34FEDDC2" w14:textId="77777777" w:rsidR="00E3726B" w:rsidRDefault="00000000">
            <w:pPr>
              <w:spacing w:after="0"/>
            </w:pPr>
            <w:r>
              <w:rPr>
                <w:sz w:val="13"/>
              </w:rPr>
              <w:t>external delete/move/unknown object/version divergence</w:t>
            </w:r>
          </w:p>
        </w:tc>
      </w:tr>
      <w:tr w:rsidR="00E3726B" w14:paraId="3814F783" w14:textId="77777777">
        <w:trPr>
          <w:jc w:val="center"/>
        </w:trPr>
        <w:tc>
          <w:tcPr>
            <w:tcW w:w="5285" w:type="dxa"/>
          </w:tcPr>
          <w:p w14:paraId="5B247026" w14:textId="77777777" w:rsidR="00E3726B" w:rsidRDefault="00000000">
            <w:pPr>
              <w:spacing w:after="0"/>
            </w:pPr>
            <w:r>
              <w:rPr>
                <w:sz w:val="13"/>
              </w:rPr>
              <w:t>Cross-boundary tests</w:t>
            </w:r>
          </w:p>
        </w:tc>
        <w:tc>
          <w:tcPr>
            <w:tcW w:w="5285" w:type="dxa"/>
          </w:tcPr>
          <w:p w14:paraId="1FEF3D72" w14:textId="77777777" w:rsidR="00E3726B" w:rsidRDefault="00000000">
            <w:pPr>
              <w:spacing w:after="0"/>
            </w:pPr>
            <w:r>
              <w:rPr>
                <w:sz w:val="13"/>
              </w:rPr>
              <w:t>cross-user/cross-tenant/pastor/admin negative access</w:t>
            </w:r>
          </w:p>
        </w:tc>
      </w:tr>
      <w:tr w:rsidR="00E3726B" w14:paraId="51D79443" w14:textId="77777777">
        <w:trPr>
          <w:jc w:val="center"/>
        </w:trPr>
        <w:tc>
          <w:tcPr>
            <w:tcW w:w="5285" w:type="dxa"/>
          </w:tcPr>
          <w:p w14:paraId="17681FCE" w14:textId="77777777" w:rsidR="00E3726B" w:rsidRDefault="00000000">
            <w:pPr>
              <w:spacing w:after="0"/>
            </w:pPr>
            <w:r>
              <w:rPr>
                <w:sz w:val="13"/>
              </w:rPr>
              <w:t>Local-only tests</w:t>
            </w:r>
          </w:p>
        </w:tc>
        <w:tc>
          <w:tcPr>
            <w:tcW w:w="5285" w:type="dxa"/>
          </w:tcPr>
          <w:p w14:paraId="1098D2B1" w14:textId="77777777" w:rsidR="00E3726B" w:rsidRDefault="00000000">
            <w:pPr>
              <w:spacing w:after="0"/>
            </w:pPr>
            <w:r>
              <w:rPr>
                <w:sz w:val="13"/>
              </w:rPr>
              <w:t>device loss/recovery warning/export path</w:t>
            </w:r>
          </w:p>
        </w:tc>
      </w:tr>
    </w:tbl>
    <w:p w14:paraId="565F9E83" w14:textId="77777777" w:rsidR="00E3726B" w:rsidRDefault="00E3726B">
      <w:pPr>
        <w:spacing w:after="0"/>
      </w:pPr>
    </w:p>
    <w:p w14:paraId="2D50EF11" w14:textId="77777777" w:rsidR="00E3726B" w:rsidRDefault="00000000">
      <w:pPr>
        <w:pStyle w:val="1"/>
      </w:pPr>
      <w:r>
        <w:t>26. Open Decisions</w:t>
      </w:r>
    </w:p>
    <w:tbl>
      <w:tblPr>
        <w:tblStyle w:val="af9"/>
        <w:tblW w:w="0" w:type="auto"/>
        <w:jc w:val="center"/>
        <w:tblLook w:val="04A0" w:firstRow="1" w:lastRow="0" w:firstColumn="1" w:lastColumn="0" w:noHBand="0" w:noVBand="1"/>
      </w:tblPr>
      <w:tblGrid>
        <w:gridCol w:w="5280"/>
        <w:gridCol w:w="5280"/>
      </w:tblGrid>
      <w:tr w:rsidR="00E3726B" w14:paraId="36CA97A7" w14:textId="77777777">
        <w:trPr>
          <w:jc w:val="center"/>
        </w:trPr>
        <w:tc>
          <w:tcPr>
            <w:tcW w:w="5285" w:type="dxa"/>
            <w:shd w:val="clear" w:color="auto" w:fill="17365D"/>
          </w:tcPr>
          <w:p w14:paraId="14F03319" w14:textId="77777777" w:rsidR="00E3726B" w:rsidRDefault="00000000">
            <w:r>
              <w:rPr>
                <w:b/>
                <w:color w:val="FFFFFF"/>
                <w:sz w:val="14"/>
              </w:rPr>
              <w:t>Open Item</w:t>
            </w:r>
          </w:p>
        </w:tc>
        <w:tc>
          <w:tcPr>
            <w:tcW w:w="5285" w:type="dxa"/>
            <w:shd w:val="clear" w:color="auto" w:fill="17365D"/>
          </w:tcPr>
          <w:p w14:paraId="5DE50A57" w14:textId="77777777" w:rsidR="00E3726B" w:rsidRDefault="00000000">
            <w:r>
              <w:rPr>
                <w:b/>
                <w:color w:val="FFFFFF"/>
                <w:sz w:val="14"/>
              </w:rPr>
              <w:t>Follow-on</w:t>
            </w:r>
          </w:p>
        </w:tc>
      </w:tr>
      <w:tr w:rsidR="00E3726B" w14:paraId="16C9081A" w14:textId="77777777">
        <w:trPr>
          <w:jc w:val="center"/>
        </w:trPr>
        <w:tc>
          <w:tcPr>
            <w:tcW w:w="5285" w:type="dxa"/>
          </w:tcPr>
          <w:p w14:paraId="1528B8AA" w14:textId="77777777" w:rsidR="00E3726B" w:rsidRDefault="00000000">
            <w:pPr>
              <w:spacing w:after="0"/>
            </w:pPr>
            <w:r>
              <w:rPr>
                <w:sz w:val="13"/>
              </w:rPr>
              <w:t>First production managed storage provider</w:t>
            </w:r>
          </w:p>
        </w:tc>
        <w:tc>
          <w:tcPr>
            <w:tcW w:w="5285" w:type="dxa"/>
          </w:tcPr>
          <w:p w14:paraId="564100D0" w14:textId="77777777" w:rsidR="00E3726B" w:rsidRDefault="00000000">
            <w:pPr>
              <w:spacing w:after="0"/>
            </w:pPr>
            <w:r>
              <w:rPr>
                <w:sz w:val="13"/>
              </w:rPr>
              <w:t>Infrastructure/Security procurement</w:t>
            </w:r>
          </w:p>
        </w:tc>
      </w:tr>
      <w:tr w:rsidR="00E3726B" w14:paraId="12F315EA" w14:textId="77777777">
        <w:trPr>
          <w:jc w:val="center"/>
        </w:trPr>
        <w:tc>
          <w:tcPr>
            <w:tcW w:w="5285" w:type="dxa"/>
          </w:tcPr>
          <w:p w14:paraId="39488D6F" w14:textId="77777777" w:rsidR="00E3726B" w:rsidRDefault="00000000">
            <w:pPr>
              <w:spacing w:after="0"/>
            </w:pPr>
            <w:r>
              <w:rPr>
                <w:sz w:val="13"/>
              </w:rPr>
              <w:t>Initial Personal Cloud providers</w:t>
            </w:r>
          </w:p>
        </w:tc>
        <w:tc>
          <w:tcPr>
            <w:tcW w:w="5285" w:type="dxa"/>
          </w:tcPr>
          <w:p w14:paraId="2F66B9CF" w14:textId="77777777" w:rsidR="00E3726B" w:rsidRDefault="00000000">
            <w:pPr>
              <w:spacing w:after="0"/>
            </w:pPr>
            <w:r>
              <w:rPr>
                <w:sz w:val="13"/>
              </w:rPr>
              <w:t>Product/market prioritization</w:t>
            </w:r>
          </w:p>
        </w:tc>
      </w:tr>
      <w:tr w:rsidR="00E3726B" w14:paraId="6B4644DD" w14:textId="77777777">
        <w:trPr>
          <w:jc w:val="center"/>
        </w:trPr>
        <w:tc>
          <w:tcPr>
            <w:tcW w:w="5285" w:type="dxa"/>
          </w:tcPr>
          <w:p w14:paraId="129C7213" w14:textId="77777777" w:rsidR="00E3726B" w:rsidRDefault="00000000">
            <w:pPr>
              <w:spacing w:after="0"/>
            </w:pPr>
            <w:r>
              <w:rPr>
                <w:sz w:val="13"/>
              </w:rPr>
              <w:t>Provider-specific trash/version semantics</w:t>
            </w:r>
          </w:p>
        </w:tc>
        <w:tc>
          <w:tcPr>
            <w:tcW w:w="5285" w:type="dxa"/>
          </w:tcPr>
          <w:p w14:paraId="16D101FF" w14:textId="77777777" w:rsidR="00E3726B" w:rsidRDefault="00000000">
            <w:pPr>
              <w:spacing w:after="0"/>
            </w:pPr>
            <w:r>
              <w:rPr>
                <w:sz w:val="13"/>
              </w:rPr>
              <w:t>Adapter implementation validation</w:t>
            </w:r>
          </w:p>
        </w:tc>
      </w:tr>
      <w:tr w:rsidR="00E3726B" w14:paraId="6C10E115" w14:textId="77777777">
        <w:trPr>
          <w:jc w:val="center"/>
        </w:trPr>
        <w:tc>
          <w:tcPr>
            <w:tcW w:w="5285" w:type="dxa"/>
          </w:tcPr>
          <w:p w14:paraId="01CCB917" w14:textId="77777777" w:rsidR="00E3726B" w:rsidRDefault="00000000">
            <w:pPr>
              <w:spacing w:after="0"/>
            </w:pPr>
            <w:r>
              <w:rPr>
                <w:sz w:val="13"/>
              </w:rPr>
              <w:t>Local-only product availability</w:t>
            </w:r>
          </w:p>
        </w:tc>
        <w:tc>
          <w:tcPr>
            <w:tcW w:w="5285" w:type="dxa"/>
          </w:tcPr>
          <w:p w14:paraId="25E562ED" w14:textId="77777777" w:rsidR="00E3726B" w:rsidRDefault="00000000">
            <w:pPr>
              <w:spacing w:after="0"/>
            </w:pPr>
            <w:r>
              <w:rPr>
                <w:sz w:val="13"/>
              </w:rPr>
              <w:t>Product/Security decision</w:t>
            </w:r>
          </w:p>
        </w:tc>
      </w:tr>
      <w:tr w:rsidR="00E3726B" w14:paraId="1F8B01E1" w14:textId="77777777">
        <w:trPr>
          <w:jc w:val="center"/>
        </w:trPr>
        <w:tc>
          <w:tcPr>
            <w:tcW w:w="5285" w:type="dxa"/>
          </w:tcPr>
          <w:p w14:paraId="5E97E24E" w14:textId="77777777" w:rsidR="00E3726B" w:rsidRDefault="00000000">
            <w:pPr>
              <w:spacing w:after="0"/>
            </w:pPr>
            <w:r>
              <w:rPr>
                <w:sz w:val="13"/>
              </w:rPr>
              <w:t>Regional residency/provider matrix</w:t>
            </w:r>
          </w:p>
        </w:tc>
        <w:tc>
          <w:tcPr>
            <w:tcW w:w="5285" w:type="dxa"/>
          </w:tcPr>
          <w:p w14:paraId="03D1B7F6" w14:textId="77777777" w:rsidR="00E3726B" w:rsidRDefault="00000000">
            <w:pPr>
              <w:spacing w:after="0"/>
            </w:pPr>
            <w:r>
              <w:rPr>
                <w:sz w:val="13"/>
              </w:rPr>
              <w:t>Legal/Infrastructure</w:t>
            </w:r>
          </w:p>
        </w:tc>
      </w:tr>
      <w:tr w:rsidR="00E3726B" w14:paraId="41878BDA" w14:textId="77777777">
        <w:trPr>
          <w:jc w:val="center"/>
        </w:trPr>
        <w:tc>
          <w:tcPr>
            <w:tcW w:w="5285" w:type="dxa"/>
          </w:tcPr>
          <w:p w14:paraId="32D3E058" w14:textId="77777777" w:rsidR="00E3726B" w:rsidRDefault="00000000">
            <w:pPr>
              <w:spacing w:after="0"/>
            </w:pPr>
            <w:r>
              <w:rPr>
                <w:sz w:val="13"/>
              </w:rPr>
              <w:t>Credential secret manager</w:t>
            </w:r>
          </w:p>
        </w:tc>
        <w:tc>
          <w:tcPr>
            <w:tcW w:w="5285" w:type="dxa"/>
          </w:tcPr>
          <w:p w14:paraId="05524E03" w14:textId="77777777" w:rsidR="00E3726B" w:rsidRDefault="00000000">
            <w:pPr>
              <w:spacing w:after="0"/>
            </w:pPr>
            <w:r>
              <w:rPr>
                <w:sz w:val="13"/>
              </w:rPr>
              <w:t>Security architecture</w:t>
            </w:r>
          </w:p>
        </w:tc>
      </w:tr>
      <w:tr w:rsidR="00E3726B" w14:paraId="0F76DBCD" w14:textId="77777777">
        <w:trPr>
          <w:jc w:val="center"/>
        </w:trPr>
        <w:tc>
          <w:tcPr>
            <w:tcW w:w="5285" w:type="dxa"/>
          </w:tcPr>
          <w:p w14:paraId="080CFDF8" w14:textId="77777777" w:rsidR="00E3726B" w:rsidRDefault="00000000">
            <w:pPr>
              <w:spacing w:after="0"/>
            </w:pPr>
            <w:r>
              <w:rPr>
                <w:sz w:val="13"/>
              </w:rPr>
              <w:t>Large attachment limits/multipart threshold</w:t>
            </w:r>
          </w:p>
        </w:tc>
        <w:tc>
          <w:tcPr>
            <w:tcW w:w="5285" w:type="dxa"/>
          </w:tcPr>
          <w:p w14:paraId="7577C96A" w14:textId="77777777" w:rsidR="00E3726B" w:rsidRDefault="00000000">
            <w:pPr>
              <w:spacing w:after="0"/>
            </w:pPr>
            <w:r>
              <w:rPr>
                <w:sz w:val="13"/>
              </w:rPr>
              <w:t>Product/Infrastructure</w:t>
            </w:r>
          </w:p>
        </w:tc>
      </w:tr>
      <w:tr w:rsidR="00E3726B" w14:paraId="7F2221E9" w14:textId="77777777">
        <w:trPr>
          <w:jc w:val="center"/>
        </w:trPr>
        <w:tc>
          <w:tcPr>
            <w:tcW w:w="5285" w:type="dxa"/>
          </w:tcPr>
          <w:p w14:paraId="5DDAF75A" w14:textId="77777777" w:rsidR="00E3726B" w:rsidRDefault="00000000">
            <w:pPr>
              <w:spacing w:after="0"/>
            </w:pPr>
            <w:r>
              <w:rPr>
                <w:sz w:val="13"/>
              </w:rPr>
              <w:t>Offline sync/conflict UX</w:t>
            </w:r>
          </w:p>
        </w:tc>
        <w:tc>
          <w:tcPr>
            <w:tcW w:w="5285" w:type="dxa"/>
          </w:tcPr>
          <w:p w14:paraId="34501428" w14:textId="77777777" w:rsidR="00E3726B" w:rsidRDefault="00000000">
            <w:pPr>
              <w:spacing w:after="0"/>
            </w:pPr>
            <w:r>
              <w:rPr>
                <w:sz w:val="13"/>
              </w:rPr>
              <w:t>Product/UX; not authorized by this spec</w:t>
            </w:r>
          </w:p>
        </w:tc>
      </w:tr>
      <w:tr w:rsidR="00E3726B" w14:paraId="425E3076" w14:textId="77777777">
        <w:trPr>
          <w:jc w:val="center"/>
        </w:trPr>
        <w:tc>
          <w:tcPr>
            <w:tcW w:w="5285" w:type="dxa"/>
          </w:tcPr>
          <w:p w14:paraId="5B7BF09D" w14:textId="77777777" w:rsidR="00E3726B" w:rsidRDefault="00000000">
            <w:pPr>
              <w:spacing w:after="0"/>
            </w:pPr>
            <w:r>
              <w:rPr>
                <w:sz w:val="13"/>
              </w:rPr>
              <w:t>Personal-cloud import feature</w:t>
            </w:r>
          </w:p>
        </w:tc>
        <w:tc>
          <w:tcPr>
            <w:tcW w:w="5285" w:type="dxa"/>
          </w:tcPr>
          <w:p w14:paraId="3CCA9260" w14:textId="77777777" w:rsidR="00E3726B" w:rsidRDefault="00000000">
            <w:pPr>
              <w:spacing w:after="0"/>
            </w:pPr>
            <w:r>
              <w:rPr>
                <w:sz w:val="13"/>
              </w:rPr>
              <w:t>Separate import/provenance specification if pursued</w:t>
            </w:r>
          </w:p>
        </w:tc>
      </w:tr>
    </w:tbl>
    <w:p w14:paraId="3275F290" w14:textId="77777777" w:rsidR="00E3726B" w:rsidRDefault="00E3726B">
      <w:pPr>
        <w:spacing w:after="0"/>
      </w:pPr>
    </w:p>
    <w:p w14:paraId="71E75407" w14:textId="77777777" w:rsidR="00E3726B" w:rsidRDefault="00000000">
      <w:pPr>
        <w:pStyle w:val="1"/>
      </w:pPr>
      <w:r>
        <w:t>27. CRAVS Assessment</w:t>
      </w:r>
    </w:p>
    <w:tbl>
      <w:tblPr>
        <w:tblStyle w:val="af9"/>
        <w:tblW w:w="0" w:type="auto"/>
        <w:jc w:val="center"/>
        <w:tblLook w:val="04A0" w:firstRow="1" w:lastRow="0" w:firstColumn="1" w:lastColumn="0" w:noHBand="0" w:noVBand="1"/>
      </w:tblPr>
      <w:tblGrid>
        <w:gridCol w:w="5279"/>
        <w:gridCol w:w="5281"/>
      </w:tblGrid>
      <w:tr w:rsidR="00E3726B" w14:paraId="13531115" w14:textId="77777777">
        <w:trPr>
          <w:jc w:val="center"/>
        </w:trPr>
        <w:tc>
          <w:tcPr>
            <w:tcW w:w="5285" w:type="dxa"/>
            <w:shd w:val="clear" w:color="auto" w:fill="17365D"/>
          </w:tcPr>
          <w:p w14:paraId="528F88F4" w14:textId="77777777" w:rsidR="00E3726B" w:rsidRDefault="00000000">
            <w:r>
              <w:rPr>
                <w:b/>
                <w:color w:val="FFFFFF"/>
                <w:sz w:val="14"/>
              </w:rPr>
              <w:t>Gate</w:t>
            </w:r>
          </w:p>
        </w:tc>
        <w:tc>
          <w:tcPr>
            <w:tcW w:w="5285" w:type="dxa"/>
            <w:shd w:val="clear" w:color="auto" w:fill="17365D"/>
          </w:tcPr>
          <w:p w14:paraId="6785CE95" w14:textId="77777777" w:rsidR="00E3726B" w:rsidRDefault="00000000">
            <w:r>
              <w:rPr>
                <w:b/>
                <w:color w:val="FFFFFF"/>
                <w:sz w:val="14"/>
              </w:rPr>
              <w:t>Assessment</w:t>
            </w:r>
          </w:p>
        </w:tc>
      </w:tr>
      <w:tr w:rsidR="00E3726B" w14:paraId="3878E2EE" w14:textId="77777777">
        <w:trPr>
          <w:jc w:val="center"/>
        </w:trPr>
        <w:tc>
          <w:tcPr>
            <w:tcW w:w="5285" w:type="dxa"/>
          </w:tcPr>
          <w:p w14:paraId="74C31C21" w14:textId="77777777" w:rsidR="00E3726B" w:rsidRDefault="00000000">
            <w:pPr>
              <w:spacing w:after="0"/>
            </w:pPr>
            <w:r>
              <w:rPr>
                <w:sz w:val="13"/>
              </w:rPr>
              <w:t>G1 Provenance</w:t>
            </w:r>
          </w:p>
        </w:tc>
        <w:tc>
          <w:tcPr>
            <w:tcW w:w="5285" w:type="dxa"/>
          </w:tcPr>
          <w:p w14:paraId="7C1B2575" w14:textId="77777777" w:rsidR="00E3726B" w:rsidRDefault="00000000">
            <w:pPr>
              <w:spacing w:after="0"/>
            </w:pPr>
            <w:r>
              <w:rPr>
                <w:sz w:val="13"/>
              </w:rPr>
              <w:t>PASS CANDIDATE</w:t>
            </w:r>
          </w:p>
        </w:tc>
      </w:tr>
      <w:tr w:rsidR="00E3726B" w14:paraId="4375B063" w14:textId="77777777">
        <w:trPr>
          <w:jc w:val="center"/>
        </w:trPr>
        <w:tc>
          <w:tcPr>
            <w:tcW w:w="5285" w:type="dxa"/>
          </w:tcPr>
          <w:p w14:paraId="10A68DD2" w14:textId="77777777" w:rsidR="00E3726B" w:rsidRDefault="00000000">
            <w:pPr>
              <w:spacing w:after="0"/>
            </w:pPr>
            <w:r>
              <w:rPr>
                <w:sz w:val="13"/>
              </w:rPr>
              <w:t>G2 Authority</w:t>
            </w:r>
          </w:p>
        </w:tc>
        <w:tc>
          <w:tcPr>
            <w:tcW w:w="5285" w:type="dxa"/>
          </w:tcPr>
          <w:p w14:paraId="609B5E18" w14:textId="77777777" w:rsidR="00E3726B" w:rsidRDefault="00000000">
            <w:pPr>
              <w:spacing w:after="0"/>
            </w:pPr>
            <w:r>
              <w:rPr>
                <w:sz w:val="13"/>
              </w:rPr>
              <w:t>PASS CANDIDATE — provider cannot redefine Vault ownership/canonical meaning</w:t>
            </w:r>
          </w:p>
        </w:tc>
      </w:tr>
      <w:tr w:rsidR="00E3726B" w14:paraId="11518EE0" w14:textId="77777777">
        <w:trPr>
          <w:jc w:val="center"/>
        </w:trPr>
        <w:tc>
          <w:tcPr>
            <w:tcW w:w="5285" w:type="dxa"/>
          </w:tcPr>
          <w:p w14:paraId="14FC8E80" w14:textId="77777777" w:rsidR="00E3726B" w:rsidRDefault="00000000">
            <w:pPr>
              <w:spacing w:after="0"/>
            </w:pPr>
            <w:r>
              <w:rPr>
                <w:sz w:val="13"/>
              </w:rPr>
              <w:t>G3 Semantic Integrity</w:t>
            </w:r>
          </w:p>
        </w:tc>
        <w:tc>
          <w:tcPr>
            <w:tcW w:w="5285" w:type="dxa"/>
          </w:tcPr>
          <w:p w14:paraId="37F37162" w14:textId="77777777" w:rsidR="00E3726B" w:rsidRDefault="00000000">
            <w:pPr>
              <w:spacing w:after="0"/>
            </w:pPr>
            <w:r>
              <w:rPr>
                <w:sz w:val="13"/>
              </w:rPr>
              <w:t>PASS CANDIDATE — provider drift/missing ≠ growth semantics</w:t>
            </w:r>
          </w:p>
        </w:tc>
      </w:tr>
      <w:tr w:rsidR="00E3726B" w14:paraId="6854CF54" w14:textId="77777777">
        <w:trPr>
          <w:jc w:val="center"/>
        </w:trPr>
        <w:tc>
          <w:tcPr>
            <w:tcW w:w="5285" w:type="dxa"/>
          </w:tcPr>
          <w:p w14:paraId="00E2EBCA" w14:textId="77777777" w:rsidR="00E3726B" w:rsidRDefault="00000000">
            <w:pPr>
              <w:spacing w:after="0"/>
            </w:pPr>
            <w:r>
              <w:rPr>
                <w:sz w:val="13"/>
              </w:rPr>
              <w:t>G4 Structure</w:t>
            </w:r>
          </w:p>
        </w:tc>
        <w:tc>
          <w:tcPr>
            <w:tcW w:w="5285" w:type="dxa"/>
          </w:tcPr>
          <w:p w14:paraId="1C7C51A4" w14:textId="77777777" w:rsidR="00E3726B" w:rsidRDefault="00000000">
            <w:pPr>
              <w:spacing w:after="0"/>
            </w:pPr>
            <w:r>
              <w:rPr>
                <w:sz w:val="13"/>
              </w:rPr>
              <w:t>PASS CANDIDATE — interface/capabilities/errors/migration defined</w:t>
            </w:r>
          </w:p>
        </w:tc>
      </w:tr>
      <w:tr w:rsidR="00E3726B" w14:paraId="6BC2C7F6" w14:textId="77777777">
        <w:trPr>
          <w:jc w:val="center"/>
        </w:trPr>
        <w:tc>
          <w:tcPr>
            <w:tcW w:w="5285" w:type="dxa"/>
          </w:tcPr>
          <w:p w14:paraId="18A2AB30" w14:textId="77777777" w:rsidR="00E3726B" w:rsidRDefault="00000000">
            <w:pPr>
              <w:spacing w:after="0"/>
            </w:pPr>
            <w:r>
              <w:rPr>
                <w:sz w:val="13"/>
              </w:rPr>
              <w:t>G5 Dependency</w:t>
            </w:r>
          </w:p>
        </w:tc>
        <w:tc>
          <w:tcPr>
            <w:tcW w:w="5285" w:type="dxa"/>
          </w:tcPr>
          <w:p w14:paraId="338E0E2E" w14:textId="77777777" w:rsidR="00E3726B" w:rsidRDefault="00000000">
            <w:pPr>
              <w:spacing w:after="0"/>
            </w:pPr>
            <w:r>
              <w:rPr>
                <w:sz w:val="13"/>
              </w:rPr>
              <w:t>PASS CANDIDATE — PDV-003/005/006 and future API impacts explicit</w:t>
            </w:r>
          </w:p>
        </w:tc>
      </w:tr>
      <w:tr w:rsidR="00E3726B" w14:paraId="4931A808" w14:textId="77777777">
        <w:trPr>
          <w:jc w:val="center"/>
        </w:trPr>
        <w:tc>
          <w:tcPr>
            <w:tcW w:w="5285" w:type="dxa"/>
          </w:tcPr>
          <w:p w14:paraId="2A7E0C9F" w14:textId="77777777" w:rsidR="00E3726B" w:rsidRDefault="00000000">
            <w:pPr>
              <w:spacing w:after="0"/>
            </w:pPr>
            <w:r>
              <w:rPr>
                <w:sz w:val="13"/>
              </w:rPr>
              <w:t>G6 Privacy/Security</w:t>
            </w:r>
          </w:p>
        </w:tc>
        <w:tc>
          <w:tcPr>
            <w:tcW w:w="5285" w:type="dxa"/>
          </w:tcPr>
          <w:p w14:paraId="40B70B19" w14:textId="77777777" w:rsidR="00E3726B" w:rsidRDefault="00000000">
            <w:pPr>
              <w:spacing w:after="0"/>
            </w:pPr>
            <w:r>
              <w:rPr>
                <w:sz w:val="13"/>
              </w:rPr>
              <w:t>PASS CANDIDATE — credentials/raw content boundaries defined</w:t>
            </w:r>
          </w:p>
        </w:tc>
      </w:tr>
      <w:tr w:rsidR="00E3726B" w14:paraId="0F70EECF" w14:textId="77777777">
        <w:trPr>
          <w:jc w:val="center"/>
        </w:trPr>
        <w:tc>
          <w:tcPr>
            <w:tcW w:w="5285" w:type="dxa"/>
          </w:tcPr>
          <w:p w14:paraId="11080E9B" w14:textId="77777777" w:rsidR="00E3726B" w:rsidRDefault="00000000">
            <w:pPr>
              <w:spacing w:after="0"/>
            </w:pPr>
            <w:r>
              <w:rPr>
                <w:sz w:val="13"/>
              </w:rPr>
              <w:t>G7 Compatibility</w:t>
            </w:r>
          </w:p>
        </w:tc>
        <w:tc>
          <w:tcPr>
            <w:tcW w:w="5285" w:type="dxa"/>
          </w:tcPr>
          <w:p w14:paraId="7D24FFA9" w14:textId="77777777" w:rsidR="00E3726B" w:rsidRDefault="00000000">
            <w:pPr>
              <w:spacing w:after="0"/>
            </w:pPr>
            <w:r>
              <w:rPr>
                <w:sz w:val="13"/>
              </w:rPr>
              <w:t>PASS CANDIDATE — adapter versioning/provider regression rules defined</w:t>
            </w:r>
          </w:p>
        </w:tc>
      </w:tr>
      <w:tr w:rsidR="00E3726B" w14:paraId="676A698A" w14:textId="77777777">
        <w:trPr>
          <w:jc w:val="center"/>
        </w:trPr>
        <w:tc>
          <w:tcPr>
            <w:tcW w:w="5285" w:type="dxa"/>
          </w:tcPr>
          <w:p w14:paraId="7A862AC7" w14:textId="77777777" w:rsidR="00E3726B" w:rsidRDefault="00000000">
            <w:pPr>
              <w:spacing w:after="0"/>
            </w:pPr>
            <w:r>
              <w:rPr>
                <w:sz w:val="13"/>
              </w:rPr>
              <w:t>G8 Executability</w:t>
            </w:r>
          </w:p>
        </w:tc>
        <w:tc>
          <w:tcPr>
            <w:tcW w:w="5285" w:type="dxa"/>
          </w:tcPr>
          <w:p w14:paraId="0823FB40" w14:textId="77777777" w:rsidR="00E3726B" w:rsidRDefault="00000000">
            <w:pPr>
              <w:spacing w:after="0"/>
            </w:pPr>
            <w:r>
              <w:rPr>
                <w:sz w:val="13"/>
              </w:rPr>
              <w:t>PENDING — no concrete provider adapter executed</w:t>
            </w:r>
          </w:p>
        </w:tc>
      </w:tr>
      <w:tr w:rsidR="00E3726B" w14:paraId="4E454083" w14:textId="77777777">
        <w:trPr>
          <w:jc w:val="center"/>
        </w:trPr>
        <w:tc>
          <w:tcPr>
            <w:tcW w:w="5285" w:type="dxa"/>
          </w:tcPr>
          <w:p w14:paraId="785FC22C" w14:textId="77777777" w:rsidR="00E3726B" w:rsidRDefault="00000000">
            <w:pPr>
              <w:spacing w:after="0"/>
            </w:pPr>
            <w:r>
              <w:rPr>
                <w:sz w:val="13"/>
              </w:rPr>
              <w:t>G9 Acceptance</w:t>
            </w:r>
          </w:p>
        </w:tc>
        <w:tc>
          <w:tcPr>
            <w:tcW w:w="5285" w:type="dxa"/>
          </w:tcPr>
          <w:p w14:paraId="0CA91988" w14:textId="77777777" w:rsidR="00E3726B" w:rsidRDefault="00000000">
            <w:pPr>
              <w:spacing w:after="0"/>
            </w:pPr>
            <w:r>
              <w:rPr>
                <w:sz w:val="13"/>
              </w:rPr>
              <w:t>PENDING — PDV4-G01~G18 require evidence</w:t>
            </w:r>
          </w:p>
        </w:tc>
      </w:tr>
      <w:tr w:rsidR="00E3726B" w14:paraId="678C3A3F" w14:textId="77777777">
        <w:trPr>
          <w:jc w:val="center"/>
        </w:trPr>
        <w:tc>
          <w:tcPr>
            <w:tcW w:w="5285" w:type="dxa"/>
          </w:tcPr>
          <w:p w14:paraId="51C8ADB7" w14:textId="77777777" w:rsidR="00E3726B" w:rsidRDefault="00000000">
            <w:pPr>
              <w:spacing w:after="0"/>
            </w:pPr>
            <w:r>
              <w:rPr>
                <w:sz w:val="13"/>
              </w:rPr>
              <w:t>G10 Release</w:t>
            </w:r>
          </w:p>
        </w:tc>
        <w:tc>
          <w:tcPr>
            <w:tcW w:w="5285" w:type="dxa"/>
          </w:tcPr>
          <w:p w14:paraId="1ABD344D" w14:textId="77777777" w:rsidR="00E3726B" w:rsidRDefault="00000000">
            <w:pPr>
              <w:spacing w:after="0"/>
            </w:pPr>
            <w:r>
              <w:rPr>
                <w:sz w:val="13"/>
              </w:rPr>
              <w:t>PENDING — provider selection, Manifest/hash and runtime evidence required</w:t>
            </w:r>
          </w:p>
        </w:tc>
      </w:tr>
    </w:tbl>
    <w:p w14:paraId="09A37FA5" w14:textId="77777777" w:rsidR="00E3726B" w:rsidRDefault="00E3726B">
      <w:pPr>
        <w:spacing w:after="0"/>
      </w:pPr>
    </w:p>
    <w:p w14:paraId="6064A0FA" w14:textId="77777777" w:rsidR="00E3726B" w:rsidRDefault="00000000">
      <w:pPr>
        <w:pStyle w:val="1"/>
      </w:pPr>
      <w:r>
        <w:t>28. Downstream Order</w:t>
      </w:r>
    </w:p>
    <w:tbl>
      <w:tblPr>
        <w:tblStyle w:val="af9"/>
        <w:tblW w:w="0" w:type="auto"/>
        <w:jc w:val="center"/>
        <w:tblLook w:val="04A0" w:firstRow="1" w:lastRow="0" w:firstColumn="1" w:lastColumn="0" w:noHBand="0" w:noVBand="1"/>
      </w:tblPr>
      <w:tblGrid>
        <w:gridCol w:w="3519"/>
        <w:gridCol w:w="3520"/>
        <w:gridCol w:w="3521"/>
      </w:tblGrid>
      <w:tr w:rsidR="00E3726B" w14:paraId="4C432F9A" w14:textId="77777777">
        <w:trPr>
          <w:jc w:val="center"/>
        </w:trPr>
        <w:tc>
          <w:tcPr>
            <w:tcW w:w="3523" w:type="dxa"/>
            <w:shd w:val="clear" w:color="auto" w:fill="17365D"/>
          </w:tcPr>
          <w:p w14:paraId="0F806DF7" w14:textId="77777777" w:rsidR="00E3726B" w:rsidRDefault="00000000">
            <w:r>
              <w:rPr>
                <w:b/>
                <w:color w:val="FFFFFF"/>
                <w:sz w:val="14"/>
              </w:rPr>
              <w:t>Order</w:t>
            </w:r>
          </w:p>
        </w:tc>
        <w:tc>
          <w:tcPr>
            <w:tcW w:w="3523" w:type="dxa"/>
            <w:shd w:val="clear" w:color="auto" w:fill="17365D"/>
          </w:tcPr>
          <w:p w14:paraId="4D0759B9" w14:textId="77777777" w:rsidR="00E3726B" w:rsidRDefault="00000000">
            <w:r>
              <w:rPr>
                <w:b/>
                <w:color w:val="FFFFFF"/>
                <w:sz w:val="14"/>
              </w:rPr>
              <w:t>Artifact</w:t>
            </w:r>
          </w:p>
        </w:tc>
        <w:tc>
          <w:tcPr>
            <w:tcW w:w="3523" w:type="dxa"/>
            <w:shd w:val="clear" w:color="auto" w:fill="17365D"/>
          </w:tcPr>
          <w:p w14:paraId="2E09E281" w14:textId="77777777" w:rsidR="00E3726B" w:rsidRDefault="00000000">
            <w:r>
              <w:rPr>
                <w:b/>
                <w:color w:val="FFFFFF"/>
                <w:sz w:val="14"/>
              </w:rPr>
              <w:t>Purpose</w:t>
            </w:r>
          </w:p>
        </w:tc>
      </w:tr>
      <w:tr w:rsidR="00E3726B" w14:paraId="1989410A" w14:textId="77777777">
        <w:trPr>
          <w:jc w:val="center"/>
        </w:trPr>
        <w:tc>
          <w:tcPr>
            <w:tcW w:w="3523" w:type="dxa"/>
          </w:tcPr>
          <w:p w14:paraId="4885FE63" w14:textId="77777777" w:rsidR="00E3726B" w:rsidRDefault="00000000">
            <w:pPr>
              <w:spacing w:after="0"/>
            </w:pPr>
            <w:r>
              <w:rPr>
                <w:sz w:val="13"/>
              </w:rPr>
              <w:t>1</w:t>
            </w:r>
          </w:p>
        </w:tc>
        <w:tc>
          <w:tcPr>
            <w:tcW w:w="3523" w:type="dxa"/>
          </w:tcPr>
          <w:p w14:paraId="577CF4D4" w14:textId="77777777" w:rsidR="00E3726B" w:rsidRDefault="00000000">
            <w:pPr>
              <w:spacing w:after="0"/>
            </w:pPr>
            <w:r>
              <w:rPr>
                <w:sz w:val="13"/>
              </w:rPr>
              <w:t>PDV-007 Vault API / OpenAPI v2 Integration Specification 1.0</w:t>
            </w:r>
          </w:p>
        </w:tc>
        <w:tc>
          <w:tcPr>
            <w:tcW w:w="3523" w:type="dxa"/>
          </w:tcPr>
          <w:p w14:paraId="6FC95330" w14:textId="77777777" w:rsidR="00E3726B" w:rsidRDefault="00000000">
            <w:pPr>
              <w:spacing w:after="0"/>
            </w:pPr>
            <w:r>
              <w:rPr>
                <w:sz w:val="13"/>
              </w:rPr>
              <w:t>Expose provider-neutral Vault/share/recovery/delete/export operations</w:t>
            </w:r>
          </w:p>
        </w:tc>
      </w:tr>
      <w:tr w:rsidR="00E3726B" w14:paraId="5AB6A76E" w14:textId="77777777">
        <w:trPr>
          <w:jc w:val="center"/>
        </w:trPr>
        <w:tc>
          <w:tcPr>
            <w:tcW w:w="3523" w:type="dxa"/>
          </w:tcPr>
          <w:p w14:paraId="4190E5FD" w14:textId="77777777" w:rsidR="00E3726B" w:rsidRDefault="00000000">
            <w:pPr>
              <w:spacing w:after="0"/>
            </w:pPr>
            <w:r>
              <w:rPr>
                <w:sz w:val="13"/>
              </w:rPr>
              <w:t>2</w:t>
            </w:r>
          </w:p>
        </w:tc>
        <w:tc>
          <w:tcPr>
            <w:tcW w:w="3523" w:type="dxa"/>
          </w:tcPr>
          <w:p w14:paraId="6ED3EE14" w14:textId="77777777" w:rsidR="00E3726B" w:rsidRDefault="00000000">
            <w:pPr>
              <w:spacing w:after="0"/>
            </w:pPr>
            <w:r>
              <w:rPr>
                <w:sz w:val="13"/>
              </w:rPr>
              <w:t>PDV-008 Vault Security, Retention, Recovery &amp; Provider Test Pack 1.0</w:t>
            </w:r>
          </w:p>
        </w:tc>
        <w:tc>
          <w:tcPr>
            <w:tcW w:w="3523" w:type="dxa"/>
          </w:tcPr>
          <w:p w14:paraId="536166EE" w14:textId="77777777" w:rsidR="00E3726B" w:rsidRDefault="00000000">
            <w:pPr>
              <w:spacing w:after="0"/>
            </w:pPr>
            <w:r>
              <w:rPr>
                <w:sz w:val="13"/>
              </w:rPr>
              <w:t>Automate PDV2/4/5/6 gates</w:t>
            </w:r>
          </w:p>
        </w:tc>
      </w:tr>
      <w:tr w:rsidR="00E3726B" w14:paraId="198BF8C5" w14:textId="77777777">
        <w:trPr>
          <w:jc w:val="center"/>
        </w:trPr>
        <w:tc>
          <w:tcPr>
            <w:tcW w:w="3523" w:type="dxa"/>
          </w:tcPr>
          <w:p w14:paraId="2C42012D" w14:textId="77777777" w:rsidR="00E3726B" w:rsidRDefault="00000000">
            <w:pPr>
              <w:spacing w:after="0"/>
            </w:pPr>
            <w:r>
              <w:rPr>
                <w:sz w:val="13"/>
              </w:rPr>
              <w:t>3</w:t>
            </w:r>
          </w:p>
        </w:tc>
        <w:tc>
          <w:tcPr>
            <w:tcW w:w="3523" w:type="dxa"/>
          </w:tcPr>
          <w:p w14:paraId="7B33E97F" w14:textId="77777777" w:rsidR="00E3726B" w:rsidRDefault="00000000">
            <w:pPr>
              <w:spacing w:after="0"/>
            </w:pPr>
            <w:r>
              <w:rPr>
                <w:sz w:val="13"/>
              </w:rPr>
              <w:t>PDV-003 Physical DB Delta / Immutable Migration Decision</w:t>
            </w:r>
          </w:p>
        </w:tc>
        <w:tc>
          <w:tcPr>
            <w:tcW w:w="3523" w:type="dxa"/>
          </w:tcPr>
          <w:p w14:paraId="1191984A" w14:textId="77777777" w:rsidR="00E3726B" w:rsidRDefault="00000000">
            <w:pPr>
              <w:spacing w:after="0"/>
            </w:pPr>
            <w:r>
              <w:rPr>
                <w:sz w:val="13"/>
              </w:rPr>
              <w:t>Integrate provider profile/jobs after contract freeze</w:t>
            </w:r>
          </w:p>
        </w:tc>
      </w:tr>
      <w:tr w:rsidR="00E3726B" w14:paraId="19A99094" w14:textId="77777777">
        <w:trPr>
          <w:jc w:val="center"/>
        </w:trPr>
        <w:tc>
          <w:tcPr>
            <w:tcW w:w="3523" w:type="dxa"/>
          </w:tcPr>
          <w:p w14:paraId="29D365A6" w14:textId="77777777" w:rsidR="00E3726B" w:rsidRDefault="00000000">
            <w:pPr>
              <w:spacing w:after="0"/>
            </w:pPr>
            <w:r>
              <w:rPr>
                <w:sz w:val="13"/>
              </w:rPr>
              <w:t>4</w:t>
            </w:r>
          </w:p>
        </w:tc>
        <w:tc>
          <w:tcPr>
            <w:tcW w:w="3523" w:type="dxa"/>
          </w:tcPr>
          <w:p w14:paraId="2DEF611B" w14:textId="77777777" w:rsidR="00E3726B" w:rsidRDefault="00000000">
            <w:pPr>
              <w:spacing w:after="0"/>
            </w:pPr>
            <w:r>
              <w:rPr>
                <w:sz w:val="13"/>
              </w:rPr>
              <w:t>B-04 Public &amp; Headless OpenAPI v2 Consolidated Baseline</w:t>
            </w:r>
          </w:p>
        </w:tc>
        <w:tc>
          <w:tcPr>
            <w:tcW w:w="3523" w:type="dxa"/>
          </w:tcPr>
          <w:p w14:paraId="536D0D71" w14:textId="77777777" w:rsidR="00E3726B" w:rsidRDefault="00000000">
            <w:pPr>
              <w:spacing w:after="0"/>
            </w:pPr>
            <w:r>
              <w:rPr>
                <w:sz w:val="13"/>
              </w:rPr>
              <w:t>Merge Vault endpoints into standalone governed v2</w:t>
            </w:r>
          </w:p>
        </w:tc>
      </w:tr>
      <w:tr w:rsidR="00E3726B" w14:paraId="689EFA29" w14:textId="77777777">
        <w:trPr>
          <w:jc w:val="center"/>
        </w:trPr>
        <w:tc>
          <w:tcPr>
            <w:tcW w:w="3523" w:type="dxa"/>
          </w:tcPr>
          <w:p w14:paraId="191C4028" w14:textId="77777777" w:rsidR="00E3726B" w:rsidRDefault="00000000">
            <w:pPr>
              <w:spacing w:after="0"/>
            </w:pPr>
            <w:r>
              <w:rPr>
                <w:sz w:val="13"/>
              </w:rPr>
              <w:t>5</w:t>
            </w:r>
          </w:p>
        </w:tc>
        <w:tc>
          <w:tcPr>
            <w:tcW w:w="3523" w:type="dxa"/>
          </w:tcPr>
          <w:p w14:paraId="6BD5EF75" w14:textId="77777777" w:rsidR="00E3726B" w:rsidRDefault="00000000">
            <w:pPr>
              <w:spacing w:after="0"/>
            </w:pPr>
            <w:r>
              <w:rPr>
                <w:sz w:val="13"/>
              </w:rPr>
              <w:t>Concrete Provider Adapter Implementation</w:t>
            </w:r>
          </w:p>
        </w:tc>
        <w:tc>
          <w:tcPr>
            <w:tcW w:w="3523" w:type="dxa"/>
          </w:tcPr>
          <w:p w14:paraId="09504CCD" w14:textId="77777777" w:rsidR="00E3726B" w:rsidRDefault="00000000">
            <w:pPr>
              <w:spacing w:after="0"/>
            </w:pPr>
            <w:r>
              <w:rPr>
                <w:sz w:val="13"/>
              </w:rPr>
              <w:t>Select provider(s), run contract/capability/security evidence</w:t>
            </w:r>
          </w:p>
        </w:tc>
      </w:tr>
    </w:tbl>
    <w:p w14:paraId="35EFDEBF" w14:textId="77777777" w:rsidR="00E3726B" w:rsidRDefault="00E3726B">
      <w:pPr>
        <w:spacing w:after="0"/>
      </w:pPr>
    </w:p>
    <w:p w14:paraId="4E4115C9" w14:textId="77777777" w:rsidR="00E3726B" w:rsidRDefault="00000000">
      <w:pPr>
        <w:pStyle w:val="1"/>
      </w:pPr>
      <w:r>
        <w:t>29. Version &amp; Repository Governance</w:t>
      </w:r>
    </w:p>
    <w:p w14:paraId="31ED960A" w14:textId="77777777" w:rsidR="00E3726B" w:rsidRDefault="00000000">
      <w:r>
        <w:t>Canonical target: D:\CHGO\Repository\CHGO-Platform\docs\architecture\PDV-004_Vault_Provider_Contract_and_Adapter_Specification_1.0.docx</w:t>
      </w:r>
    </w:p>
    <w:p w14:paraId="02A1C532" w14:textId="77777777" w:rsidR="00E3726B" w:rsidRDefault="00000000">
      <w:r>
        <w:t>Version rule: typo/nonbreaking clarification -&gt; 1.0a; backward-compatible capability/adapter contract addition -&gt; 1.1; normalized operation, ownership, deletion or provider abstraction break -&gt; 2.0 Major Review.</w:t>
      </w:r>
    </w:p>
    <w:p w14:paraId="1316AE30" w14:textId="77777777" w:rsidR="00E3726B" w:rsidRDefault="00000000">
      <w:r>
        <w:t>Manifest entry: artifact_id=CHGO-PDV-004; artifact_family=Personal Vault Provider Contract &amp; Adapter; artifact_type=ARCH_SPEC; version=1.0; status=CANDIDATE; execution_state=NOT_RUN; exact path/hash/bytes and parent dependencies required.</w:t>
      </w:r>
    </w:p>
    <w:p w14:paraId="6825228E" w14:textId="77777777" w:rsidR="00E3726B" w:rsidRDefault="00000000">
      <w:pPr>
        <w:pStyle w:val="1"/>
      </w:pPr>
      <w:r>
        <w:t>30. Final Decision</w:t>
      </w:r>
    </w:p>
    <w:p w14:paraId="73AB9E7D" w14:textId="77777777" w:rsidR="00E3726B" w:rsidRDefault="00000000">
      <w:r>
        <w:t>PDV-004 1.0 freezes the provider-neutral boundary needed before API and physical implementation. Managed Secure, Personal Cloud and Local-only may differ in capability and recovery, but none may redefine Personal Identity, Vault ownership or Life Diary meaning. The adapter contract makes storage replaceable, exposes limitations explicitly, and provides deterministic write/read/delete/export/migration/error semantics. ACTIVE status requires at least one concrete provider implementation plus PDV4-G01~G18 execution evidence.</w:t>
      </w:r>
    </w:p>
    <w:sectPr w:rsidR="00E3726B" w:rsidSect="00034616">
      <w:pgSz w:w="12240" w:h="15840"/>
      <w:pgMar w:top="720" w:right="835" w:bottom="720" w:left="8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196771430">
    <w:abstractNumId w:val="8"/>
  </w:num>
  <w:num w:numId="2" w16cid:durableId="1662150439">
    <w:abstractNumId w:val="6"/>
  </w:num>
  <w:num w:numId="3" w16cid:durableId="857236236">
    <w:abstractNumId w:val="5"/>
  </w:num>
  <w:num w:numId="4" w16cid:durableId="116535855">
    <w:abstractNumId w:val="4"/>
  </w:num>
  <w:num w:numId="5" w16cid:durableId="1016805159">
    <w:abstractNumId w:val="7"/>
  </w:num>
  <w:num w:numId="6" w16cid:durableId="241572388">
    <w:abstractNumId w:val="3"/>
  </w:num>
  <w:num w:numId="7" w16cid:durableId="702747162">
    <w:abstractNumId w:val="2"/>
  </w:num>
  <w:num w:numId="8" w16cid:durableId="673217329">
    <w:abstractNumId w:val="1"/>
  </w:num>
  <w:num w:numId="9" w16cid:durableId="9478531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8E1A80"/>
    <w:rsid w:val="00AA1D8D"/>
    <w:rsid w:val="00B177D6"/>
    <w:rsid w:val="00B47730"/>
    <w:rsid w:val="00CB0664"/>
    <w:rsid w:val="00E3726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AF7CC9"/>
  <w14:defaultImageDpi w14:val="300"/>
  <w15:docId w15:val="{D15B6C57-2EB5-4472-9AA3-28FEA837A9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50"/>
    </w:pPr>
    <w:rPr>
      <w:rFonts w:ascii="Aptos" w:hAnsi="Aptos"/>
      <w:sz w:val="16"/>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6"/>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1"/>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3620</Words>
  <Characters>20640</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24212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seung kang</cp:lastModifiedBy>
  <cp:revision>2</cp:revision>
  <dcterms:created xsi:type="dcterms:W3CDTF">2026-09-11T03:24:00Z</dcterms:created>
  <dcterms:modified xsi:type="dcterms:W3CDTF">2026-09-11T03:24:00Z</dcterms:modified>
  <cp:category/>
</cp:coreProperties>
</file>