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CHGO Clean Repository 1.0</w:t>
      </w:r>
    </w:p>
    <w:p>
      <w:pPr>
        <w:jc w:val="center"/>
      </w:pPr>
      <w:r>
        <w:rPr>
          <w:b/>
        </w:rPr>
        <w:t>Physical Repository Bootstrap &amp; Promotion Guide</w:t>
      </w:r>
    </w:p>
    <w:p>
      <w:pPr>
        <w:jc w:val="center"/>
      </w:pPr>
      <w:r>
        <w:t>Status: PRE-FREEZE CLEAN DEVELOPMENT REPOSITORY | 2026-09-10</w:t>
      </w:r>
    </w:p>
    <w:p>
      <w:pPr>
        <w:pStyle w:val="Heading1"/>
      </w:pPr>
      <w:r>
        <w:t>1. Purpose</w:t>
      </w:r>
    </w:p>
    <w:p>
      <w:r>
        <w:t>본 패키지는 기존 D:\CHGO 전체를 복사하는 저장소가 아니다. 검증된 핵심 자료와 명시적으로 CANDIDATE인 실행 자료만 분리하여 새 개발 저장소의 물리적 출발점을 만든다. 최신 파일이라는 이유만으로 ACTIVE가 되지 않으며, CRAVS의 입장·승격 절차를 따른다.</w:t>
      </w:r>
    </w:p>
    <w:p>
      <w:pPr>
        <w:pStyle w:val="Heading1"/>
      </w:pPr>
      <w:r>
        <w:t>2. Install Location</w:t>
      </w:r>
    </w:p>
    <w:p>
      <w:r>
        <w:t>권장 위치: D:\CHGO\Repository\CHGO-Platform</w:t>
      </w:r>
    </w:p>
    <w:p>
      <w:r>
        <w:t>ZIP의 최상위 폴더 내용을 위 위치에 풀어 사용한다. 기존 D:\CHGO 및 Developer Handoff는 Legacy / Source Archive로 보존한다.</w:t>
      </w:r>
    </w:p>
    <w:p>
      <w:pPr>
        <w:pStyle w:val="Heading1"/>
      </w:pPr>
      <w:r>
        <w:t>3. Repository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Item</w:t>
            </w:r>
          </w:p>
        </w:tc>
        <w:tc>
          <w:tcPr>
            <w:tcW w:type="dxa" w:w="3408"/>
          </w:tcPr>
          <w:p>
            <w:r>
              <w:t>State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Repository</w:t>
            </w:r>
          </w:p>
        </w:tc>
        <w:tc>
          <w:tcPr>
            <w:tcW w:type="dxa" w:w="3408"/>
          </w:tcPr>
          <w:p>
            <w:r>
              <w:t>PRE-FREEZE</w:t>
            </w:r>
          </w:p>
        </w:tc>
        <w:tc>
          <w:tcPr>
            <w:tcW w:type="dxa" w:w="3408"/>
          </w:tcPr>
          <w:p>
            <w:r>
              <w:t>최종 Source of Truth 선언 전</w:t>
            </w:r>
          </w:p>
        </w:tc>
      </w:tr>
      <w:tr>
        <w:tc>
          <w:tcPr>
            <w:tcW w:type="dxa" w:w="3408"/>
          </w:tcPr>
          <w:p>
            <w:r>
              <w:t>DB V001-V012</w:t>
            </w:r>
          </w:p>
        </w:tc>
        <w:tc>
          <w:tcPr>
            <w:tcW w:type="dxa" w:w="3408"/>
          </w:tcPr>
          <w:p>
            <w:r>
              <w:t>CANDIDATE-B02</w:t>
            </w:r>
          </w:p>
        </w:tc>
        <w:tc>
          <w:tcPr>
            <w:tcW w:type="dxa" w:w="3408"/>
          </w:tcPr>
          <w:p>
            <w:r>
              <w:t>실제 PostgreSQL clean-run/replay PASS 아님</w:t>
            </w:r>
          </w:p>
        </w:tc>
      </w:tr>
      <w:tr>
        <w:tc>
          <w:tcPr>
            <w:tcW w:type="dxa" w:w="3408"/>
          </w:tcPr>
          <w:p>
            <w:r>
              <w:t>MVP Acceptance</w:t>
            </w:r>
          </w:p>
        </w:tc>
        <w:tc>
          <w:tcPr>
            <w:tcW w:type="dxa" w:w="3408"/>
          </w:tcPr>
          <w:p>
            <w:r>
              <w:t>NOT_RUN</w:t>
            </w:r>
          </w:p>
        </w:tc>
        <w:tc>
          <w:tcPr>
            <w:tcW w:type="dxa" w:w="3408"/>
          </w:tcPr>
          <w:p>
            <w:r>
              <w:t>테스트 계획이며 실행 증거 아님</w:t>
            </w:r>
          </w:p>
        </w:tc>
      </w:tr>
      <w:tr>
        <w:tc>
          <w:tcPr>
            <w:tcW w:type="dxa" w:w="3408"/>
          </w:tcPr>
          <w:p>
            <w:r>
              <w:t>API v2 Delta</w:t>
            </w:r>
          </w:p>
        </w:tc>
        <w:tc>
          <w:tcPr>
            <w:tcW w:type="dxa" w:w="3408"/>
          </w:tcPr>
          <w:p>
            <w:r>
              <w:t>CANDIDATE-B04</w:t>
            </w:r>
          </w:p>
        </w:tc>
        <w:tc>
          <w:tcPr>
            <w:tcW w:type="dxa" w:w="3408"/>
          </w:tcPr>
          <w:p>
            <w:r>
              <w:t>Consolidated v2 및 compatibility alignment 필요</w:t>
            </w:r>
          </w:p>
        </w:tc>
      </w:tr>
      <w:tr>
        <w:tc>
          <w:tcPr>
            <w:tcW w:type="dxa" w:w="3408"/>
          </w:tcPr>
          <w:p>
            <w:r>
              <w:t>Church OS 3.0 PEA</w:t>
            </w:r>
          </w:p>
        </w:tc>
        <w:tc>
          <w:tcPr>
            <w:tcW w:type="dxa" w:w="3408"/>
          </w:tcPr>
          <w:p>
            <w:r>
              <w:t>CANDIDATE</w:t>
            </w:r>
          </w:p>
        </w:tc>
        <w:tc>
          <w:tcPr>
            <w:tcW w:type="dxa" w:w="3408"/>
          </w:tcPr>
          <w:p>
            <w:r>
              <w:t>후속 White-label/Headless, Identity/Vault, DB/API/Test 정렬 필요</w:t>
            </w:r>
          </w:p>
        </w:tc>
      </w:tr>
    </w:tbl>
    <w:p>
      <w:pPr>
        <w:pStyle w:val="Heading1"/>
      </w:pPr>
      <w:r>
        <w:t>4. What Was Admitted</w:t>
      </w:r>
    </w:p>
    <w:p>
      <w:pPr>
        <w:pStyle w:val="ListBullet"/>
      </w:pPr>
      <w:r>
        <w:t>Canonical/Governance: Boundary Constitution, Canonical Meaning Freeze, Ecclesiology Extension, CRAVS, Manifest, Bootstrap 27 Re-Admission.</w:t>
      </w:r>
    </w:p>
    <w:p>
      <w:pPr>
        <w:pStyle w:val="ListBullet"/>
      </w:pPr>
      <w:r>
        <w:t>Architecture/Product: 5-Layer Standard, Church OS - CHGO Integration Contract, PRS 2.0 carry-forward, UXIA 2.0 carry-forward, Church OS Product &amp; Experience Architecture 3.0.</w:t>
      </w:r>
    </w:p>
    <w:p>
      <w:pPr>
        <w:pStyle w:val="ListBullet"/>
      </w:pPr>
      <w:r>
        <w:t>Privacy: Personal Data Vault &amp; Life Diary Storage Architecture 1.0 as candidate.</w:t>
      </w:r>
    </w:p>
    <w:p>
      <w:pPr>
        <w:pStyle w:val="ListBullet"/>
      </w:pPr>
      <w:r>
        <w:t>API: API Versioning ADR 1.0 and Church OS OpenAPI Delta 2.0 as B-04 candidate.</w:t>
      </w:r>
    </w:p>
    <w:p>
      <w:pPr>
        <w:pStyle w:val="ListBullet"/>
      </w:pPr>
      <w:r>
        <w:t>Database: V001-V010 migrations plus V011-V012 validation SQL as B-02 candidates.</w:t>
      </w:r>
    </w:p>
    <w:p>
      <w:pPr>
        <w:pStyle w:val="ListBullet"/>
      </w:pPr>
      <w:r>
        <w:t>Tests/Backlog: Contract test baseline, MVP acceptance NOT_RUN matrix, backlog 1.1 and 1.2.</w:t>
      </w:r>
    </w:p>
    <w:p>
      <w:pPr>
        <w:pStyle w:val="Heading1"/>
      </w:pPr>
      <w:r>
        <w:t>5. What Was Deliberately Not Done</w:t>
      </w:r>
    </w:p>
    <w:p>
      <w:pPr>
        <w:pStyle w:val="ListBullet"/>
      </w:pPr>
      <w:r>
        <w:t>기존 572개 파일을 일괄 복사하지 않았다.</w:t>
      </w:r>
    </w:p>
    <w:p>
      <w:pPr>
        <w:pStyle w:val="ListBullet"/>
      </w:pPr>
      <w:r>
        <w:t>후보 문서를 ACTIVE로 자동 승격하지 않았다.</w:t>
      </w:r>
    </w:p>
    <w:p>
      <w:pPr>
        <w:pStyle w:val="ListBullet"/>
      </w:pPr>
      <w:r>
        <w:t>PostgreSQL 실행을 하지 않았으므로 B-02 PASS라고 표시하지 않았다.</w:t>
      </w:r>
    </w:p>
    <w:p>
      <w:pPr>
        <w:pStyle w:val="ListBullet"/>
      </w:pPr>
      <w:r>
        <w:t>MVP 테스트를 실행하지 않았으므로 B-03 PASS라고 표시하지 않았다.</w:t>
      </w:r>
    </w:p>
    <w:p>
      <w:pPr>
        <w:pStyle w:val="ListBullet"/>
      </w:pPr>
      <w:r>
        <w:t>v1/v2 API를 임의로 통합하거나 v1을 폐기하지 않았다.</w:t>
      </w:r>
    </w:p>
    <w:p>
      <w:pPr>
        <w:pStyle w:val="ListBullet"/>
      </w:pPr>
      <w:r>
        <w:t>아직 설계되지 않은 ontology/service/application 코드를 빈 구현으로 발명하지 않았다.</w:t>
      </w:r>
    </w:p>
    <w:p>
      <w:pPr>
        <w:pStyle w:val="Heading1"/>
      </w:pPr>
      <w:r>
        <w:t>6. Folder Authority</w:t>
      </w:r>
    </w:p>
    <w:p>
      <w:r>
        <w:rPr>
          <w:b/>
        </w:rPr>
        <w:t xml:space="preserve">docs/governance — </w:t>
      </w:r>
      <w:r>
        <w:t>입장·승격·manifest·carry-forward 통제</w:t>
      </w:r>
    </w:p>
    <w:p>
      <w:r>
        <w:rPr>
          <w:b/>
        </w:rPr>
        <w:t xml:space="preserve">docs/architecture / docs/adr — </w:t>
      </w:r>
      <w:r>
        <w:t>시스템 경계와 architecture decisions</w:t>
      </w:r>
    </w:p>
    <w:p>
      <w:r>
        <w:rPr>
          <w:b/>
        </w:rPr>
        <w:t xml:space="preserve">docs/product / docs/ux — </w:t>
      </w:r>
      <w:r>
        <w:t>제품 및 사용자 경험</w:t>
      </w:r>
    </w:p>
    <w:p>
      <w:r>
        <w:rPr>
          <w:b/>
        </w:rPr>
        <w:t xml:space="preserve">docs/privacy-security — </w:t>
      </w:r>
      <w:r>
        <w:t>Vault·privacy·security 설계</w:t>
      </w:r>
    </w:p>
    <w:p>
      <w:r>
        <w:rPr>
          <w:b/>
        </w:rPr>
        <w:t xml:space="preserve">canonical — </w:t>
      </w:r>
      <w:r>
        <w:t>A1/A1E 의미 권위</w:t>
      </w:r>
    </w:p>
    <w:p>
      <w:r>
        <w:rPr>
          <w:b/>
        </w:rPr>
        <w:t xml:space="preserve">ontology — </w:t>
      </w:r>
      <w:r>
        <w:t>검증된 ontology runtime artifact 승격 위치</w:t>
      </w:r>
    </w:p>
    <w:p>
      <w:r>
        <w:rPr>
          <w:b/>
        </w:rPr>
        <w:t xml:space="preserve">db / api — </w:t>
      </w:r>
      <w:r>
        <w:t>실행 계약; CANDIDATE와 ACTIVE를 manifest로 구분</w:t>
      </w:r>
    </w:p>
    <w:p>
      <w:r>
        <w:rPr>
          <w:b/>
        </w:rPr>
        <w:t xml:space="preserve">tests — </w:t>
      </w:r>
      <w:r>
        <w:t>계획/자동화/실행 증거를 분리</w:t>
      </w:r>
    </w:p>
    <w:p>
      <w:r>
        <w:rPr>
          <w:b/>
        </w:rPr>
        <w:t xml:space="preserve">evidence/pre-release — </w:t>
      </w:r>
      <w:r>
        <w:t>실제 실행 evidence만 저장</w:t>
      </w:r>
    </w:p>
    <w:p>
      <w:pPr>
        <w:pStyle w:val="Heading1"/>
      </w:pPr>
      <w:r>
        <w:t>7. Promotion Rules</w:t>
      </w:r>
    </w:p>
    <w:p>
      <w:r>
        <w:t>SOURCE → REVIEWED → VALIDATED → EXECUTION-VALIDATED → ACTIVE. CANDIDATE는 Evidence가 아니며, VALIDATED는 EXECUTION-VALIDATED가 아니다. DB/API/Test 파일은 실제 실행 검증 전 최종 ACTIVE로 취급하지 않는다.</w:t>
      </w:r>
    </w:p>
    <w:p>
      <w:pPr>
        <w:pStyle w:val="Heading1"/>
      </w:pPr>
      <w:r>
        <w:t>8. Immediate Next Work</w:t>
      </w:r>
    </w:p>
    <w:p>
      <w:pPr>
        <w:pStyle w:val="ListNumber"/>
      </w:pPr>
      <w:r>
        <w:t>CHGO Church Community, White-Label &amp; Headless Integration Architecture 3.0</w:t>
      </w:r>
    </w:p>
    <w:p>
      <w:pPr>
        <w:pStyle w:val="ListNumber"/>
      </w:pPr>
      <w:r>
        <w:t>Identity, Tenant &amp; Personal Vault Boundary Specification 1.0</w:t>
      </w:r>
    </w:p>
    <w:p>
      <w:pPr>
        <w:pStyle w:val="ListNumber"/>
      </w:pPr>
      <w:r>
        <w:t>CHGO Public &amp; Headless OpenAPI v2 Consolidated Baseline + compatibility matrix</w:t>
      </w:r>
    </w:p>
    <w:p>
      <w:pPr>
        <w:pStyle w:val="ListNumber"/>
      </w:pPr>
      <w:r>
        <w:t>B-02 live PostgreSQL clean-run / rollback / replay</w:t>
      </w:r>
    </w:p>
    <w:p>
      <w:pPr>
        <w:pStyle w:val="ListNumber"/>
      </w:pPr>
      <w:r>
        <w:t>B-03 contract + MVP acceptance execution</w:t>
      </w:r>
    </w:p>
    <w:p>
      <w:pPr>
        <w:pStyle w:val="ListNumber"/>
      </w:pPr>
      <w:r>
        <w:t>DGM Developer Handoff Re-Validation 및 Repository Freeze 결정</w:t>
      </w:r>
    </w:p>
    <w:p>
      <w:pPr>
        <w:pStyle w:val="Heading1"/>
      </w:pPr>
      <w:r>
        <w:t>9. Git Initialization</w:t>
      </w:r>
    </w:p>
    <w:p>
      <w:r>
        <w:t>압축을 푼 후 해당 폴더에서 Git을 초기화한다. 첫 commit 메시지는 예: `chore(repo): bootstrap CHGO Clean Repository 1.0`. 단, Git commit 자체가 artifact의 ACTIVE 승격을 의미하지 않는다.</w:t>
      </w:r>
    </w:p>
    <w:p>
      <w:pPr>
        <w:pStyle w:val="Heading1"/>
      </w:pPr>
      <w:r>
        <w:t>10. Release Decision</w:t>
      </w:r>
    </w:p>
    <w:p>
      <w:r>
        <w:t>판정: CLEAN REPOSITORY PHYSICAL BOOTSTRAP = READY. FINAL SOURCE-OF-TRUTH FREEZE = NO-GO YET. 다음 문서와 실행 검증은 이제 이 저장소를 기준으로 진행한다.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