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6EE9" w14:textId="77777777" w:rsidR="009737AA" w:rsidRDefault="00000000">
      <w:pPr>
        <w:pStyle w:val="a8"/>
        <w:jc w:val="center"/>
      </w:pPr>
      <w:r>
        <w:t>PDV-005 Encryption, Key Management &amp;</w:t>
      </w:r>
      <w:r>
        <w:br/>
        <w:t>Recovery Standard 1.0</w:t>
      </w:r>
    </w:p>
    <w:p w14:paraId="1E16D60F" w14:textId="77777777" w:rsidR="009737AA" w:rsidRDefault="00000000">
      <w:pPr>
        <w:jc w:val="center"/>
        <w:rPr>
          <w:rFonts w:hint="eastAsia"/>
        </w:rPr>
      </w:pPr>
      <w:r>
        <w:rPr>
          <w:b/>
        </w:rPr>
        <w:t>Personal Vault Cryptographic Boundary · Key Lifecycle · Recovery Without Church Ownership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7"/>
        <w:gridCol w:w="5283"/>
      </w:tblGrid>
      <w:tr w:rsidR="009737AA" w14:paraId="70370AB6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6D1EC920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Metadata</w:t>
            </w:r>
          </w:p>
        </w:tc>
        <w:tc>
          <w:tcPr>
            <w:tcW w:w="5285" w:type="dxa"/>
            <w:shd w:val="clear" w:color="auto" w:fill="17365D"/>
          </w:tcPr>
          <w:p w14:paraId="5116BBFF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Value</w:t>
            </w:r>
          </w:p>
        </w:tc>
      </w:tr>
      <w:tr w:rsidR="009737AA" w14:paraId="371C8766" w14:textId="77777777">
        <w:trPr>
          <w:jc w:val="center"/>
        </w:trPr>
        <w:tc>
          <w:tcPr>
            <w:tcW w:w="5285" w:type="dxa"/>
          </w:tcPr>
          <w:p w14:paraId="0AA2E99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Artifact ID</w:t>
            </w:r>
          </w:p>
        </w:tc>
        <w:tc>
          <w:tcPr>
            <w:tcW w:w="5285" w:type="dxa"/>
          </w:tcPr>
          <w:p w14:paraId="26E8414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CHGO-PDV-005</w:t>
            </w:r>
          </w:p>
        </w:tc>
      </w:tr>
      <w:tr w:rsidR="009737AA" w14:paraId="614FB254" w14:textId="77777777">
        <w:trPr>
          <w:jc w:val="center"/>
        </w:trPr>
        <w:tc>
          <w:tcPr>
            <w:tcW w:w="5285" w:type="dxa"/>
          </w:tcPr>
          <w:p w14:paraId="5C8328A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Artifact Family</w:t>
            </w:r>
          </w:p>
        </w:tc>
        <w:tc>
          <w:tcPr>
            <w:tcW w:w="5285" w:type="dxa"/>
          </w:tcPr>
          <w:p w14:paraId="2EBB44E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Personal Vault Encryption, Key Management &amp; Recovery</w:t>
            </w:r>
          </w:p>
        </w:tc>
      </w:tr>
      <w:tr w:rsidR="009737AA" w14:paraId="6331528E" w14:textId="77777777">
        <w:trPr>
          <w:jc w:val="center"/>
        </w:trPr>
        <w:tc>
          <w:tcPr>
            <w:tcW w:w="5285" w:type="dxa"/>
          </w:tcPr>
          <w:p w14:paraId="49791AE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Artifact Type</w:t>
            </w:r>
          </w:p>
        </w:tc>
        <w:tc>
          <w:tcPr>
            <w:tcW w:w="5285" w:type="dxa"/>
          </w:tcPr>
          <w:p w14:paraId="460905D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PRIVACY_SECURITY_SPEC</w:t>
            </w:r>
          </w:p>
        </w:tc>
      </w:tr>
      <w:tr w:rsidR="009737AA" w14:paraId="517A03BF" w14:textId="77777777">
        <w:trPr>
          <w:jc w:val="center"/>
        </w:trPr>
        <w:tc>
          <w:tcPr>
            <w:tcW w:w="5285" w:type="dxa"/>
          </w:tcPr>
          <w:p w14:paraId="763908C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Version / Date</w:t>
            </w:r>
          </w:p>
        </w:tc>
        <w:tc>
          <w:tcPr>
            <w:tcW w:w="5285" w:type="dxa"/>
          </w:tcPr>
          <w:p w14:paraId="0513539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1.0 / 2026-09-11</w:t>
            </w:r>
          </w:p>
        </w:tc>
      </w:tr>
      <w:tr w:rsidR="009737AA" w14:paraId="313708A5" w14:textId="77777777">
        <w:trPr>
          <w:jc w:val="center"/>
        </w:trPr>
        <w:tc>
          <w:tcPr>
            <w:tcW w:w="5285" w:type="dxa"/>
          </w:tcPr>
          <w:p w14:paraId="50EE8BF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Lifecycle</w:t>
            </w:r>
          </w:p>
        </w:tc>
        <w:tc>
          <w:tcPr>
            <w:tcW w:w="5285" w:type="dxa"/>
          </w:tcPr>
          <w:p w14:paraId="6A7BFA1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SECURITY STANDARD CANDIDATE — NOT EXECUTION-VALIDATED</w:t>
            </w:r>
          </w:p>
        </w:tc>
      </w:tr>
      <w:tr w:rsidR="009737AA" w14:paraId="1EC92D09" w14:textId="77777777">
        <w:trPr>
          <w:jc w:val="center"/>
        </w:trPr>
        <w:tc>
          <w:tcPr>
            <w:tcW w:w="5285" w:type="dxa"/>
          </w:tcPr>
          <w:p w14:paraId="2753812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Authority</w:t>
            </w:r>
          </w:p>
        </w:tc>
        <w:tc>
          <w:tcPr>
            <w:tcW w:w="5285" w:type="dxa"/>
          </w:tcPr>
          <w:p w14:paraId="498F700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A3/A4 Security Architecture under A0 Governance; does not redefine A1/A2 meaning</w:t>
            </w:r>
          </w:p>
        </w:tc>
      </w:tr>
      <w:tr w:rsidR="009737AA" w14:paraId="5B3F3E6C" w14:textId="77777777">
        <w:trPr>
          <w:jc w:val="center"/>
        </w:trPr>
        <w:tc>
          <w:tcPr>
            <w:tcW w:w="5285" w:type="dxa"/>
          </w:tcPr>
          <w:p w14:paraId="26D1751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Repository</w:t>
            </w:r>
          </w:p>
        </w:tc>
        <w:tc>
          <w:tcPr>
            <w:tcW w:w="5285" w:type="dxa"/>
          </w:tcPr>
          <w:p w14:paraId="4C86678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docs\privacy-security\PDV-005_Encryption_Key_Management_and_Recovery_Standard_1.0.docx</w:t>
            </w:r>
          </w:p>
        </w:tc>
      </w:tr>
      <w:tr w:rsidR="009737AA" w14:paraId="34A4FEA6" w14:textId="77777777">
        <w:trPr>
          <w:jc w:val="center"/>
        </w:trPr>
        <w:tc>
          <w:tcPr>
            <w:tcW w:w="5285" w:type="dxa"/>
          </w:tcPr>
          <w:p w14:paraId="244AA9E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Parents</w:t>
            </w:r>
          </w:p>
        </w:tc>
        <w:tc>
          <w:tcPr>
            <w:tcW w:w="5285" w:type="dxa"/>
          </w:tcPr>
          <w:p w14:paraId="5F64AF4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CHGO-PDV-002; CHGO-PDV-003; CHGO-ITPV-BS-01; CHGO-PDV-LDSA-01</w:t>
            </w:r>
          </w:p>
        </w:tc>
      </w:tr>
      <w:tr w:rsidR="009737AA" w14:paraId="085FEE1B" w14:textId="77777777">
        <w:trPr>
          <w:jc w:val="center"/>
        </w:trPr>
        <w:tc>
          <w:tcPr>
            <w:tcW w:w="5285" w:type="dxa"/>
          </w:tcPr>
          <w:p w14:paraId="38CA079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Supersedes</w:t>
            </w:r>
          </w:p>
        </w:tc>
        <w:tc>
          <w:tcPr>
            <w:tcW w:w="5285" w:type="dxa"/>
          </w:tcPr>
          <w:p w14:paraId="3990F05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None — new artifact family</w:t>
            </w:r>
          </w:p>
        </w:tc>
      </w:tr>
      <w:tr w:rsidR="009737AA" w14:paraId="462B22FF" w14:textId="77777777">
        <w:trPr>
          <w:jc w:val="center"/>
        </w:trPr>
        <w:tc>
          <w:tcPr>
            <w:tcW w:w="5285" w:type="dxa"/>
          </w:tcPr>
          <w:p w14:paraId="633E286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Execution</w:t>
            </w:r>
          </w:p>
        </w:tc>
        <w:tc>
          <w:tcPr>
            <w:tcW w:w="5285" w:type="dxa"/>
          </w:tcPr>
          <w:p w14:paraId="62A0996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NOT_RUN</w:t>
            </w:r>
          </w:p>
        </w:tc>
      </w:tr>
    </w:tbl>
    <w:p w14:paraId="7FEA6B26" w14:textId="77777777" w:rsidR="009737AA" w:rsidRDefault="009737AA">
      <w:pPr>
        <w:spacing w:after="0"/>
        <w:rPr>
          <w:rFonts w:hint="eastAsia"/>
        </w:rPr>
      </w:pPr>
    </w:p>
    <w:p w14:paraId="5F1D7AD4" w14:textId="77777777" w:rsidR="009737AA" w:rsidRDefault="00000000">
      <w:pPr>
        <w:pStyle w:val="1"/>
      </w:pPr>
      <w:r>
        <w:t>0. Executive Cryptographic Decision</w:t>
      </w:r>
    </w:p>
    <w:p w14:paraId="08FDF1C2" w14:textId="77777777" w:rsidR="009737AA" w:rsidRDefault="00000000">
      <w:pPr>
        <w:rPr>
          <w:rFonts w:hint="eastAsia"/>
        </w:rPr>
      </w:pPr>
      <w:r>
        <w:t>Personal Vault</w:t>
      </w:r>
      <w:r>
        <w:t>의</w:t>
      </w:r>
      <w:r>
        <w:t xml:space="preserve"> </w:t>
      </w:r>
      <w:r>
        <w:t>암호화는</w:t>
      </w:r>
      <w:r>
        <w:t xml:space="preserve"> </w:t>
      </w:r>
      <w:r>
        <w:t>단순한</w:t>
      </w:r>
      <w:r>
        <w:t xml:space="preserve"> 'DB </w:t>
      </w:r>
      <w:r>
        <w:t>암호화</w:t>
      </w:r>
      <w:r>
        <w:t xml:space="preserve"> </w:t>
      </w:r>
      <w:r>
        <w:t>옵션</w:t>
      </w:r>
      <w:r>
        <w:t>'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사용자</w:t>
      </w:r>
      <w:r>
        <w:t xml:space="preserve"> </w:t>
      </w:r>
      <w:r>
        <w:t>소유</w:t>
      </w:r>
      <w:r>
        <w:t xml:space="preserve"> </w:t>
      </w:r>
      <w:r>
        <w:t>원문과</w:t>
      </w:r>
      <w:r>
        <w:t xml:space="preserve"> </w:t>
      </w:r>
      <w:r>
        <w:t>교회</w:t>
      </w:r>
      <w:r>
        <w:t xml:space="preserve"> </w:t>
      </w:r>
      <w:r>
        <w:t>운영</w:t>
      </w:r>
      <w:r>
        <w:t xml:space="preserve"> </w:t>
      </w:r>
      <w:r>
        <w:t>데이터</w:t>
      </w:r>
      <w:r>
        <w:t xml:space="preserve"> </w:t>
      </w:r>
      <w:r>
        <w:t>사이의</w:t>
      </w:r>
      <w:r>
        <w:t xml:space="preserve"> </w:t>
      </w:r>
      <w:r>
        <w:t>독립</w:t>
      </w:r>
      <w:r>
        <w:t xml:space="preserve"> </w:t>
      </w:r>
      <w:r>
        <w:t>보안</w:t>
      </w:r>
      <w:r>
        <w:t xml:space="preserve"> </w:t>
      </w:r>
      <w:r>
        <w:t>경계다</w:t>
      </w:r>
      <w:r>
        <w:t>. Raw Life Diary</w:t>
      </w:r>
      <w:r>
        <w:t>는</w:t>
      </w:r>
      <w:r>
        <w:t xml:space="preserve"> Vault object/provider</w:t>
      </w:r>
      <w:r>
        <w:t>에</w:t>
      </w:r>
      <w:r>
        <w:t xml:space="preserve"> </w:t>
      </w:r>
      <w:r>
        <w:t>암호화</w:t>
      </w:r>
      <w:r>
        <w:t xml:space="preserve"> </w:t>
      </w:r>
      <w:r>
        <w:t>저장하고</w:t>
      </w:r>
      <w:r>
        <w:t xml:space="preserve">, </w:t>
      </w:r>
      <w:r>
        <w:t>관계형</w:t>
      </w:r>
      <w:r>
        <w:t xml:space="preserve"> DB</w:t>
      </w:r>
      <w:r>
        <w:t>에는</w:t>
      </w:r>
      <w:r>
        <w:t xml:space="preserve"> key_ref·encryption_profile_ref·cipher_suite_version </w:t>
      </w:r>
      <w:r>
        <w:t>등</w:t>
      </w:r>
      <w:r>
        <w:t xml:space="preserve"> </w:t>
      </w:r>
      <w:r>
        <w:t>불투명한</w:t>
      </w:r>
      <w:r>
        <w:t xml:space="preserve"> </w:t>
      </w:r>
      <w:r>
        <w:t>참조만</w:t>
      </w:r>
      <w:r>
        <w:t xml:space="preserve"> </w:t>
      </w:r>
      <w:r>
        <w:t>둔다</w:t>
      </w:r>
      <w:r>
        <w:t xml:space="preserve">. </w:t>
      </w:r>
      <w:r>
        <w:t>교회</w:t>
      </w:r>
      <w:r>
        <w:t xml:space="preserve"> membership, pastor/admin role, tenant ownership</w:t>
      </w:r>
      <w:r>
        <w:t>은</w:t>
      </w:r>
      <w:r>
        <w:t xml:space="preserve"> </w:t>
      </w:r>
      <w:r>
        <w:t>복호화</w:t>
      </w:r>
      <w:r>
        <w:t xml:space="preserve"> </w:t>
      </w:r>
      <w:r>
        <w:t>권한을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14:paraId="113051AF" w14:textId="77777777" w:rsidR="009737AA" w:rsidRDefault="00000000">
      <w:pPr>
        <w:rPr>
          <w:rFonts w:hint="eastAsia"/>
        </w:rPr>
      </w:pPr>
      <w:r>
        <w:t>표준</w:t>
      </w:r>
      <w:r>
        <w:t xml:space="preserve"> </w:t>
      </w:r>
      <w:r>
        <w:t>구조는</w:t>
      </w:r>
      <w:r>
        <w:t xml:space="preserve"> Envelope Encryption</w:t>
      </w:r>
      <w:r>
        <w:t>을</w:t>
      </w:r>
      <w:r>
        <w:t xml:space="preserve"> </w:t>
      </w:r>
      <w:r>
        <w:t>기본</w:t>
      </w:r>
      <w:r>
        <w:t xml:space="preserve"> </w:t>
      </w:r>
      <w:r>
        <w:t>패턴으로</w:t>
      </w:r>
      <w:r>
        <w:t xml:space="preserve"> </w:t>
      </w:r>
      <w:r>
        <w:t>한다</w:t>
      </w:r>
      <w:r>
        <w:t>. Data Encryption Key(DEK)</w:t>
      </w:r>
      <w:r>
        <w:t>는</w:t>
      </w:r>
      <w:r>
        <w:t xml:space="preserve"> </w:t>
      </w:r>
      <w:r>
        <w:t>실제</w:t>
      </w:r>
      <w:r>
        <w:t xml:space="preserve"> Vault object</w:t>
      </w:r>
      <w:r>
        <w:t>를</w:t>
      </w:r>
      <w:r>
        <w:t xml:space="preserve"> </w:t>
      </w:r>
      <w:r>
        <w:t>보호하고</w:t>
      </w:r>
      <w:r>
        <w:t>, Key Encryption Key(KEK)</w:t>
      </w:r>
      <w:r>
        <w:t>는</w:t>
      </w:r>
      <w:r>
        <w:t xml:space="preserve"> DEK</w:t>
      </w:r>
      <w:r>
        <w:t>를</w:t>
      </w:r>
      <w:r>
        <w:t xml:space="preserve"> </w:t>
      </w:r>
      <w:r>
        <w:t>보호한다</w:t>
      </w:r>
      <w:r>
        <w:t>. KEK</w:t>
      </w:r>
      <w:r>
        <w:t>는</w:t>
      </w:r>
      <w:r>
        <w:t xml:space="preserve"> </w:t>
      </w:r>
      <w:r>
        <w:t>전용</w:t>
      </w:r>
      <w:r>
        <w:t xml:space="preserve"> KMS/HSM </w:t>
      </w:r>
      <w:r>
        <w:t>또는</w:t>
      </w:r>
      <w:r>
        <w:t xml:space="preserve"> </w:t>
      </w:r>
      <w:r>
        <w:t>동등한</w:t>
      </w:r>
      <w:r>
        <w:t xml:space="preserve"> </w:t>
      </w:r>
      <w:r>
        <w:t>격리된</w:t>
      </w:r>
      <w:r>
        <w:t xml:space="preserve"> cryptographic service</w:t>
      </w:r>
      <w:r>
        <w:t>에</w:t>
      </w:r>
      <w:r>
        <w:t xml:space="preserve"> </w:t>
      </w:r>
      <w:r>
        <w:t>두며</w:t>
      </w:r>
      <w:r>
        <w:t xml:space="preserve"> </w:t>
      </w:r>
      <w:r>
        <w:t>애플리케이션</w:t>
      </w:r>
      <w:r>
        <w:t xml:space="preserve"> DB·</w:t>
      </w:r>
      <w:r>
        <w:t>소스코드</w:t>
      </w:r>
      <w:r>
        <w:t>·</w:t>
      </w:r>
      <w:r>
        <w:t>일반</w:t>
      </w:r>
      <w:r>
        <w:t xml:space="preserve"> </w:t>
      </w:r>
      <w:r>
        <w:t>환경변수에</w:t>
      </w:r>
      <w:r>
        <w:t xml:space="preserve"> </w:t>
      </w:r>
      <w:r>
        <w:t>평문</w:t>
      </w:r>
      <w:r>
        <w:t xml:space="preserve"> key material</w:t>
      </w:r>
      <w:r>
        <w:t>을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14:paraId="05BA4E84" w14:textId="77777777" w:rsidR="009737AA" w:rsidRDefault="00000000">
      <w:pPr>
        <w:pStyle w:val="1"/>
      </w:pPr>
      <w:r>
        <w:t>1. Non-Negotiable Invariants</w:t>
      </w:r>
    </w:p>
    <w:p w14:paraId="5762CA4F" w14:textId="77777777" w:rsidR="009737AA" w:rsidRDefault="00000000">
      <w:pPr>
        <w:pStyle w:val="a0"/>
        <w:rPr>
          <w:rFonts w:hint="eastAsia"/>
        </w:rPr>
      </w:pPr>
      <w:r>
        <w:t>Device ≠ Account ≠ Personal Identity ≠ Membership ≠ Vault ≠ Key Ownership.</w:t>
      </w:r>
    </w:p>
    <w:p w14:paraId="03F826EC" w14:textId="77777777" w:rsidR="009737AA" w:rsidRDefault="00000000">
      <w:pPr>
        <w:pStyle w:val="a0"/>
        <w:rPr>
          <w:rFonts w:hint="eastAsia"/>
        </w:rPr>
      </w:pPr>
      <w:r>
        <w:t>Church tenant does not own the user's Vault encryption keys.</w:t>
      </w:r>
    </w:p>
    <w:p w14:paraId="61F9E6A0" w14:textId="77777777" w:rsidR="009737AA" w:rsidRDefault="00000000">
      <w:pPr>
        <w:pStyle w:val="a0"/>
        <w:rPr>
          <w:rFonts w:hint="eastAsia"/>
        </w:rPr>
      </w:pPr>
      <w:r>
        <w:t>Raw diary plaintext is never durable in relational Growth/Church OS databases, logs, traces, analytics or audit text.</w:t>
      </w:r>
    </w:p>
    <w:p w14:paraId="4B117F7C" w14:textId="77777777" w:rsidR="009737AA" w:rsidRDefault="00000000">
      <w:pPr>
        <w:pStyle w:val="a0"/>
        <w:rPr>
          <w:rFonts w:hint="eastAsia"/>
        </w:rPr>
      </w:pPr>
      <w:r>
        <w:t>DEK and KEK responsibilities are separated; key material and ciphertext are not deliberately co-located in one ordinary datastore.</w:t>
      </w:r>
    </w:p>
    <w:p w14:paraId="79549F72" w14:textId="77777777" w:rsidR="009737AA" w:rsidRDefault="00000000">
      <w:pPr>
        <w:pStyle w:val="a0"/>
        <w:rPr>
          <w:rFonts w:hint="eastAsia"/>
        </w:rPr>
      </w:pPr>
      <w:r>
        <w:t>key_ref is a reference, not key material.</w:t>
      </w:r>
    </w:p>
    <w:p w14:paraId="3E75CBBB" w14:textId="77777777" w:rsidR="009737AA" w:rsidRDefault="00000000">
      <w:pPr>
        <w:pStyle w:val="a0"/>
        <w:rPr>
          <w:rFonts w:hint="eastAsia"/>
        </w:rPr>
      </w:pPr>
      <w:r>
        <w:t>Recovery restores authorized user access; it must not create a hidden church/admin master access path.</w:t>
      </w:r>
    </w:p>
    <w:p w14:paraId="48158D64" w14:textId="77777777" w:rsidR="009737AA" w:rsidRDefault="00000000">
      <w:pPr>
        <w:pStyle w:val="a0"/>
        <w:rPr>
          <w:rFonts w:hint="eastAsia"/>
        </w:rPr>
      </w:pPr>
      <w:r>
        <w:t>Key rotation does not change Vault ownership or canonical entry identity.</w:t>
      </w:r>
    </w:p>
    <w:p w14:paraId="7DDE019A" w14:textId="77777777" w:rsidR="009737AA" w:rsidRDefault="00000000">
      <w:pPr>
        <w:pStyle w:val="a0"/>
        <w:rPr>
          <w:rFonts w:hint="eastAsia"/>
        </w:rPr>
      </w:pPr>
      <w:r>
        <w:t>Deletion/cryptographic retirement must be traceable and must not preserve plaintext in evidence.</w:t>
      </w:r>
    </w:p>
    <w:p w14:paraId="48F06DB3" w14:textId="77777777" w:rsidR="009737AA" w:rsidRDefault="00000000">
      <w:pPr>
        <w:pStyle w:val="a0"/>
        <w:rPr>
          <w:rFonts w:hint="eastAsia"/>
        </w:rPr>
      </w:pPr>
      <w:r>
        <w:t>AI processing receives only purpose-authorized plaintext in bounded ephemeral context; AI provider is not key custodian.</w:t>
      </w:r>
    </w:p>
    <w:p w14:paraId="4AAD5680" w14:textId="77777777" w:rsidR="009737AA" w:rsidRDefault="00000000">
      <w:pPr>
        <w:pStyle w:val="a0"/>
        <w:rPr>
          <w:rFonts w:hint="eastAsia"/>
        </w:rPr>
      </w:pPr>
      <w:r>
        <w:t>Applied crypto policy changes are versioned; algorithm/profile changes require migration and validation, not silent replacement.</w:t>
      </w:r>
    </w:p>
    <w:p w14:paraId="76DC4A9B" w14:textId="77777777" w:rsidR="009737AA" w:rsidRDefault="00000000">
      <w:pPr>
        <w:pStyle w:val="1"/>
      </w:pPr>
      <w:r>
        <w:t>2. Cryptographic Object Model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2640"/>
        <w:gridCol w:w="2640"/>
        <w:gridCol w:w="2640"/>
      </w:tblGrid>
      <w:tr w:rsidR="009737AA" w14:paraId="216A974F" w14:textId="77777777">
        <w:trPr>
          <w:jc w:val="center"/>
        </w:trPr>
        <w:tc>
          <w:tcPr>
            <w:tcW w:w="2642" w:type="dxa"/>
            <w:shd w:val="clear" w:color="auto" w:fill="17365D"/>
          </w:tcPr>
          <w:p w14:paraId="7C2721E7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Object</w:t>
            </w:r>
          </w:p>
        </w:tc>
        <w:tc>
          <w:tcPr>
            <w:tcW w:w="2642" w:type="dxa"/>
            <w:shd w:val="clear" w:color="auto" w:fill="17365D"/>
          </w:tcPr>
          <w:p w14:paraId="044C9607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Responsibility</w:t>
            </w:r>
          </w:p>
        </w:tc>
        <w:tc>
          <w:tcPr>
            <w:tcW w:w="2642" w:type="dxa"/>
            <w:shd w:val="clear" w:color="auto" w:fill="17365D"/>
          </w:tcPr>
          <w:p w14:paraId="09244ECE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Stored Where</w:t>
            </w:r>
          </w:p>
        </w:tc>
        <w:tc>
          <w:tcPr>
            <w:tcW w:w="2642" w:type="dxa"/>
            <w:shd w:val="clear" w:color="auto" w:fill="17365D"/>
          </w:tcPr>
          <w:p w14:paraId="50EFFA85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Forbidden</w:t>
            </w:r>
          </w:p>
        </w:tc>
      </w:tr>
      <w:tr w:rsidR="009737AA" w14:paraId="46441D97" w14:textId="77777777">
        <w:trPr>
          <w:jc w:val="center"/>
        </w:trPr>
        <w:tc>
          <w:tcPr>
            <w:tcW w:w="2642" w:type="dxa"/>
          </w:tcPr>
          <w:p w14:paraId="113B871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 Object</w:t>
            </w:r>
          </w:p>
        </w:tc>
        <w:tc>
          <w:tcPr>
            <w:tcW w:w="2642" w:type="dxa"/>
          </w:tcPr>
          <w:p w14:paraId="33BB667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Encrypted diary/reflection payload</w:t>
            </w:r>
          </w:p>
        </w:tc>
        <w:tc>
          <w:tcPr>
            <w:tcW w:w="2642" w:type="dxa"/>
          </w:tcPr>
          <w:p w14:paraId="375596A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Managed object store / approved provider</w:t>
            </w:r>
          </w:p>
        </w:tc>
        <w:tc>
          <w:tcPr>
            <w:tcW w:w="2642" w:type="dxa"/>
          </w:tcPr>
          <w:p w14:paraId="6982495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Plaintext durable copy</w:t>
            </w:r>
          </w:p>
        </w:tc>
      </w:tr>
      <w:tr w:rsidR="009737AA" w14:paraId="0FD14703" w14:textId="77777777">
        <w:trPr>
          <w:jc w:val="center"/>
        </w:trPr>
        <w:tc>
          <w:tcPr>
            <w:tcW w:w="2642" w:type="dxa"/>
          </w:tcPr>
          <w:p w14:paraId="3E30104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DEK</w:t>
            </w:r>
          </w:p>
        </w:tc>
        <w:tc>
          <w:tcPr>
            <w:tcW w:w="2642" w:type="dxa"/>
          </w:tcPr>
          <w:p w14:paraId="54ED7F9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Encrypt/decrypt one bounded data unit</w:t>
            </w:r>
          </w:p>
        </w:tc>
        <w:tc>
          <w:tcPr>
            <w:tcW w:w="2642" w:type="dxa"/>
          </w:tcPr>
          <w:p w14:paraId="36455B4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Generated/used via crypto service; stored only wrapped/encrypted</w:t>
            </w:r>
          </w:p>
        </w:tc>
        <w:tc>
          <w:tcPr>
            <w:tcW w:w="2642" w:type="dxa"/>
          </w:tcPr>
          <w:p w14:paraId="1DCB002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Plaintext DB/config storage</w:t>
            </w:r>
          </w:p>
        </w:tc>
      </w:tr>
      <w:tr w:rsidR="009737AA" w14:paraId="26260276" w14:textId="77777777">
        <w:trPr>
          <w:jc w:val="center"/>
        </w:trPr>
        <w:tc>
          <w:tcPr>
            <w:tcW w:w="2642" w:type="dxa"/>
          </w:tcPr>
          <w:p w14:paraId="6A9E011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Wrapped DEK</w:t>
            </w:r>
          </w:p>
        </w:tc>
        <w:tc>
          <w:tcPr>
            <w:tcW w:w="2642" w:type="dxa"/>
          </w:tcPr>
          <w:p w14:paraId="4A9C1E9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Encrypted DEK material</w:t>
            </w:r>
          </w:p>
        </w:tc>
        <w:tc>
          <w:tcPr>
            <w:tcW w:w="2642" w:type="dxa"/>
          </w:tcPr>
          <w:p w14:paraId="624DE41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Object metadata or protected key metadata store</w:t>
            </w:r>
          </w:p>
        </w:tc>
        <w:tc>
          <w:tcPr>
            <w:tcW w:w="2642" w:type="dxa"/>
          </w:tcPr>
          <w:p w14:paraId="6134156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Treating as plaintext key</w:t>
            </w:r>
          </w:p>
        </w:tc>
      </w:tr>
      <w:tr w:rsidR="009737AA" w14:paraId="5A6396C2" w14:textId="77777777">
        <w:trPr>
          <w:jc w:val="center"/>
        </w:trPr>
        <w:tc>
          <w:tcPr>
            <w:tcW w:w="2642" w:type="dxa"/>
          </w:tcPr>
          <w:p w14:paraId="1B392DE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KEK</w:t>
            </w:r>
          </w:p>
        </w:tc>
        <w:tc>
          <w:tcPr>
            <w:tcW w:w="2642" w:type="dxa"/>
          </w:tcPr>
          <w:p w14:paraId="7BA1CF6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Wrap/unwrap DEKs</w:t>
            </w:r>
          </w:p>
        </w:tc>
        <w:tc>
          <w:tcPr>
            <w:tcW w:w="2642" w:type="dxa"/>
          </w:tcPr>
          <w:p w14:paraId="099D906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KMS/HSM/equivalent isolated service</w:t>
            </w:r>
          </w:p>
        </w:tc>
        <w:tc>
          <w:tcPr>
            <w:tcW w:w="2642" w:type="dxa"/>
          </w:tcPr>
          <w:p w14:paraId="7CB8D8D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Export to app DB/source</w:t>
            </w:r>
          </w:p>
        </w:tc>
      </w:tr>
      <w:tr w:rsidR="009737AA" w14:paraId="42DCC1C9" w14:textId="77777777">
        <w:trPr>
          <w:jc w:val="center"/>
        </w:trPr>
        <w:tc>
          <w:tcPr>
            <w:tcW w:w="2642" w:type="dxa"/>
          </w:tcPr>
          <w:p w14:paraId="399B649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key_ref</w:t>
            </w:r>
          </w:p>
        </w:tc>
        <w:tc>
          <w:tcPr>
            <w:tcW w:w="2642" w:type="dxa"/>
          </w:tcPr>
          <w:p w14:paraId="197000E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Opaque locator/version reference</w:t>
            </w:r>
          </w:p>
        </w:tc>
        <w:tc>
          <w:tcPr>
            <w:tcW w:w="2642" w:type="dxa"/>
          </w:tcPr>
          <w:p w14:paraId="78E063C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 relational metadata</w:t>
            </w:r>
          </w:p>
        </w:tc>
        <w:tc>
          <w:tcPr>
            <w:tcW w:w="2642" w:type="dxa"/>
          </w:tcPr>
          <w:p w14:paraId="5360C7C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Embedding secret material</w:t>
            </w:r>
          </w:p>
        </w:tc>
      </w:tr>
      <w:tr w:rsidR="009737AA" w14:paraId="481BA218" w14:textId="77777777">
        <w:trPr>
          <w:jc w:val="center"/>
        </w:trPr>
        <w:tc>
          <w:tcPr>
            <w:tcW w:w="2642" w:type="dxa"/>
          </w:tcPr>
          <w:p w14:paraId="2A03011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encryption_profile_ref</w:t>
            </w:r>
          </w:p>
        </w:tc>
        <w:tc>
          <w:tcPr>
            <w:tcW w:w="2642" w:type="dxa"/>
          </w:tcPr>
          <w:p w14:paraId="504E2E6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Approved policy/profile ID</w:t>
            </w:r>
          </w:p>
        </w:tc>
        <w:tc>
          <w:tcPr>
            <w:tcW w:w="2642" w:type="dxa"/>
          </w:tcPr>
          <w:p w14:paraId="62578EE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 metadata/config registry</w:t>
            </w:r>
          </w:p>
        </w:tc>
        <w:tc>
          <w:tcPr>
            <w:tcW w:w="2642" w:type="dxa"/>
          </w:tcPr>
          <w:p w14:paraId="5411C0B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Hardcoded undocumented algorithm</w:t>
            </w:r>
          </w:p>
        </w:tc>
      </w:tr>
      <w:tr w:rsidR="009737AA" w14:paraId="0B3A616A" w14:textId="77777777">
        <w:trPr>
          <w:jc w:val="center"/>
        </w:trPr>
        <w:tc>
          <w:tcPr>
            <w:tcW w:w="2642" w:type="dxa"/>
          </w:tcPr>
          <w:p w14:paraId="67265C9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secret/material</w:t>
            </w:r>
          </w:p>
        </w:tc>
        <w:tc>
          <w:tcPr>
            <w:tcW w:w="2642" w:type="dxa"/>
          </w:tcPr>
          <w:p w14:paraId="45BAFFF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authorization/key material</w:t>
            </w:r>
          </w:p>
        </w:tc>
        <w:tc>
          <w:tcPr>
            <w:tcW w:w="2642" w:type="dxa"/>
          </w:tcPr>
          <w:p w14:paraId="31F9C0C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Dedicated recovery boundary</w:t>
            </w:r>
          </w:p>
        </w:tc>
        <w:tc>
          <w:tcPr>
            <w:tcW w:w="2642" w:type="dxa"/>
          </w:tcPr>
          <w:p w14:paraId="55647DC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Church membership as recovery proof</w:t>
            </w:r>
          </w:p>
        </w:tc>
      </w:tr>
    </w:tbl>
    <w:p w14:paraId="59B7C75E" w14:textId="77777777" w:rsidR="009737AA" w:rsidRDefault="009737AA">
      <w:pPr>
        <w:spacing w:after="0"/>
        <w:rPr>
          <w:rFonts w:hint="eastAsia"/>
        </w:rPr>
      </w:pPr>
    </w:p>
    <w:p w14:paraId="7A685343" w14:textId="77777777" w:rsidR="009737AA" w:rsidRDefault="00000000">
      <w:pPr>
        <w:pStyle w:val="1"/>
      </w:pPr>
      <w:r>
        <w:t>3. Key Hierarchy</w:t>
      </w:r>
    </w:p>
    <w:p w14:paraId="0F4F23AF" w14:textId="77777777" w:rsidR="009737AA" w:rsidRDefault="00000000">
      <w:pPr>
        <w:rPr>
          <w:rFonts w:hint="eastAsia"/>
        </w:rPr>
      </w:pPr>
      <w:r>
        <w:t>Recommended logical hierarchy: Root/Provider Security Boundary → KEK version → wrapped DEK → encrypted Vault object. Exact cloud/provider implementation remains replaceable. The domain model must not expose AWS/Azure/GCP-specific identifiers as canonical business meaning.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1"/>
        <w:gridCol w:w="3520"/>
      </w:tblGrid>
      <w:tr w:rsidR="009737AA" w14:paraId="3827AB52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6A18AB3E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lastRenderedPageBreak/>
              <w:t>Level</w:t>
            </w:r>
          </w:p>
        </w:tc>
        <w:tc>
          <w:tcPr>
            <w:tcW w:w="3523" w:type="dxa"/>
            <w:shd w:val="clear" w:color="auto" w:fill="17365D"/>
          </w:tcPr>
          <w:p w14:paraId="4F6E4BFB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Scope</w:t>
            </w:r>
          </w:p>
        </w:tc>
        <w:tc>
          <w:tcPr>
            <w:tcW w:w="3523" w:type="dxa"/>
            <w:shd w:val="clear" w:color="auto" w:fill="17365D"/>
          </w:tcPr>
          <w:p w14:paraId="5565A995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Rotation Effect</w:t>
            </w:r>
          </w:p>
        </w:tc>
      </w:tr>
      <w:tr w:rsidR="009737AA" w14:paraId="69F67E17" w14:textId="77777777">
        <w:trPr>
          <w:jc w:val="center"/>
        </w:trPr>
        <w:tc>
          <w:tcPr>
            <w:tcW w:w="3523" w:type="dxa"/>
          </w:tcPr>
          <w:p w14:paraId="64E43BB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Platform/Provider Root</w:t>
            </w:r>
          </w:p>
        </w:tc>
        <w:tc>
          <w:tcPr>
            <w:tcW w:w="3523" w:type="dxa"/>
          </w:tcPr>
          <w:p w14:paraId="22D4780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Cryptographic service trust anchor</w:t>
            </w:r>
          </w:p>
        </w:tc>
        <w:tc>
          <w:tcPr>
            <w:tcW w:w="3523" w:type="dxa"/>
          </w:tcPr>
          <w:p w14:paraId="4C0EAC5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Provider/security operation; not application-controlled plaintext</w:t>
            </w:r>
          </w:p>
        </w:tc>
      </w:tr>
      <w:tr w:rsidR="009737AA" w14:paraId="31172EB0" w14:textId="77777777">
        <w:trPr>
          <w:jc w:val="center"/>
        </w:trPr>
        <w:tc>
          <w:tcPr>
            <w:tcW w:w="3523" w:type="dxa"/>
          </w:tcPr>
          <w:p w14:paraId="3050153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KEK</w:t>
            </w:r>
          </w:p>
        </w:tc>
        <w:tc>
          <w:tcPr>
            <w:tcW w:w="3523" w:type="dxa"/>
          </w:tcPr>
          <w:p w14:paraId="0B49D4A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Vault/profile/region/security-domain scope</w:t>
            </w:r>
          </w:p>
        </w:tc>
        <w:tc>
          <w:tcPr>
            <w:tcW w:w="3523" w:type="dxa"/>
          </w:tcPr>
          <w:p w14:paraId="2A704BC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Rewrap DEKs where supported; preserve object identity</w:t>
            </w:r>
          </w:p>
        </w:tc>
      </w:tr>
      <w:tr w:rsidR="009737AA" w14:paraId="5B921E6E" w14:textId="77777777">
        <w:trPr>
          <w:jc w:val="center"/>
        </w:trPr>
        <w:tc>
          <w:tcPr>
            <w:tcW w:w="3523" w:type="dxa"/>
          </w:tcPr>
          <w:p w14:paraId="6166EE4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DEK</w:t>
            </w:r>
          </w:p>
        </w:tc>
        <w:tc>
          <w:tcPr>
            <w:tcW w:w="3523" w:type="dxa"/>
          </w:tcPr>
          <w:p w14:paraId="44CFF98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Object or bounded object-set scope</w:t>
            </w:r>
          </w:p>
        </w:tc>
        <w:tc>
          <w:tcPr>
            <w:tcW w:w="3523" w:type="dxa"/>
          </w:tcPr>
          <w:p w14:paraId="79A5754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Re-encrypt affected payload when rotated</w:t>
            </w:r>
          </w:p>
        </w:tc>
      </w:tr>
      <w:tr w:rsidR="009737AA" w14:paraId="00A6BF59" w14:textId="77777777">
        <w:trPr>
          <w:jc w:val="center"/>
        </w:trPr>
        <w:tc>
          <w:tcPr>
            <w:tcW w:w="3523" w:type="dxa"/>
          </w:tcPr>
          <w:p w14:paraId="0FA64DC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Object Version</w:t>
            </w:r>
          </w:p>
        </w:tc>
        <w:tc>
          <w:tcPr>
            <w:tcW w:w="3523" w:type="dxa"/>
          </w:tcPr>
          <w:p w14:paraId="7A02DA1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Encrypted Life Diary version</w:t>
            </w:r>
          </w:p>
        </w:tc>
        <w:tc>
          <w:tcPr>
            <w:tcW w:w="3523" w:type="dxa"/>
          </w:tcPr>
          <w:p w14:paraId="5A761F9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References cipher/key versions for deterministic recovery</w:t>
            </w:r>
          </w:p>
        </w:tc>
      </w:tr>
    </w:tbl>
    <w:p w14:paraId="1807647E" w14:textId="77777777" w:rsidR="009737AA" w:rsidRDefault="009737AA">
      <w:pPr>
        <w:spacing w:after="0"/>
        <w:rPr>
          <w:rFonts w:hint="eastAsia"/>
        </w:rPr>
      </w:pPr>
    </w:p>
    <w:p w14:paraId="6EA7013A" w14:textId="77777777" w:rsidR="009737AA" w:rsidRDefault="00000000">
      <w:pPr>
        <w:pStyle w:val="1"/>
      </w:pPr>
      <w:r>
        <w:t>4. Key Generation Requirements</w:t>
      </w:r>
    </w:p>
    <w:p w14:paraId="17E6F00B" w14:textId="77777777" w:rsidR="009737AA" w:rsidRDefault="00000000">
      <w:pPr>
        <w:pStyle w:val="a0"/>
        <w:rPr>
          <w:rFonts w:hint="eastAsia"/>
        </w:rPr>
      </w:pPr>
      <w:r>
        <w:t>Keys are generated using approved cryptographically secure random generation inside or under the control of the cryptographic service.</w:t>
      </w:r>
    </w:p>
    <w:p w14:paraId="11938953" w14:textId="77777777" w:rsidR="009737AA" w:rsidRDefault="00000000">
      <w:pPr>
        <w:pStyle w:val="a0"/>
        <w:rPr>
          <w:rFonts w:hint="eastAsia"/>
        </w:rPr>
      </w:pPr>
      <w:r>
        <w:t>Application code must not derive production encryption keys from user passwords, church IDs, email addresses, membership IDs or predictable identifiers.</w:t>
      </w:r>
    </w:p>
    <w:p w14:paraId="6407F8E3" w14:textId="77777777" w:rsidR="009737AA" w:rsidRDefault="00000000">
      <w:pPr>
        <w:pStyle w:val="a0"/>
        <w:rPr>
          <w:rFonts w:hint="eastAsia"/>
        </w:rPr>
      </w:pPr>
      <w:r>
        <w:t>DEK granularity is a security/cost decision to be finalized during implementation; one universal DEK for all users is prohibited.</w:t>
      </w:r>
    </w:p>
    <w:p w14:paraId="20E3FE19" w14:textId="77777777" w:rsidR="009737AA" w:rsidRDefault="00000000">
      <w:pPr>
        <w:pStyle w:val="a0"/>
        <w:rPr>
          <w:rFonts w:hint="eastAsia"/>
        </w:rPr>
      </w:pPr>
      <w:r>
        <w:t>Generated key material must not be emitted to logs, exceptions, telemetry, crash dumps or support tooling.</w:t>
      </w:r>
    </w:p>
    <w:p w14:paraId="6597D28E" w14:textId="77777777" w:rsidR="009737AA" w:rsidRDefault="00000000">
      <w:pPr>
        <w:pStyle w:val="a0"/>
        <w:rPr>
          <w:rFonts w:hint="eastAsia"/>
        </w:rPr>
      </w:pPr>
      <w:r>
        <w:t>Every generated/activated key version has creation time, status, policy/profile and audit metadata without exposing key material.</w:t>
      </w:r>
    </w:p>
    <w:p w14:paraId="0C758AC0" w14:textId="77777777" w:rsidR="009737AA" w:rsidRDefault="00000000">
      <w:pPr>
        <w:pStyle w:val="1"/>
      </w:pPr>
      <w:r>
        <w:t>5. Encryption Profile Registry</w:t>
      </w:r>
    </w:p>
    <w:p w14:paraId="14589037" w14:textId="77777777" w:rsidR="009737AA" w:rsidRDefault="00000000">
      <w:pPr>
        <w:rPr>
          <w:rFonts w:hint="eastAsia"/>
        </w:rPr>
      </w:pPr>
      <w:r>
        <w:t>PDV-003</w:t>
      </w:r>
      <w:r>
        <w:t>의</w:t>
      </w:r>
      <w:r>
        <w:t xml:space="preserve"> cipher_suite_version/encryption_profile_ref</w:t>
      </w:r>
      <w:r>
        <w:t>를</w:t>
      </w:r>
      <w:r>
        <w:t xml:space="preserve"> </w:t>
      </w:r>
      <w:r>
        <w:t>실제</w:t>
      </w:r>
      <w:r>
        <w:t xml:space="preserve"> </w:t>
      </w:r>
      <w:r>
        <w:t>운영에서</w:t>
      </w:r>
      <w:r>
        <w:t xml:space="preserve"> </w:t>
      </w:r>
      <w:r>
        <w:t>해석하기</w:t>
      </w:r>
      <w:r>
        <w:t xml:space="preserve"> </w:t>
      </w:r>
      <w:r>
        <w:t>위해</w:t>
      </w:r>
      <w:r>
        <w:t xml:space="preserve"> </w:t>
      </w:r>
      <w:r>
        <w:t>별도</w:t>
      </w:r>
      <w:r>
        <w:t xml:space="preserve"> registry</w:t>
      </w:r>
      <w:r>
        <w:t>를</w:t>
      </w:r>
      <w:r>
        <w:t xml:space="preserve"> </w:t>
      </w:r>
      <w:r>
        <w:t>둔다</w:t>
      </w:r>
      <w:r>
        <w:t>. 1.0</w:t>
      </w:r>
      <w:r>
        <w:t>은</w:t>
      </w:r>
      <w:r>
        <w:t xml:space="preserve"> </w:t>
      </w:r>
      <w:r>
        <w:t>특정</w:t>
      </w:r>
      <w:r>
        <w:t xml:space="preserve"> vendor</w:t>
      </w:r>
      <w:r>
        <w:t>를</w:t>
      </w:r>
      <w:r>
        <w:t xml:space="preserve"> </w:t>
      </w:r>
      <w:r>
        <w:t>고정하지</w:t>
      </w:r>
      <w:r>
        <w:t xml:space="preserve"> </w:t>
      </w:r>
      <w:r>
        <w:t>않지만</w:t>
      </w:r>
      <w:r>
        <w:t xml:space="preserve"> profile</w:t>
      </w:r>
      <w:r>
        <w:t>에는</w:t>
      </w:r>
      <w:r>
        <w:t xml:space="preserve"> </w:t>
      </w:r>
      <w:r>
        <w:t>최소</w:t>
      </w:r>
      <w:r>
        <w:t xml:space="preserve"> </w:t>
      </w:r>
      <w:r>
        <w:t>다음</w:t>
      </w:r>
      <w:r>
        <w:t xml:space="preserve"> </w:t>
      </w:r>
      <w:r>
        <w:t>항목이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392985ED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4A144C1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Profile Field</w:t>
            </w:r>
          </w:p>
        </w:tc>
        <w:tc>
          <w:tcPr>
            <w:tcW w:w="5285" w:type="dxa"/>
            <w:shd w:val="clear" w:color="auto" w:fill="17365D"/>
          </w:tcPr>
          <w:p w14:paraId="59D7717C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Required Meaning</w:t>
            </w:r>
          </w:p>
        </w:tc>
      </w:tr>
      <w:tr w:rsidR="009737AA" w14:paraId="56D0FA34" w14:textId="77777777">
        <w:trPr>
          <w:jc w:val="center"/>
        </w:trPr>
        <w:tc>
          <w:tcPr>
            <w:tcW w:w="5285" w:type="dxa"/>
          </w:tcPr>
          <w:p w14:paraId="0903B3D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profile_id / version</w:t>
            </w:r>
          </w:p>
        </w:tc>
        <w:tc>
          <w:tcPr>
            <w:tcW w:w="5285" w:type="dxa"/>
          </w:tcPr>
          <w:p w14:paraId="6E15D67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Immutable policy identifier/version</w:t>
            </w:r>
          </w:p>
        </w:tc>
      </w:tr>
      <w:tr w:rsidR="009737AA" w14:paraId="7FE0F9E3" w14:textId="77777777">
        <w:trPr>
          <w:jc w:val="center"/>
        </w:trPr>
        <w:tc>
          <w:tcPr>
            <w:tcW w:w="5285" w:type="dxa"/>
          </w:tcPr>
          <w:p w14:paraId="2A1B839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algorithm_family</w:t>
            </w:r>
          </w:p>
        </w:tc>
        <w:tc>
          <w:tcPr>
            <w:tcW w:w="5285" w:type="dxa"/>
          </w:tcPr>
          <w:p w14:paraId="7C951F5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Approved authenticated-encryption family</w:t>
            </w:r>
          </w:p>
        </w:tc>
      </w:tr>
      <w:tr w:rsidR="009737AA" w14:paraId="451271DF" w14:textId="77777777">
        <w:trPr>
          <w:jc w:val="center"/>
        </w:trPr>
        <w:tc>
          <w:tcPr>
            <w:tcW w:w="5285" w:type="dxa"/>
          </w:tcPr>
          <w:p w14:paraId="74DF883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key_size/profile</w:t>
            </w:r>
          </w:p>
        </w:tc>
        <w:tc>
          <w:tcPr>
            <w:tcW w:w="5285" w:type="dxa"/>
          </w:tcPr>
          <w:p w14:paraId="3E790DC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Approved strength/profile; implementation standard controls exact value</w:t>
            </w:r>
          </w:p>
        </w:tc>
      </w:tr>
      <w:tr w:rsidR="009737AA" w14:paraId="323F07D0" w14:textId="77777777">
        <w:trPr>
          <w:jc w:val="center"/>
        </w:trPr>
        <w:tc>
          <w:tcPr>
            <w:tcW w:w="5285" w:type="dxa"/>
          </w:tcPr>
          <w:p w14:paraId="6FA7450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nonce/IV rule</w:t>
            </w:r>
          </w:p>
        </w:tc>
        <w:tc>
          <w:tcPr>
            <w:tcW w:w="5285" w:type="dxa"/>
          </w:tcPr>
          <w:p w14:paraId="7F105FF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Uniqueness/generation rule</w:t>
            </w:r>
          </w:p>
        </w:tc>
      </w:tr>
      <w:tr w:rsidR="009737AA" w14:paraId="2CCEDCEB" w14:textId="77777777">
        <w:trPr>
          <w:jc w:val="center"/>
        </w:trPr>
        <w:tc>
          <w:tcPr>
            <w:tcW w:w="5285" w:type="dxa"/>
          </w:tcPr>
          <w:p w14:paraId="371B722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AAD rule</w:t>
            </w:r>
          </w:p>
        </w:tc>
        <w:tc>
          <w:tcPr>
            <w:tcW w:w="5285" w:type="dxa"/>
          </w:tcPr>
          <w:p w14:paraId="32F6455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Metadata bound to ciphertext integrity where used</w:t>
            </w:r>
          </w:p>
        </w:tc>
      </w:tr>
      <w:tr w:rsidR="009737AA" w14:paraId="2B8CB229" w14:textId="77777777">
        <w:trPr>
          <w:jc w:val="center"/>
        </w:trPr>
        <w:tc>
          <w:tcPr>
            <w:tcW w:w="5285" w:type="dxa"/>
          </w:tcPr>
          <w:p w14:paraId="16FDF3B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DEK scope</w:t>
            </w:r>
          </w:p>
        </w:tc>
        <w:tc>
          <w:tcPr>
            <w:tcW w:w="5285" w:type="dxa"/>
          </w:tcPr>
          <w:p w14:paraId="277AC2B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Object/entry/version grouping</w:t>
            </w:r>
          </w:p>
        </w:tc>
      </w:tr>
      <w:tr w:rsidR="009737AA" w14:paraId="126BD6E2" w14:textId="77777777">
        <w:trPr>
          <w:jc w:val="center"/>
        </w:trPr>
        <w:tc>
          <w:tcPr>
            <w:tcW w:w="5285" w:type="dxa"/>
          </w:tcPr>
          <w:p w14:paraId="4F9B93E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KEK scope</w:t>
            </w:r>
          </w:p>
        </w:tc>
        <w:tc>
          <w:tcPr>
            <w:tcW w:w="5285" w:type="dxa"/>
          </w:tcPr>
          <w:p w14:paraId="1E85E9E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Vault/region/provider/security-domain</w:t>
            </w:r>
          </w:p>
        </w:tc>
      </w:tr>
      <w:tr w:rsidR="009737AA" w14:paraId="2D1C9310" w14:textId="77777777">
        <w:trPr>
          <w:jc w:val="center"/>
        </w:trPr>
        <w:tc>
          <w:tcPr>
            <w:tcW w:w="5285" w:type="dxa"/>
          </w:tcPr>
          <w:p w14:paraId="4E1F4EE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provider/KMS class</w:t>
            </w:r>
          </w:p>
        </w:tc>
        <w:tc>
          <w:tcPr>
            <w:tcW w:w="5285" w:type="dxa"/>
          </w:tcPr>
          <w:p w14:paraId="2222D39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Approved cryptographic service class</w:t>
            </w:r>
          </w:p>
        </w:tc>
      </w:tr>
      <w:tr w:rsidR="009737AA" w14:paraId="4DC8F6DD" w14:textId="77777777">
        <w:trPr>
          <w:jc w:val="center"/>
        </w:trPr>
        <w:tc>
          <w:tcPr>
            <w:tcW w:w="5285" w:type="dxa"/>
          </w:tcPr>
          <w:p w14:paraId="3C4297A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rotation policy ref</w:t>
            </w:r>
          </w:p>
        </w:tc>
        <w:tc>
          <w:tcPr>
            <w:tcW w:w="5285" w:type="dxa"/>
          </w:tcPr>
          <w:p w14:paraId="61C1403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Time/event-based rotation policy</w:t>
            </w:r>
          </w:p>
        </w:tc>
      </w:tr>
      <w:tr w:rsidR="009737AA" w14:paraId="36109C53" w14:textId="77777777">
        <w:trPr>
          <w:jc w:val="center"/>
        </w:trPr>
        <w:tc>
          <w:tcPr>
            <w:tcW w:w="5285" w:type="dxa"/>
          </w:tcPr>
          <w:p w14:paraId="31B34C4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retirement policy ref</w:t>
            </w:r>
          </w:p>
        </w:tc>
        <w:tc>
          <w:tcPr>
            <w:tcW w:w="5285" w:type="dxa"/>
          </w:tcPr>
          <w:p w14:paraId="46834C3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Disable/retire/destroy behavior</w:t>
            </w:r>
          </w:p>
        </w:tc>
      </w:tr>
      <w:tr w:rsidR="009737AA" w14:paraId="310DF3E3" w14:textId="77777777">
        <w:trPr>
          <w:jc w:val="center"/>
        </w:trPr>
        <w:tc>
          <w:tcPr>
            <w:tcW w:w="5285" w:type="dxa"/>
          </w:tcPr>
          <w:p w14:paraId="3649DFA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migration_from/to</w:t>
            </w:r>
          </w:p>
        </w:tc>
        <w:tc>
          <w:tcPr>
            <w:tcW w:w="5285" w:type="dxa"/>
          </w:tcPr>
          <w:p w14:paraId="4B16497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Controlled cryptographic migration path</w:t>
            </w:r>
          </w:p>
        </w:tc>
      </w:tr>
    </w:tbl>
    <w:p w14:paraId="7F521D22" w14:textId="77777777" w:rsidR="009737AA" w:rsidRDefault="009737AA">
      <w:pPr>
        <w:spacing w:after="0"/>
        <w:rPr>
          <w:rFonts w:hint="eastAsia"/>
        </w:rPr>
      </w:pPr>
    </w:p>
    <w:p w14:paraId="0C34A11C" w14:textId="77777777" w:rsidR="009737AA" w:rsidRDefault="00000000">
      <w:pPr>
        <w:rPr>
          <w:rFonts w:hint="eastAsia"/>
        </w:rPr>
      </w:pPr>
      <w:r>
        <w:t>Exact cipher algorithm and key-size values are intentionally not hardcoded in this Candidate until the implementation/security profile is approved. The final production profile must use an authenticated-encryption construction and be reviewed against the selected platform's current cryptographic guidance.</w:t>
      </w:r>
    </w:p>
    <w:p w14:paraId="5A15571B" w14:textId="77777777" w:rsidR="009737AA" w:rsidRDefault="00000000">
      <w:pPr>
        <w:pStyle w:val="1"/>
      </w:pPr>
      <w:r>
        <w:t>6. Key Lifecycle State Machine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0"/>
        <w:gridCol w:w="3521"/>
      </w:tblGrid>
      <w:tr w:rsidR="009737AA" w14:paraId="017BF345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7FBB9FE4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State</w:t>
            </w:r>
          </w:p>
        </w:tc>
        <w:tc>
          <w:tcPr>
            <w:tcW w:w="3523" w:type="dxa"/>
            <w:shd w:val="clear" w:color="auto" w:fill="17365D"/>
          </w:tcPr>
          <w:p w14:paraId="5BF1DC0C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Meaning</w:t>
            </w:r>
          </w:p>
        </w:tc>
        <w:tc>
          <w:tcPr>
            <w:tcW w:w="3523" w:type="dxa"/>
            <w:shd w:val="clear" w:color="auto" w:fill="17365D"/>
          </w:tcPr>
          <w:p w14:paraId="689399B0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Allowed Operations</w:t>
            </w:r>
          </w:p>
        </w:tc>
      </w:tr>
      <w:tr w:rsidR="009737AA" w14:paraId="28AD210D" w14:textId="77777777">
        <w:trPr>
          <w:jc w:val="center"/>
        </w:trPr>
        <w:tc>
          <w:tcPr>
            <w:tcW w:w="3523" w:type="dxa"/>
          </w:tcPr>
          <w:p w14:paraId="0B305AF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PENDING</w:t>
            </w:r>
          </w:p>
        </w:tc>
        <w:tc>
          <w:tcPr>
            <w:tcW w:w="3523" w:type="dxa"/>
          </w:tcPr>
          <w:p w14:paraId="591F42D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Created but not active</w:t>
            </w:r>
          </w:p>
        </w:tc>
        <w:tc>
          <w:tcPr>
            <w:tcW w:w="3523" w:type="dxa"/>
          </w:tcPr>
          <w:p w14:paraId="1F555BB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Validation only</w:t>
            </w:r>
          </w:p>
        </w:tc>
      </w:tr>
      <w:tr w:rsidR="009737AA" w14:paraId="14E968F2" w14:textId="77777777">
        <w:trPr>
          <w:jc w:val="center"/>
        </w:trPr>
        <w:tc>
          <w:tcPr>
            <w:tcW w:w="3523" w:type="dxa"/>
          </w:tcPr>
          <w:p w14:paraId="14D9BCD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ACTIVE</w:t>
            </w:r>
          </w:p>
        </w:tc>
        <w:tc>
          <w:tcPr>
            <w:tcW w:w="3523" w:type="dxa"/>
          </w:tcPr>
          <w:p w14:paraId="002DC0F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Current encryption/wrapping use</w:t>
            </w:r>
          </w:p>
        </w:tc>
        <w:tc>
          <w:tcPr>
            <w:tcW w:w="3523" w:type="dxa"/>
          </w:tcPr>
          <w:p w14:paraId="7650CD8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Encrypt/wrap/decrypt/unwrap per policy</w:t>
            </w:r>
          </w:p>
        </w:tc>
      </w:tr>
      <w:tr w:rsidR="009737AA" w14:paraId="3DD47839" w14:textId="77777777">
        <w:trPr>
          <w:jc w:val="center"/>
        </w:trPr>
        <w:tc>
          <w:tcPr>
            <w:tcW w:w="3523" w:type="dxa"/>
          </w:tcPr>
          <w:p w14:paraId="596BD6E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ROTATING</w:t>
            </w:r>
          </w:p>
        </w:tc>
        <w:tc>
          <w:tcPr>
            <w:tcW w:w="3523" w:type="dxa"/>
          </w:tcPr>
          <w:p w14:paraId="1920C86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Replacement in progress</w:t>
            </w:r>
          </w:p>
        </w:tc>
        <w:tc>
          <w:tcPr>
            <w:tcW w:w="3523" w:type="dxa"/>
          </w:tcPr>
          <w:p w14:paraId="19B4880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Old decrypt + new encrypt/rewrap</w:t>
            </w:r>
          </w:p>
        </w:tc>
      </w:tr>
      <w:tr w:rsidR="009737AA" w14:paraId="3710D677" w14:textId="77777777">
        <w:trPr>
          <w:jc w:val="center"/>
        </w:trPr>
        <w:tc>
          <w:tcPr>
            <w:tcW w:w="3523" w:type="dxa"/>
          </w:tcPr>
          <w:p w14:paraId="1B14F53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DECRYPT_ONLY</w:t>
            </w:r>
          </w:p>
        </w:tc>
        <w:tc>
          <w:tcPr>
            <w:tcW w:w="3523" w:type="dxa"/>
          </w:tcPr>
          <w:p w14:paraId="0E0FA53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Legacy key retained only to read old data</w:t>
            </w:r>
          </w:p>
        </w:tc>
        <w:tc>
          <w:tcPr>
            <w:tcW w:w="3523" w:type="dxa"/>
          </w:tcPr>
          <w:p w14:paraId="0941A98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Decrypt/unwrap only</w:t>
            </w:r>
          </w:p>
        </w:tc>
      </w:tr>
      <w:tr w:rsidR="009737AA" w14:paraId="0297E66E" w14:textId="77777777">
        <w:trPr>
          <w:jc w:val="center"/>
        </w:trPr>
        <w:tc>
          <w:tcPr>
            <w:tcW w:w="3523" w:type="dxa"/>
          </w:tcPr>
          <w:p w14:paraId="1C005ED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SUSPENDED</w:t>
            </w:r>
          </w:p>
        </w:tc>
        <w:tc>
          <w:tcPr>
            <w:tcW w:w="3523" w:type="dxa"/>
          </w:tcPr>
          <w:p w14:paraId="5542F5C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Temporarily blocked due to risk/incident</w:t>
            </w:r>
          </w:p>
        </w:tc>
        <w:tc>
          <w:tcPr>
            <w:tcW w:w="3523" w:type="dxa"/>
          </w:tcPr>
          <w:p w14:paraId="04DBE2C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new crypto; controlled incident access only</w:t>
            </w:r>
          </w:p>
        </w:tc>
      </w:tr>
      <w:tr w:rsidR="009737AA" w14:paraId="0071CECB" w14:textId="77777777">
        <w:trPr>
          <w:jc w:val="center"/>
        </w:trPr>
        <w:tc>
          <w:tcPr>
            <w:tcW w:w="3523" w:type="dxa"/>
          </w:tcPr>
          <w:p w14:paraId="186FC04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RETIRED</w:t>
            </w:r>
          </w:p>
        </w:tc>
        <w:tc>
          <w:tcPr>
            <w:tcW w:w="3523" w:type="dxa"/>
          </w:tcPr>
          <w:p w14:paraId="12307E7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normal use; migration complete</w:t>
            </w:r>
          </w:p>
        </w:tc>
        <w:tc>
          <w:tcPr>
            <w:tcW w:w="3523" w:type="dxa"/>
          </w:tcPr>
          <w:p w14:paraId="696FC8A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Audit/metadata only</w:t>
            </w:r>
          </w:p>
        </w:tc>
      </w:tr>
      <w:tr w:rsidR="009737AA" w14:paraId="773F6B22" w14:textId="77777777">
        <w:trPr>
          <w:jc w:val="center"/>
        </w:trPr>
        <w:tc>
          <w:tcPr>
            <w:tcW w:w="3523" w:type="dxa"/>
          </w:tcPr>
          <w:p w14:paraId="2916FB9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DESTROY_PENDING</w:t>
            </w:r>
          </w:p>
        </w:tc>
        <w:tc>
          <w:tcPr>
            <w:tcW w:w="3523" w:type="dxa"/>
          </w:tcPr>
          <w:p w14:paraId="71BEB26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Approved destruction workflow</w:t>
            </w:r>
          </w:p>
        </w:tc>
        <w:tc>
          <w:tcPr>
            <w:tcW w:w="3523" w:type="dxa"/>
          </w:tcPr>
          <w:p w14:paraId="3BCE5FD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new use</w:t>
            </w:r>
          </w:p>
        </w:tc>
      </w:tr>
      <w:tr w:rsidR="009737AA" w14:paraId="64D4D65E" w14:textId="77777777">
        <w:trPr>
          <w:jc w:val="center"/>
        </w:trPr>
        <w:tc>
          <w:tcPr>
            <w:tcW w:w="3523" w:type="dxa"/>
          </w:tcPr>
          <w:p w14:paraId="56FDE1C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DESTROYED</w:t>
            </w:r>
          </w:p>
        </w:tc>
        <w:tc>
          <w:tcPr>
            <w:tcW w:w="3523" w:type="dxa"/>
          </w:tcPr>
          <w:p w14:paraId="64CA59E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material irrecoverably destroyed where policy allows</w:t>
            </w:r>
          </w:p>
        </w:tc>
        <w:tc>
          <w:tcPr>
            <w:tcW w:w="3523" w:type="dxa"/>
          </w:tcPr>
          <w:p w14:paraId="41E7632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decrypt</w:t>
            </w:r>
          </w:p>
        </w:tc>
      </w:tr>
    </w:tbl>
    <w:p w14:paraId="5430BB40" w14:textId="77777777" w:rsidR="009737AA" w:rsidRDefault="009737AA">
      <w:pPr>
        <w:spacing w:after="0"/>
        <w:rPr>
          <w:rFonts w:hint="eastAsia"/>
        </w:rPr>
      </w:pPr>
    </w:p>
    <w:p w14:paraId="6C8C5DB0" w14:textId="77777777" w:rsidR="009737AA" w:rsidRDefault="00000000">
      <w:pPr>
        <w:pStyle w:val="1"/>
      </w:pPr>
      <w:r>
        <w:t>7. Rotation Standard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7D6DCD4C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FF3282A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Trigger</w:t>
            </w:r>
          </w:p>
        </w:tc>
        <w:tc>
          <w:tcPr>
            <w:tcW w:w="5285" w:type="dxa"/>
            <w:shd w:val="clear" w:color="auto" w:fill="17365D"/>
          </w:tcPr>
          <w:p w14:paraId="0E58BD96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Required Response</w:t>
            </w:r>
          </w:p>
        </w:tc>
      </w:tr>
      <w:tr w:rsidR="009737AA" w14:paraId="3E3AA43C" w14:textId="77777777">
        <w:trPr>
          <w:jc w:val="center"/>
        </w:trPr>
        <w:tc>
          <w:tcPr>
            <w:tcW w:w="5285" w:type="dxa"/>
          </w:tcPr>
          <w:p w14:paraId="7869EA7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Scheduled policy trigger</w:t>
            </w:r>
          </w:p>
        </w:tc>
        <w:tc>
          <w:tcPr>
            <w:tcW w:w="5285" w:type="dxa"/>
          </w:tcPr>
          <w:p w14:paraId="125411C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Create new key version; update profile; rewrap/re-encrypt according to scope</w:t>
            </w:r>
          </w:p>
        </w:tc>
      </w:tr>
      <w:tr w:rsidR="009737AA" w14:paraId="7D86DA1C" w14:textId="77777777">
        <w:trPr>
          <w:jc w:val="center"/>
        </w:trPr>
        <w:tc>
          <w:tcPr>
            <w:tcW w:w="5285" w:type="dxa"/>
          </w:tcPr>
          <w:p w14:paraId="6ABB5A5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Suspected key compromise</w:t>
            </w:r>
          </w:p>
        </w:tc>
        <w:tc>
          <w:tcPr>
            <w:tcW w:w="5285" w:type="dxa"/>
          </w:tcPr>
          <w:p w14:paraId="30851BC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Suspend affected key; contain access; create replacement; scope ciphertext; expedited migration</w:t>
            </w:r>
          </w:p>
        </w:tc>
      </w:tr>
      <w:tr w:rsidR="009737AA" w14:paraId="0770CF65" w14:textId="77777777">
        <w:trPr>
          <w:jc w:val="center"/>
        </w:trPr>
        <w:tc>
          <w:tcPr>
            <w:tcW w:w="5285" w:type="dxa"/>
          </w:tcPr>
          <w:p w14:paraId="396A4EF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Cryptographic profile deprecation</w:t>
            </w:r>
          </w:p>
        </w:tc>
        <w:tc>
          <w:tcPr>
            <w:tcW w:w="5285" w:type="dxa"/>
          </w:tcPr>
          <w:p w14:paraId="3E636D9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Major security migration plan; dual-read/controlled rewrite where required</w:t>
            </w:r>
          </w:p>
        </w:tc>
      </w:tr>
      <w:tr w:rsidR="009737AA" w14:paraId="64337A01" w14:textId="77777777">
        <w:trPr>
          <w:jc w:val="center"/>
        </w:trPr>
        <w:tc>
          <w:tcPr>
            <w:tcW w:w="5285" w:type="dxa"/>
          </w:tcPr>
          <w:p w14:paraId="0DD1016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 migration</w:t>
            </w:r>
          </w:p>
        </w:tc>
        <w:tc>
          <w:tcPr>
            <w:tcW w:w="5285" w:type="dxa"/>
          </w:tcPr>
          <w:p w14:paraId="262E95B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Create target key hierarchy; integrity-verified re-encryption/rewrap; retire old provider material</w:t>
            </w:r>
          </w:p>
        </w:tc>
      </w:tr>
      <w:tr w:rsidR="009737AA" w14:paraId="674BD78B" w14:textId="77777777">
        <w:trPr>
          <w:jc w:val="center"/>
        </w:trPr>
        <w:tc>
          <w:tcPr>
            <w:tcW w:w="5285" w:type="dxa"/>
          </w:tcPr>
          <w:p w14:paraId="25DC6C5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Tenant/church move</w:t>
            </w:r>
          </w:p>
        </w:tc>
        <w:tc>
          <w:tcPr>
            <w:tcW w:w="5285" w:type="dxa"/>
          </w:tcPr>
          <w:p w14:paraId="1435996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automatic key rotation solely because membership changes; Vault belongs to user</w:t>
            </w:r>
          </w:p>
        </w:tc>
      </w:tr>
      <w:tr w:rsidR="009737AA" w14:paraId="7D73757D" w14:textId="77777777">
        <w:trPr>
          <w:jc w:val="center"/>
        </w:trPr>
        <w:tc>
          <w:tcPr>
            <w:tcW w:w="5285" w:type="dxa"/>
          </w:tcPr>
          <w:p w14:paraId="6398CD6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User device change</w:t>
            </w:r>
          </w:p>
        </w:tc>
        <w:tc>
          <w:tcPr>
            <w:tcW w:w="5285" w:type="dxa"/>
          </w:tcPr>
          <w:p w14:paraId="780BF2E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ownership/key change by itself; session/recovery controls handle device risk</w:t>
            </w:r>
          </w:p>
        </w:tc>
      </w:tr>
    </w:tbl>
    <w:p w14:paraId="516F454E" w14:textId="77777777" w:rsidR="009737AA" w:rsidRDefault="009737AA">
      <w:pPr>
        <w:spacing w:after="0"/>
        <w:rPr>
          <w:rFonts w:hint="eastAsia"/>
        </w:rPr>
      </w:pPr>
    </w:p>
    <w:p w14:paraId="34C295C8" w14:textId="77777777" w:rsidR="009737AA" w:rsidRDefault="00000000">
      <w:pPr>
        <w:rPr>
          <w:rFonts w:hint="eastAsia"/>
        </w:rPr>
      </w:pPr>
      <w:r>
        <w:t>Rotation completion requires evidence that new writes use the new profile and all in-scope old objects remain decryptable until migration/retirement policy permits removal.</w:t>
      </w:r>
    </w:p>
    <w:p w14:paraId="27F8E855" w14:textId="77777777" w:rsidR="009737AA" w:rsidRDefault="00000000">
      <w:pPr>
        <w:pStyle w:val="1"/>
      </w:pPr>
      <w:r>
        <w:lastRenderedPageBreak/>
        <w:t>8. Recovery Architecture</w:t>
      </w:r>
    </w:p>
    <w:p w14:paraId="12F5D415" w14:textId="77777777" w:rsidR="009737AA" w:rsidRDefault="00000000">
      <w:pPr>
        <w:rPr>
          <w:rFonts w:hint="eastAsia"/>
        </w:rPr>
      </w:pPr>
      <w:r>
        <w:t>Recovery is separated into Identity Recovery and Vault Cryptographic Recovery. Identity recovery proves who the user is; cryptographic recovery restores authorized ability to use the Vault. A successful church membership lookup is neither sufficient identity proof nor sufficient cryptographic recovery authorization.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284DD87A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7BD5DCE0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Recovery Scenario</w:t>
            </w:r>
          </w:p>
        </w:tc>
        <w:tc>
          <w:tcPr>
            <w:tcW w:w="5285" w:type="dxa"/>
            <w:shd w:val="clear" w:color="auto" w:fill="17365D"/>
          </w:tcPr>
          <w:p w14:paraId="568786DE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Required Behavior</w:t>
            </w:r>
          </w:p>
        </w:tc>
      </w:tr>
      <w:tr w:rsidR="009737AA" w14:paraId="5E2D027C" w14:textId="77777777">
        <w:trPr>
          <w:jc w:val="center"/>
        </w:trPr>
        <w:tc>
          <w:tcPr>
            <w:tcW w:w="5285" w:type="dxa"/>
          </w:tcPr>
          <w:p w14:paraId="4D76946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Lost device</w:t>
            </w:r>
          </w:p>
        </w:tc>
        <w:tc>
          <w:tcPr>
            <w:tcW w:w="5285" w:type="dxa"/>
          </w:tcPr>
          <w:p w14:paraId="5927928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Re-establish Personal Identity using approved account recovery; revoke lost sessions; restore Vault access through server-controlled key path</w:t>
            </w:r>
          </w:p>
        </w:tc>
      </w:tr>
      <w:tr w:rsidR="009737AA" w14:paraId="177AA952" w14:textId="77777777">
        <w:trPr>
          <w:jc w:val="center"/>
        </w:trPr>
        <w:tc>
          <w:tcPr>
            <w:tcW w:w="5285" w:type="dxa"/>
          </w:tcPr>
          <w:p w14:paraId="7FC526C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Lost authenticator</w:t>
            </w:r>
          </w:p>
        </w:tc>
        <w:tc>
          <w:tcPr>
            <w:tcW w:w="5285" w:type="dxa"/>
          </w:tcPr>
          <w:p w14:paraId="496DE1C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Step-up governed recovery; no plaintext key disclosure to support/church</w:t>
            </w:r>
          </w:p>
        </w:tc>
      </w:tr>
      <w:tr w:rsidR="009737AA" w14:paraId="799CD22E" w14:textId="77777777">
        <w:trPr>
          <w:jc w:val="center"/>
        </w:trPr>
        <w:tc>
          <w:tcPr>
            <w:tcW w:w="5285" w:type="dxa"/>
          </w:tcPr>
          <w:p w14:paraId="57BE5A1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External church SSO removed</w:t>
            </w:r>
          </w:p>
        </w:tc>
        <w:tc>
          <w:tcPr>
            <w:tcW w:w="5285" w:type="dxa"/>
          </w:tcPr>
          <w:p w14:paraId="3C934A7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Unlink SSO binding; Personal Identity/Vault continues through other approved recovery path</w:t>
            </w:r>
          </w:p>
        </w:tc>
      </w:tr>
      <w:tr w:rsidR="009737AA" w14:paraId="23774107" w14:textId="77777777">
        <w:trPr>
          <w:jc w:val="center"/>
        </w:trPr>
        <w:tc>
          <w:tcPr>
            <w:tcW w:w="5285" w:type="dxa"/>
          </w:tcPr>
          <w:p w14:paraId="103820D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KMS key unavailable</w:t>
            </w:r>
          </w:p>
        </w:tc>
        <w:tc>
          <w:tcPr>
            <w:tcW w:w="5285" w:type="dxa"/>
          </w:tcPr>
          <w:p w14:paraId="5450311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Use approved service redundancy/recovery procedure; no ad-hoc key export</w:t>
            </w:r>
          </w:p>
        </w:tc>
      </w:tr>
      <w:tr w:rsidR="009737AA" w14:paraId="4C66F098" w14:textId="77777777">
        <w:trPr>
          <w:jc w:val="center"/>
        </w:trPr>
        <w:tc>
          <w:tcPr>
            <w:tcW w:w="5285" w:type="dxa"/>
          </w:tcPr>
          <w:p w14:paraId="310679F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 disconnected</w:t>
            </w:r>
          </w:p>
        </w:tc>
        <w:tc>
          <w:tcPr>
            <w:tcW w:w="5285" w:type="dxa"/>
          </w:tcPr>
          <w:p w14:paraId="6080E89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Reconnect or migrate provider; Vault metadata remains; verify object/key availability</w:t>
            </w:r>
          </w:p>
        </w:tc>
      </w:tr>
      <w:tr w:rsidR="009737AA" w14:paraId="1526A086" w14:textId="77777777">
        <w:trPr>
          <w:jc w:val="center"/>
        </w:trPr>
        <w:tc>
          <w:tcPr>
            <w:tcW w:w="5285" w:type="dxa"/>
          </w:tcPr>
          <w:p w14:paraId="2428E2F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User chose Local-only</w:t>
            </w:r>
          </w:p>
        </w:tc>
        <w:tc>
          <w:tcPr>
            <w:tcW w:w="5285" w:type="dxa"/>
          </w:tcPr>
          <w:p w14:paraId="4F97FF3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may be impossible by design; explicit pre-use warning and export/backup responsibility required</w:t>
            </w:r>
          </w:p>
        </w:tc>
      </w:tr>
      <w:tr w:rsidR="009737AA" w14:paraId="4F56FA88" w14:textId="77777777">
        <w:trPr>
          <w:jc w:val="center"/>
        </w:trPr>
        <w:tc>
          <w:tcPr>
            <w:tcW w:w="5285" w:type="dxa"/>
          </w:tcPr>
          <w:p w14:paraId="05E8E95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Account closure</w:t>
            </w:r>
          </w:p>
        </w:tc>
        <w:tc>
          <w:tcPr>
            <w:tcW w:w="5285" w:type="dxa"/>
          </w:tcPr>
          <w:p w14:paraId="534D162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is disabled/limited according to closure/deletion policy; does not silently transfer access to church</w:t>
            </w:r>
          </w:p>
        </w:tc>
      </w:tr>
    </w:tbl>
    <w:p w14:paraId="56D607A0" w14:textId="77777777" w:rsidR="009737AA" w:rsidRDefault="009737AA">
      <w:pPr>
        <w:spacing w:after="0"/>
        <w:rPr>
          <w:rFonts w:hint="eastAsia"/>
        </w:rPr>
      </w:pPr>
    </w:p>
    <w:p w14:paraId="6BEF6541" w14:textId="77777777" w:rsidR="009737AA" w:rsidRDefault="00000000">
      <w:pPr>
        <w:pStyle w:val="1"/>
      </w:pPr>
      <w:r>
        <w:t>9. Recovery Factors &amp; Separation of Duties</w:t>
      </w:r>
    </w:p>
    <w:p w14:paraId="5A0C708A" w14:textId="77777777" w:rsidR="009737AA" w:rsidRDefault="00000000">
      <w:pPr>
        <w:pStyle w:val="a0"/>
        <w:rPr>
          <w:rFonts w:hint="eastAsia"/>
        </w:rPr>
      </w:pPr>
      <w:r>
        <w:t>Recovery must use approved identity assurance factors; exact IAM/MFA provider remains OPEN.</w:t>
      </w:r>
    </w:p>
    <w:p w14:paraId="2A4636C6" w14:textId="77777777" w:rsidR="009737AA" w:rsidRDefault="00000000">
      <w:pPr>
        <w:pStyle w:val="a0"/>
        <w:rPr>
          <w:rFonts w:hint="eastAsia"/>
        </w:rPr>
      </w:pPr>
      <w:r>
        <w:t>No single church pastor/admin role can approve and perform cryptographic recovery for a user's Vault.</w:t>
      </w:r>
    </w:p>
    <w:p w14:paraId="62B01F32" w14:textId="77777777" w:rsidR="009737AA" w:rsidRDefault="00000000">
      <w:pPr>
        <w:pStyle w:val="a0"/>
        <w:rPr>
          <w:rFonts w:hint="eastAsia"/>
        </w:rPr>
      </w:pPr>
      <w:r>
        <w:t>Privileged platform recovery, if technically necessary, requires separate authorization, reason, time-bound elevation and immutable audit metadata.</w:t>
      </w:r>
    </w:p>
    <w:p w14:paraId="19A9B621" w14:textId="77777777" w:rsidR="009737AA" w:rsidRDefault="00000000">
      <w:pPr>
        <w:pStyle w:val="a0"/>
        <w:rPr>
          <w:rFonts w:hint="eastAsia"/>
        </w:rPr>
      </w:pPr>
      <w:r>
        <w:t>Recovery codes/secrets must be protected as credentials and never stored in raw application logs.</w:t>
      </w:r>
    </w:p>
    <w:p w14:paraId="1EBCD839" w14:textId="77777777" w:rsidR="009737AA" w:rsidRDefault="00000000">
      <w:pPr>
        <w:pStyle w:val="a0"/>
        <w:rPr>
          <w:rFonts w:hint="eastAsia"/>
        </w:rPr>
      </w:pPr>
      <w:r>
        <w:t>Support personnel do not receive plaintext keys or raw diary content as part of normal recovery.</w:t>
      </w:r>
    </w:p>
    <w:p w14:paraId="4DBFBA14" w14:textId="77777777" w:rsidR="009737AA" w:rsidRDefault="00000000">
      <w:pPr>
        <w:pStyle w:val="a0"/>
        <w:rPr>
          <w:rFonts w:hint="eastAsia"/>
        </w:rPr>
      </w:pPr>
      <w:r>
        <w:t>Recovery tests must include malicious/compromised support and compromised tenant-admin scenarios.</w:t>
      </w:r>
    </w:p>
    <w:p w14:paraId="4F527405" w14:textId="77777777" w:rsidR="009737AA" w:rsidRDefault="00000000">
      <w:pPr>
        <w:pStyle w:val="1"/>
      </w:pPr>
      <w:r>
        <w:t>10. Key Access Authorization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5A30B341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939CD18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Actor/System</w:t>
            </w:r>
          </w:p>
        </w:tc>
        <w:tc>
          <w:tcPr>
            <w:tcW w:w="5285" w:type="dxa"/>
            <w:shd w:val="clear" w:color="auto" w:fill="17365D"/>
          </w:tcPr>
          <w:p w14:paraId="297DCD10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Key Capability</w:t>
            </w:r>
          </w:p>
        </w:tc>
      </w:tr>
      <w:tr w:rsidR="009737AA" w14:paraId="4191C043" w14:textId="77777777">
        <w:trPr>
          <w:jc w:val="center"/>
        </w:trPr>
        <w:tc>
          <w:tcPr>
            <w:tcW w:w="5285" w:type="dxa"/>
          </w:tcPr>
          <w:p w14:paraId="1959B9A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 owner user</w:t>
            </w:r>
          </w:p>
        </w:tc>
        <w:tc>
          <w:tcPr>
            <w:tcW w:w="5285" w:type="dxa"/>
          </w:tcPr>
          <w:p w14:paraId="22340AD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Indirect encrypt/decrypt through authorized Vault service; no routine raw KEK export</w:t>
            </w:r>
          </w:p>
        </w:tc>
      </w:tr>
      <w:tr w:rsidR="009737AA" w14:paraId="7589B56E" w14:textId="77777777">
        <w:trPr>
          <w:jc w:val="center"/>
        </w:trPr>
        <w:tc>
          <w:tcPr>
            <w:tcW w:w="5285" w:type="dxa"/>
          </w:tcPr>
          <w:p w14:paraId="0F89AD7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Coach</w:t>
            </w:r>
          </w:p>
        </w:tc>
        <w:tc>
          <w:tcPr>
            <w:tcW w:w="5285" w:type="dxa"/>
          </w:tcPr>
          <w:p w14:paraId="2FD0BA5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key ownership; receives only specifically shared authorized plaintext/view through service</w:t>
            </w:r>
          </w:p>
        </w:tc>
      </w:tr>
      <w:tr w:rsidR="009737AA" w14:paraId="2B2723FE" w14:textId="77777777">
        <w:trPr>
          <w:jc w:val="center"/>
        </w:trPr>
        <w:tc>
          <w:tcPr>
            <w:tcW w:w="5285" w:type="dxa"/>
          </w:tcPr>
          <w:p w14:paraId="3F0239A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Pastor/Admin</w:t>
            </w:r>
          </w:p>
        </w:tc>
        <w:tc>
          <w:tcPr>
            <w:tcW w:w="5285" w:type="dxa"/>
          </w:tcPr>
          <w:p w14:paraId="536A2C0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raw Vault key capability</w:t>
            </w:r>
          </w:p>
        </w:tc>
      </w:tr>
      <w:tr w:rsidR="009737AA" w14:paraId="491F2449" w14:textId="77777777">
        <w:trPr>
          <w:jc w:val="center"/>
        </w:trPr>
        <w:tc>
          <w:tcPr>
            <w:tcW w:w="5285" w:type="dxa"/>
          </w:tcPr>
          <w:p w14:paraId="179C83E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Church OS core</w:t>
            </w:r>
          </w:p>
        </w:tc>
        <w:tc>
          <w:tcPr>
            <w:tcW w:w="5285" w:type="dxa"/>
          </w:tcPr>
          <w:p w14:paraId="6A7C99A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standing raw Vault key access</w:t>
            </w:r>
          </w:p>
        </w:tc>
      </w:tr>
      <w:tr w:rsidR="009737AA" w14:paraId="529A7B57" w14:textId="77777777">
        <w:trPr>
          <w:jc w:val="center"/>
        </w:trPr>
        <w:tc>
          <w:tcPr>
            <w:tcW w:w="5285" w:type="dxa"/>
          </w:tcPr>
          <w:p w14:paraId="4ABFDA1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Privacy Gateway</w:t>
            </w:r>
          </w:p>
        </w:tc>
        <w:tc>
          <w:tcPr>
            <w:tcW w:w="5285" w:type="dxa"/>
          </w:tcPr>
          <w:p w14:paraId="3D1E687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Policy decision; should not become durable key store</w:t>
            </w:r>
          </w:p>
        </w:tc>
      </w:tr>
      <w:tr w:rsidR="009737AA" w14:paraId="580B7A82" w14:textId="77777777">
        <w:trPr>
          <w:jc w:val="center"/>
        </w:trPr>
        <w:tc>
          <w:tcPr>
            <w:tcW w:w="5285" w:type="dxa"/>
          </w:tcPr>
          <w:p w14:paraId="0B7A97D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 Service</w:t>
            </w:r>
          </w:p>
        </w:tc>
        <w:tc>
          <w:tcPr>
            <w:tcW w:w="5285" w:type="dxa"/>
          </w:tcPr>
          <w:p w14:paraId="791FE7C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Authorized crypto operations using key_ref/KMS under least privilege</w:t>
            </w:r>
          </w:p>
        </w:tc>
      </w:tr>
      <w:tr w:rsidR="009737AA" w14:paraId="47E67BB3" w14:textId="77777777">
        <w:trPr>
          <w:jc w:val="center"/>
        </w:trPr>
        <w:tc>
          <w:tcPr>
            <w:tcW w:w="5285" w:type="dxa"/>
          </w:tcPr>
          <w:p w14:paraId="4B67B68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CHGO AI</w:t>
            </w:r>
          </w:p>
        </w:tc>
        <w:tc>
          <w:tcPr>
            <w:tcW w:w="5285" w:type="dxa"/>
          </w:tcPr>
          <w:p w14:paraId="64D12E3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key custody; receives only minimum purpose-authorized ephemeral plaintext</w:t>
            </w:r>
          </w:p>
        </w:tc>
      </w:tr>
      <w:tr w:rsidR="009737AA" w14:paraId="6BD9F28B" w14:textId="77777777">
        <w:trPr>
          <w:jc w:val="center"/>
        </w:trPr>
        <w:tc>
          <w:tcPr>
            <w:tcW w:w="5285" w:type="dxa"/>
          </w:tcPr>
          <w:p w14:paraId="702450B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Support/SRE</w:t>
            </w:r>
          </w:p>
        </w:tc>
        <w:tc>
          <w:tcPr>
            <w:tcW w:w="5285" w:type="dxa"/>
          </w:tcPr>
          <w:p w14:paraId="3C38D89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standing decrypt; break-glass only if separately approved and audited</w:t>
            </w:r>
          </w:p>
        </w:tc>
      </w:tr>
      <w:tr w:rsidR="009737AA" w14:paraId="112768AD" w14:textId="77777777">
        <w:trPr>
          <w:jc w:val="center"/>
        </w:trPr>
        <w:tc>
          <w:tcPr>
            <w:tcW w:w="5285" w:type="dxa"/>
          </w:tcPr>
          <w:p w14:paraId="233AA89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KMS/HSM service</w:t>
            </w:r>
          </w:p>
        </w:tc>
        <w:tc>
          <w:tcPr>
            <w:tcW w:w="5285" w:type="dxa"/>
          </w:tcPr>
          <w:p w14:paraId="1C62B0D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KEK operations according to policy; isolated cryptographic authority</w:t>
            </w:r>
          </w:p>
        </w:tc>
      </w:tr>
    </w:tbl>
    <w:p w14:paraId="2FE76148" w14:textId="77777777" w:rsidR="009737AA" w:rsidRDefault="009737AA">
      <w:pPr>
        <w:spacing w:after="0"/>
        <w:rPr>
          <w:rFonts w:hint="eastAsia"/>
        </w:rPr>
      </w:pPr>
    </w:p>
    <w:p w14:paraId="5A8BD5FB" w14:textId="77777777" w:rsidR="009737AA" w:rsidRDefault="00000000">
      <w:pPr>
        <w:pStyle w:val="1"/>
      </w:pPr>
      <w:r>
        <w:t>11. Application &amp; Database Rules</w:t>
      </w:r>
    </w:p>
    <w:p w14:paraId="419CDB52" w14:textId="77777777" w:rsidR="009737AA" w:rsidRDefault="00000000">
      <w:pPr>
        <w:pStyle w:val="a0"/>
        <w:rPr>
          <w:rFonts w:hint="eastAsia"/>
        </w:rPr>
      </w:pPr>
      <w:r>
        <w:t>PDV DB stores key_ref, encryption_profile_ref and cipher_suite_version only; no plaintext DEK/KEK.</w:t>
      </w:r>
    </w:p>
    <w:p w14:paraId="3996AA29" w14:textId="77777777" w:rsidR="009737AA" w:rsidRDefault="00000000">
      <w:pPr>
        <w:pStyle w:val="a0"/>
        <w:rPr>
          <w:rFonts w:hint="eastAsia"/>
        </w:rPr>
      </w:pPr>
      <w:r>
        <w:t>Connection strings, ordinary environment variables and source repositories must not contain production key material.</w:t>
      </w:r>
    </w:p>
    <w:p w14:paraId="640ACAC6" w14:textId="77777777" w:rsidR="009737AA" w:rsidRDefault="00000000">
      <w:pPr>
        <w:pStyle w:val="a0"/>
        <w:rPr>
          <w:rFonts w:hint="eastAsia"/>
        </w:rPr>
      </w:pPr>
      <w:r>
        <w:t>Object metadata must not contain raw diary text.</w:t>
      </w:r>
    </w:p>
    <w:p w14:paraId="0D11ECA4" w14:textId="77777777" w:rsidR="009737AA" w:rsidRDefault="00000000">
      <w:pPr>
        <w:pStyle w:val="a0"/>
        <w:rPr>
          <w:rFonts w:hint="eastAsia"/>
        </w:rPr>
      </w:pPr>
      <w:r>
        <w:t>Signed object URLs, if used, are short-lived and object/operation bounded; they are not durable object IDs.</w:t>
      </w:r>
    </w:p>
    <w:p w14:paraId="03B019D6" w14:textId="77777777" w:rsidR="009737AA" w:rsidRDefault="00000000">
      <w:pPr>
        <w:pStyle w:val="a0"/>
        <w:rPr>
          <w:rFonts w:hint="eastAsia"/>
        </w:rPr>
      </w:pPr>
      <w:r>
        <w:t>Database backups containing wrapped keys/refs remain sensitive and follow access/retention policy.</w:t>
      </w:r>
    </w:p>
    <w:p w14:paraId="15DBDA72" w14:textId="77777777" w:rsidR="009737AA" w:rsidRDefault="00000000">
      <w:pPr>
        <w:pStyle w:val="a0"/>
        <w:rPr>
          <w:rFonts w:hint="eastAsia"/>
        </w:rPr>
      </w:pPr>
      <w:r>
        <w:t>Key metadata tables and KMS audit logs are correlated by opaque references, not by copying secrets.</w:t>
      </w:r>
    </w:p>
    <w:p w14:paraId="2E5807A1" w14:textId="77777777" w:rsidR="009737AA" w:rsidRDefault="00000000">
      <w:pPr>
        <w:pStyle w:val="1"/>
      </w:pPr>
      <w:r>
        <w:t>12. AI Processing Decryption Flow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9737AA" w14:paraId="24808487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02297885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w="5285" w:type="dxa"/>
            <w:shd w:val="clear" w:color="auto" w:fill="17365D"/>
          </w:tcPr>
          <w:p w14:paraId="0C012F4E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Control</w:t>
            </w:r>
          </w:p>
        </w:tc>
      </w:tr>
      <w:tr w:rsidR="009737AA" w14:paraId="2327EDFD" w14:textId="77777777">
        <w:trPr>
          <w:jc w:val="center"/>
        </w:trPr>
        <w:tc>
          <w:tcPr>
            <w:tcW w:w="5285" w:type="dxa"/>
          </w:tcPr>
          <w:p w14:paraId="7168FA8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1. Request</w:t>
            </w:r>
          </w:p>
        </w:tc>
        <w:tc>
          <w:tcPr>
            <w:tcW w:w="5285" w:type="dxa"/>
          </w:tcPr>
          <w:p w14:paraId="6361348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Actor/session/purpose/data scope established</w:t>
            </w:r>
          </w:p>
        </w:tc>
      </w:tr>
      <w:tr w:rsidR="009737AA" w14:paraId="5EDCB5C2" w14:textId="77777777">
        <w:trPr>
          <w:jc w:val="center"/>
        </w:trPr>
        <w:tc>
          <w:tcPr>
            <w:tcW w:w="5285" w:type="dxa"/>
          </w:tcPr>
          <w:p w14:paraId="4DE1D46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2. Privacy Decision</w:t>
            </w:r>
          </w:p>
        </w:tc>
        <w:tc>
          <w:tcPr>
            <w:tcW w:w="5285" w:type="dxa"/>
          </w:tcPr>
          <w:p w14:paraId="6B9F71C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ALLOW/REDACT/DENY/SUPPRESS/HANDOFF resolved before decryption</w:t>
            </w:r>
          </w:p>
        </w:tc>
      </w:tr>
      <w:tr w:rsidR="009737AA" w14:paraId="184823EC" w14:textId="77777777">
        <w:trPr>
          <w:jc w:val="center"/>
        </w:trPr>
        <w:tc>
          <w:tcPr>
            <w:tcW w:w="5285" w:type="dxa"/>
          </w:tcPr>
          <w:p w14:paraId="5435C4F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3. Vault Authorization</w:t>
            </w:r>
          </w:p>
        </w:tc>
        <w:tc>
          <w:tcPr>
            <w:tcW w:w="5285" w:type="dxa"/>
          </w:tcPr>
          <w:p w14:paraId="2DD3253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Owner/share grant/purpose/time checked</w:t>
            </w:r>
          </w:p>
        </w:tc>
      </w:tr>
      <w:tr w:rsidR="009737AA" w14:paraId="7A9D7B6D" w14:textId="77777777">
        <w:trPr>
          <w:jc w:val="center"/>
        </w:trPr>
        <w:tc>
          <w:tcPr>
            <w:tcW w:w="5285" w:type="dxa"/>
          </w:tcPr>
          <w:p w14:paraId="2296E64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4. Key Operation</w:t>
            </w:r>
          </w:p>
        </w:tc>
        <w:tc>
          <w:tcPr>
            <w:tcW w:w="5285" w:type="dxa"/>
          </w:tcPr>
          <w:p w14:paraId="120C3D6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 service invokes KMS/crypto service via key_ref</w:t>
            </w:r>
          </w:p>
        </w:tc>
      </w:tr>
      <w:tr w:rsidR="009737AA" w14:paraId="50E0A459" w14:textId="77777777">
        <w:trPr>
          <w:jc w:val="center"/>
        </w:trPr>
        <w:tc>
          <w:tcPr>
            <w:tcW w:w="5285" w:type="dxa"/>
          </w:tcPr>
          <w:p w14:paraId="0694F5F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5. Ephemeral Plaintext</w:t>
            </w:r>
          </w:p>
        </w:tc>
        <w:tc>
          <w:tcPr>
            <w:tcW w:w="5285" w:type="dxa"/>
          </w:tcPr>
          <w:p w14:paraId="1BACD7D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Minimum content placed only in bounded processing memory/context</w:t>
            </w:r>
          </w:p>
        </w:tc>
      </w:tr>
      <w:tr w:rsidR="009737AA" w14:paraId="3CB70AAF" w14:textId="77777777">
        <w:trPr>
          <w:jc w:val="center"/>
        </w:trPr>
        <w:tc>
          <w:tcPr>
            <w:tcW w:w="5285" w:type="dxa"/>
          </w:tcPr>
          <w:p w14:paraId="550DDD5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6. AI Processing</w:t>
            </w:r>
          </w:p>
        </w:tc>
        <w:tc>
          <w:tcPr>
            <w:tcW w:w="5285" w:type="dxa"/>
          </w:tcPr>
          <w:p w14:paraId="0FF1723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Approved provider/model route; no key material transmitted</w:t>
            </w:r>
          </w:p>
        </w:tc>
      </w:tr>
      <w:tr w:rsidR="009737AA" w14:paraId="3F4AB24E" w14:textId="77777777">
        <w:trPr>
          <w:jc w:val="center"/>
        </w:trPr>
        <w:tc>
          <w:tcPr>
            <w:tcW w:w="5285" w:type="dxa"/>
          </w:tcPr>
          <w:p w14:paraId="5521B49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7. Derived Output</w:t>
            </w:r>
          </w:p>
        </w:tc>
        <w:tc>
          <w:tcPr>
            <w:tcW w:w="5285" w:type="dxa"/>
          </w:tcPr>
          <w:p w14:paraId="0919D69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Candidate/recommendation only; no automatic Evidence</w:t>
            </w:r>
          </w:p>
        </w:tc>
      </w:tr>
      <w:tr w:rsidR="009737AA" w14:paraId="0A71E02C" w14:textId="77777777">
        <w:trPr>
          <w:jc w:val="center"/>
        </w:trPr>
        <w:tc>
          <w:tcPr>
            <w:tcW w:w="5285" w:type="dxa"/>
          </w:tcPr>
          <w:p w14:paraId="2FA7247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8. Cleanup</w:t>
            </w:r>
          </w:p>
        </w:tc>
        <w:tc>
          <w:tcPr>
            <w:tcW w:w="5285" w:type="dxa"/>
          </w:tcPr>
          <w:p w14:paraId="3A2DCF2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Ephemeral plaintext discarded under processing policy; logs remain metadata-only</w:t>
            </w:r>
          </w:p>
        </w:tc>
      </w:tr>
    </w:tbl>
    <w:p w14:paraId="4DB19DE6" w14:textId="77777777" w:rsidR="009737AA" w:rsidRDefault="009737AA">
      <w:pPr>
        <w:spacing w:after="0"/>
        <w:rPr>
          <w:rFonts w:hint="eastAsia"/>
        </w:rPr>
      </w:pPr>
    </w:p>
    <w:p w14:paraId="320356F3" w14:textId="77777777" w:rsidR="009737AA" w:rsidRDefault="00000000">
      <w:pPr>
        <w:pStyle w:val="1"/>
      </w:pPr>
      <w:r>
        <w:lastRenderedPageBreak/>
        <w:t>13. Backup &amp; Disaster Recovery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14657E40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52B6C50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w="5285" w:type="dxa"/>
            <w:shd w:val="clear" w:color="auto" w:fill="17365D"/>
          </w:tcPr>
          <w:p w14:paraId="2DE71035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Requirement</w:t>
            </w:r>
          </w:p>
        </w:tc>
      </w:tr>
      <w:tr w:rsidR="009737AA" w14:paraId="1C576502" w14:textId="77777777">
        <w:trPr>
          <w:jc w:val="center"/>
        </w:trPr>
        <w:tc>
          <w:tcPr>
            <w:tcW w:w="5285" w:type="dxa"/>
          </w:tcPr>
          <w:p w14:paraId="14A90B2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Encrypted object backup</w:t>
            </w:r>
          </w:p>
        </w:tc>
        <w:tc>
          <w:tcPr>
            <w:tcW w:w="5285" w:type="dxa"/>
          </w:tcPr>
          <w:p w14:paraId="341ECAD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Remain encrypted; backup does not create plaintext copy</w:t>
            </w:r>
          </w:p>
        </w:tc>
      </w:tr>
      <w:tr w:rsidR="009737AA" w14:paraId="5105B21F" w14:textId="77777777">
        <w:trPr>
          <w:jc w:val="center"/>
        </w:trPr>
        <w:tc>
          <w:tcPr>
            <w:tcW w:w="5285" w:type="dxa"/>
          </w:tcPr>
          <w:p w14:paraId="5FCAB03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availability</w:t>
            </w:r>
          </w:p>
        </w:tc>
        <w:tc>
          <w:tcPr>
            <w:tcW w:w="5285" w:type="dxa"/>
          </w:tcPr>
          <w:p w14:paraId="7DD78B3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architecture must account for region/provider failure without uncontrolled plaintext key export</w:t>
            </w:r>
          </w:p>
        </w:tc>
      </w:tr>
      <w:tr w:rsidR="009737AA" w14:paraId="5E4ACC5C" w14:textId="77777777">
        <w:trPr>
          <w:jc w:val="center"/>
        </w:trPr>
        <w:tc>
          <w:tcPr>
            <w:tcW w:w="5285" w:type="dxa"/>
          </w:tcPr>
          <w:p w14:paraId="628F3EF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Restore</w:t>
            </w:r>
          </w:p>
        </w:tc>
        <w:tc>
          <w:tcPr>
            <w:tcW w:w="5285" w:type="dxa"/>
          </w:tcPr>
          <w:p w14:paraId="2C6FF65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Restored objects must reference valid key versions; deleted/tombstoned data reconciled before exposure</w:t>
            </w:r>
          </w:p>
        </w:tc>
      </w:tr>
      <w:tr w:rsidR="009737AA" w14:paraId="5C646AD4" w14:textId="77777777">
        <w:trPr>
          <w:jc w:val="center"/>
        </w:trPr>
        <w:tc>
          <w:tcPr>
            <w:tcW w:w="5285" w:type="dxa"/>
          </w:tcPr>
          <w:p w14:paraId="768ED45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backup</w:t>
            </w:r>
          </w:p>
        </w:tc>
        <w:tc>
          <w:tcPr>
            <w:tcW w:w="5285" w:type="dxa"/>
          </w:tcPr>
          <w:p w14:paraId="6073FAA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Use provider-approved secure key backup/redundancy where applicable; access separated and audited</w:t>
            </w:r>
          </w:p>
        </w:tc>
      </w:tr>
      <w:tr w:rsidR="009737AA" w14:paraId="720DFAF1" w14:textId="77777777">
        <w:trPr>
          <w:jc w:val="center"/>
        </w:trPr>
        <w:tc>
          <w:tcPr>
            <w:tcW w:w="5285" w:type="dxa"/>
          </w:tcPr>
          <w:p w14:paraId="136338C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DR exercise</w:t>
            </w:r>
          </w:p>
        </w:tc>
        <w:tc>
          <w:tcPr>
            <w:tcW w:w="5285" w:type="dxa"/>
          </w:tcPr>
          <w:p w14:paraId="608539F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Demonstrate decryptability of authorized retained data and non-revival of deleted data</w:t>
            </w:r>
          </w:p>
        </w:tc>
      </w:tr>
      <w:tr w:rsidR="009737AA" w14:paraId="438C72C7" w14:textId="77777777">
        <w:trPr>
          <w:jc w:val="center"/>
        </w:trPr>
        <w:tc>
          <w:tcPr>
            <w:tcW w:w="5285" w:type="dxa"/>
          </w:tcPr>
          <w:p w14:paraId="1D60E89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RPO/RTO</w:t>
            </w:r>
          </w:p>
        </w:tc>
        <w:tc>
          <w:tcPr>
            <w:tcW w:w="5285" w:type="dxa"/>
          </w:tcPr>
          <w:p w14:paraId="29C69D4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Remain OPEN until product/infrastructure SLO decision; do not invent</w:t>
            </w:r>
          </w:p>
        </w:tc>
      </w:tr>
    </w:tbl>
    <w:p w14:paraId="7E1C08CB" w14:textId="77777777" w:rsidR="009737AA" w:rsidRDefault="009737AA">
      <w:pPr>
        <w:spacing w:after="0"/>
        <w:rPr>
          <w:rFonts w:hint="eastAsia"/>
        </w:rPr>
      </w:pPr>
    </w:p>
    <w:p w14:paraId="148A3F0C" w14:textId="77777777" w:rsidR="009737AA" w:rsidRDefault="00000000">
      <w:pPr>
        <w:pStyle w:val="1"/>
      </w:pPr>
      <w:r>
        <w:t>14. Deletion &amp; Cryptographic Erasure</w:t>
      </w:r>
    </w:p>
    <w:p w14:paraId="16A16709" w14:textId="77777777" w:rsidR="009737AA" w:rsidRDefault="00000000">
      <w:pPr>
        <w:rPr>
          <w:rFonts w:hint="eastAsia"/>
        </w:rPr>
      </w:pPr>
      <w:r>
        <w:t>PDV-006 will define final retention/deletion policy. PDV-005 defines the cryptographic requirements: deletion cannot be declared complete merely because a UI row disappeared. Object deletion, index/derived review, backup policy and key retirement/destruction must be coordinated.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139EE523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48FA762C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Case</w:t>
            </w:r>
          </w:p>
        </w:tc>
        <w:tc>
          <w:tcPr>
            <w:tcW w:w="5285" w:type="dxa"/>
            <w:shd w:val="clear" w:color="auto" w:fill="17365D"/>
          </w:tcPr>
          <w:p w14:paraId="4B944EC6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Cryptographic Requirement</w:t>
            </w:r>
          </w:p>
        </w:tc>
      </w:tr>
      <w:tr w:rsidR="009737AA" w14:paraId="4F9B97CB" w14:textId="77777777">
        <w:trPr>
          <w:jc w:val="center"/>
        </w:trPr>
        <w:tc>
          <w:tcPr>
            <w:tcW w:w="5285" w:type="dxa"/>
          </w:tcPr>
          <w:p w14:paraId="51C9361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Single entry delete</w:t>
            </w:r>
          </w:p>
        </w:tc>
        <w:tc>
          <w:tcPr>
            <w:tcW w:w="5285" w:type="dxa"/>
          </w:tcPr>
          <w:p w14:paraId="2F2C3FE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Delete/retire encrypted object and references per policy; do not destroy shared key if it would affect retained objects</w:t>
            </w:r>
          </w:p>
        </w:tc>
      </w:tr>
      <w:tr w:rsidR="009737AA" w14:paraId="6B6161CA" w14:textId="77777777">
        <w:trPr>
          <w:jc w:val="center"/>
        </w:trPr>
        <w:tc>
          <w:tcPr>
            <w:tcW w:w="5285" w:type="dxa"/>
          </w:tcPr>
          <w:p w14:paraId="1F1B26A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Whole Vault delete</w:t>
            </w:r>
          </w:p>
        </w:tc>
        <w:tc>
          <w:tcPr>
            <w:tcW w:w="5285" w:type="dxa"/>
          </w:tcPr>
          <w:p w14:paraId="6FA6C1B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Revoke grants; process objects; retire/destroy exclusive keys where policy permits</w:t>
            </w:r>
          </w:p>
        </w:tc>
      </w:tr>
      <w:tr w:rsidR="009737AA" w14:paraId="164626F3" w14:textId="77777777">
        <w:trPr>
          <w:jc w:val="center"/>
        </w:trPr>
        <w:tc>
          <w:tcPr>
            <w:tcW w:w="5285" w:type="dxa"/>
          </w:tcPr>
          <w:p w14:paraId="11F16F1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Shared DEK design</w:t>
            </w:r>
          </w:p>
        </w:tc>
        <w:tc>
          <w:tcPr>
            <w:tcW w:w="5285" w:type="dxa"/>
          </w:tcPr>
          <w:p w14:paraId="764027D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Must prove one user's deletion does not require unsafe destruction of another user's retained data</w:t>
            </w:r>
          </w:p>
        </w:tc>
      </w:tr>
      <w:tr w:rsidR="009737AA" w14:paraId="091DB95A" w14:textId="77777777">
        <w:trPr>
          <w:jc w:val="center"/>
        </w:trPr>
        <w:tc>
          <w:tcPr>
            <w:tcW w:w="5285" w:type="dxa"/>
          </w:tcPr>
          <w:p w14:paraId="1C50EDD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Backup retention</w:t>
            </w:r>
          </w:p>
        </w:tc>
        <w:tc>
          <w:tcPr>
            <w:tcW w:w="5285" w:type="dxa"/>
          </w:tcPr>
          <w:p w14:paraId="67C1992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Deleted data remains inaccessible according to approved backup/tombstone/key policy</w:t>
            </w:r>
          </w:p>
        </w:tc>
      </w:tr>
      <w:tr w:rsidR="009737AA" w14:paraId="2AC54410" w14:textId="77777777">
        <w:trPr>
          <w:jc w:val="center"/>
        </w:trPr>
        <w:tc>
          <w:tcPr>
            <w:tcW w:w="5285" w:type="dxa"/>
          </w:tcPr>
          <w:p w14:paraId="545C640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Cryptographic erasure</w:t>
            </w:r>
          </w:p>
        </w:tc>
        <w:tc>
          <w:tcPr>
            <w:tcW w:w="5285" w:type="dxa"/>
          </w:tcPr>
          <w:p w14:paraId="7776FC9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May be used only where key scope guarantees destruction makes the intended ciphertext unrecoverable without harming required retained data</w:t>
            </w:r>
          </w:p>
        </w:tc>
      </w:tr>
    </w:tbl>
    <w:p w14:paraId="6CD0E291" w14:textId="77777777" w:rsidR="009737AA" w:rsidRDefault="009737AA">
      <w:pPr>
        <w:spacing w:after="0"/>
        <w:rPr>
          <w:rFonts w:hint="eastAsia"/>
        </w:rPr>
      </w:pPr>
    </w:p>
    <w:p w14:paraId="2490BCD4" w14:textId="77777777" w:rsidR="009737AA" w:rsidRDefault="00000000">
      <w:pPr>
        <w:pStyle w:val="1"/>
      </w:pPr>
      <w:r>
        <w:t>15. Provider Migration</w:t>
      </w:r>
    </w:p>
    <w:p w14:paraId="5FA8D712" w14:textId="77777777" w:rsidR="009737AA" w:rsidRDefault="00000000">
      <w:pPr>
        <w:rPr>
          <w:rFonts w:hint="eastAsia"/>
        </w:rPr>
      </w:pPr>
      <w:r>
        <w:t>Storage Provider ≠ Domain Model. Managed Vault</w:t>
      </w:r>
      <w:r>
        <w:t>에서</w:t>
      </w:r>
      <w:r>
        <w:t xml:space="preserve"> Personal Cloud</w:t>
      </w:r>
      <w:r>
        <w:t>로</w:t>
      </w:r>
      <w:r>
        <w:t xml:space="preserve"> </w:t>
      </w:r>
      <w:r>
        <w:t>또는</w:t>
      </w:r>
      <w:r>
        <w:t xml:space="preserve"> provider </w:t>
      </w:r>
      <w:r>
        <w:t>간</w:t>
      </w:r>
      <w:r>
        <w:t xml:space="preserve"> </w:t>
      </w:r>
      <w:r>
        <w:t>이동하더라도</w:t>
      </w:r>
      <w:r>
        <w:t xml:space="preserve"> vault_id/entry_id/ownership</w:t>
      </w:r>
      <w:r>
        <w:t>은</w:t>
      </w:r>
      <w:r>
        <w:t xml:space="preserve"> </w:t>
      </w:r>
      <w:r>
        <w:t>유지하고</w:t>
      </w:r>
      <w:r>
        <w:t xml:space="preserve"> provider_object_ref/key_ref/profile version</w:t>
      </w:r>
      <w:r>
        <w:t>만</w:t>
      </w:r>
      <w:r>
        <w:t xml:space="preserve"> controlled migration</w:t>
      </w:r>
      <w:r>
        <w:t>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1BC3346D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6B4FC75F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Migration Gate</w:t>
            </w:r>
          </w:p>
        </w:tc>
        <w:tc>
          <w:tcPr>
            <w:tcW w:w="5285" w:type="dxa"/>
            <w:shd w:val="clear" w:color="auto" w:fill="17365D"/>
          </w:tcPr>
          <w:p w14:paraId="6EA06EAF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Pass Condition</w:t>
            </w:r>
          </w:p>
        </w:tc>
      </w:tr>
      <w:tr w:rsidR="009737AA" w14:paraId="4E1778F3" w14:textId="77777777">
        <w:trPr>
          <w:jc w:val="center"/>
        </w:trPr>
        <w:tc>
          <w:tcPr>
            <w:tcW w:w="5285" w:type="dxa"/>
          </w:tcPr>
          <w:p w14:paraId="2ABEEF0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Target crypto profile</w:t>
            </w:r>
          </w:p>
        </w:tc>
        <w:tc>
          <w:tcPr>
            <w:tcW w:w="5285" w:type="dxa"/>
          </w:tcPr>
          <w:p w14:paraId="79E4803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Approved and active</w:t>
            </w:r>
          </w:p>
        </w:tc>
      </w:tr>
      <w:tr w:rsidR="009737AA" w14:paraId="64CA9933" w14:textId="77777777">
        <w:trPr>
          <w:jc w:val="center"/>
        </w:trPr>
        <w:tc>
          <w:tcPr>
            <w:tcW w:w="5285" w:type="dxa"/>
          </w:tcPr>
          <w:p w14:paraId="7587DA5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Target key hierarchy</w:t>
            </w:r>
          </w:p>
        </w:tc>
        <w:tc>
          <w:tcPr>
            <w:tcW w:w="5285" w:type="dxa"/>
          </w:tcPr>
          <w:p w14:paraId="77CF3FA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Created without exporting source plaintext keys unnecessarily</w:t>
            </w:r>
          </w:p>
        </w:tc>
      </w:tr>
      <w:tr w:rsidR="009737AA" w14:paraId="57758952" w14:textId="77777777">
        <w:trPr>
          <w:jc w:val="center"/>
        </w:trPr>
        <w:tc>
          <w:tcPr>
            <w:tcW w:w="5285" w:type="dxa"/>
          </w:tcPr>
          <w:p w14:paraId="4B64332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Copy/re-encrypt</w:t>
            </w:r>
          </w:p>
        </w:tc>
        <w:tc>
          <w:tcPr>
            <w:tcW w:w="5285" w:type="dxa"/>
          </w:tcPr>
          <w:p w14:paraId="5E0A97F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Authorized service path only</w:t>
            </w:r>
          </w:p>
        </w:tc>
      </w:tr>
      <w:tr w:rsidR="009737AA" w14:paraId="187DBB5D" w14:textId="77777777">
        <w:trPr>
          <w:jc w:val="center"/>
        </w:trPr>
        <w:tc>
          <w:tcPr>
            <w:tcW w:w="5285" w:type="dxa"/>
          </w:tcPr>
          <w:p w14:paraId="5321E26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Integrity</w:t>
            </w:r>
          </w:p>
        </w:tc>
        <w:tc>
          <w:tcPr>
            <w:tcW w:w="5285" w:type="dxa"/>
          </w:tcPr>
          <w:p w14:paraId="55F7A4E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Content hash/authenticated decryption verification PASS</w:t>
            </w:r>
          </w:p>
        </w:tc>
      </w:tr>
      <w:tr w:rsidR="009737AA" w14:paraId="3FDCDCD2" w14:textId="77777777">
        <w:trPr>
          <w:jc w:val="center"/>
        </w:trPr>
        <w:tc>
          <w:tcPr>
            <w:tcW w:w="5285" w:type="dxa"/>
          </w:tcPr>
          <w:p w14:paraId="2A898DE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Cutover</w:t>
            </w:r>
          </w:p>
        </w:tc>
        <w:tc>
          <w:tcPr>
            <w:tcW w:w="5285" w:type="dxa"/>
          </w:tcPr>
          <w:p w14:paraId="7A162D8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Authoritative pointer switched atomically or recoverably</w:t>
            </w:r>
          </w:p>
        </w:tc>
      </w:tr>
      <w:tr w:rsidR="009737AA" w14:paraId="39C6D25A" w14:textId="77777777">
        <w:trPr>
          <w:jc w:val="center"/>
        </w:trPr>
        <w:tc>
          <w:tcPr>
            <w:tcW w:w="5285" w:type="dxa"/>
          </w:tcPr>
          <w:p w14:paraId="1710433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Old copy</w:t>
            </w:r>
          </w:p>
        </w:tc>
        <w:tc>
          <w:tcPr>
            <w:tcW w:w="5285" w:type="dxa"/>
          </w:tcPr>
          <w:p w14:paraId="65EFC0D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Retired/deleted according to policy</w:t>
            </w:r>
          </w:p>
        </w:tc>
      </w:tr>
      <w:tr w:rsidR="009737AA" w14:paraId="7B9D7B31" w14:textId="77777777">
        <w:trPr>
          <w:jc w:val="center"/>
        </w:trPr>
        <w:tc>
          <w:tcPr>
            <w:tcW w:w="5285" w:type="dxa"/>
          </w:tcPr>
          <w:p w14:paraId="1B80880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Rollback</w:t>
            </w:r>
          </w:p>
        </w:tc>
        <w:tc>
          <w:tcPr>
            <w:tcW w:w="5285" w:type="dxa"/>
          </w:tcPr>
          <w:p w14:paraId="2CEF83B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Defined before source retirement</w:t>
            </w:r>
          </w:p>
        </w:tc>
      </w:tr>
      <w:tr w:rsidR="009737AA" w14:paraId="34D6994D" w14:textId="77777777">
        <w:trPr>
          <w:jc w:val="center"/>
        </w:trPr>
        <w:tc>
          <w:tcPr>
            <w:tcW w:w="5285" w:type="dxa"/>
          </w:tcPr>
          <w:p w14:paraId="638BF3F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Audit</w:t>
            </w:r>
          </w:p>
        </w:tc>
        <w:tc>
          <w:tcPr>
            <w:tcW w:w="5285" w:type="dxa"/>
          </w:tcPr>
          <w:p w14:paraId="0B1B63F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raw plaintext stored in migration logs/evidence</w:t>
            </w:r>
          </w:p>
        </w:tc>
      </w:tr>
    </w:tbl>
    <w:p w14:paraId="27C3FD02" w14:textId="77777777" w:rsidR="009737AA" w:rsidRDefault="009737AA">
      <w:pPr>
        <w:spacing w:after="0"/>
        <w:rPr>
          <w:rFonts w:hint="eastAsia"/>
        </w:rPr>
      </w:pPr>
    </w:p>
    <w:p w14:paraId="24CE0DFE" w14:textId="77777777" w:rsidR="009737AA" w:rsidRDefault="00000000">
      <w:pPr>
        <w:pStyle w:val="1"/>
      </w:pPr>
      <w:r>
        <w:t>16. Incident Response — Key Compromise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3520"/>
        <w:gridCol w:w="3520"/>
      </w:tblGrid>
      <w:tr w:rsidR="009737AA" w14:paraId="5C40B054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0FFBA211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Incident</w:t>
            </w:r>
          </w:p>
        </w:tc>
        <w:tc>
          <w:tcPr>
            <w:tcW w:w="3523" w:type="dxa"/>
            <w:shd w:val="clear" w:color="auto" w:fill="17365D"/>
          </w:tcPr>
          <w:p w14:paraId="43852305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Immediate Action</w:t>
            </w:r>
          </w:p>
        </w:tc>
        <w:tc>
          <w:tcPr>
            <w:tcW w:w="3523" w:type="dxa"/>
            <w:shd w:val="clear" w:color="auto" w:fill="17365D"/>
          </w:tcPr>
          <w:p w14:paraId="659D3D2C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Evidence / Follow-up</w:t>
            </w:r>
          </w:p>
        </w:tc>
      </w:tr>
      <w:tr w:rsidR="009737AA" w14:paraId="698F0CDC" w14:textId="77777777">
        <w:trPr>
          <w:jc w:val="center"/>
        </w:trPr>
        <w:tc>
          <w:tcPr>
            <w:tcW w:w="3523" w:type="dxa"/>
          </w:tcPr>
          <w:p w14:paraId="38B95D3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Credential compromise</w:t>
            </w:r>
          </w:p>
        </w:tc>
        <w:tc>
          <w:tcPr>
            <w:tcW w:w="3523" w:type="dxa"/>
          </w:tcPr>
          <w:p w14:paraId="3A399A2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Revoke sessions/tokens; assess crypto operations</w:t>
            </w:r>
          </w:p>
        </w:tc>
        <w:tc>
          <w:tcPr>
            <w:tcW w:w="3523" w:type="dxa"/>
          </w:tcPr>
          <w:p w14:paraId="4EDC03E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Audit key usage and Vault access</w:t>
            </w:r>
          </w:p>
        </w:tc>
      </w:tr>
      <w:tr w:rsidR="009737AA" w14:paraId="25CECB1A" w14:textId="77777777">
        <w:trPr>
          <w:jc w:val="center"/>
        </w:trPr>
        <w:tc>
          <w:tcPr>
            <w:tcW w:w="3523" w:type="dxa"/>
          </w:tcPr>
          <w:p w14:paraId="2FED407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 service compromise</w:t>
            </w:r>
          </w:p>
        </w:tc>
        <w:tc>
          <w:tcPr>
            <w:tcW w:w="3523" w:type="dxa"/>
          </w:tcPr>
          <w:p w14:paraId="3BD0032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Disable/limit service principal; rotate credentials/keys as scoped</w:t>
            </w:r>
          </w:p>
        </w:tc>
        <w:tc>
          <w:tcPr>
            <w:tcW w:w="3523" w:type="dxa"/>
          </w:tcPr>
          <w:p w14:paraId="3616DAA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Determine plaintext exposure window</w:t>
            </w:r>
          </w:p>
        </w:tc>
      </w:tr>
      <w:tr w:rsidR="009737AA" w14:paraId="6352FA2D" w14:textId="77777777">
        <w:trPr>
          <w:jc w:val="center"/>
        </w:trPr>
        <w:tc>
          <w:tcPr>
            <w:tcW w:w="3523" w:type="dxa"/>
          </w:tcPr>
          <w:p w14:paraId="0952722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KEK compromise suspected</w:t>
            </w:r>
          </w:p>
        </w:tc>
        <w:tc>
          <w:tcPr>
            <w:tcW w:w="3523" w:type="dxa"/>
          </w:tcPr>
          <w:p w14:paraId="3AF1DD2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Suspend affected key; create replacement; rewrap/re-encrypt as required</w:t>
            </w:r>
          </w:p>
        </w:tc>
        <w:tc>
          <w:tcPr>
            <w:tcW w:w="3523" w:type="dxa"/>
          </w:tcPr>
          <w:p w14:paraId="6BBD96E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Ciphertext scope + key usage evidence</w:t>
            </w:r>
          </w:p>
        </w:tc>
      </w:tr>
      <w:tr w:rsidR="009737AA" w14:paraId="6EDA4EC2" w14:textId="77777777">
        <w:trPr>
          <w:jc w:val="center"/>
        </w:trPr>
        <w:tc>
          <w:tcPr>
            <w:tcW w:w="3523" w:type="dxa"/>
          </w:tcPr>
          <w:p w14:paraId="01547DA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KMS provider compromise/outage</w:t>
            </w:r>
          </w:p>
        </w:tc>
        <w:tc>
          <w:tcPr>
            <w:tcW w:w="3523" w:type="dxa"/>
          </w:tcPr>
          <w:p w14:paraId="2165E37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Fail closed or approved degraded path; no ad-hoc export</w:t>
            </w:r>
          </w:p>
        </w:tc>
        <w:tc>
          <w:tcPr>
            <w:tcW w:w="3523" w:type="dxa"/>
          </w:tcPr>
          <w:p w14:paraId="5CD4E82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 incident review + recovery test</w:t>
            </w:r>
          </w:p>
        </w:tc>
      </w:tr>
      <w:tr w:rsidR="009737AA" w14:paraId="1AE5222C" w14:textId="77777777">
        <w:trPr>
          <w:jc w:val="center"/>
        </w:trPr>
        <w:tc>
          <w:tcPr>
            <w:tcW w:w="3523" w:type="dxa"/>
          </w:tcPr>
          <w:p w14:paraId="480C47E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metadata leak</w:t>
            </w:r>
          </w:p>
        </w:tc>
        <w:tc>
          <w:tcPr>
            <w:tcW w:w="3523" w:type="dxa"/>
          </w:tcPr>
          <w:p w14:paraId="1A30858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Assess whether references enable attack; rotate credentials where needed</w:t>
            </w:r>
          </w:p>
        </w:tc>
        <w:tc>
          <w:tcPr>
            <w:tcW w:w="3523" w:type="dxa"/>
          </w:tcPr>
          <w:p w14:paraId="5280310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assumption that opaque ref alone is harmless</w:t>
            </w:r>
          </w:p>
        </w:tc>
      </w:tr>
      <w:tr w:rsidR="009737AA" w14:paraId="20A9C6BE" w14:textId="77777777">
        <w:trPr>
          <w:jc w:val="center"/>
        </w:trPr>
        <w:tc>
          <w:tcPr>
            <w:tcW w:w="3523" w:type="dxa"/>
          </w:tcPr>
          <w:p w14:paraId="635CC2E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Unauthorized decrypt</w:t>
            </w:r>
          </w:p>
        </w:tc>
        <w:tc>
          <w:tcPr>
            <w:tcW w:w="3523" w:type="dxa"/>
          </w:tcPr>
          <w:p w14:paraId="78AE1EB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Contain actor/service; preserve audit</w:t>
            </w:r>
          </w:p>
        </w:tc>
        <w:tc>
          <w:tcPr>
            <w:tcW w:w="3523" w:type="dxa"/>
          </w:tcPr>
          <w:p w14:paraId="4ADD238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User/privacy notification process per policy/law</w:t>
            </w:r>
          </w:p>
        </w:tc>
      </w:tr>
    </w:tbl>
    <w:p w14:paraId="2C3A3DCB" w14:textId="77777777" w:rsidR="009737AA" w:rsidRDefault="009737AA">
      <w:pPr>
        <w:spacing w:after="0"/>
        <w:rPr>
          <w:rFonts w:hint="eastAsia"/>
        </w:rPr>
      </w:pPr>
    </w:p>
    <w:p w14:paraId="51615542" w14:textId="77777777" w:rsidR="009737AA" w:rsidRDefault="00000000">
      <w:pPr>
        <w:pStyle w:val="1"/>
      </w:pPr>
      <w:r>
        <w:t>17. Audit Requirements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21"/>
        <w:gridCol w:w="3520"/>
        <w:gridCol w:w="3519"/>
      </w:tblGrid>
      <w:tr w:rsidR="009737AA" w14:paraId="31C19671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1E10ADE1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Audit Event</w:t>
            </w:r>
          </w:p>
        </w:tc>
        <w:tc>
          <w:tcPr>
            <w:tcW w:w="3523" w:type="dxa"/>
            <w:shd w:val="clear" w:color="auto" w:fill="17365D"/>
          </w:tcPr>
          <w:p w14:paraId="00EB4F9B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Metadata Required</w:t>
            </w:r>
          </w:p>
        </w:tc>
        <w:tc>
          <w:tcPr>
            <w:tcW w:w="3523" w:type="dxa"/>
            <w:shd w:val="clear" w:color="auto" w:fill="17365D"/>
          </w:tcPr>
          <w:p w14:paraId="5E59AFFE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Forbidden</w:t>
            </w:r>
          </w:p>
        </w:tc>
      </w:tr>
      <w:tr w:rsidR="009737AA" w14:paraId="3BBA681E" w14:textId="77777777">
        <w:trPr>
          <w:jc w:val="center"/>
        </w:trPr>
        <w:tc>
          <w:tcPr>
            <w:tcW w:w="3523" w:type="dxa"/>
          </w:tcPr>
          <w:p w14:paraId="6AB532F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create/activate/rotate/retire/destroy</w:t>
            </w:r>
          </w:p>
        </w:tc>
        <w:tc>
          <w:tcPr>
            <w:tcW w:w="3523" w:type="dxa"/>
          </w:tcPr>
          <w:p w14:paraId="4470CCE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key_ref/version, actor/service, reason, time, policy</w:t>
            </w:r>
          </w:p>
        </w:tc>
        <w:tc>
          <w:tcPr>
            <w:tcW w:w="3523" w:type="dxa"/>
          </w:tcPr>
          <w:p w14:paraId="367182F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material</w:t>
            </w:r>
          </w:p>
        </w:tc>
      </w:tr>
      <w:tr w:rsidR="009737AA" w14:paraId="0365AC91" w14:textId="77777777">
        <w:trPr>
          <w:jc w:val="center"/>
        </w:trPr>
        <w:tc>
          <w:tcPr>
            <w:tcW w:w="3523" w:type="dxa"/>
          </w:tcPr>
          <w:p w14:paraId="793922A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Decrypt/unwrap</w:t>
            </w:r>
          </w:p>
        </w:tc>
        <w:tc>
          <w:tcPr>
            <w:tcW w:w="3523" w:type="dxa"/>
          </w:tcPr>
          <w:p w14:paraId="1FF480F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service/actor context, resource ref, purpose, decision ref, outcome</w:t>
            </w:r>
          </w:p>
        </w:tc>
        <w:tc>
          <w:tcPr>
            <w:tcW w:w="3523" w:type="dxa"/>
          </w:tcPr>
          <w:p w14:paraId="02048B6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Plaintext diary</w:t>
            </w:r>
          </w:p>
        </w:tc>
      </w:tr>
      <w:tr w:rsidR="009737AA" w14:paraId="607BBB06" w14:textId="77777777">
        <w:trPr>
          <w:jc w:val="center"/>
        </w:trPr>
        <w:tc>
          <w:tcPr>
            <w:tcW w:w="3523" w:type="dxa"/>
          </w:tcPr>
          <w:p w14:paraId="6E99F39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</w:t>
            </w:r>
          </w:p>
        </w:tc>
        <w:tc>
          <w:tcPr>
            <w:tcW w:w="3523" w:type="dxa"/>
          </w:tcPr>
          <w:p w14:paraId="2322F28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identity/recovery method class, approver/service, result</w:t>
            </w:r>
          </w:p>
        </w:tc>
        <w:tc>
          <w:tcPr>
            <w:tcW w:w="3523" w:type="dxa"/>
          </w:tcPr>
          <w:p w14:paraId="0EBF6B1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secret</w:t>
            </w:r>
          </w:p>
        </w:tc>
      </w:tr>
      <w:tr w:rsidR="009737AA" w14:paraId="47C94922" w14:textId="77777777">
        <w:trPr>
          <w:jc w:val="center"/>
        </w:trPr>
        <w:tc>
          <w:tcPr>
            <w:tcW w:w="3523" w:type="dxa"/>
          </w:tcPr>
          <w:p w14:paraId="05C2D07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 migration</w:t>
            </w:r>
          </w:p>
        </w:tc>
        <w:tc>
          <w:tcPr>
            <w:tcW w:w="3523" w:type="dxa"/>
          </w:tcPr>
          <w:p w14:paraId="1DC32AD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source/target refs, counts, integrity result, state</w:t>
            </w:r>
          </w:p>
        </w:tc>
        <w:tc>
          <w:tcPr>
            <w:tcW w:w="3523" w:type="dxa"/>
          </w:tcPr>
          <w:p w14:paraId="634E240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Raw content</w:t>
            </w:r>
          </w:p>
        </w:tc>
      </w:tr>
      <w:tr w:rsidR="009737AA" w14:paraId="7BBA5784" w14:textId="77777777">
        <w:trPr>
          <w:jc w:val="center"/>
        </w:trPr>
        <w:tc>
          <w:tcPr>
            <w:tcW w:w="3523" w:type="dxa"/>
          </w:tcPr>
          <w:p w14:paraId="10076B5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Break-glass</w:t>
            </w:r>
          </w:p>
        </w:tc>
        <w:tc>
          <w:tcPr>
            <w:tcW w:w="3523" w:type="dxa"/>
          </w:tcPr>
          <w:p w14:paraId="07AE38E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requester, approver, reason, expiry, actions</w:t>
            </w:r>
          </w:p>
        </w:tc>
        <w:tc>
          <w:tcPr>
            <w:tcW w:w="3523" w:type="dxa"/>
          </w:tcPr>
          <w:p w14:paraId="41C9F49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Raw diary in audit text</w:t>
            </w:r>
          </w:p>
        </w:tc>
      </w:tr>
    </w:tbl>
    <w:p w14:paraId="36BC6867" w14:textId="77777777" w:rsidR="009737AA" w:rsidRDefault="009737AA">
      <w:pPr>
        <w:spacing w:after="0"/>
        <w:rPr>
          <w:rFonts w:hint="eastAsia"/>
        </w:rPr>
      </w:pPr>
    </w:p>
    <w:p w14:paraId="74FDFE39" w14:textId="77777777" w:rsidR="009737AA" w:rsidRDefault="00000000">
      <w:pPr>
        <w:pStyle w:val="1"/>
      </w:pPr>
      <w:r>
        <w:lastRenderedPageBreak/>
        <w:t>18. Acceptance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0"/>
        <w:gridCol w:w="3521"/>
      </w:tblGrid>
      <w:tr w:rsidR="009737AA" w14:paraId="425C43DB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4F0EC37F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w="3523" w:type="dxa"/>
            <w:shd w:val="clear" w:color="auto" w:fill="17365D"/>
          </w:tcPr>
          <w:p w14:paraId="046EC378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Area</w:t>
            </w:r>
          </w:p>
        </w:tc>
        <w:tc>
          <w:tcPr>
            <w:tcW w:w="3523" w:type="dxa"/>
            <w:shd w:val="clear" w:color="auto" w:fill="17365D"/>
          </w:tcPr>
          <w:p w14:paraId="284D8E63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Pass Condition</w:t>
            </w:r>
          </w:p>
        </w:tc>
      </w:tr>
      <w:tr w:rsidR="009737AA" w14:paraId="32294E6F" w14:textId="77777777">
        <w:trPr>
          <w:jc w:val="center"/>
        </w:trPr>
        <w:tc>
          <w:tcPr>
            <w:tcW w:w="3523" w:type="dxa"/>
          </w:tcPr>
          <w:p w14:paraId="68A404D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PDV5-G01</w:t>
            </w:r>
          </w:p>
        </w:tc>
        <w:tc>
          <w:tcPr>
            <w:tcW w:w="3523" w:type="dxa"/>
          </w:tcPr>
          <w:p w14:paraId="775BB07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plaintext keys</w:t>
            </w:r>
          </w:p>
        </w:tc>
        <w:tc>
          <w:tcPr>
            <w:tcW w:w="3523" w:type="dxa"/>
          </w:tcPr>
          <w:p w14:paraId="138D635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Source/config/DB/log scan finds no production DEK/KEK material.</w:t>
            </w:r>
          </w:p>
        </w:tc>
      </w:tr>
      <w:tr w:rsidR="009737AA" w14:paraId="4F6BB2D8" w14:textId="77777777">
        <w:trPr>
          <w:jc w:val="center"/>
        </w:trPr>
        <w:tc>
          <w:tcPr>
            <w:tcW w:w="3523" w:type="dxa"/>
          </w:tcPr>
          <w:p w14:paraId="75B2D0E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PDV5-G02</w:t>
            </w:r>
          </w:p>
        </w:tc>
        <w:tc>
          <w:tcPr>
            <w:tcW w:w="3523" w:type="dxa"/>
          </w:tcPr>
          <w:p w14:paraId="6804892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Envelope separation</w:t>
            </w:r>
          </w:p>
        </w:tc>
        <w:tc>
          <w:tcPr>
            <w:tcW w:w="3523" w:type="dxa"/>
          </w:tcPr>
          <w:p w14:paraId="110D89C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DEK/KEK responsibilities and key_ref-only DB design implemented.</w:t>
            </w:r>
          </w:p>
        </w:tc>
      </w:tr>
      <w:tr w:rsidR="009737AA" w14:paraId="4BD7E7CE" w14:textId="77777777">
        <w:trPr>
          <w:jc w:val="center"/>
        </w:trPr>
        <w:tc>
          <w:tcPr>
            <w:tcW w:w="3523" w:type="dxa"/>
          </w:tcPr>
          <w:p w14:paraId="71B8E59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PDV5-G03</w:t>
            </w:r>
          </w:p>
        </w:tc>
        <w:tc>
          <w:tcPr>
            <w:tcW w:w="3523" w:type="dxa"/>
          </w:tcPr>
          <w:p w14:paraId="5D4D3CA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 ownership</w:t>
            </w:r>
          </w:p>
        </w:tc>
        <w:tc>
          <w:tcPr>
            <w:tcW w:w="3523" w:type="dxa"/>
          </w:tcPr>
          <w:p w14:paraId="771DC33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Church membership/admin cannot gain decrypt capability.</w:t>
            </w:r>
          </w:p>
        </w:tc>
      </w:tr>
      <w:tr w:rsidR="009737AA" w14:paraId="0887FDBA" w14:textId="77777777">
        <w:trPr>
          <w:jc w:val="center"/>
        </w:trPr>
        <w:tc>
          <w:tcPr>
            <w:tcW w:w="3523" w:type="dxa"/>
          </w:tcPr>
          <w:p w14:paraId="34E4B25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PDV5-G04</w:t>
            </w:r>
          </w:p>
        </w:tc>
        <w:tc>
          <w:tcPr>
            <w:tcW w:w="3523" w:type="dxa"/>
          </w:tcPr>
          <w:p w14:paraId="449B5C2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separation</w:t>
            </w:r>
          </w:p>
        </w:tc>
        <w:tc>
          <w:tcPr>
            <w:tcW w:w="3523" w:type="dxa"/>
          </w:tcPr>
          <w:p w14:paraId="172BDB4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Identity recovery and cryptographic recovery are distinct and tested.</w:t>
            </w:r>
          </w:p>
        </w:tc>
      </w:tr>
      <w:tr w:rsidR="009737AA" w14:paraId="42B46287" w14:textId="77777777">
        <w:trPr>
          <w:jc w:val="center"/>
        </w:trPr>
        <w:tc>
          <w:tcPr>
            <w:tcW w:w="3523" w:type="dxa"/>
          </w:tcPr>
          <w:p w14:paraId="641D6E4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PDV5-G05</w:t>
            </w:r>
          </w:p>
        </w:tc>
        <w:tc>
          <w:tcPr>
            <w:tcW w:w="3523" w:type="dxa"/>
          </w:tcPr>
          <w:p w14:paraId="581BC1D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Lost device</w:t>
            </w:r>
          </w:p>
        </w:tc>
        <w:tc>
          <w:tcPr>
            <w:tcW w:w="3523" w:type="dxa"/>
          </w:tcPr>
          <w:p w14:paraId="3BE7B26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Session revoked and Vault recovered without changing ownership.</w:t>
            </w:r>
          </w:p>
        </w:tc>
      </w:tr>
      <w:tr w:rsidR="009737AA" w14:paraId="285EC48A" w14:textId="77777777">
        <w:trPr>
          <w:jc w:val="center"/>
        </w:trPr>
        <w:tc>
          <w:tcPr>
            <w:tcW w:w="3523" w:type="dxa"/>
          </w:tcPr>
          <w:p w14:paraId="1D349C9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PDV5-G06</w:t>
            </w:r>
          </w:p>
        </w:tc>
        <w:tc>
          <w:tcPr>
            <w:tcW w:w="3523" w:type="dxa"/>
          </w:tcPr>
          <w:p w14:paraId="0668855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Rotation</w:t>
            </w:r>
          </w:p>
        </w:tc>
        <w:tc>
          <w:tcPr>
            <w:tcW w:w="3523" w:type="dxa"/>
          </w:tcPr>
          <w:p w14:paraId="72CFC8F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New key/profile works; old retained data remains decryptable during controlled migration.</w:t>
            </w:r>
          </w:p>
        </w:tc>
      </w:tr>
      <w:tr w:rsidR="009737AA" w14:paraId="194972B6" w14:textId="77777777">
        <w:trPr>
          <w:jc w:val="center"/>
        </w:trPr>
        <w:tc>
          <w:tcPr>
            <w:tcW w:w="3523" w:type="dxa"/>
          </w:tcPr>
          <w:p w14:paraId="56A6BD2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PDV5-G07</w:t>
            </w:r>
          </w:p>
        </w:tc>
        <w:tc>
          <w:tcPr>
            <w:tcW w:w="3523" w:type="dxa"/>
          </w:tcPr>
          <w:p w14:paraId="55B40F0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Compromise</w:t>
            </w:r>
          </w:p>
        </w:tc>
        <w:tc>
          <w:tcPr>
            <w:tcW w:w="3523" w:type="dxa"/>
          </w:tcPr>
          <w:p w14:paraId="77B296A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compromise runbook exercised; affected scope can be identified and rotated.</w:t>
            </w:r>
          </w:p>
        </w:tc>
      </w:tr>
      <w:tr w:rsidR="009737AA" w14:paraId="781A3E99" w14:textId="77777777">
        <w:trPr>
          <w:jc w:val="center"/>
        </w:trPr>
        <w:tc>
          <w:tcPr>
            <w:tcW w:w="3523" w:type="dxa"/>
          </w:tcPr>
          <w:p w14:paraId="31C269E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PDV5-G08</w:t>
            </w:r>
          </w:p>
        </w:tc>
        <w:tc>
          <w:tcPr>
            <w:tcW w:w="3523" w:type="dxa"/>
          </w:tcPr>
          <w:p w14:paraId="0A65050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AI boundary</w:t>
            </w:r>
          </w:p>
        </w:tc>
        <w:tc>
          <w:tcPr>
            <w:tcW w:w="3523" w:type="dxa"/>
          </w:tcPr>
          <w:p w14:paraId="607EB60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AI receives no key material and no unauthorized raw context.</w:t>
            </w:r>
          </w:p>
        </w:tc>
      </w:tr>
      <w:tr w:rsidR="009737AA" w14:paraId="1F09684F" w14:textId="77777777">
        <w:trPr>
          <w:jc w:val="center"/>
        </w:trPr>
        <w:tc>
          <w:tcPr>
            <w:tcW w:w="3523" w:type="dxa"/>
          </w:tcPr>
          <w:p w14:paraId="21E070C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PDV5-G09</w:t>
            </w:r>
          </w:p>
        </w:tc>
        <w:tc>
          <w:tcPr>
            <w:tcW w:w="3523" w:type="dxa"/>
          </w:tcPr>
          <w:p w14:paraId="3A53BCF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Logging</w:t>
            </w:r>
          </w:p>
        </w:tc>
        <w:tc>
          <w:tcPr>
            <w:tcW w:w="3523" w:type="dxa"/>
          </w:tcPr>
          <w:p w14:paraId="39842EE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Canary key/plaintext material absent from logs/traces/errors/audit.</w:t>
            </w:r>
          </w:p>
        </w:tc>
      </w:tr>
      <w:tr w:rsidR="009737AA" w14:paraId="3B366F20" w14:textId="77777777">
        <w:trPr>
          <w:jc w:val="center"/>
        </w:trPr>
        <w:tc>
          <w:tcPr>
            <w:tcW w:w="3523" w:type="dxa"/>
          </w:tcPr>
          <w:p w14:paraId="46F35E3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PDV5-G10</w:t>
            </w:r>
          </w:p>
        </w:tc>
        <w:tc>
          <w:tcPr>
            <w:tcW w:w="3523" w:type="dxa"/>
          </w:tcPr>
          <w:p w14:paraId="0173253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Deletion</w:t>
            </w:r>
          </w:p>
        </w:tc>
        <w:tc>
          <w:tcPr>
            <w:tcW w:w="3523" w:type="dxa"/>
          </w:tcPr>
          <w:p w14:paraId="3966E39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retirement/destruction aligns with object/backup/deletion policy.</w:t>
            </w:r>
          </w:p>
        </w:tc>
      </w:tr>
      <w:tr w:rsidR="009737AA" w14:paraId="3B397DBE" w14:textId="77777777">
        <w:trPr>
          <w:jc w:val="center"/>
        </w:trPr>
        <w:tc>
          <w:tcPr>
            <w:tcW w:w="3523" w:type="dxa"/>
          </w:tcPr>
          <w:p w14:paraId="3251FE4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PDV5-G11</w:t>
            </w:r>
          </w:p>
        </w:tc>
        <w:tc>
          <w:tcPr>
            <w:tcW w:w="3523" w:type="dxa"/>
          </w:tcPr>
          <w:p w14:paraId="0E95F4D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 migration</w:t>
            </w:r>
          </w:p>
        </w:tc>
        <w:tc>
          <w:tcPr>
            <w:tcW w:w="3523" w:type="dxa"/>
          </w:tcPr>
          <w:p w14:paraId="29DDC0C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Integrity, cutover, rollback and old-copy retirement tested.</w:t>
            </w:r>
          </w:p>
        </w:tc>
      </w:tr>
      <w:tr w:rsidR="009737AA" w14:paraId="6F9CF82B" w14:textId="77777777">
        <w:trPr>
          <w:jc w:val="center"/>
        </w:trPr>
        <w:tc>
          <w:tcPr>
            <w:tcW w:w="3523" w:type="dxa"/>
          </w:tcPr>
          <w:p w14:paraId="2799A7A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PDV5-G12</w:t>
            </w:r>
          </w:p>
        </w:tc>
        <w:tc>
          <w:tcPr>
            <w:tcW w:w="3523" w:type="dxa"/>
          </w:tcPr>
          <w:p w14:paraId="4CC0C1E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DR</w:t>
            </w:r>
          </w:p>
        </w:tc>
        <w:tc>
          <w:tcPr>
            <w:tcW w:w="3523" w:type="dxa"/>
          </w:tcPr>
          <w:p w14:paraId="19DA87E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Authorized retained data recoverable after simulated failure; deleted data not silently revived.</w:t>
            </w:r>
          </w:p>
        </w:tc>
      </w:tr>
      <w:tr w:rsidR="009737AA" w14:paraId="21C6B20F" w14:textId="77777777">
        <w:trPr>
          <w:jc w:val="center"/>
        </w:trPr>
        <w:tc>
          <w:tcPr>
            <w:tcW w:w="3523" w:type="dxa"/>
          </w:tcPr>
          <w:p w14:paraId="73E9737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PDV5-G13</w:t>
            </w:r>
          </w:p>
        </w:tc>
        <w:tc>
          <w:tcPr>
            <w:tcW w:w="3523" w:type="dxa"/>
          </w:tcPr>
          <w:p w14:paraId="5E009BF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Least privilege</w:t>
            </w:r>
          </w:p>
        </w:tc>
        <w:tc>
          <w:tcPr>
            <w:tcW w:w="3523" w:type="dxa"/>
          </w:tcPr>
          <w:p w14:paraId="586B271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Vault service/KMS identities limited to required operations.</w:t>
            </w:r>
          </w:p>
        </w:tc>
      </w:tr>
      <w:tr w:rsidR="009737AA" w14:paraId="055C50B2" w14:textId="77777777">
        <w:trPr>
          <w:jc w:val="center"/>
        </w:trPr>
        <w:tc>
          <w:tcPr>
            <w:tcW w:w="3523" w:type="dxa"/>
          </w:tcPr>
          <w:p w14:paraId="5EA9BF1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PDV5-G14</w:t>
            </w:r>
          </w:p>
        </w:tc>
        <w:tc>
          <w:tcPr>
            <w:tcW w:w="3523" w:type="dxa"/>
          </w:tcPr>
          <w:p w14:paraId="3114C6C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No hidden master access</w:t>
            </w:r>
          </w:p>
        </w:tc>
        <w:tc>
          <w:tcPr>
            <w:tcW w:w="3523" w:type="dxa"/>
          </w:tcPr>
          <w:p w14:paraId="051B5A1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Pastor/admin/support have no standing user-Vault decrypt path.</w:t>
            </w:r>
          </w:p>
        </w:tc>
      </w:tr>
    </w:tbl>
    <w:p w14:paraId="41906773" w14:textId="77777777" w:rsidR="009737AA" w:rsidRDefault="009737AA">
      <w:pPr>
        <w:spacing w:after="0"/>
        <w:rPr>
          <w:rFonts w:hint="eastAsia"/>
        </w:rPr>
      </w:pPr>
    </w:p>
    <w:p w14:paraId="5BDD75C0" w14:textId="77777777" w:rsidR="009737AA" w:rsidRDefault="00000000">
      <w:pPr>
        <w:pStyle w:val="1"/>
      </w:pPr>
      <w:r>
        <w:t>19. Required Test Evidence Before ACTIVE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9737AA" w14:paraId="39FCC149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59FB31D2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w="5285" w:type="dxa"/>
            <w:shd w:val="clear" w:color="auto" w:fill="17365D"/>
          </w:tcPr>
          <w:p w14:paraId="14B334C9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Minimum</w:t>
            </w:r>
          </w:p>
        </w:tc>
      </w:tr>
      <w:tr w:rsidR="009737AA" w14:paraId="204A2148" w14:textId="77777777">
        <w:trPr>
          <w:jc w:val="center"/>
        </w:trPr>
        <w:tc>
          <w:tcPr>
            <w:tcW w:w="5285" w:type="dxa"/>
          </w:tcPr>
          <w:p w14:paraId="308FE53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Crypto integration test</w:t>
            </w:r>
          </w:p>
        </w:tc>
        <w:tc>
          <w:tcPr>
            <w:tcW w:w="5285" w:type="dxa"/>
          </w:tcPr>
          <w:p w14:paraId="1B5829D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Encrypt/decrypt/tamper detection/profile version</w:t>
            </w:r>
          </w:p>
        </w:tc>
      </w:tr>
      <w:tr w:rsidR="009737AA" w14:paraId="696F20E3" w14:textId="77777777">
        <w:trPr>
          <w:jc w:val="center"/>
        </w:trPr>
        <w:tc>
          <w:tcPr>
            <w:tcW w:w="5285" w:type="dxa"/>
          </w:tcPr>
          <w:p w14:paraId="56EB8A8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lifecycle test</w:t>
            </w:r>
          </w:p>
        </w:tc>
        <w:tc>
          <w:tcPr>
            <w:tcW w:w="5285" w:type="dxa"/>
          </w:tcPr>
          <w:p w14:paraId="252DCF1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Create/activate/rotate/decrypt-only/retire/destroy where permitted</w:t>
            </w:r>
          </w:p>
        </w:tc>
      </w:tr>
      <w:tr w:rsidR="009737AA" w14:paraId="3436DD26" w14:textId="77777777">
        <w:trPr>
          <w:jc w:val="center"/>
        </w:trPr>
        <w:tc>
          <w:tcPr>
            <w:tcW w:w="5285" w:type="dxa"/>
          </w:tcPr>
          <w:p w14:paraId="674D9BC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test</w:t>
            </w:r>
          </w:p>
        </w:tc>
        <w:tc>
          <w:tcPr>
            <w:tcW w:w="5285" w:type="dxa"/>
          </w:tcPr>
          <w:p w14:paraId="275CF52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Lost device/authenticator/SSO unlink/provider outage</w:t>
            </w:r>
          </w:p>
        </w:tc>
      </w:tr>
      <w:tr w:rsidR="009737AA" w14:paraId="34DBE173" w14:textId="77777777">
        <w:trPr>
          <w:jc w:val="center"/>
        </w:trPr>
        <w:tc>
          <w:tcPr>
            <w:tcW w:w="5285" w:type="dxa"/>
          </w:tcPr>
          <w:p w14:paraId="37CEC2D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Privilege negative test</w:t>
            </w:r>
          </w:p>
        </w:tc>
        <w:tc>
          <w:tcPr>
            <w:tcW w:w="5285" w:type="dxa"/>
          </w:tcPr>
          <w:p w14:paraId="12146E6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Pastor/admin/tenant/coach without grant/support cannot decrypt</w:t>
            </w:r>
          </w:p>
        </w:tc>
      </w:tr>
      <w:tr w:rsidR="009737AA" w14:paraId="0A13CA1B" w14:textId="77777777">
        <w:trPr>
          <w:jc w:val="center"/>
        </w:trPr>
        <w:tc>
          <w:tcPr>
            <w:tcW w:w="5285" w:type="dxa"/>
          </w:tcPr>
          <w:p w14:paraId="7264BA9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Leak scan</w:t>
            </w:r>
          </w:p>
        </w:tc>
        <w:tc>
          <w:tcPr>
            <w:tcW w:w="5285" w:type="dxa"/>
          </w:tcPr>
          <w:p w14:paraId="1D56129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Source/config/DB/log/trace/error scan for seeded key/plaintext canaries</w:t>
            </w:r>
          </w:p>
        </w:tc>
      </w:tr>
      <w:tr w:rsidR="009737AA" w14:paraId="4FD56483" w14:textId="77777777">
        <w:trPr>
          <w:jc w:val="center"/>
        </w:trPr>
        <w:tc>
          <w:tcPr>
            <w:tcW w:w="5285" w:type="dxa"/>
          </w:tcPr>
          <w:p w14:paraId="343D177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Migration test</w:t>
            </w:r>
          </w:p>
        </w:tc>
        <w:tc>
          <w:tcPr>
            <w:tcW w:w="5285" w:type="dxa"/>
          </w:tcPr>
          <w:p w14:paraId="26BA302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Provider/key-profile migration with integrity + rollback</w:t>
            </w:r>
          </w:p>
        </w:tc>
      </w:tr>
      <w:tr w:rsidR="009737AA" w14:paraId="3AAF24D8" w14:textId="77777777">
        <w:trPr>
          <w:jc w:val="center"/>
        </w:trPr>
        <w:tc>
          <w:tcPr>
            <w:tcW w:w="5285" w:type="dxa"/>
          </w:tcPr>
          <w:p w14:paraId="487DDF7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Deletion/restore test</w:t>
            </w:r>
          </w:p>
        </w:tc>
        <w:tc>
          <w:tcPr>
            <w:tcW w:w="5285" w:type="dxa"/>
          </w:tcPr>
          <w:p w14:paraId="1FF2A4F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Deleted data not re-exposed after restore</w:t>
            </w:r>
          </w:p>
        </w:tc>
      </w:tr>
      <w:tr w:rsidR="009737AA" w14:paraId="4E69B3E5" w14:textId="77777777">
        <w:trPr>
          <w:jc w:val="center"/>
        </w:trPr>
        <w:tc>
          <w:tcPr>
            <w:tcW w:w="5285" w:type="dxa"/>
          </w:tcPr>
          <w:p w14:paraId="6C25442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Incident exercise</w:t>
            </w:r>
          </w:p>
        </w:tc>
        <w:tc>
          <w:tcPr>
            <w:tcW w:w="5285" w:type="dxa"/>
          </w:tcPr>
          <w:p w14:paraId="6CB3F27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Compromised credential/service/KEK scenario</w:t>
            </w:r>
          </w:p>
        </w:tc>
      </w:tr>
    </w:tbl>
    <w:p w14:paraId="48272AFD" w14:textId="77777777" w:rsidR="009737AA" w:rsidRDefault="009737AA">
      <w:pPr>
        <w:spacing w:after="0"/>
        <w:rPr>
          <w:rFonts w:hint="eastAsia"/>
        </w:rPr>
      </w:pPr>
    </w:p>
    <w:p w14:paraId="21A8FABD" w14:textId="77777777" w:rsidR="009737AA" w:rsidRDefault="00000000">
      <w:pPr>
        <w:pStyle w:val="1"/>
      </w:pPr>
      <w:r>
        <w:t>20. Open Decisions — Do Not Hardcode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80"/>
        <w:gridCol w:w="5280"/>
      </w:tblGrid>
      <w:tr w:rsidR="009737AA" w14:paraId="63664A8B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6AA7DB6E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Open Item</w:t>
            </w:r>
          </w:p>
        </w:tc>
        <w:tc>
          <w:tcPr>
            <w:tcW w:w="5285" w:type="dxa"/>
            <w:shd w:val="clear" w:color="auto" w:fill="17365D"/>
          </w:tcPr>
          <w:p w14:paraId="449A02B2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Owner / Follow-on</w:t>
            </w:r>
          </w:p>
        </w:tc>
      </w:tr>
      <w:tr w:rsidR="009737AA" w14:paraId="19D6414B" w14:textId="77777777">
        <w:trPr>
          <w:jc w:val="center"/>
        </w:trPr>
        <w:tc>
          <w:tcPr>
            <w:tcW w:w="5285" w:type="dxa"/>
          </w:tcPr>
          <w:p w14:paraId="6646953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Exact AEAD algorithm/key size/profile</w:t>
            </w:r>
          </w:p>
        </w:tc>
        <w:tc>
          <w:tcPr>
            <w:tcW w:w="5285" w:type="dxa"/>
          </w:tcPr>
          <w:p w14:paraId="3CD6DC8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Security implementation review</w:t>
            </w:r>
          </w:p>
        </w:tc>
      </w:tr>
      <w:tr w:rsidR="009737AA" w14:paraId="3119B98B" w14:textId="77777777">
        <w:trPr>
          <w:jc w:val="center"/>
        </w:trPr>
        <w:tc>
          <w:tcPr>
            <w:tcW w:w="5285" w:type="dxa"/>
          </w:tcPr>
          <w:p w14:paraId="4B939A7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KMS/HSM/cloud provider</w:t>
            </w:r>
          </w:p>
        </w:tc>
        <w:tc>
          <w:tcPr>
            <w:tcW w:w="5285" w:type="dxa"/>
          </w:tcPr>
          <w:p w14:paraId="78996DE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Infrastructure/Security</w:t>
            </w:r>
          </w:p>
        </w:tc>
      </w:tr>
      <w:tr w:rsidR="009737AA" w14:paraId="7FF6DD42" w14:textId="77777777">
        <w:trPr>
          <w:jc w:val="center"/>
        </w:trPr>
        <w:tc>
          <w:tcPr>
            <w:tcW w:w="5285" w:type="dxa"/>
          </w:tcPr>
          <w:p w14:paraId="42EFCAC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DEK granularity</w:t>
            </w:r>
          </w:p>
        </w:tc>
        <w:tc>
          <w:tcPr>
            <w:tcW w:w="5285" w:type="dxa"/>
          </w:tcPr>
          <w:p w14:paraId="0442565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 implementation + cost/security review</w:t>
            </w:r>
          </w:p>
        </w:tc>
      </w:tr>
      <w:tr w:rsidR="009737AA" w14:paraId="17D2DA50" w14:textId="77777777">
        <w:trPr>
          <w:jc w:val="center"/>
        </w:trPr>
        <w:tc>
          <w:tcPr>
            <w:tcW w:w="5285" w:type="dxa"/>
          </w:tcPr>
          <w:p w14:paraId="3C9319C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Rotation interval</w:t>
            </w:r>
          </w:p>
        </w:tc>
        <w:tc>
          <w:tcPr>
            <w:tcW w:w="5285" w:type="dxa"/>
          </w:tcPr>
          <w:p w14:paraId="725090E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Security policy/risk</w:t>
            </w:r>
          </w:p>
        </w:tc>
      </w:tr>
      <w:tr w:rsidR="009737AA" w14:paraId="0725B39C" w14:textId="77777777">
        <w:trPr>
          <w:jc w:val="center"/>
        </w:trPr>
        <w:tc>
          <w:tcPr>
            <w:tcW w:w="5285" w:type="dxa"/>
          </w:tcPr>
          <w:p w14:paraId="0F0DE92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Key residency/region</w:t>
            </w:r>
          </w:p>
        </w:tc>
        <w:tc>
          <w:tcPr>
            <w:tcW w:w="5285" w:type="dxa"/>
          </w:tcPr>
          <w:p w14:paraId="23B58E6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Legal/Infrastructure</w:t>
            </w:r>
          </w:p>
        </w:tc>
      </w:tr>
      <w:tr w:rsidR="009737AA" w14:paraId="66870687" w14:textId="77777777">
        <w:trPr>
          <w:jc w:val="center"/>
        </w:trPr>
        <w:tc>
          <w:tcPr>
            <w:tcW w:w="5285" w:type="dxa"/>
          </w:tcPr>
          <w:p w14:paraId="4C680A23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Recovery assurance/MFA vendor</w:t>
            </w:r>
          </w:p>
        </w:tc>
        <w:tc>
          <w:tcPr>
            <w:tcW w:w="5285" w:type="dxa"/>
          </w:tcPr>
          <w:p w14:paraId="4E59CFD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Identity/Security</w:t>
            </w:r>
          </w:p>
        </w:tc>
      </w:tr>
      <w:tr w:rsidR="009737AA" w14:paraId="74D3AB6B" w14:textId="77777777">
        <w:trPr>
          <w:jc w:val="center"/>
        </w:trPr>
        <w:tc>
          <w:tcPr>
            <w:tcW w:w="5285" w:type="dxa"/>
          </w:tcPr>
          <w:p w14:paraId="6512555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Local-only recovery model</w:t>
            </w:r>
          </w:p>
        </w:tc>
        <w:tc>
          <w:tcPr>
            <w:tcW w:w="5285" w:type="dxa"/>
          </w:tcPr>
          <w:p w14:paraId="0B5FC9F6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Product/Privacy</w:t>
            </w:r>
          </w:p>
        </w:tc>
      </w:tr>
      <w:tr w:rsidR="009737AA" w14:paraId="4247E308" w14:textId="77777777">
        <w:trPr>
          <w:jc w:val="center"/>
        </w:trPr>
        <w:tc>
          <w:tcPr>
            <w:tcW w:w="5285" w:type="dxa"/>
          </w:tcPr>
          <w:p w14:paraId="77642BE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Backup RPO/RTO</w:t>
            </w:r>
          </w:p>
        </w:tc>
        <w:tc>
          <w:tcPr>
            <w:tcW w:w="5285" w:type="dxa"/>
          </w:tcPr>
          <w:p w14:paraId="58F4CC2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Infrastructure/Product</w:t>
            </w:r>
          </w:p>
        </w:tc>
      </w:tr>
      <w:tr w:rsidR="009737AA" w14:paraId="7F5A55C3" w14:textId="77777777">
        <w:trPr>
          <w:jc w:val="center"/>
        </w:trPr>
        <w:tc>
          <w:tcPr>
            <w:tcW w:w="5285" w:type="dxa"/>
          </w:tcPr>
          <w:p w14:paraId="5ADD89F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Cryptographic erasure eligibility</w:t>
            </w:r>
          </w:p>
        </w:tc>
        <w:tc>
          <w:tcPr>
            <w:tcW w:w="5285" w:type="dxa"/>
          </w:tcPr>
          <w:p w14:paraId="00029D5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PDV-006 + Security/Legal</w:t>
            </w:r>
          </w:p>
        </w:tc>
      </w:tr>
    </w:tbl>
    <w:p w14:paraId="47990729" w14:textId="77777777" w:rsidR="009737AA" w:rsidRDefault="009737AA">
      <w:pPr>
        <w:spacing w:after="0"/>
        <w:rPr>
          <w:rFonts w:hint="eastAsia"/>
        </w:rPr>
      </w:pPr>
    </w:p>
    <w:p w14:paraId="54B4981E" w14:textId="77777777" w:rsidR="009737AA" w:rsidRDefault="00000000">
      <w:pPr>
        <w:pStyle w:val="1"/>
      </w:pPr>
      <w:r>
        <w:t>21. CRAVS Assessment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79"/>
        <w:gridCol w:w="5281"/>
      </w:tblGrid>
      <w:tr w:rsidR="009737AA" w14:paraId="587EF334" w14:textId="77777777">
        <w:trPr>
          <w:jc w:val="center"/>
        </w:trPr>
        <w:tc>
          <w:tcPr>
            <w:tcW w:w="5285" w:type="dxa"/>
            <w:shd w:val="clear" w:color="auto" w:fill="17365D"/>
          </w:tcPr>
          <w:p w14:paraId="2F3CAA24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w="5285" w:type="dxa"/>
            <w:shd w:val="clear" w:color="auto" w:fill="17365D"/>
          </w:tcPr>
          <w:p w14:paraId="4557E87E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Assessment</w:t>
            </w:r>
          </w:p>
        </w:tc>
      </w:tr>
      <w:tr w:rsidR="009737AA" w14:paraId="4F995943" w14:textId="77777777">
        <w:trPr>
          <w:jc w:val="center"/>
        </w:trPr>
        <w:tc>
          <w:tcPr>
            <w:tcW w:w="5285" w:type="dxa"/>
          </w:tcPr>
          <w:p w14:paraId="1944EC0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G1 Provenance</w:t>
            </w:r>
          </w:p>
        </w:tc>
        <w:tc>
          <w:tcPr>
            <w:tcW w:w="5285" w:type="dxa"/>
          </w:tcPr>
          <w:p w14:paraId="041FB61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PASS CANDIDATE</w:t>
            </w:r>
          </w:p>
        </w:tc>
      </w:tr>
      <w:tr w:rsidR="009737AA" w14:paraId="34FA90C1" w14:textId="77777777">
        <w:trPr>
          <w:jc w:val="center"/>
        </w:trPr>
        <w:tc>
          <w:tcPr>
            <w:tcW w:w="5285" w:type="dxa"/>
          </w:tcPr>
          <w:p w14:paraId="49022F1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G2 Authority</w:t>
            </w:r>
          </w:p>
        </w:tc>
        <w:tc>
          <w:tcPr>
            <w:tcW w:w="5285" w:type="dxa"/>
          </w:tcPr>
          <w:p w14:paraId="73D45CD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PASS CANDIDATE — no canonical/growth redefinition</w:t>
            </w:r>
          </w:p>
        </w:tc>
      </w:tr>
      <w:tr w:rsidR="009737AA" w14:paraId="504C3800" w14:textId="77777777">
        <w:trPr>
          <w:jc w:val="center"/>
        </w:trPr>
        <w:tc>
          <w:tcPr>
            <w:tcW w:w="5285" w:type="dxa"/>
          </w:tcPr>
          <w:p w14:paraId="0B8FFE4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G3 Semantic Integrity</w:t>
            </w:r>
          </w:p>
        </w:tc>
        <w:tc>
          <w:tcPr>
            <w:tcW w:w="5285" w:type="dxa"/>
          </w:tcPr>
          <w:p w14:paraId="2E1AAC2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PASS CANDIDATE — ownership/key/recovery boundaries preserved</w:t>
            </w:r>
          </w:p>
        </w:tc>
      </w:tr>
      <w:tr w:rsidR="009737AA" w14:paraId="637CE175" w14:textId="77777777">
        <w:trPr>
          <w:jc w:val="center"/>
        </w:trPr>
        <w:tc>
          <w:tcPr>
            <w:tcW w:w="5285" w:type="dxa"/>
          </w:tcPr>
          <w:p w14:paraId="170D494B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G4 Structure</w:t>
            </w:r>
          </w:p>
        </w:tc>
        <w:tc>
          <w:tcPr>
            <w:tcW w:w="5285" w:type="dxa"/>
          </w:tcPr>
          <w:p w14:paraId="73C18E4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PASS CANDIDATE — hierarchy/lifecycle/recovery/audit defined</w:t>
            </w:r>
          </w:p>
        </w:tc>
      </w:tr>
      <w:tr w:rsidR="009737AA" w14:paraId="3DE39E8C" w14:textId="77777777">
        <w:trPr>
          <w:jc w:val="center"/>
        </w:trPr>
        <w:tc>
          <w:tcPr>
            <w:tcW w:w="5285" w:type="dxa"/>
          </w:tcPr>
          <w:p w14:paraId="48E23C6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G5 Dependency</w:t>
            </w:r>
          </w:p>
        </w:tc>
        <w:tc>
          <w:tcPr>
            <w:tcW w:w="5285" w:type="dxa"/>
          </w:tcPr>
          <w:p w14:paraId="2A34927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PASS CANDIDATE — PDV-003/006/API/provider impacts explicit</w:t>
            </w:r>
          </w:p>
        </w:tc>
      </w:tr>
      <w:tr w:rsidR="009737AA" w14:paraId="4685012C" w14:textId="77777777">
        <w:trPr>
          <w:jc w:val="center"/>
        </w:trPr>
        <w:tc>
          <w:tcPr>
            <w:tcW w:w="5285" w:type="dxa"/>
          </w:tcPr>
          <w:p w14:paraId="604626F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G6 Privacy/Security</w:t>
            </w:r>
          </w:p>
        </w:tc>
        <w:tc>
          <w:tcPr>
            <w:tcW w:w="5285" w:type="dxa"/>
          </w:tcPr>
          <w:p w14:paraId="7E52B8B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PASS CANDIDATE — control baseline defined; provider/profile decisions OPEN</w:t>
            </w:r>
          </w:p>
        </w:tc>
      </w:tr>
      <w:tr w:rsidR="009737AA" w14:paraId="65A3D841" w14:textId="77777777">
        <w:trPr>
          <w:jc w:val="center"/>
        </w:trPr>
        <w:tc>
          <w:tcPr>
            <w:tcW w:w="5285" w:type="dxa"/>
          </w:tcPr>
          <w:p w14:paraId="778AD3E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G7 Compatibility</w:t>
            </w:r>
          </w:p>
        </w:tc>
        <w:tc>
          <w:tcPr>
            <w:tcW w:w="5285" w:type="dxa"/>
          </w:tcPr>
          <w:p w14:paraId="23F0BD88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PASS CANDIDATE — no physical DB/API destructive change authorized</w:t>
            </w:r>
          </w:p>
        </w:tc>
      </w:tr>
      <w:tr w:rsidR="009737AA" w14:paraId="60ECC863" w14:textId="77777777">
        <w:trPr>
          <w:jc w:val="center"/>
        </w:trPr>
        <w:tc>
          <w:tcPr>
            <w:tcW w:w="5285" w:type="dxa"/>
          </w:tcPr>
          <w:p w14:paraId="59AC2B40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G8 Executability</w:t>
            </w:r>
          </w:p>
        </w:tc>
        <w:tc>
          <w:tcPr>
            <w:tcW w:w="5285" w:type="dxa"/>
          </w:tcPr>
          <w:p w14:paraId="3D0416D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PENDING — KMS/Vault implementation not executed</w:t>
            </w:r>
          </w:p>
        </w:tc>
      </w:tr>
      <w:tr w:rsidR="009737AA" w14:paraId="1E0A69D6" w14:textId="77777777">
        <w:trPr>
          <w:jc w:val="center"/>
        </w:trPr>
        <w:tc>
          <w:tcPr>
            <w:tcW w:w="5285" w:type="dxa"/>
          </w:tcPr>
          <w:p w14:paraId="76D06417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G9 Acceptance</w:t>
            </w:r>
          </w:p>
        </w:tc>
        <w:tc>
          <w:tcPr>
            <w:tcW w:w="5285" w:type="dxa"/>
          </w:tcPr>
          <w:p w14:paraId="339CB64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PENDING — PDV5-G01~G14 require evidence</w:t>
            </w:r>
          </w:p>
        </w:tc>
      </w:tr>
      <w:tr w:rsidR="009737AA" w14:paraId="40D803C7" w14:textId="77777777">
        <w:trPr>
          <w:jc w:val="center"/>
        </w:trPr>
        <w:tc>
          <w:tcPr>
            <w:tcW w:w="5285" w:type="dxa"/>
          </w:tcPr>
          <w:p w14:paraId="108B039F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G10 Release</w:t>
            </w:r>
          </w:p>
        </w:tc>
        <w:tc>
          <w:tcPr>
            <w:tcW w:w="5285" w:type="dxa"/>
          </w:tcPr>
          <w:p w14:paraId="4016AC2D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PENDING — Manifest/hash/adoption required</w:t>
            </w:r>
          </w:p>
        </w:tc>
      </w:tr>
    </w:tbl>
    <w:p w14:paraId="3A15C36F" w14:textId="77777777" w:rsidR="009737AA" w:rsidRDefault="009737AA">
      <w:pPr>
        <w:spacing w:after="0"/>
        <w:rPr>
          <w:rFonts w:hint="eastAsia"/>
        </w:rPr>
      </w:pPr>
    </w:p>
    <w:p w14:paraId="6FF74081" w14:textId="77777777" w:rsidR="009737AA" w:rsidRDefault="00000000">
      <w:pPr>
        <w:pStyle w:val="1"/>
      </w:pPr>
      <w:r>
        <w:lastRenderedPageBreak/>
        <w:t>22. Downstream Order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3520"/>
        <w:gridCol w:w="3521"/>
      </w:tblGrid>
      <w:tr w:rsidR="009737AA" w14:paraId="71CCE8F1" w14:textId="77777777">
        <w:trPr>
          <w:jc w:val="center"/>
        </w:trPr>
        <w:tc>
          <w:tcPr>
            <w:tcW w:w="3523" w:type="dxa"/>
            <w:shd w:val="clear" w:color="auto" w:fill="17365D"/>
          </w:tcPr>
          <w:p w14:paraId="7B728421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Order</w:t>
            </w:r>
          </w:p>
        </w:tc>
        <w:tc>
          <w:tcPr>
            <w:tcW w:w="3523" w:type="dxa"/>
            <w:shd w:val="clear" w:color="auto" w:fill="17365D"/>
          </w:tcPr>
          <w:p w14:paraId="7343DC26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Artifact</w:t>
            </w:r>
          </w:p>
        </w:tc>
        <w:tc>
          <w:tcPr>
            <w:tcW w:w="3523" w:type="dxa"/>
            <w:shd w:val="clear" w:color="auto" w:fill="17365D"/>
          </w:tcPr>
          <w:p w14:paraId="0D6188E1" w14:textId="77777777" w:rsidR="009737AA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4"/>
              </w:rPr>
              <w:t>Purpose</w:t>
            </w:r>
          </w:p>
        </w:tc>
      </w:tr>
      <w:tr w:rsidR="009737AA" w14:paraId="1E1BD8C3" w14:textId="77777777">
        <w:trPr>
          <w:jc w:val="center"/>
        </w:trPr>
        <w:tc>
          <w:tcPr>
            <w:tcW w:w="3523" w:type="dxa"/>
          </w:tcPr>
          <w:p w14:paraId="5D11512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1</w:t>
            </w:r>
          </w:p>
        </w:tc>
        <w:tc>
          <w:tcPr>
            <w:tcW w:w="3523" w:type="dxa"/>
          </w:tcPr>
          <w:p w14:paraId="7C62F25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PDV-006 Life Diary Retention, Deletion &amp; Export Policy 1.0</w:t>
            </w:r>
          </w:p>
        </w:tc>
        <w:tc>
          <w:tcPr>
            <w:tcW w:w="3523" w:type="dxa"/>
          </w:tcPr>
          <w:p w14:paraId="7AF82E7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Close lifecycle/privacy policy and cryptographic deletion semantics</w:t>
            </w:r>
          </w:p>
        </w:tc>
      </w:tr>
      <w:tr w:rsidR="009737AA" w14:paraId="12FB5254" w14:textId="77777777">
        <w:trPr>
          <w:jc w:val="center"/>
        </w:trPr>
        <w:tc>
          <w:tcPr>
            <w:tcW w:w="3523" w:type="dxa"/>
          </w:tcPr>
          <w:p w14:paraId="2D576D9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2</w:t>
            </w:r>
          </w:p>
        </w:tc>
        <w:tc>
          <w:tcPr>
            <w:tcW w:w="3523" w:type="dxa"/>
          </w:tcPr>
          <w:p w14:paraId="0E14B911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PDV-004 Vault Provider Contract &amp; Adapter Specification 1.0</w:t>
            </w:r>
          </w:p>
        </w:tc>
        <w:tc>
          <w:tcPr>
            <w:tcW w:w="3523" w:type="dxa"/>
          </w:tcPr>
          <w:p w14:paraId="4C0C67EA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Define Managed/Personal Cloud/Local-only provider capabilities</w:t>
            </w:r>
          </w:p>
        </w:tc>
      </w:tr>
      <w:tr w:rsidR="009737AA" w14:paraId="07282985" w14:textId="77777777">
        <w:trPr>
          <w:jc w:val="center"/>
        </w:trPr>
        <w:tc>
          <w:tcPr>
            <w:tcW w:w="3523" w:type="dxa"/>
          </w:tcPr>
          <w:p w14:paraId="4E921D95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3</w:t>
            </w:r>
          </w:p>
        </w:tc>
        <w:tc>
          <w:tcPr>
            <w:tcW w:w="3523" w:type="dxa"/>
          </w:tcPr>
          <w:p w14:paraId="5685B86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PDV-007 Vault API / OpenAPI v2 Integration</w:t>
            </w:r>
          </w:p>
        </w:tc>
        <w:tc>
          <w:tcPr>
            <w:tcW w:w="3523" w:type="dxa"/>
          </w:tcPr>
          <w:p w14:paraId="62FFB74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Expose key-safe Vault/share/export/recovery contracts</w:t>
            </w:r>
          </w:p>
        </w:tc>
      </w:tr>
      <w:tr w:rsidR="009737AA" w14:paraId="14EDA967" w14:textId="77777777">
        <w:trPr>
          <w:jc w:val="center"/>
        </w:trPr>
        <w:tc>
          <w:tcPr>
            <w:tcW w:w="3523" w:type="dxa"/>
          </w:tcPr>
          <w:p w14:paraId="2ACD824C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4</w:t>
            </w:r>
          </w:p>
        </w:tc>
        <w:tc>
          <w:tcPr>
            <w:tcW w:w="3523" w:type="dxa"/>
          </w:tcPr>
          <w:p w14:paraId="290C732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PDV-008 Vault Security &amp; Recovery Test Pack 1.0</w:t>
            </w:r>
          </w:p>
        </w:tc>
        <w:tc>
          <w:tcPr>
            <w:tcW w:w="3523" w:type="dxa"/>
          </w:tcPr>
          <w:p w14:paraId="5DAB6FD2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Automate PDV2/PDV5 acceptance gates</w:t>
            </w:r>
          </w:p>
        </w:tc>
      </w:tr>
      <w:tr w:rsidR="009737AA" w14:paraId="1A3E196A" w14:textId="77777777">
        <w:trPr>
          <w:jc w:val="center"/>
        </w:trPr>
        <w:tc>
          <w:tcPr>
            <w:tcW w:w="3523" w:type="dxa"/>
          </w:tcPr>
          <w:p w14:paraId="7C888D49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5</w:t>
            </w:r>
          </w:p>
        </w:tc>
        <w:tc>
          <w:tcPr>
            <w:tcW w:w="3523" w:type="dxa"/>
          </w:tcPr>
          <w:p w14:paraId="1DA1248E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PDV-003 physical DB diff / immutable migration decision</w:t>
            </w:r>
          </w:p>
        </w:tc>
        <w:tc>
          <w:tcPr>
            <w:tcW w:w="3523" w:type="dxa"/>
          </w:tcPr>
          <w:p w14:paraId="4A0418F4" w14:textId="77777777" w:rsidR="009737AA" w:rsidRDefault="00000000">
            <w:pPr>
              <w:spacing w:after="0"/>
              <w:rPr>
                <w:rFonts w:hint="eastAsia"/>
              </w:rPr>
            </w:pPr>
            <w:r>
              <w:rPr>
                <w:sz w:val="13"/>
              </w:rPr>
              <w:t>Map candidate schema to DEV baseline after boundaries stabilize</w:t>
            </w:r>
          </w:p>
        </w:tc>
      </w:tr>
    </w:tbl>
    <w:p w14:paraId="5B61CA01" w14:textId="77777777" w:rsidR="009737AA" w:rsidRDefault="009737AA">
      <w:pPr>
        <w:spacing w:after="0"/>
        <w:rPr>
          <w:rFonts w:hint="eastAsia"/>
        </w:rPr>
      </w:pPr>
    </w:p>
    <w:p w14:paraId="518F61AD" w14:textId="77777777" w:rsidR="009737AA" w:rsidRDefault="00000000">
      <w:pPr>
        <w:pStyle w:val="1"/>
      </w:pPr>
      <w:r>
        <w:t>23. Version &amp; Repository Governance</w:t>
      </w:r>
    </w:p>
    <w:p w14:paraId="04A31779" w14:textId="77777777" w:rsidR="009737AA" w:rsidRDefault="00000000">
      <w:pPr>
        <w:rPr>
          <w:rFonts w:hint="eastAsia"/>
        </w:rPr>
      </w:pPr>
      <w:r>
        <w:t>Canonical target: D:\CHGO\Repository\CHGO-Platform\docs\privacy-security\PDV-005_Encryption_Key_Management_and_Recovery_Standard_1.0.docx</w:t>
      </w:r>
    </w:p>
    <w:p w14:paraId="7FC82677" w14:textId="77777777" w:rsidR="009737AA" w:rsidRDefault="00000000">
      <w:pPr>
        <w:rPr>
          <w:rFonts w:hint="eastAsia"/>
        </w:rPr>
      </w:pPr>
      <w:r>
        <w:t>Version rule: typo/nonbreaking clarification → 1.0a; compatible security capability → 1.1; key hierarchy/recovery/ownership boundary break → 2.0 Major Review. A future candidate does not supersede this artifact until formally promoted ACTIVE.</w:t>
      </w:r>
    </w:p>
    <w:p w14:paraId="3C789532" w14:textId="77777777" w:rsidR="009737AA" w:rsidRDefault="00000000">
      <w:pPr>
        <w:rPr>
          <w:rFonts w:hint="eastAsia"/>
        </w:rPr>
      </w:pPr>
      <w:r>
        <w:t>Manifest entry must record artifact_id=CHGO-PDV-005, artifact_family=Personal Vault Encryption, Key Management &amp; Recovery, artifact_type=PRIVACY_SECURITY_SPEC, version=1.0, status=CANDIDATE, execution_state=NOT_RUN, exact path/hash/bytes and parent dependencies.</w:t>
      </w:r>
    </w:p>
    <w:p w14:paraId="790083A4" w14:textId="77777777" w:rsidR="009737AA" w:rsidRDefault="00000000">
      <w:pPr>
        <w:pStyle w:val="1"/>
      </w:pPr>
      <w:r>
        <w:t>24. Final Decision</w:t>
      </w:r>
    </w:p>
    <w:p w14:paraId="23C71AAC" w14:textId="77777777" w:rsidR="009737AA" w:rsidRDefault="00000000">
      <w:pPr>
        <w:rPr>
          <w:rFonts w:hint="eastAsia"/>
        </w:rPr>
      </w:pPr>
      <w:r>
        <w:t>PDV-005 1.0 establishes the cryptographic boundary required before production Vault implementation: encrypted raw content remains user-controlled; keys are separated from church membership and ordinary application storage; recovery proves identity without creating church ownership; rotation, migration, deletion and incident response preserve the same ownership semantics. Production ACTIVE status requires actual KMS/Vault implementation and PDV5-G01~G14 evidence.</w:t>
      </w:r>
    </w:p>
    <w:sectPr w:rsidR="009737AA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599937">
    <w:abstractNumId w:val="8"/>
  </w:num>
  <w:num w:numId="2" w16cid:durableId="315575823">
    <w:abstractNumId w:val="6"/>
  </w:num>
  <w:num w:numId="3" w16cid:durableId="1147820453">
    <w:abstractNumId w:val="5"/>
  </w:num>
  <w:num w:numId="4" w16cid:durableId="939410496">
    <w:abstractNumId w:val="4"/>
  </w:num>
  <w:num w:numId="5" w16cid:durableId="197787838">
    <w:abstractNumId w:val="7"/>
  </w:num>
  <w:num w:numId="6" w16cid:durableId="2077507150">
    <w:abstractNumId w:val="3"/>
  </w:num>
  <w:num w:numId="7" w16cid:durableId="2059207202">
    <w:abstractNumId w:val="2"/>
  </w:num>
  <w:num w:numId="8" w16cid:durableId="289164065">
    <w:abstractNumId w:val="1"/>
  </w:num>
  <w:num w:numId="9" w16cid:durableId="1857890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7A29"/>
    <w:rsid w:val="0029639D"/>
    <w:rsid w:val="00326F90"/>
    <w:rsid w:val="008E1A80"/>
    <w:rsid w:val="009737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8362F5"/>
  <w14:defaultImageDpi w14:val="300"/>
  <w15:docId w15:val="{D15B6C57-2EB5-4472-9AA3-28FEA837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52"/>
    </w:pPr>
    <w:rPr>
      <w:rFonts w:ascii="Aptos" w:hAnsi="Aptos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2952</Words>
  <Characters>16827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2026-09-11T03:04:00Z</dcterms:created>
  <dcterms:modified xsi:type="dcterms:W3CDTF">2026-09-11T03:04:00Z</dcterms:modified>
  <cp:category/>
</cp:coreProperties>
</file>