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C9E3" w14:textId="77777777" w:rsidR="00117143" w:rsidRDefault="00000000">
      <w:pPr>
        <w:pStyle w:val="a8"/>
        <w:jc w:val="center"/>
      </w:pPr>
      <w:r>
        <w:t>PDV-006 Life Diary Retention, Deletion &amp;</w:t>
      </w:r>
      <w:r>
        <w:br/>
        <w:t>Export Policy 1.0</w:t>
      </w:r>
    </w:p>
    <w:p w14:paraId="401DC482" w14:textId="77777777" w:rsidR="00117143" w:rsidRDefault="00000000">
      <w:pPr>
        <w:jc w:val="center"/>
      </w:pPr>
      <w:r>
        <w:rPr>
          <w:b/>
        </w:rPr>
        <w:t>User-Controlled Lifecycle · Raw Diary Protection · Derived-Data Propagation · Portable Exit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8"/>
        <w:gridCol w:w="5282"/>
      </w:tblGrid>
      <w:tr w:rsidR="00117143" w14:paraId="261CD8C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1088E29" w14:textId="77777777" w:rsidR="00117143" w:rsidRDefault="00000000">
            <w:r>
              <w:rPr>
                <w:b/>
                <w:color w:val="FFFFFF"/>
                <w:sz w:val="14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50429A0E" w14:textId="77777777" w:rsidR="00117143" w:rsidRDefault="00000000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117143" w14:paraId="5CA31B61" w14:textId="77777777">
        <w:trPr>
          <w:jc w:val="center"/>
        </w:trPr>
        <w:tc>
          <w:tcPr>
            <w:tcW w:w="5285" w:type="dxa"/>
          </w:tcPr>
          <w:p w14:paraId="3BB57EB9" w14:textId="77777777" w:rsidR="00117143" w:rsidRDefault="00000000">
            <w:pPr>
              <w:spacing w:after="0"/>
            </w:pPr>
            <w:r>
              <w:rPr>
                <w:sz w:val="13"/>
              </w:rPr>
              <w:t>Artifact ID</w:t>
            </w:r>
          </w:p>
        </w:tc>
        <w:tc>
          <w:tcPr>
            <w:tcW w:w="5285" w:type="dxa"/>
          </w:tcPr>
          <w:p w14:paraId="3CCB41AB" w14:textId="77777777" w:rsidR="00117143" w:rsidRDefault="00000000">
            <w:pPr>
              <w:spacing w:after="0"/>
            </w:pPr>
            <w:r>
              <w:rPr>
                <w:sz w:val="13"/>
              </w:rPr>
              <w:t>CHGO-PDV-006</w:t>
            </w:r>
          </w:p>
        </w:tc>
      </w:tr>
      <w:tr w:rsidR="00117143" w14:paraId="46A55A5E" w14:textId="77777777">
        <w:trPr>
          <w:jc w:val="center"/>
        </w:trPr>
        <w:tc>
          <w:tcPr>
            <w:tcW w:w="5285" w:type="dxa"/>
          </w:tcPr>
          <w:p w14:paraId="785E4568" w14:textId="77777777" w:rsidR="00117143" w:rsidRDefault="00000000">
            <w:pPr>
              <w:spacing w:after="0"/>
            </w:pPr>
            <w:r>
              <w:rPr>
                <w:sz w:val="13"/>
              </w:rPr>
              <w:t>Artifact Family</w:t>
            </w:r>
          </w:p>
        </w:tc>
        <w:tc>
          <w:tcPr>
            <w:tcW w:w="5285" w:type="dxa"/>
          </w:tcPr>
          <w:p w14:paraId="53999992" w14:textId="77777777" w:rsidR="00117143" w:rsidRDefault="00000000">
            <w:pPr>
              <w:spacing w:after="0"/>
            </w:pPr>
            <w:r>
              <w:rPr>
                <w:sz w:val="13"/>
              </w:rPr>
              <w:t>Life Diary Retention, Deletion &amp; Export</w:t>
            </w:r>
          </w:p>
        </w:tc>
      </w:tr>
      <w:tr w:rsidR="00117143" w14:paraId="0DFE6F63" w14:textId="77777777">
        <w:trPr>
          <w:jc w:val="center"/>
        </w:trPr>
        <w:tc>
          <w:tcPr>
            <w:tcW w:w="5285" w:type="dxa"/>
          </w:tcPr>
          <w:p w14:paraId="5088AA4E" w14:textId="77777777" w:rsidR="00117143" w:rsidRDefault="00000000">
            <w:pPr>
              <w:spacing w:after="0"/>
            </w:pPr>
            <w:r>
              <w:rPr>
                <w:sz w:val="13"/>
              </w:rPr>
              <w:t>Artifact Type</w:t>
            </w:r>
          </w:p>
        </w:tc>
        <w:tc>
          <w:tcPr>
            <w:tcW w:w="5285" w:type="dxa"/>
          </w:tcPr>
          <w:p w14:paraId="25FA4A3B" w14:textId="77777777" w:rsidR="00117143" w:rsidRDefault="00000000">
            <w:pPr>
              <w:spacing w:after="0"/>
            </w:pPr>
            <w:r>
              <w:rPr>
                <w:sz w:val="13"/>
              </w:rPr>
              <w:t>PRIVACY_SECURITY_SPEC</w:t>
            </w:r>
          </w:p>
        </w:tc>
      </w:tr>
      <w:tr w:rsidR="00117143" w14:paraId="7E1CBAFD" w14:textId="77777777">
        <w:trPr>
          <w:jc w:val="center"/>
        </w:trPr>
        <w:tc>
          <w:tcPr>
            <w:tcW w:w="5285" w:type="dxa"/>
          </w:tcPr>
          <w:p w14:paraId="7503D40C" w14:textId="77777777" w:rsidR="00117143" w:rsidRDefault="00000000">
            <w:pPr>
              <w:spacing w:after="0"/>
            </w:pPr>
            <w:r>
              <w:rPr>
                <w:sz w:val="13"/>
              </w:rPr>
              <w:t>Version / Date</w:t>
            </w:r>
          </w:p>
        </w:tc>
        <w:tc>
          <w:tcPr>
            <w:tcW w:w="5285" w:type="dxa"/>
          </w:tcPr>
          <w:p w14:paraId="2EEABB35" w14:textId="77777777" w:rsidR="00117143" w:rsidRDefault="00000000">
            <w:pPr>
              <w:spacing w:after="0"/>
            </w:pPr>
            <w:r>
              <w:rPr>
                <w:sz w:val="13"/>
              </w:rPr>
              <w:t>1.0 / 2026-09-11</w:t>
            </w:r>
          </w:p>
        </w:tc>
      </w:tr>
      <w:tr w:rsidR="00117143" w14:paraId="6781203E" w14:textId="77777777">
        <w:trPr>
          <w:jc w:val="center"/>
        </w:trPr>
        <w:tc>
          <w:tcPr>
            <w:tcW w:w="5285" w:type="dxa"/>
          </w:tcPr>
          <w:p w14:paraId="2F3E7AD7" w14:textId="77777777" w:rsidR="00117143" w:rsidRDefault="00000000">
            <w:pPr>
              <w:spacing w:after="0"/>
            </w:pPr>
            <w:r>
              <w:rPr>
                <w:sz w:val="13"/>
              </w:rPr>
              <w:t>Lifecycle</w:t>
            </w:r>
          </w:p>
        </w:tc>
        <w:tc>
          <w:tcPr>
            <w:tcW w:w="5285" w:type="dxa"/>
          </w:tcPr>
          <w:p w14:paraId="0AFB588F" w14:textId="77777777" w:rsidR="00117143" w:rsidRDefault="00000000">
            <w:pPr>
              <w:spacing w:after="0"/>
            </w:pPr>
            <w:r>
              <w:rPr>
                <w:sz w:val="13"/>
              </w:rPr>
              <w:t>PRIVACY LIFECYCLE POLICY CANDIDATE — NOT EXECUTION-VALIDATED</w:t>
            </w:r>
          </w:p>
        </w:tc>
      </w:tr>
      <w:tr w:rsidR="00117143" w14:paraId="7487652E" w14:textId="77777777">
        <w:trPr>
          <w:jc w:val="center"/>
        </w:trPr>
        <w:tc>
          <w:tcPr>
            <w:tcW w:w="5285" w:type="dxa"/>
          </w:tcPr>
          <w:p w14:paraId="5FBED080" w14:textId="77777777" w:rsidR="00117143" w:rsidRDefault="00000000">
            <w:pPr>
              <w:spacing w:after="0"/>
            </w:pPr>
            <w:r>
              <w:rPr>
                <w:sz w:val="13"/>
              </w:rPr>
              <w:t>Authority</w:t>
            </w:r>
          </w:p>
        </w:tc>
        <w:tc>
          <w:tcPr>
            <w:tcW w:w="5285" w:type="dxa"/>
          </w:tcPr>
          <w:p w14:paraId="3651A082" w14:textId="77777777" w:rsidR="00117143" w:rsidRDefault="00000000">
            <w:pPr>
              <w:spacing w:after="0"/>
            </w:pPr>
            <w:r>
              <w:rPr>
                <w:sz w:val="13"/>
              </w:rPr>
              <w:t>A0/A3 Privacy &amp; Data Lifecycle Governance; does not redefine JesusLife canonical meaning</w:t>
            </w:r>
          </w:p>
        </w:tc>
      </w:tr>
      <w:tr w:rsidR="00117143" w14:paraId="7E1E21AF" w14:textId="77777777">
        <w:trPr>
          <w:jc w:val="center"/>
        </w:trPr>
        <w:tc>
          <w:tcPr>
            <w:tcW w:w="5285" w:type="dxa"/>
          </w:tcPr>
          <w:p w14:paraId="09417A45" w14:textId="77777777" w:rsidR="00117143" w:rsidRDefault="00000000">
            <w:pPr>
              <w:spacing w:after="0"/>
            </w:pPr>
            <w:r>
              <w:rPr>
                <w:sz w:val="13"/>
              </w:rPr>
              <w:t>Repository</w:t>
            </w:r>
          </w:p>
        </w:tc>
        <w:tc>
          <w:tcPr>
            <w:tcW w:w="5285" w:type="dxa"/>
          </w:tcPr>
          <w:p w14:paraId="2FFC538D" w14:textId="77777777" w:rsidR="00117143" w:rsidRDefault="00000000">
            <w:pPr>
              <w:spacing w:after="0"/>
            </w:pPr>
            <w:r>
              <w:rPr>
                <w:sz w:val="13"/>
              </w:rPr>
              <w:t>docs\privacy-security\PDV-006_Life_Diary_Retention_Deletion_and_Export_Policy_1.0.docx</w:t>
            </w:r>
          </w:p>
        </w:tc>
      </w:tr>
      <w:tr w:rsidR="00117143" w14:paraId="1A15B4C6" w14:textId="77777777">
        <w:trPr>
          <w:jc w:val="center"/>
        </w:trPr>
        <w:tc>
          <w:tcPr>
            <w:tcW w:w="5285" w:type="dxa"/>
          </w:tcPr>
          <w:p w14:paraId="64FF3221" w14:textId="77777777" w:rsidR="00117143" w:rsidRDefault="00000000">
            <w:pPr>
              <w:spacing w:after="0"/>
            </w:pPr>
            <w:r>
              <w:rPr>
                <w:sz w:val="13"/>
              </w:rPr>
              <w:t>Parents</w:t>
            </w:r>
          </w:p>
        </w:tc>
        <w:tc>
          <w:tcPr>
            <w:tcW w:w="5285" w:type="dxa"/>
          </w:tcPr>
          <w:p w14:paraId="2D330A0F" w14:textId="77777777" w:rsidR="00117143" w:rsidRDefault="00000000">
            <w:pPr>
              <w:spacing w:after="0"/>
            </w:pPr>
            <w:r>
              <w:rPr>
                <w:sz w:val="13"/>
              </w:rPr>
              <w:t>CHGO-PDV-LDSA-01; CHGO-ITPV-BS-01; CHGO-PDV-002; CHGO-PDV-003; CHGO-PDV-005</w:t>
            </w:r>
          </w:p>
        </w:tc>
      </w:tr>
      <w:tr w:rsidR="00117143" w14:paraId="09FA7269" w14:textId="77777777">
        <w:trPr>
          <w:jc w:val="center"/>
        </w:trPr>
        <w:tc>
          <w:tcPr>
            <w:tcW w:w="5285" w:type="dxa"/>
          </w:tcPr>
          <w:p w14:paraId="4DC4C2CE" w14:textId="77777777" w:rsidR="00117143" w:rsidRDefault="00000000">
            <w:pPr>
              <w:spacing w:after="0"/>
            </w:pPr>
            <w:r>
              <w:rPr>
                <w:sz w:val="13"/>
              </w:rPr>
              <w:t>Supersedes</w:t>
            </w:r>
          </w:p>
        </w:tc>
        <w:tc>
          <w:tcPr>
            <w:tcW w:w="5285" w:type="dxa"/>
          </w:tcPr>
          <w:p w14:paraId="10723F7E" w14:textId="77777777" w:rsidR="00117143" w:rsidRDefault="00000000">
            <w:pPr>
              <w:spacing w:after="0"/>
            </w:pPr>
            <w:r>
              <w:rPr>
                <w:sz w:val="13"/>
              </w:rPr>
              <w:t>None — new artifact family</w:t>
            </w:r>
          </w:p>
        </w:tc>
      </w:tr>
      <w:tr w:rsidR="00117143" w14:paraId="51832509" w14:textId="77777777">
        <w:trPr>
          <w:jc w:val="center"/>
        </w:trPr>
        <w:tc>
          <w:tcPr>
            <w:tcW w:w="5285" w:type="dxa"/>
          </w:tcPr>
          <w:p w14:paraId="6803CB02" w14:textId="77777777" w:rsidR="00117143" w:rsidRDefault="00000000">
            <w:pPr>
              <w:spacing w:after="0"/>
            </w:pPr>
            <w:r>
              <w:rPr>
                <w:sz w:val="13"/>
              </w:rPr>
              <w:t>Execution</w:t>
            </w:r>
          </w:p>
        </w:tc>
        <w:tc>
          <w:tcPr>
            <w:tcW w:w="5285" w:type="dxa"/>
          </w:tcPr>
          <w:p w14:paraId="748FF3A6" w14:textId="77777777" w:rsidR="00117143" w:rsidRDefault="00000000">
            <w:pPr>
              <w:spacing w:after="0"/>
            </w:pPr>
            <w:r>
              <w:rPr>
                <w:sz w:val="13"/>
              </w:rPr>
              <w:t>NOT_RUN</w:t>
            </w:r>
          </w:p>
        </w:tc>
      </w:tr>
    </w:tbl>
    <w:p w14:paraId="2F309C51" w14:textId="77777777" w:rsidR="00117143" w:rsidRDefault="00117143">
      <w:pPr>
        <w:spacing w:after="0"/>
      </w:pPr>
    </w:p>
    <w:p w14:paraId="76E9A54A" w14:textId="77777777" w:rsidR="00117143" w:rsidRDefault="00000000">
      <w:pPr>
        <w:pStyle w:val="1"/>
      </w:pPr>
      <w:r>
        <w:t>0. Policy Decision</w:t>
      </w:r>
    </w:p>
    <w:p w14:paraId="7C770E3A" w14:textId="77777777" w:rsidR="00117143" w:rsidRDefault="00000000">
      <w:r>
        <w:t>생명일기의</w:t>
      </w:r>
      <w:r>
        <w:t xml:space="preserve"> </w:t>
      </w:r>
      <w:r>
        <w:t>원문은</w:t>
      </w:r>
      <w:r>
        <w:t xml:space="preserve"> </w:t>
      </w:r>
      <w:r>
        <w:t>교회</w:t>
      </w:r>
      <w:r>
        <w:t xml:space="preserve"> </w:t>
      </w:r>
      <w:r>
        <w:t>운영기록이나</w:t>
      </w:r>
      <w:r>
        <w:t xml:space="preserve"> </w:t>
      </w:r>
      <w:r>
        <w:t>성장점수가</w:t>
      </w:r>
      <w:r>
        <w:t xml:space="preserve"> </w:t>
      </w:r>
      <w:r>
        <w:t>아니라</w:t>
      </w:r>
      <w:r>
        <w:t xml:space="preserve"> Personal Vault </w:t>
      </w:r>
      <w:r>
        <w:t>안의</w:t>
      </w:r>
      <w:r>
        <w:t xml:space="preserve"> </w:t>
      </w:r>
      <w:r>
        <w:t>사용자</w:t>
      </w:r>
      <w:r>
        <w:t xml:space="preserve"> </w:t>
      </w:r>
      <w:r>
        <w:t>통제</w:t>
      </w:r>
      <w:r>
        <w:t xml:space="preserve"> </w:t>
      </w:r>
      <w:r>
        <w:t>데이터로</w:t>
      </w:r>
      <w:r>
        <w:t xml:space="preserve"> </w:t>
      </w:r>
      <w:r>
        <w:t>다룬다</w:t>
      </w:r>
      <w:r>
        <w:t xml:space="preserve">. </w:t>
      </w:r>
      <w:r>
        <w:t>보관</w:t>
      </w:r>
      <w:r>
        <w:t>·</w:t>
      </w:r>
      <w:r>
        <w:t>삭제</w:t>
      </w:r>
      <w:r>
        <w:t>·</w:t>
      </w:r>
      <w:r>
        <w:t>내보내기</w:t>
      </w:r>
      <w:r>
        <w:t xml:space="preserve"> </w:t>
      </w:r>
      <w:r>
        <w:t>정책은</w:t>
      </w:r>
      <w:r>
        <w:t xml:space="preserve"> </w:t>
      </w:r>
      <w:r>
        <w:t>교회</w:t>
      </w:r>
      <w:r>
        <w:t xml:space="preserve"> membership</w:t>
      </w:r>
      <w:r>
        <w:t>과</w:t>
      </w:r>
      <w:r>
        <w:t xml:space="preserve"> </w:t>
      </w:r>
      <w:r>
        <w:t>분리하며</w:t>
      </w:r>
      <w:r>
        <w:t xml:space="preserve">, </w:t>
      </w:r>
      <w:r>
        <w:t>사용자가</w:t>
      </w:r>
      <w:r>
        <w:t xml:space="preserve"> </w:t>
      </w:r>
      <w:r>
        <w:t>교회를</w:t>
      </w:r>
      <w:r>
        <w:t xml:space="preserve"> </w:t>
      </w:r>
      <w:r>
        <w:t>옮기거나</w:t>
      </w:r>
      <w:r>
        <w:t xml:space="preserve"> Church OS </w:t>
      </w:r>
      <w:r>
        <w:t>사용을</w:t>
      </w:r>
      <w:r>
        <w:t xml:space="preserve"> </w:t>
      </w:r>
      <w:r>
        <w:t>중단해도</w:t>
      </w:r>
      <w:r>
        <w:t xml:space="preserve"> </w:t>
      </w:r>
      <w:r>
        <w:t>그</w:t>
      </w:r>
      <w:r>
        <w:t xml:space="preserve"> </w:t>
      </w:r>
      <w:r>
        <w:t>사실만으로</w:t>
      </w:r>
      <w:r>
        <w:t xml:space="preserve"> </w:t>
      </w:r>
      <w:r>
        <w:t>개인</w:t>
      </w:r>
      <w:r>
        <w:t xml:space="preserve"> Vault</w:t>
      </w:r>
      <w:r>
        <w:t>가</w:t>
      </w:r>
      <w:r>
        <w:t xml:space="preserve"> </w:t>
      </w:r>
      <w:r>
        <w:t>삭제되거나</w:t>
      </w:r>
      <w:r>
        <w:t xml:space="preserve"> </w:t>
      </w:r>
      <w:r>
        <w:t>새</w:t>
      </w:r>
      <w:r>
        <w:t xml:space="preserve"> </w:t>
      </w:r>
      <w:r>
        <w:t>교회에</w:t>
      </w:r>
      <w:r>
        <w:t xml:space="preserve"> </w:t>
      </w:r>
      <w:r>
        <w:t>이전되지</w:t>
      </w:r>
      <w:r>
        <w:t xml:space="preserve"> </w:t>
      </w:r>
      <w:r>
        <w:t>않는다</w:t>
      </w:r>
      <w:r>
        <w:t>.</w:t>
      </w:r>
    </w:p>
    <w:p w14:paraId="7E69BB21" w14:textId="77777777" w:rsidR="00117143" w:rsidRDefault="00000000">
      <w:r>
        <w:t>본</w:t>
      </w:r>
      <w:r>
        <w:t xml:space="preserve"> 1.0</w:t>
      </w:r>
      <w:r>
        <w:t>은</w:t>
      </w:r>
      <w:r>
        <w:t xml:space="preserve"> </w:t>
      </w:r>
      <w:r>
        <w:t>삭제와</w:t>
      </w:r>
      <w:r>
        <w:t xml:space="preserve"> </w:t>
      </w:r>
      <w:r>
        <w:t>내보내기의</w:t>
      </w:r>
      <w:r>
        <w:t xml:space="preserve"> </w:t>
      </w:r>
      <w:r>
        <w:t>의미</w:t>
      </w:r>
      <w:r>
        <w:t>·</w:t>
      </w:r>
      <w:r>
        <w:t>전파</w:t>
      </w:r>
      <w:r>
        <w:t xml:space="preserve"> </w:t>
      </w:r>
      <w:r>
        <w:t>범위</w:t>
      </w:r>
      <w:r>
        <w:t>·</w:t>
      </w:r>
      <w:r>
        <w:t>상태기계</w:t>
      </w:r>
      <w:r>
        <w:t>·</w:t>
      </w:r>
      <w:r>
        <w:t>증거</w:t>
      </w:r>
      <w:r>
        <w:t xml:space="preserve"> </w:t>
      </w:r>
      <w:r>
        <w:t>요건을</w:t>
      </w:r>
      <w:r>
        <w:t xml:space="preserve"> </w:t>
      </w:r>
      <w:r>
        <w:t>고정한다</w:t>
      </w:r>
      <w:r>
        <w:t xml:space="preserve">. </w:t>
      </w:r>
      <w:r>
        <w:t>다만</w:t>
      </w:r>
      <w:r>
        <w:t xml:space="preserve"> </w:t>
      </w:r>
      <w:r>
        <w:t>정확한</w:t>
      </w:r>
      <w:r>
        <w:t xml:space="preserve"> </w:t>
      </w:r>
      <w:r>
        <w:t>보관</w:t>
      </w:r>
      <w:r>
        <w:t xml:space="preserve"> </w:t>
      </w:r>
      <w:r>
        <w:t>일수</w:t>
      </w:r>
      <w:r>
        <w:t xml:space="preserve">, </w:t>
      </w:r>
      <w:r>
        <w:t>백업</w:t>
      </w:r>
      <w:r>
        <w:t xml:space="preserve"> </w:t>
      </w:r>
      <w:r>
        <w:t>보존</w:t>
      </w:r>
      <w:r>
        <w:t xml:space="preserve"> </w:t>
      </w:r>
      <w:r>
        <w:t>기간</w:t>
      </w:r>
      <w:r>
        <w:t xml:space="preserve">, </w:t>
      </w:r>
      <w:r>
        <w:t>법적</w:t>
      </w:r>
      <w:r>
        <w:t xml:space="preserve"> </w:t>
      </w:r>
      <w:r>
        <w:t>보존</w:t>
      </w:r>
      <w:r>
        <w:t xml:space="preserve"> </w:t>
      </w:r>
      <w:r>
        <w:t>예외</w:t>
      </w:r>
      <w:r>
        <w:t xml:space="preserve"> </w:t>
      </w:r>
      <w:r>
        <w:t>기간</w:t>
      </w:r>
      <w:r>
        <w:t xml:space="preserve"> </w:t>
      </w:r>
      <w:r>
        <w:t>등</w:t>
      </w:r>
      <w:r>
        <w:t xml:space="preserve"> </w:t>
      </w:r>
      <w:r>
        <w:t>숫자는</w:t>
      </w:r>
      <w:r>
        <w:t xml:space="preserve"> </w:t>
      </w:r>
      <w:r>
        <w:t>법률</w:t>
      </w:r>
      <w:r>
        <w:t>·</w:t>
      </w:r>
      <w:r>
        <w:t>시장</w:t>
      </w:r>
      <w:r>
        <w:t>·</w:t>
      </w:r>
      <w:r>
        <w:t>인프라</w:t>
      </w:r>
      <w:r>
        <w:t xml:space="preserve"> </w:t>
      </w:r>
      <w:r>
        <w:t>결정</w:t>
      </w:r>
      <w:r>
        <w:t xml:space="preserve"> </w:t>
      </w:r>
      <w:r>
        <w:t>전까지</w:t>
      </w:r>
      <w:r>
        <w:t xml:space="preserve"> OPEN</w:t>
      </w:r>
      <w:r>
        <w:t>으로</w:t>
      </w:r>
      <w:r>
        <w:t xml:space="preserve"> </w:t>
      </w:r>
      <w:r>
        <w:t>둔다</w:t>
      </w:r>
      <w:r>
        <w:t xml:space="preserve">. </w:t>
      </w:r>
      <w:r>
        <w:t>임의</w:t>
      </w:r>
      <w:r>
        <w:t xml:space="preserve"> </w:t>
      </w:r>
      <w:r>
        <w:t>숫자를</w:t>
      </w:r>
      <w:r>
        <w:t xml:space="preserve"> </w:t>
      </w:r>
      <w:r>
        <w:t>정책으로</w:t>
      </w:r>
      <w:r>
        <w:t xml:space="preserve"> </w:t>
      </w:r>
      <w:r>
        <w:t>확정하지</w:t>
      </w:r>
      <w:r>
        <w:t xml:space="preserve"> </w:t>
      </w:r>
      <w:r>
        <w:t>않는다</w:t>
      </w:r>
      <w:r>
        <w:t>.</w:t>
      </w:r>
    </w:p>
    <w:p w14:paraId="393CEF21" w14:textId="77777777" w:rsidR="00117143" w:rsidRDefault="00000000">
      <w:pPr>
        <w:pStyle w:val="1"/>
      </w:pPr>
      <w:r>
        <w:t>1. Non-Negotiable Lifecycle Invariants</w:t>
      </w:r>
    </w:p>
    <w:p w14:paraId="71AE8E7D" w14:textId="77777777" w:rsidR="00117143" w:rsidRDefault="00000000">
      <w:pPr>
        <w:pStyle w:val="a0"/>
      </w:pPr>
      <w:r>
        <w:t>Raw Life Diary ≠ Growth Evidence ≠ Church record.</w:t>
      </w:r>
    </w:p>
    <w:p w14:paraId="509D58E1" w14:textId="77777777" w:rsidR="00117143" w:rsidRDefault="00000000">
      <w:pPr>
        <w:pStyle w:val="a0"/>
      </w:pPr>
      <w:r>
        <w:t>Personal Vault ownership follows Personal Identity, not church tenant or membership.</w:t>
      </w:r>
    </w:p>
    <w:p w14:paraId="3F67992A" w14:textId="77777777" w:rsidR="00117143" w:rsidRDefault="00000000">
      <w:pPr>
        <w:pStyle w:val="a0"/>
      </w:pPr>
      <w:r>
        <w:t>Church exit, membership removal or pastor change does not delete the user's Vault.</w:t>
      </w:r>
    </w:p>
    <w:p w14:paraId="046BA98B" w14:textId="77777777" w:rsidR="00117143" w:rsidRDefault="00000000">
      <w:pPr>
        <w:pStyle w:val="a0"/>
      </w:pPr>
      <w:r>
        <w:t>New church membership does not grant historical raw-diary access.</w:t>
      </w:r>
    </w:p>
    <w:p w14:paraId="3153DF56" w14:textId="77777777" w:rsidR="00117143" w:rsidRDefault="00000000">
      <w:pPr>
        <w:pStyle w:val="a0"/>
      </w:pPr>
      <w:r>
        <w:t>Missing data ≠ zero; deleted data ≠ negative growth; no opportunity ≠ failure.</w:t>
      </w:r>
    </w:p>
    <w:p w14:paraId="79ABB5AA" w14:textId="77777777" w:rsidR="00117143" w:rsidRDefault="00000000">
      <w:pPr>
        <w:pStyle w:val="a0"/>
      </w:pPr>
      <w:r>
        <w:t>Deletion must propagate through Vault object, metadata/index, authorized derived data, shares, caches and backup policy; UI hiding alone is not deletion.</w:t>
      </w:r>
    </w:p>
    <w:p w14:paraId="4B652947" w14:textId="77777777" w:rsidR="00117143" w:rsidRDefault="00000000">
      <w:pPr>
        <w:pStyle w:val="a0"/>
      </w:pPr>
      <w:r>
        <w:t>Export is a user portability function, not a transfer of Vault ownership to a church.</w:t>
      </w:r>
    </w:p>
    <w:p w14:paraId="02ED5FA4" w14:textId="77777777" w:rsidR="00117143" w:rsidRDefault="00000000">
      <w:pPr>
        <w:pStyle w:val="a0"/>
      </w:pPr>
      <w:r>
        <w:t>Email is an export delivery channel only; it is not the canonical Vault storage provider.</w:t>
      </w:r>
    </w:p>
    <w:p w14:paraId="677AB7B2" w14:textId="77777777" w:rsidR="00117143" w:rsidRDefault="00000000">
      <w:pPr>
        <w:pStyle w:val="a0"/>
      </w:pPr>
      <w:r>
        <w:t>Raw diary text is not retained in logs, analytics, audit text, error traces or general Growth DB.</w:t>
      </w:r>
    </w:p>
    <w:p w14:paraId="69E60C71" w14:textId="77777777" w:rsidR="00117143" w:rsidRDefault="00000000">
      <w:pPr>
        <w:pStyle w:val="a0"/>
      </w:pPr>
      <w:r>
        <w:t>AI-derived content cannot evade deletion simply because it was generated from the raw diary.</w:t>
      </w:r>
    </w:p>
    <w:p w14:paraId="397847A8" w14:textId="77777777" w:rsidR="00117143" w:rsidRDefault="00000000">
      <w:pPr>
        <w:pStyle w:val="a0"/>
      </w:pPr>
      <w:r>
        <w:t>Legal/safety preservation, if required, must be explicit, scoped, time-bound where possible and separated from ordinary product retention.</w:t>
      </w:r>
    </w:p>
    <w:p w14:paraId="5661D47E" w14:textId="77777777" w:rsidR="00117143" w:rsidRDefault="00000000">
      <w:pPr>
        <w:pStyle w:val="a0"/>
      </w:pPr>
      <w:r>
        <w:t>Deletion/retention claims require execution evidence before production PASS.</w:t>
      </w:r>
    </w:p>
    <w:p w14:paraId="0221C529" w14:textId="77777777" w:rsidR="00117143" w:rsidRDefault="00000000">
      <w:pPr>
        <w:pStyle w:val="1"/>
      </w:pPr>
      <w:r>
        <w:t>2. Data Classes and Lifecycle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39"/>
        <w:gridCol w:w="2641"/>
        <w:gridCol w:w="2640"/>
        <w:gridCol w:w="2640"/>
      </w:tblGrid>
      <w:tr w:rsidR="00117143" w14:paraId="6507F8DC" w14:textId="77777777">
        <w:trPr>
          <w:jc w:val="center"/>
        </w:trPr>
        <w:tc>
          <w:tcPr>
            <w:tcW w:w="2642" w:type="dxa"/>
            <w:shd w:val="clear" w:color="auto" w:fill="17365D"/>
          </w:tcPr>
          <w:p w14:paraId="64957223" w14:textId="77777777" w:rsidR="00117143" w:rsidRDefault="00000000">
            <w:r>
              <w:rPr>
                <w:b/>
                <w:color w:val="FFFFFF"/>
                <w:sz w:val="14"/>
              </w:rPr>
              <w:t>Data Class</w:t>
            </w:r>
          </w:p>
        </w:tc>
        <w:tc>
          <w:tcPr>
            <w:tcW w:w="2642" w:type="dxa"/>
            <w:shd w:val="clear" w:color="auto" w:fill="17365D"/>
          </w:tcPr>
          <w:p w14:paraId="5448840E" w14:textId="77777777" w:rsidR="00117143" w:rsidRDefault="00000000">
            <w:r>
              <w:rPr>
                <w:b/>
                <w:color w:val="FFFFFF"/>
                <w:sz w:val="14"/>
              </w:rPr>
              <w:t>Example</w:t>
            </w:r>
          </w:p>
        </w:tc>
        <w:tc>
          <w:tcPr>
            <w:tcW w:w="2642" w:type="dxa"/>
            <w:shd w:val="clear" w:color="auto" w:fill="17365D"/>
          </w:tcPr>
          <w:p w14:paraId="7CFEE7AC" w14:textId="77777777" w:rsidR="00117143" w:rsidRDefault="00000000">
            <w:r>
              <w:rPr>
                <w:b/>
                <w:color w:val="FFFFFF"/>
                <w:sz w:val="14"/>
              </w:rPr>
              <w:t>Owner/Controller Boundary</w:t>
            </w:r>
          </w:p>
        </w:tc>
        <w:tc>
          <w:tcPr>
            <w:tcW w:w="2642" w:type="dxa"/>
            <w:shd w:val="clear" w:color="auto" w:fill="17365D"/>
          </w:tcPr>
          <w:p w14:paraId="5A0AA27A" w14:textId="77777777" w:rsidR="00117143" w:rsidRDefault="00000000">
            <w:r>
              <w:rPr>
                <w:b/>
                <w:color w:val="FFFFFF"/>
                <w:sz w:val="14"/>
              </w:rPr>
              <w:t>Lifecycle Rule</w:t>
            </w:r>
          </w:p>
        </w:tc>
      </w:tr>
      <w:tr w:rsidR="00117143" w14:paraId="0C7F6CF9" w14:textId="77777777">
        <w:trPr>
          <w:jc w:val="center"/>
        </w:trPr>
        <w:tc>
          <w:tcPr>
            <w:tcW w:w="2642" w:type="dxa"/>
          </w:tcPr>
          <w:p w14:paraId="7DE30841" w14:textId="77777777" w:rsidR="00117143" w:rsidRDefault="00000000">
            <w:pPr>
              <w:spacing w:after="0"/>
            </w:pPr>
            <w:r>
              <w:rPr>
                <w:sz w:val="13"/>
              </w:rPr>
              <w:t>D0 Raw Vault Content</w:t>
            </w:r>
          </w:p>
        </w:tc>
        <w:tc>
          <w:tcPr>
            <w:tcW w:w="2642" w:type="dxa"/>
          </w:tcPr>
          <w:p w14:paraId="09C09AE1" w14:textId="77777777" w:rsidR="00117143" w:rsidRDefault="00000000">
            <w:pPr>
              <w:spacing w:after="0"/>
            </w:pPr>
            <w:r>
              <w:rPr>
                <w:sz w:val="13"/>
              </w:rPr>
              <w:t>Life Diary answers, reflections, attachments</w:t>
            </w:r>
          </w:p>
        </w:tc>
        <w:tc>
          <w:tcPr>
            <w:tcW w:w="2642" w:type="dxa"/>
          </w:tcPr>
          <w:p w14:paraId="3D02678E" w14:textId="77777777" w:rsidR="00117143" w:rsidRDefault="00000000">
            <w:pPr>
              <w:spacing w:after="0"/>
            </w:pPr>
            <w:r>
              <w:rPr>
                <w:sz w:val="13"/>
              </w:rPr>
              <w:t>Personal Identity / Vault</w:t>
            </w:r>
          </w:p>
        </w:tc>
        <w:tc>
          <w:tcPr>
            <w:tcW w:w="2642" w:type="dxa"/>
          </w:tcPr>
          <w:p w14:paraId="204B86CF" w14:textId="77777777" w:rsidR="00117143" w:rsidRDefault="00000000">
            <w:pPr>
              <w:spacing w:after="0"/>
            </w:pPr>
            <w:r>
              <w:rPr>
                <w:sz w:val="13"/>
              </w:rPr>
              <w:t>Highest user control; encrypted Vault only</w:t>
            </w:r>
          </w:p>
        </w:tc>
      </w:tr>
      <w:tr w:rsidR="00117143" w14:paraId="76D90361" w14:textId="77777777">
        <w:trPr>
          <w:jc w:val="center"/>
        </w:trPr>
        <w:tc>
          <w:tcPr>
            <w:tcW w:w="2642" w:type="dxa"/>
          </w:tcPr>
          <w:p w14:paraId="0F8441A9" w14:textId="77777777" w:rsidR="00117143" w:rsidRDefault="00000000">
            <w:pPr>
              <w:spacing w:after="0"/>
            </w:pPr>
            <w:r>
              <w:rPr>
                <w:sz w:val="13"/>
              </w:rPr>
              <w:t>D1 Vault Metadata</w:t>
            </w:r>
          </w:p>
        </w:tc>
        <w:tc>
          <w:tcPr>
            <w:tcW w:w="2642" w:type="dxa"/>
          </w:tcPr>
          <w:p w14:paraId="5FD7A285" w14:textId="77777777" w:rsidR="00117143" w:rsidRDefault="00000000">
            <w:pPr>
              <w:spacing w:after="0"/>
            </w:pPr>
            <w:r>
              <w:rPr>
                <w:sz w:val="13"/>
              </w:rPr>
              <w:t>entry_id, timestamps, provider ref, crypto refs</w:t>
            </w:r>
          </w:p>
        </w:tc>
        <w:tc>
          <w:tcPr>
            <w:tcW w:w="2642" w:type="dxa"/>
          </w:tcPr>
          <w:p w14:paraId="6E82B602" w14:textId="77777777" w:rsidR="00117143" w:rsidRDefault="00000000">
            <w:pPr>
              <w:spacing w:after="0"/>
            </w:pPr>
            <w:r>
              <w:rPr>
                <w:sz w:val="13"/>
              </w:rPr>
              <w:t>Vault service</w:t>
            </w:r>
          </w:p>
        </w:tc>
        <w:tc>
          <w:tcPr>
            <w:tcW w:w="2642" w:type="dxa"/>
          </w:tcPr>
          <w:p w14:paraId="278D67EF" w14:textId="77777777" w:rsidR="00117143" w:rsidRDefault="00000000">
            <w:pPr>
              <w:spacing w:after="0"/>
            </w:pPr>
            <w:r>
              <w:rPr>
                <w:sz w:val="13"/>
              </w:rPr>
              <w:t>Minimal; follows object lifecycle</w:t>
            </w:r>
          </w:p>
        </w:tc>
      </w:tr>
      <w:tr w:rsidR="00117143" w14:paraId="273120AA" w14:textId="77777777">
        <w:trPr>
          <w:jc w:val="center"/>
        </w:trPr>
        <w:tc>
          <w:tcPr>
            <w:tcW w:w="2642" w:type="dxa"/>
          </w:tcPr>
          <w:p w14:paraId="7E638BFB" w14:textId="77777777" w:rsidR="00117143" w:rsidRDefault="00000000">
            <w:pPr>
              <w:spacing w:after="0"/>
            </w:pPr>
            <w:r>
              <w:rPr>
                <w:sz w:val="13"/>
              </w:rPr>
              <w:t>D2 Search/Index Derivative</w:t>
            </w:r>
          </w:p>
        </w:tc>
        <w:tc>
          <w:tcPr>
            <w:tcW w:w="2642" w:type="dxa"/>
          </w:tcPr>
          <w:p w14:paraId="4BFE242E" w14:textId="77777777" w:rsidR="00117143" w:rsidRDefault="00000000">
            <w:pPr>
              <w:spacing w:after="0"/>
            </w:pPr>
            <w:r>
              <w:rPr>
                <w:sz w:val="13"/>
              </w:rPr>
              <w:t>tokens/embeddings/search index if approved</w:t>
            </w:r>
          </w:p>
        </w:tc>
        <w:tc>
          <w:tcPr>
            <w:tcW w:w="2642" w:type="dxa"/>
          </w:tcPr>
          <w:p w14:paraId="6FBEC642" w14:textId="77777777" w:rsidR="00117143" w:rsidRDefault="00000000">
            <w:pPr>
              <w:spacing w:after="0"/>
            </w:pPr>
            <w:r>
              <w:rPr>
                <w:sz w:val="13"/>
              </w:rPr>
              <w:t>Vault/search boundary</w:t>
            </w:r>
          </w:p>
        </w:tc>
        <w:tc>
          <w:tcPr>
            <w:tcW w:w="2642" w:type="dxa"/>
          </w:tcPr>
          <w:p w14:paraId="04C8D21C" w14:textId="77777777" w:rsidR="00117143" w:rsidRDefault="00000000">
            <w:pPr>
              <w:spacing w:after="0"/>
            </w:pPr>
            <w:r>
              <w:rPr>
                <w:sz w:val="13"/>
              </w:rPr>
              <w:t>Must be deletable/rebuildable; no uncontrolled raw reconstruction</w:t>
            </w:r>
          </w:p>
        </w:tc>
      </w:tr>
      <w:tr w:rsidR="00117143" w14:paraId="3DD2B466" w14:textId="77777777">
        <w:trPr>
          <w:jc w:val="center"/>
        </w:trPr>
        <w:tc>
          <w:tcPr>
            <w:tcW w:w="2642" w:type="dxa"/>
          </w:tcPr>
          <w:p w14:paraId="22BEDED8" w14:textId="77777777" w:rsidR="00117143" w:rsidRDefault="00000000">
            <w:pPr>
              <w:spacing w:after="0"/>
            </w:pPr>
            <w:r>
              <w:rPr>
                <w:sz w:val="13"/>
              </w:rPr>
              <w:t>D3 AI Ephemeral Context</w:t>
            </w:r>
          </w:p>
        </w:tc>
        <w:tc>
          <w:tcPr>
            <w:tcW w:w="2642" w:type="dxa"/>
          </w:tcPr>
          <w:p w14:paraId="0F77CA15" w14:textId="77777777" w:rsidR="00117143" w:rsidRDefault="00000000">
            <w:pPr>
              <w:spacing w:after="0"/>
            </w:pPr>
            <w:r>
              <w:rPr>
                <w:sz w:val="13"/>
              </w:rPr>
              <w:t>Minimum plaintext sent for authorized coaching</w:t>
            </w:r>
          </w:p>
        </w:tc>
        <w:tc>
          <w:tcPr>
            <w:tcW w:w="2642" w:type="dxa"/>
          </w:tcPr>
          <w:p w14:paraId="0190314B" w14:textId="77777777" w:rsidR="00117143" w:rsidRDefault="00000000">
            <w:pPr>
              <w:spacing w:after="0"/>
            </w:pPr>
            <w:r>
              <w:rPr>
                <w:sz w:val="13"/>
              </w:rPr>
              <w:t>Processing boundary</w:t>
            </w:r>
          </w:p>
        </w:tc>
        <w:tc>
          <w:tcPr>
            <w:tcW w:w="2642" w:type="dxa"/>
          </w:tcPr>
          <w:p w14:paraId="13BFBD6D" w14:textId="77777777" w:rsidR="00117143" w:rsidRDefault="00000000">
            <w:pPr>
              <w:spacing w:after="0"/>
            </w:pPr>
            <w:r>
              <w:rPr>
                <w:sz w:val="13"/>
              </w:rPr>
              <w:t>Non-durable by CHGO design; provider terms must align</w:t>
            </w:r>
          </w:p>
        </w:tc>
      </w:tr>
      <w:tr w:rsidR="00117143" w14:paraId="2F9429F0" w14:textId="77777777">
        <w:trPr>
          <w:jc w:val="center"/>
        </w:trPr>
        <w:tc>
          <w:tcPr>
            <w:tcW w:w="2642" w:type="dxa"/>
          </w:tcPr>
          <w:p w14:paraId="575F7C11" w14:textId="77777777" w:rsidR="00117143" w:rsidRDefault="00000000">
            <w:pPr>
              <w:spacing w:after="0"/>
            </w:pPr>
            <w:r>
              <w:rPr>
                <w:sz w:val="13"/>
              </w:rPr>
              <w:t>D4 AI Derived Candidate</w:t>
            </w:r>
          </w:p>
        </w:tc>
        <w:tc>
          <w:tcPr>
            <w:tcW w:w="2642" w:type="dxa"/>
          </w:tcPr>
          <w:p w14:paraId="05277398" w14:textId="77777777" w:rsidR="00117143" w:rsidRDefault="00000000">
            <w:pPr>
              <w:spacing w:after="0"/>
            </w:pPr>
            <w:r>
              <w:rPr>
                <w:sz w:val="13"/>
              </w:rPr>
              <w:t>Summary/theme/recommendation candidate</w:t>
            </w:r>
          </w:p>
        </w:tc>
        <w:tc>
          <w:tcPr>
            <w:tcW w:w="2642" w:type="dxa"/>
          </w:tcPr>
          <w:p w14:paraId="558A3268" w14:textId="77777777" w:rsidR="00117143" w:rsidRDefault="00000000">
            <w:pPr>
              <w:spacing w:after="0"/>
            </w:pPr>
            <w:r>
              <w:rPr>
                <w:sz w:val="13"/>
              </w:rPr>
              <w:t>Purpose-scoped processing</w:t>
            </w:r>
          </w:p>
        </w:tc>
        <w:tc>
          <w:tcPr>
            <w:tcW w:w="2642" w:type="dxa"/>
          </w:tcPr>
          <w:p w14:paraId="31BCB5B8" w14:textId="77777777" w:rsidR="00117143" w:rsidRDefault="00000000">
            <w:pPr>
              <w:spacing w:after="0"/>
            </w:pPr>
            <w:r>
              <w:rPr>
                <w:sz w:val="13"/>
              </w:rPr>
              <w:t>Not automatically Evidence; deletion lineage required</w:t>
            </w:r>
          </w:p>
        </w:tc>
      </w:tr>
      <w:tr w:rsidR="00117143" w14:paraId="130FB2B3" w14:textId="77777777">
        <w:trPr>
          <w:jc w:val="center"/>
        </w:trPr>
        <w:tc>
          <w:tcPr>
            <w:tcW w:w="2642" w:type="dxa"/>
          </w:tcPr>
          <w:p w14:paraId="6219AAB6" w14:textId="77777777" w:rsidR="00117143" w:rsidRDefault="00000000">
            <w:pPr>
              <w:spacing w:after="0"/>
            </w:pPr>
            <w:r>
              <w:rPr>
                <w:sz w:val="13"/>
              </w:rPr>
              <w:t>D5 Growth Evidence</w:t>
            </w:r>
          </w:p>
        </w:tc>
        <w:tc>
          <w:tcPr>
            <w:tcW w:w="2642" w:type="dxa"/>
          </w:tcPr>
          <w:p w14:paraId="0DB6EFBF" w14:textId="77777777" w:rsidR="00117143" w:rsidRDefault="00000000">
            <w:pPr>
              <w:spacing w:after="0"/>
            </w:pPr>
            <w:r>
              <w:rPr>
                <w:sz w:val="13"/>
              </w:rPr>
              <w:t>Approved structured evidence</w:t>
            </w:r>
          </w:p>
        </w:tc>
        <w:tc>
          <w:tcPr>
            <w:tcW w:w="2642" w:type="dxa"/>
          </w:tcPr>
          <w:p w14:paraId="3E182DE1" w14:textId="77777777" w:rsidR="00117143" w:rsidRDefault="00000000">
            <w:pPr>
              <w:spacing w:after="0"/>
            </w:pPr>
            <w:r>
              <w:rPr>
                <w:sz w:val="13"/>
              </w:rPr>
              <w:t>Growth domain</w:t>
            </w:r>
          </w:p>
        </w:tc>
        <w:tc>
          <w:tcPr>
            <w:tcW w:w="2642" w:type="dxa"/>
          </w:tcPr>
          <w:p w14:paraId="40A4F31F" w14:textId="77777777" w:rsidR="00117143" w:rsidRDefault="00000000">
            <w:pPr>
              <w:spacing w:after="0"/>
            </w:pPr>
            <w:r>
              <w:rPr>
                <w:sz w:val="13"/>
              </w:rPr>
              <w:t>Separate provenance/authority; raw diary not copied</w:t>
            </w:r>
          </w:p>
        </w:tc>
      </w:tr>
      <w:tr w:rsidR="00117143" w14:paraId="18A7C24F" w14:textId="77777777">
        <w:trPr>
          <w:jc w:val="center"/>
        </w:trPr>
        <w:tc>
          <w:tcPr>
            <w:tcW w:w="2642" w:type="dxa"/>
          </w:tcPr>
          <w:p w14:paraId="5C47269C" w14:textId="77777777" w:rsidR="00117143" w:rsidRDefault="00000000">
            <w:pPr>
              <w:spacing w:after="0"/>
            </w:pPr>
            <w:r>
              <w:rPr>
                <w:sz w:val="13"/>
              </w:rPr>
              <w:t>D6 Share Grant</w:t>
            </w:r>
          </w:p>
        </w:tc>
        <w:tc>
          <w:tcPr>
            <w:tcW w:w="2642" w:type="dxa"/>
          </w:tcPr>
          <w:p w14:paraId="30A1279B" w14:textId="77777777" w:rsidR="00117143" w:rsidRDefault="00000000">
            <w:pPr>
              <w:spacing w:after="0"/>
            </w:pPr>
            <w:r>
              <w:rPr>
                <w:sz w:val="13"/>
              </w:rPr>
              <w:t>Coach/resource/scope/expiry</w:t>
            </w:r>
          </w:p>
        </w:tc>
        <w:tc>
          <w:tcPr>
            <w:tcW w:w="2642" w:type="dxa"/>
          </w:tcPr>
          <w:p w14:paraId="31794598" w14:textId="77777777" w:rsidR="00117143" w:rsidRDefault="00000000">
            <w:pPr>
              <w:spacing w:after="0"/>
            </w:pPr>
            <w:r>
              <w:rPr>
                <w:sz w:val="13"/>
              </w:rPr>
              <w:t>Privacy/Vault authorization</w:t>
            </w:r>
          </w:p>
        </w:tc>
        <w:tc>
          <w:tcPr>
            <w:tcW w:w="2642" w:type="dxa"/>
          </w:tcPr>
          <w:p w14:paraId="146F9B5C" w14:textId="77777777" w:rsidR="00117143" w:rsidRDefault="00000000">
            <w:pPr>
              <w:spacing w:after="0"/>
            </w:pPr>
            <w:r>
              <w:rPr>
                <w:sz w:val="13"/>
              </w:rPr>
              <w:t>Revocable; deletion/revocation blocks future access</w:t>
            </w:r>
          </w:p>
        </w:tc>
      </w:tr>
      <w:tr w:rsidR="00117143" w14:paraId="21E996CE" w14:textId="77777777">
        <w:trPr>
          <w:jc w:val="center"/>
        </w:trPr>
        <w:tc>
          <w:tcPr>
            <w:tcW w:w="2642" w:type="dxa"/>
          </w:tcPr>
          <w:p w14:paraId="76D618C7" w14:textId="77777777" w:rsidR="00117143" w:rsidRDefault="00000000">
            <w:pPr>
              <w:spacing w:after="0"/>
            </w:pPr>
            <w:r>
              <w:rPr>
                <w:sz w:val="13"/>
              </w:rPr>
              <w:lastRenderedPageBreak/>
              <w:t>D7 Audit Metadata</w:t>
            </w:r>
          </w:p>
        </w:tc>
        <w:tc>
          <w:tcPr>
            <w:tcW w:w="2642" w:type="dxa"/>
          </w:tcPr>
          <w:p w14:paraId="0E818075" w14:textId="77777777" w:rsidR="00117143" w:rsidRDefault="00000000">
            <w:pPr>
              <w:spacing w:after="0"/>
            </w:pPr>
            <w:r>
              <w:rPr>
                <w:sz w:val="13"/>
              </w:rPr>
              <w:t>who/what/when/outcome without raw text</w:t>
            </w:r>
          </w:p>
        </w:tc>
        <w:tc>
          <w:tcPr>
            <w:tcW w:w="2642" w:type="dxa"/>
          </w:tcPr>
          <w:p w14:paraId="1929CD37" w14:textId="77777777" w:rsidR="00117143" w:rsidRDefault="00000000">
            <w:pPr>
              <w:spacing w:after="0"/>
            </w:pPr>
            <w:r>
              <w:rPr>
                <w:sz w:val="13"/>
              </w:rPr>
              <w:t>Security/audit</w:t>
            </w:r>
          </w:p>
        </w:tc>
        <w:tc>
          <w:tcPr>
            <w:tcW w:w="2642" w:type="dxa"/>
          </w:tcPr>
          <w:p w14:paraId="73B2801C" w14:textId="77777777" w:rsidR="00117143" w:rsidRDefault="00000000">
            <w:pPr>
              <w:spacing w:after="0"/>
            </w:pPr>
            <w:r>
              <w:rPr>
                <w:sz w:val="13"/>
              </w:rPr>
              <w:t>May outlive object per policy; never raw diary</w:t>
            </w:r>
          </w:p>
        </w:tc>
      </w:tr>
      <w:tr w:rsidR="00117143" w14:paraId="7298218C" w14:textId="77777777">
        <w:trPr>
          <w:jc w:val="center"/>
        </w:trPr>
        <w:tc>
          <w:tcPr>
            <w:tcW w:w="2642" w:type="dxa"/>
          </w:tcPr>
          <w:p w14:paraId="194B0E37" w14:textId="77777777" w:rsidR="00117143" w:rsidRDefault="00000000">
            <w:pPr>
              <w:spacing w:after="0"/>
            </w:pPr>
            <w:r>
              <w:rPr>
                <w:sz w:val="13"/>
              </w:rPr>
              <w:t>D8 Backup Copy</w:t>
            </w:r>
          </w:p>
        </w:tc>
        <w:tc>
          <w:tcPr>
            <w:tcW w:w="2642" w:type="dxa"/>
          </w:tcPr>
          <w:p w14:paraId="6F6D225A" w14:textId="77777777" w:rsidR="00117143" w:rsidRDefault="00000000">
            <w:pPr>
              <w:spacing w:after="0"/>
            </w:pPr>
            <w:r>
              <w:rPr>
                <w:sz w:val="13"/>
              </w:rPr>
              <w:t>Encrypted retained backup</w:t>
            </w:r>
          </w:p>
        </w:tc>
        <w:tc>
          <w:tcPr>
            <w:tcW w:w="2642" w:type="dxa"/>
          </w:tcPr>
          <w:p w14:paraId="48CBD6BF" w14:textId="77777777" w:rsidR="00117143" w:rsidRDefault="00000000">
            <w:pPr>
              <w:spacing w:after="0"/>
            </w:pPr>
            <w:r>
              <w:rPr>
                <w:sz w:val="13"/>
              </w:rPr>
              <w:t>Infrastructure security boundary</w:t>
            </w:r>
          </w:p>
        </w:tc>
        <w:tc>
          <w:tcPr>
            <w:tcW w:w="2642" w:type="dxa"/>
          </w:tcPr>
          <w:p w14:paraId="4EFA478F" w14:textId="77777777" w:rsidR="00117143" w:rsidRDefault="00000000">
            <w:pPr>
              <w:spacing w:after="0"/>
            </w:pPr>
            <w:r>
              <w:rPr>
                <w:sz w:val="13"/>
              </w:rPr>
              <w:t>Bound by backup deletion/tombstone policy</w:t>
            </w:r>
          </w:p>
        </w:tc>
      </w:tr>
    </w:tbl>
    <w:p w14:paraId="514BE794" w14:textId="77777777" w:rsidR="00117143" w:rsidRDefault="00117143">
      <w:pPr>
        <w:spacing w:after="0"/>
      </w:pPr>
    </w:p>
    <w:p w14:paraId="67FFEC02" w14:textId="77777777" w:rsidR="00117143" w:rsidRDefault="00000000">
      <w:pPr>
        <w:pStyle w:val="1"/>
      </w:pPr>
      <w:r>
        <w:t>3. Retention Policy Model</w:t>
      </w:r>
    </w:p>
    <w:p w14:paraId="600E015C" w14:textId="77777777" w:rsidR="00117143" w:rsidRDefault="00000000">
      <w:r>
        <w:t>Retention is policy-driven, not hardcoded into application logic. Each lifecycle-controlled class references a retention_policy_id/version. Policy evaluation considers data class, user state, purpose, consent/share state, legal/safety hold, deletion request and backup state.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647BB3C4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4571133" w14:textId="77777777" w:rsidR="00117143" w:rsidRDefault="00000000">
            <w:r>
              <w:rPr>
                <w:b/>
                <w:color w:val="FFFFFF"/>
                <w:sz w:val="14"/>
              </w:rPr>
              <w:t>Policy State</w:t>
            </w:r>
          </w:p>
        </w:tc>
        <w:tc>
          <w:tcPr>
            <w:tcW w:w="5285" w:type="dxa"/>
            <w:shd w:val="clear" w:color="auto" w:fill="17365D"/>
          </w:tcPr>
          <w:p w14:paraId="6B3B7EC8" w14:textId="77777777" w:rsidR="00117143" w:rsidRDefault="00000000">
            <w:r>
              <w:rPr>
                <w:b/>
                <w:color w:val="FFFFFF"/>
                <w:sz w:val="14"/>
              </w:rPr>
              <w:t>Meaning</w:t>
            </w:r>
          </w:p>
        </w:tc>
      </w:tr>
      <w:tr w:rsidR="00117143" w14:paraId="1F2FE1EE" w14:textId="77777777">
        <w:trPr>
          <w:jc w:val="center"/>
        </w:trPr>
        <w:tc>
          <w:tcPr>
            <w:tcW w:w="5285" w:type="dxa"/>
          </w:tcPr>
          <w:p w14:paraId="78AC62CE" w14:textId="77777777" w:rsidR="00117143" w:rsidRDefault="00000000">
            <w:pPr>
              <w:spacing w:after="0"/>
            </w:pPr>
            <w:r>
              <w:rPr>
                <w:sz w:val="13"/>
              </w:rPr>
              <w:t>ACTIVE-USER</w:t>
            </w:r>
          </w:p>
        </w:tc>
        <w:tc>
          <w:tcPr>
            <w:tcW w:w="5285" w:type="dxa"/>
          </w:tcPr>
          <w:p w14:paraId="08577BAA" w14:textId="77777777" w:rsidR="00117143" w:rsidRDefault="00000000">
            <w:pPr>
              <w:spacing w:after="0"/>
            </w:pPr>
            <w:r>
              <w:rPr>
                <w:sz w:val="13"/>
              </w:rPr>
              <w:t>Normal user-controlled retention while service/account remains active</w:t>
            </w:r>
          </w:p>
        </w:tc>
      </w:tr>
      <w:tr w:rsidR="00117143" w14:paraId="2647382F" w14:textId="77777777">
        <w:trPr>
          <w:jc w:val="center"/>
        </w:trPr>
        <w:tc>
          <w:tcPr>
            <w:tcW w:w="5285" w:type="dxa"/>
          </w:tcPr>
          <w:p w14:paraId="0AFB31A5" w14:textId="77777777" w:rsidR="00117143" w:rsidRDefault="00000000">
            <w:pPr>
              <w:spacing w:after="0"/>
            </w:pPr>
            <w:r>
              <w:rPr>
                <w:sz w:val="13"/>
              </w:rPr>
              <w:t>EXPORT-PENDING</w:t>
            </w:r>
          </w:p>
        </w:tc>
        <w:tc>
          <w:tcPr>
            <w:tcW w:w="5285" w:type="dxa"/>
          </w:tcPr>
          <w:p w14:paraId="61AC33AC" w14:textId="77777777" w:rsidR="00117143" w:rsidRDefault="00000000">
            <w:pPr>
              <w:spacing w:after="0"/>
            </w:pPr>
            <w:r>
              <w:rPr>
                <w:sz w:val="13"/>
              </w:rPr>
              <w:t>Snapshot/export job is being prepared; source remains authoritative</w:t>
            </w:r>
          </w:p>
        </w:tc>
      </w:tr>
      <w:tr w:rsidR="00117143" w14:paraId="5FC555D8" w14:textId="77777777">
        <w:trPr>
          <w:jc w:val="center"/>
        </w:trPr>
        <w:tc>
          <w:tcPr>
            <w:tcW w:w="5285" w:type="dxa"/>
          </w:tcPr>
          <w:p w14:paraId="15432FBB" w14:textId="77777777" w:rsidR="00117143" w:rsidRDefault="00000000">
            <w:pPr>
              <w:spacing w:after="0"/>
            </w:pPr>
            <w:r>
              <w:rPr>
                <w:sz w:val="13"/>
              </w:rPr>
              <w:t>DELETE-PENDING</w:t>
            </w:r>
          </w:p>
        </w:tc>
        <w:tc>
          <w:tcPr>
            <w:tcW w:w="5285" w:type="dxa"/>
          </w:tcPr>
          <w:p w14:paraId="4D8AC571" w14:textId="77777777" w:rsidR="00117143" w:rsidRDefault="00000000">
            <w:pPr>
              <w:spacing w:after="0"/>
            </w:pPr>
            <w:r>
              <w:rPr>
                <w:sz w:val="13"/>
              </w:rPr>
              <w:t>Deletion accepted; new processing/sharing restricted</w:t>
            </w:r>
          </w:p>
        </w:tc>
      </w:tr>
      <w:tr w:rsidR="00117143" w14:paraId="7815321A" w14:textId="77777777">
        <w:trPr>
          <w:jc w:val="center"/>
        </w:trPr>
        <w:tc>
          <w:tcPr>
            <w:tcW w:w="5285" w:type="dxa"/>
          </w:tcPr>
          <w:p w14:paraId="307B187C" w14:textId="77777777" w:rsidR="00117143" w:rsidRDefault="00000000">
            <w:pPr>
              <w:spacing w:after="0"/>
            </w:pPr>
            <w:r>
              <w:rPr>
                <w:sz w:val="13"/>
              </w:rPr>
              <w:t>DELETING</w:t>
            </w:r>
          </w:p>
        </w:tc>
        <w:tc>
          <w:tcPr>
            <w:tcW w:w="5285" w:type="dxa"/>
          </w:tcPr>
          <w:p w14:paraId="7D671ECA" w14:textId="77777777" w:rsidR="00117143" w:rsidRDefault="00000000">
            <w:pPr>
              <w:spacing w:after="0"/>
            </w:pPr>
            <w:r>
              <w:rPr>
                <w:sz w:val="13"/>
              </w:rPr>
              <w:t>Propagation across stores/services in progress</w:t>
            </w:r>
          </w:p>
        </w:tc>
      </w:tr>
      <w:tr w:rsidR="00117143" w14:paraId="28C53AD3" w14:textId="77777777">
        <w:trPr>
          <w:jc w:val="center"/>
        </w:trPr>
        <w:tc>
          <w:tcPr>
            <w:tcW w:w="5285" w:type="dxa"/>
          </w:tcPr>
          <w:p w14:paraId="60300010" w14:textId="77777777" w:rsidR="00117143" w:rsidRDefault="00000000">
            <w:pPr>
              <w:spacing w:after="0"/>
            </w:pPr>
            <w:r>
              <w:rPr>
                <w:sz w:val="13"/>
              </w:rPr>
              <w:t>TOMBSTONED</w:t>
            </w:r>
          </w:p>
        </w:tc>
        <w:tc>
          <w:tcPr>
            <w:tcW w:w="5285" w:type="dxa"/>
          </w:tcPr>
          <w:p w14:paraId="2C7F3FF4" w14:textId="77777777" w:rsidR="00117143" w:rsidRDefault="00000000">
            <w:pPr>
              <w:spacing w:after="0"/>
            </w:pPr>
            <w:r>
              <w:rPr>
                <w:sz w:val="13"/>
              </w:rPr>
              <w:t>Logical tombstone prevents resurrection/re-import while physical cleanup continues</w:t>
            </w:r>
          </w:p>
        </w:tc>
      </w:tr>
      <w:tr w:rsidR="00117143" w14:paraId="31B6D484" w14:textId="77777777">
        <w:trPr>
          <w:jc w:val="center"/>
        </w:trPr>
        <w:tc>
          <w:tcPr>
            <w:tcW w:w="5285" w:type="dxa"/>
          </w:tcPr>
          <w:p w14:paraId="316E798F" w14:textId="77777777" w:rsidR="00117143" w:rsidRDefault="00000000">
            <w:pPr>
              <w:spacing w:after="0"/>
            </w:pPr>
            <w:r>
              <w:rPr>
                <w:sz w:val="13"/>
              </w:rPr>
              <w:t>DELETED</w:t>
            </w:r>
          </w:p>
        </w:tc>
        <w:tc>
          <w:tcPr>
            <w:tcW w:w="5285" w:type="dxa"/>
          </w:tcPr>
          <w:p w14:paraId="763A32AC" w14:textId="77777777" w:rsidR="00117143" w:rsidRDefault="00000000">
            <w:pPr>
              <w:spacing w:after="0"/>
            </w:pPr>
            <w:r>
              <w:rPr>
                <w:sz w:val="13"/>
              </w:rPr>
              <w:t>In-scope active systems no longer expose/recover data</w:t>
            </w:r>
          </w:p>
        </w:tc>
      </w:tr>
      <w:tr w:rsidR="00117143" w14:paraId="720A0CAF" w14:textId="77777777">
        <w:trPr>
          <w:jc w:val="center"/>
        </w:trPr>
        <w:tc>
          <w:tcPr>
            <w:tcW w:w="5285" w:type="dxa"/>
          </w:tcPr>
          <w:p w14:paraId="4E03924F" w14:textId="77777777" w:rsidR="00117143" w:rsidRDefault="00000000">
            <w:pPr>
              <w:spacing w:after="0"/>
            </w:pPr>
            <w:r>
              <w:rPr>
                <w:sz w:val="13"/>
              </w:rPr>
              <w:t>BACKUP-AGING</w:t>
            </w:r>
          </w:p>
        </w:tc>
        <w:tc>
          <w:tcPr>
            <w:tcW w:w="5285" w:type="dxa"/>
          </w:tcPr>
          <w:p w14:paraId="7A10D00A" w14:textId="77777777" w:rsidR="00117143" w:rsidRDefault="00000000">
            <w:pPr>
              <w:spacing w:after="0"/>
            </w:pPr>
            <w:r>
              <w:rPr>
                <w:sz w:val="13"/>
              </w:rPr>
              <w:t>Only policy-approved encrypted backup residue may remain</w:t>
            </w:r>
          </w:p>
        </w:tc>
      </w:tr>
      <w:tr w:rsidR="00117143" w14:paraId="65E4DC06" w14:textId="77777777">
        <w:trPr>
          <w:jc w:val="center"/>
        </w:trPr>
        <w:tc>
          <w:tcPr>
            <w:tcW w:w="5285" w:type="dxa"/>
          </w:tcPr>
          <w:p w14:paraId="06959BED" w14:textId="77777777" w:rsidR="00117143" w:rsidRDefault="00000000">
            <w:pPr>
              <w:spacing w:after="0"/>
            </w:pPr>
            <w:r>
              <w:rPr>
                <w:sz w:val="13"/>
              </w:rPr>
              <w:t>PURGED</w:t>
            </w:r>
          </w:p>
        </w:tc>
        <w:tc>
          <w:tcPr>
            <w:tcW w:w="5285" w:type="dxa"/>
          </w:tcPr>
          <w:p w14:paraId="348B7A70" w14:textId="77777777" w:rsidR="00117143" w:rsidRDefault="00000000">
            <w:pPr>
              <w:spacing w:after="0"/>
            </w:pPr>
            <w:r>
              <w:rPr>
                <w:sz w:val="13"/>
              </w:rPr>
              <w:t>Deletion/backup/key policy completion criteria met</w:t>
            </w:r>
          </w:p>
        </w:tc>
      </w:tr>
      <w:tr w:rsidR="00117143" w14:paraId="5B7A07EE" w14:textId="77777777">
        <w:trPr>
          <w:jc w:val="center"/>
        </w:trPr>
        <w:tc>
          <w:tcPr>
            <w:tcW w:w="5285" w:type="dxa"/>
          </w:tcPr>
          <w:p w14:paraId="17D9BB02" w14:textId="77777777" w:rsidR="00117143" w:rsidRDefault="00000000">
            <w:pPr>
              <w:spacing w:after="0"/>
            </w:pPr>
            <w:r>
              <w:rPr>
                <w:sz w:val="13"/>
              </w:rPr>
              <w:t>HOLD</w:t>
            </w:r>
          </w:p>
        </w:tc>
        <w:tc>
          <w:tcPr>
            <w:tcW w:w="5285" w:type="dxa"/>
          </w:tcPr>
          <w:p w14:paraId="16E7F3A0" w14:textId="77777777" w:rsidR="00117143" w:rsidRDefault="00000000">
            <w:pPr>
              <w:spacing w:after="0"/>
            </w:pPr>
            <w:r>
              <w:rPr>
                <w:sz w:val="13"/>
              </w:rPr>
              <w:t>Explicit legal/safety preservation exception; ordinary use/access remains restricted</w:t>
            </w:r>
          </w:p>
        </w:tc>
      </w:tr>
    </w:tbl>
    <w:p w14:paraId="738F2840" w14:textId="77777777" w:rsidR="00117143" w:rsidRDefault="00117143">
      <w:pPr>
        <w:spacing w:after="0"/>
      </w:pPr>
    </w:p>
    <w:p w14:paraId="56080394" w14:textId="77777777" w:rsidR="00117143" w:rsidRDefault="00000000">
      <w:pPr>
        <w:pStyle w:val="1"/>
      </w:pPr>
      <w:r>
        <w:t>4. Retention Duration Rule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117143" w14:paraId="5CE6575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0C7E2700" w14:textId="77777777" w:rsidR="00117143" w:rsidRDefault="00000000"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5285" w:type="dxa"/>
            <w:shd w:val="clear" w:color="auto" w:fill="17365D"/>
          </w:tcPr>
          <w:p w14:paraId="5EAAE37F" w14:textId="77777777" w:rsidR="00117143" w:rsidRDefault="00000000">
            <w:r>
              <w:rPr>
                <w:b/>
                <w:color w:val="FFFFFF"/>
                <w:sz w:val="14"/>
              </w:rPr>
              <w:t>1.0 Decision</w:t>
            </w:r>
          </w:p>
        </w:tc>
      </w:tr>
      <w:tr w:rsidR="00117143" w14:paraId="61AF6405" w14:textId="77777777">
        <w:trPr>
          <w:jc w:val="center"/>
        </w:trPr>
        <w:tc>
          <w:tcPr>
            <w:tcW w:w="5285" w:type="dxa"/>
          </w:tcPr>
          <w:p w14:paraId="0BB10357" w14:textId="77777777" w:rsidR="00117143" w:rsidRDefault="00000000">
            <w:pPr>
              <w:spacing w:after="0"/>
            </w:pPr>
            <w:r>
              <w:rPr>
                <w:sz w:val="13"/>
              </w:rPr>
              <w:t>Raw Life Diary default duration</w:t>
            </w:r>
          </w:p>
        </w:tc>
        <w:tc>
          <w:tcPr>
            <w:tcW w:w="5285" w:type="dxa"/>
          </w:tcPr>
          <w:p w14:paraId="20D9E192" w14:textId="77777777" w:rsidR="00117143" w:rsidRDefault="00000000">
            <w:pPr>
              <w:spacing w:after="0"/>
            </w:pPr>
            <w:r>
              <w:rPr>
                <w:sz w:val="13"/>
              </w:rPr>
              <w:t>OPEN — user-controlled product policy must be approved; do not invent a fixed period</w:t>
            </w:r>
          </w:p>
        </w:tc>
      </w:tr>
      <w:tr w:rsidR="00117143" w14:paraId="44B65543" w14:textId="77777777">
        <w:trPr>
          <w:jc w:val="center"/>
        </w:trPr>
        <w:tc>
          <w:tcPr>
            <w:tcW w:w="5285" w:type="dxa"/>
          </w:tcPr>
          <w:p w14:paraId="209D06AF" w14:textId="77777777" w:rsidR="00117143" w:rsidRDefault="00000000">
            <w:pPr>
              <w:spacing w:after="0"/>
            </w:pPr>
            <w:r>
              <w:rPr>
                <w:sz w:val="13"/>
              </w:rPr>
              <w:t>Vault metadata</w:t>
            </w:r>
          </w:p>
        </w:tc>
        <w:tc>
          <w:tcPr>
            <w:tcW w:w="5285" w:type="dxa"/>
          </w:tcPr>
          <w:p w14:paraId="43162C82" w14:textId="77777777" w:rsidR="00117143" w:rsidRDefault="00000000">
            <w:pPr>
              <w:spacing w:after="0"/>
            </w:pPr>
            <w:r>
              <w:rPr>
                <w:sz w:val="13"/>
              </w:rPr>
              <w:t>No longer than operationally necessary after underlying object lifecycle, subject to deletion/audit needs</w:t>
            </w:r>
          </w:p>
        </w:tc>
      </w:tr>
      <w:tr w:rsidR="00117143" w14:paraId="72C6A449" w14:textId="77777777">
        <w:trPr>
          <w:jc w:val="center"/>
        </w:trPr>
        <w:tc>
          <w:tcPr>
            <w:tcW w:w="5285" w:type="dxa"/>
          </w:tcPr>
          <w:p w14:paraId="21F1C39C" w14:textId="77777777" w:rsidR="00117143" w:rsidRDefault="00000000">
            <w:pPr>
              <w:spacing w:after="0"/>
            </w:pPr>
            <w:r>
              <w:rPr>
                <w:sz w:val="13"/>
              </w:rPr>
              <w:t>AI ephemeral plaintext</w:t>
            </w:r>
          </w:p>
        </w:tc>
        <w:tc>
          <w:tcPr>
            <w:tcW w:w="5285" w:type="dxa"/>
          </w:tcPr>
          <w:p w14:paraId="52E9EA19" w14:textId="77777777" w:rsidR="00117143" w:rsidRDefault="00000000">
            <w:pPr>
              <w:spacing w:after="0"/>
            </w:pPr>
            <w:r>
              <w:rPr>
                <w:sz w:val="13"/>
              </w:rPr>
              <w:t>No CHGO durable retention by design; provider-side retention must be contractually/configurably reviewed</w:t>
            </w:r>
          </w:p>
        </w:tc>
      </w:tr>
      <w:tr w:rsidR="00117143" w14:paraId="19E0AB6E" w14:textId="77777777">
        <w:trPr>
          <w:jc w:val="center"/>
        </w:trPr>
        <w:tc>
          <w:tcPr>
            <w:tcW w:w="5285" w:type="dxa"/>
          </w:tcPr>
          <w:p w14:paraId="4999713D" w14:textId="77777777" w:rsidR="00117143" w:rsidRDefault="00000000">
            <w:pPr>
              <w:spacing w:after="0"/>
            </w:pPr>
            <w:r>
              <w:rPr>
                <w:sz w:val="13"/>
              </w:rPr>
              <w:t>AI derived candidate</w:t>
            </w:r>
          </w:p>
        </w:tc>
        <w:tc>
          <w:tcPr>
            <w:tcW w:w="5285" w:type="dxa"/>
          </w:tcPr>
          <w:p w14:paraId="1E9A2095" w14:textId="77777777" w:rsidR="00117143" w:rsidRDefault="00000000">
            <w:pPr>
              <w:spacing w:after="0"/>
            </w:pPr>
            <w:r>
              <w:rPr>
                <w:sz w:val="13"/>
              </w:rPr>
              <w:t>Purpose-scoped; lineage and deletion propagation required</w:t>
            </w:r>
          </w:p>
        </w:tc>
      </w:tr>
      <w:tr w:rsidR="00117143" w14:paraId="6B7693F7" w14:textId="77777777">
        <w:trPr>
          <w:jc w:val="center"/>
        </w:trPr>
        <w:tc>
          <w:tcPr>
            <w:tcW w:w="5285" w:type="dxa"/>
          </w:tcPr>
          <w:p w14:paraId="5B1D5062" w14:textId="77777777" w:rsidR="00117143" w:rsidRDefault="00000000">
            <w:pPr>
              <w:spacing w:after="0"/>
            </w:pPr>
            <w:r>
              <w:rPr>
                <w:sz w:val="13"/>
              </w:rPr>
              <w:t>Growth Evidence</w:t>
            </w:r>
          </w:p>
        </w:tc>
        <w:tc>
          <w:tcPr>
            <w:tcW w:w="5285" w:type="dxa"/>
          </w:tcPr>
          <w:p w14:paraId="0EA1AD00" w14:textId="77777777" w:rsidR="00117143" w:rsidRDefault="00000000">
            <w:pPr>
              <w:spacing w:after="0"/>
            </w:pPr>
            <w:r>
              <w:rPr>
                <w:sz w:val="13"/>
              </w:rPr>
              <w:t>Separate Growth retention policy; deletion of raw source triggers provenance/re-identification review, not automatic score preservation</w:t>
            </w:r>
          </w:p>
        </w:tc>
      </w:tr>
      <w:tr w:rsidR="00117143" w14:paraId="57A05E00" w14:textId="77777777">
        <w:trPr>
          <w:jc w:val="center"/>
        </w:trPr>
        <w:tc>
          <w:tcPr>
            <w:tcW w:w="5285" w:type="dxa"/>
          </w:tcPr>
          <w:p w14:paraId="3F17690F" w14:textId="77777777" w:rsidR="00117143" w:rsidRDefault="00000000">
            <w:pPr>
              <w:spacing w:after="0"/>
            </w:pPr>
            <w:r>
              <w:rPr>
                <w:sz w:val="13"/>
              </w:rPr>
              <w:t>Audit metadata</w:t>
            </w:r>
          </w:p>
        </w:tc>
        <w:tc>
          <w:tcPr>
            <w:tcW w:w="5285" w:type="dxa"/>
          </w:tcPr>
          <w:p w14:paraId="002647E2" w14:textId="77777777" w:rsidR="00117143" w:rsidRDefault="00000000">
            <w:pPr>
              <w:spacing w:after="0"/>
            </w:pPr>
            <w:r>
              <w:rPr>
                <w:sz w:val="13"/>
              </w:rPr>
              <w:t>Security/legal retention policy; raw diary prohibited</w:t>
            </w:r>
          </w:p>
        </w:tc>
      </w:tr>
      <w:tr w:rsidR="00117143" w14:paraId="53708583" w14:textId="77777777">
        <w:trPr>
          <w:jc w:val="center"/>
        </w:trPr>
        <w:tc>
          <w:tcPr>
            <w:tcW w:w="5285" w:type="dxa"/>
          </w:tcPr>
          <w:p w14:paraId="3E4308FB" w14:textId="77777777" w:rsidR="00117143" w:rsidRDefault="00000000">
            <w:pPr>
              <w:spacing w:after="0"/>
            </w:pPr>
            <w:r>
              <w:rPr>
                <w:sz w:val="13"/>
              </w:rPr>
              <w:t>Backups</w:t>
            </w:r>
          </w:p>
        </w:tc>
        <w:tc>
          <w:tcPr>
            <w:tcW w:w="5285" w:type="dxa"/>
          </w:tcPr>
          <w:p w14:paraId="2CBC6B63" w14:textId="77777777" w:rsidR="00117143" w:rsidRDefault="00000000">
            <w:pPr>
              <w:spacing w:after="0"/>
            </w:pPr>
            <w:r>
              <w:rPr>
                <w:sz w:val="13"/>
              </w:rPr>
              <w:t>OPEN — infrastructure RPO/RTO and backup aging window must be approved</w:t>
            </w:r>
          </w:p>
        </w:tc>
      </w:tr>
      <w:tr w:rsidR="00117143" w14:paraId="29C41C7B" w14:textId="77777777">
        <w:trPr>
          <w:jc w:val="center"/>
        </w:trPr>
        <w:tc>
          <w:tcPr>
            <w:tcW w:w="5285" w:type="dxa"/>
          </w:tcPr>
          <w:p w14:paraId="1EBED68C" w14:textId="77777777" w:rsidR="00117143" w:rsidRDefault="00000000">
            <w:pPr>
              <w:spacing w:after="0"/>
            </w:pPr>
            <w:r>
              <w:rPr>
                <w:sz w:val="13"/>
              </w:rPr>
              <w:t>Export package</w:t>
            </w:r>
          </w:p>
        </w:tc>
        <w:tc>
          <w:tcPr>
            <w:tcW w:w="5285" w:type="dxa"/>
          </w:tcPr>
          <w:p w14:paraId="1A39782D" w14:textId="77777777" w:rsidR="00117143" w:rsidRDefault="00000000">
            <w:pPr>
              <w:spacing w:after="0"/>
            </w:pPr>
            <w:r>
              <w:rPr>
                <w:sz w:val="13"/>
              </w:rPr>
              <w:t>Temporary; expiry/delete-after-delivery policy required</w:t>
            </w:r>
          </w:p>
        </w:tc>
      </w:tr>
    </w:tbl>
    <w:p w14:paraId="6385751F" w14:textId="77777777" w:rsidR="00117143" w:rsidRDefault="00117143">
      <w:pPr>
        <w:spacing w:after="0"/>
      </w:pPr>
    </w:p>
    <w:p w14:paraId="11EB0952" w14:textId="77777777" w:rsidR="00117143" w:rsidRDefault="00000000">
      <w:r>
        <w:t>Production release is blocked if these OPEN durations are needed for legal/privacy disclosure but have not been approved for the target market.</w:t>
      </w:r>
    </w:p>
    <w:p w14:paraId="00D14737" w14:textId="77777777" w:rsidR="00117143" w:rsidRDefault="00000000">
      <w:pPr>
        <w:pStyle w:val="1"/>
      </w:pPr>
      <w:r>
        <w:t>5. User Deletion Rights and Scope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7DC15FEC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7A5B3D6" w14:textId="77777777" w:rsidR="00117143" w:rsidRDefault="00000000">
            <w:r>
              <w:rPr>
                <w:b/>
                <w:color w:val="FFFFFF"/>
                <w:sz w:val="14"/>
              </w:rPr>
              <w:t>Deletion Scope</w:t>
            </w:r>
          </w:p>
        </w:tc>
        <w:tc>
          <w:tcPr>
            <w:tcW w:w="5285" w:type="dxa"/>
            <w:shd w:val="clear" w:color="auto" w:fill="17365D"/>
          </w:tcPr>
          <w:p w14:paraId="2AF1150D" w14:textId="77777777" w:rsidR="00117143" w:rsidRDefault="00000000">
            <w:r>
              <w:rPr>
                <w:b/>
                <w:color w:val="FFFFFF"/>
                <w:sz w:val="14"/>
              </w:rPr>
              <w:t>Required Behavior</w:t>
            </w:r>
          </w:p>
        </w:tc>
      </w:tr>
      <w:tr w:rsidR="00117143" w14:paraId="1DFBDA96" w14:textId="77777777">
        <w:trPr>
          <w:jc w:val="center"/>
        </w:trPr>
        <w:tc>
          <w:tcPr>
            <w:tcW w:w="5285" w:type="dxa"/>
          </w:tcPr>
          <w:p w14:paraId="7E89D685" w14:textId="77777777" w:rsidR="00117143" w:rsidRDefault="00000000">
            <w:pPr>
              <w:spacing w:after="0"/>
            </w:pPr>
            <w:r>
              <w:rPr>
                <w:sz w:val="13"/>
              </w:rPr>
              <w:t>Single diary entry</w:t>
            </w:r>
          </w:p>
        </w:tc>
        <w:tc>
          <w:tcPr>
            <w:tcW w:w="5285" w:type="dxa"/>
          </w:tcPr>
          <w:p w14:paraId="08F79AD7" w14:textId="77777777" w:rsidR="00117143" w:rsidRDefault="00000000">
            <w:pPr>
              <w:spacing w:after="0"/>
            </w:pPr>
            <w:r>
              <w:rPr>
                <w:sz w:val="13"/>
              </w:rPr>
              <w:t>Delete selected raw object/version lineage as policy permits; revoke resource shares; remove indexes/derived candidates tied solely to it</w:t>
            </w:r>
          </w:p>
        </w:tc>
      </w:tr>
      <w:tr w:rsidR="00117143" w14:paraId="4B176F66" w14:textId="77777777">
        <w:trPr>
          <w:jc w:val="center"/>
        </w:trPr>
        <w:tc>
          <w:tcPr>
            <w:tcW w:w="5285" w:type="dxa"/>
          </w:tcPr>
          <w:p w14:paraId="61FD73F9" w14:textId="77777777" w:rsidR="00117143" w:rsidRDefault="00000000">
            <w:pPr>
              <w:spacing w:after="0"/>
            </w:pPr>
            <w:r>
              <w:rPr>
                <w:sz w:val="13"/>
              </w:rPr>
              <w:t>Attachment only</w:t>
            </w:r>
          </w:p>
        </w:tc>
        <w:tc>
          <w:tcPr>
            <w:tcW w:w="5285" w:type="dxa"/>
          </w:tcPr>
          <w:p w14:paraId="5356FC3C" w14:textId="77777777" w:rsidR="00117143" w:rsidRDefault="00000000">
            <w:pPr>
              <w:spacing w:after="0"/>
            </w:pPr>
            <w:r>
              <w:rPr>
                <w:sz w:val="13"/>
              </w:rPr>
              <w:t>Delete attachment object/metadata/derived index without deleting unrelated diary text</w:t>
            </w:r>
          </w:p>
        </w:tc>
      </w:tr>
      <w:tr w:rsidR="00117143" w14:paraId="5C9FB59E" w14:textId="77777777">
        <w:trPr>
          <w:jc w:val="center"/>
        </w:trPr>
        <w:tc>
          <w:tcPr>
            <w:tcW w:w="5285" w:type="dxa"/>
          </w:tcPr>
          <w:p w14:paraId="5D198195" w14:textId="77777777" w:rsidR="00117143" w:rsidRDefault="00000000">
            <w:pPr>
              <w:spacing w:after="0"/>
            </w:pPr>
            <w:r>
              <w:rPr>
                <w:sz w:val="13"/>
              </w:rPr>
              <w:t>Date/range selection</w:t>
            </w:r>
          </w:p>
        </w:tc>
        <w:tc>
          <w:tcPr>
            <w:tcW w:w="5285" w:type="dxa"/>
          </w:tcPr>
          <w:p w14:paraId="368D0FB0" w14:textId="77777777" w:rsidR="00117143" w:rsidRDefault="00000000">
            <w:pPr>
              <w:spacing w:after="0"/>
            </w:pPr>
            <w:r>
              <w:rPr>
                <w:sz w:val="13"/>
              </w:rPr>
              <w:t>Enumerate affected entry IDs before execution; avoid broad tenant-based deletion</w:t>
            </w:r>
          </w:p>
        </w:tc>
      </w:tr>
      <w:tr w:rsidR="00117143" w14:paraId="25790B7D" w14:textId="77777777">
        <w:trPr>
          <w:jc w:val="center"/>
        </w:trPr>
        <w:tc>
          <w:tcPr>
            <w:tcW w:w="5285" w:type="dxa"/>
          </w:tcPr>
          <w:p w14:paraId="760750B4" w14:textId="77777777" w:rsidR="00117143" w:rsidRDefault="00000000">
            <w:pPr>
              <w:spacing w:after="0"/>
            </w:pPr>
            <w:r>
              <w:rPr>
                <w:sz w:val="13"/>
              </w:rPr>
              <w:t>All Life Diary</w:t>
            </w:r>
          </w:p>
        </w:tc>
        <w:tc>
          <w:tcPr>
            <w:tcW w:w="5285" w:type="dxa"/>
          </w:tcPr>
          <w:p w14:paraId="11AFEF39" w14:textId="77777777" w:rsidR="00117143" w:rsidRDefault="00000000">
            <w:pPr>
              <w:spacing w:after="0"/>
            </w:pPr>
            <w:r>
              <w:rPr>
                <w:sz w:val="13"/>
              </w:rPr>
              <w:t>Delete all user-owned raw diary objects and associated Vault derivatives; preserve only approved minimal audit/hold metadata</w:t>
            </w:r>
          </w:p>
        </w:tc>
      </w:tr>
      <w:tr w:rsidR="00117143" w14:paraId="0A0C7A1D" w14:textId="77777777">
        <w:trPr>
          <w:jc w:val="center"/>
        </w:trPr>
        <w:tc>
          <w:tcPr>
            <w:tcW w:w="5285" w:type="dxa"/>
          </w:tcPr>
          <w:p w14:paraId="2FBA9393" w14:textId="77777777" w:rsidR="00117143" w:rsidRDefault="00000000">
            <w:pPr>
              <w:spacing w:after="0"/>
            </w:pPr>
            <w:r>
              <w:rPr>
                <w:sz w:val="13"/>
              </w:rPr>
              <w:t>Whole Personal Vault</w:t>
            </w:r>
          </w:p>
        </w:tc>
        <w:tc>
          <w:tcPr>
            <w:tcW w:w="5285" w:type="dxa"/>
          </w:tcPr>
          <w:p w14:paraId="23BC4E16" w14:textId="77777777" w:rsidR="00117143" w:rsidRDefault="00000000">
            <w:pPr>
              <w:spacing w:after="0"/>
            </w:pPr>
            <w:r>
              <w:rPr>
                <w:sz w:val="13"/>
              </w:rPr>
              <w:t>Includes entries, attachments, provider refs, shares, search derivatives and Vault-specific keys according to key-scope policy</w:t>
            </w:r>
          </w:p>
        </w:tc>
      </w:tr>
      <w:tr w:rsidR="00117143" w14:paraId="09DDDA1A" w14:textId="77777777">
        <w:trPr>
          <w:jc w:val="center"/>
        </w:trPr>
        <w:tc>
          <w:tcPr>
            <w:tcW w:w="5285" w:type="dxa"/>
          </w:tcPr>
          <w:p w14:paraId="1BB54F07" w14:textId="77777777" w:rsidR="00117143" w:rsidRDefault="00000000">
            <w:pPr>
              <w:spacing w:after="0"/>
            </w:pPr>
            <w:r>
              <w:rPr>
                <w:sz w:val="13"/>
              </w:rPr>
              <w:t>Account closure</w:t>
            </w:r>
          </w:p>
        </w:tc>
        <w:tc>
          <w:tcPr>
            <w:tcW w:w="5285" w:type="dxa"/>
          </w:tcPr>
          <w:p w14:paraId="15A584A1" w14:textId="77777777" w:rsidR="00117143" w:rsidRDefault="00000000">
            <w:pPr>
              <w:spacing w:after="0"/>
            </w:pPr>
            <w:r>
              <w:rPr>
                <w:sz w:val="13"/>
              </w:rPr>
              <w:t>Account lifecycle and Vault deletion are separate decisions; UI must state consequences and collect explicit deletion intent if Vault deletion is requested</w:t>
            </w:r>
          </w:p>
        </w:tc>
      </w:tr>
    </w:tbl>
    <w:p w14:paraId="1F04C11C" w14:textId="77777777" w:rsidR="00117143" w:rsidRDefault="00117143">
      <w:pPr>
        <w:spacing w:after="0"/>
      </w:pPr>
    </w:p>
    <w:p w14:paraId="1471025A" w14:textId="77777777" w:rsidR="00117143" w:rsidRDefault="00000000">
      <w:r>
        <w:t>A membership administrator cannot issue a user-Vault deletion merely by deleting a church member record. Church OS must call only authorized identity/Vault lifecycle operations.</w:t>
      </w:r>
    </w:p>
    <w:p w14:paraId="4E73EC7E" w14:textId="77777777" w:rsidR="00117143" w:rsidRDefault="00000000">
      <w:pPr>
        <w:pStyle w:val="1"/>
      </w:pPr>
      <w:r>
        <w:t>6. Deletion Propagation Graph</w:t>
      </w:r>
    </w:p>
    <w:p w14:paraId="504487A5" w14:textId="77777777" w:rsidR="00117143" w:rsidRDefault="00000000">
      <w:r>
        <w:t>Deletion is a graph operation. The authoritative deletion job begins from user identity + vault_id + explicit resource scope and resolves all known downstream references before completion.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1928452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014B807" w14:textId="77777777" w:rsidR="00117143" w:rsidRDefault="00000000">
            <w:r>
              <w:rPr>
                <w:b/>
                <w:color w:val="FFFFFF"/>
                <w:sz w:val="14"/>
              </w:rPr>
              <w:t>Node</w:t>
            </w:r>
          </w:p>
        </w:tc>
        <w:tc>
          <w:tcPr>
            <w:tcW w:w="5285" w:type="dxa"/>
            <w:shd w:val="clear" w:color="auto" w:fill="17365D"/>
          </w:tcPr>
          <w:p w14:paraId="65E4E4BE" w14:textId="77777777" w:rsidR="00117143" w:rsidRDefault="00000000">
            <w:r>
              <w:rPr>
                <w:b/>
                <w:color w:val="FFFFFF"/>
                <w:sz w:val="14"/>
              </w:rPr>
              <w:t>Delete/Update Action</w:t>
            </w:r>
          </w:p>
        </w:tc>
      </w:tr>
      <w:tr w:rsidR="00117143" w14:paraId="4AE837D5" w14:textId="77777777">
        <w:trPr>
          <w:jc w:val="center"/>
        </w:trPr>
        <w:tc>
          <w:tcPr>
            <w:tcW w:w="5285" w:type="dxa"/>
          </w:tcPr>
          <w:p w14:paraId="38F109B6" w14:textId="77777777" w:rsidR="00117143" w:rsidRDefault="00000000">
            <w:pPr>
              <w:spacing w:after="0"/>
            </w:pPr>
            <w:r>
              <w:rPr>
                <w:sz w:val="13"/>
              </w:rPr>
              <w:t>Vault Object</w:t>
            </w:r>
          </w:p>
        </w:tc>
        <w:tc>
          <w:tcPr>
            <w:tcW w:w="5285" w:type="dxa"/>
          </w:tcPr>
          <w:p w14:paraId="120E5539" w14:textId="77777777" w:rsidR="00117143" w:rsidRDefault="00000000">
            <w:pPr>
              <w:spacing w:after="0"/>
            </w:pPr>
            <w:r>
              <w:rPr>
                <w:sz w:val="13"/>
              </w:rPr>
              <w:t>Delete encrypted object or mark inaccessible pending provider deletion</w:t>
            </w:r>
          </w:p>
        </w:tc>
      </w:tr>
      <w:tr w:rsidR="00117143" w14:paraId="49E2A23A" w14:textId="77777777">
        <w:trPr>
          <w:jc w:val="center"/>
        </w:trPr>
        <w:tc>
          <w:tcPr>
            <w:tcW w:w="5285" w:type="dxa"/>
          </w:tcPr>
          <w:p w14:paraId="49B2D533" w14:textId="77777777" w:rsidR="00117143" w:rsidRDefault="00000000">
            <w:pPr>
              <w:spacing w:after="0"/>
            </w:pPr>
            <w:r>
              <w:rPr>
                <w:sz w:val="13"/>
              </w:rPr>
              <w:t>Vault Metadata</w:t>
            </w:r>
          </w:p>
        </w:tc>
        <w:tc>
          <w:tcPr>
            <w:tcW w:w="5285" w:type="dxa"/>
          </w:tcPr>
          <w:p w14:paraId="6CA9D1CD" w14:textId="77777777" w:rsidR="00117143" w:rsidRDefault="00000000">
            <w:pPr>
              <w:spacing w:after="0"/>
            </w:pPr>
            <w:r>
              <w:rPr>
                <w:sz w:val="13"/>
              </w:rPr>
              <w:t>Delete/tombstone row according to referential/audit policy</w:t>
            </w:r>
          </w:p>
        </w:tc>
      </w:tr>
      <w:tr w:rsidR="00117143" w14:paraId="5930A08B" w14:textId="77777777">
        <w:trPr>
          <w:jc w:val="center"/>
        </w:trPr>
        <w:tc>
          <w:tcPr>
            <w:tcW w:w="5285" w:type="dxa"/>
          </w:tcPr>
          <w:p w14:paraId="1676758C" w14:textId="77777777" w:rsidR="00117143" w:rsidRDefault="00000000">
            <w:pPr>
              <w:spacing w:after="0"/>
            </w:pPr>
            <w:r>
              <w:rPr>
                <w:sz w:val="13"/>
              </w:rPr>
              <w:t>Object Versions</w:t>
            </w:r>
          </w:p>
        </w:tc>
        <w:tc>
          <w:tcPr>
            <w:tcW w:w="5285" w:type="dxa"/>
          </w:tcPr>
          <w:p w14:paraId="5988339B" w14:textId="77777777" w:rsidR="00117143" w:rsidRDefault="00000000">
            <w:pPr>
              <w:spacing w:after="0"/>
            </w:pPr>
            <w:r>
              <w:rPr>
                <w:sz w:val="13"/>
              </w:rPr>
              <w:t>Delete/retire in-scope versions; preserve only explicitly required lineage metadata</w:t>
            </w:r>
          </w:p>
        </w:tc>
      </w:tr>
      <w:tr w:rsidR="00117143" w14:paraId="231E81F2" w14:textId="77777777">
        <w:trPr>
          <w:jc w:val="center"/>
        </w:trPr>
        <w:tc>
          <w:tcPr>
            <w:tcW w:w="5285" w:type="dxa"/>
          </w:tcPr>
          <w:p w14:paraId="398BC92A" w14:textId="77777777" w:rsidR="00117143" w:rsidRDefault="00000000">
            <w:pPr>
              <w:spacing w:after="0"/>
            </w:pPr>
            <w:r>
              <w:rPr>
                <w:sz w:val="13"/>
              </w:rPr>
              <w:t>Search/Vector Index</w:t>
            </w:r>
          </w:p>
        </w:tc>
        <w:tc>
          <w:tcPr>
            <w:tcW w:w="5285" w:type="dxa"/>
          </w:tcPr>
          <w:p w14:paraId="42B133D6" w14:textId="77777777" w:rsidR="00117143" w:rsidRDefault="00000000">
            <w:pPr>
              <w:spacing w:after="0"/>
            </w:pPr>
            <w:r>
              <w:rPr>
                <w:sz w:val="13"/>
              </w:rPr>
              <w:t>Delete indexed representation; rebuild index if needed</w:t>
            </w:r>
          </w:p>
        </w:tc>
      </w:tr>
      <w:tr w:rsidR="00117143" w14:paraId="60351A13" w14:textId="77777777">
        <w:trPr>
          <w:jc w:val="center"/>
        </w:trPr>
        <w:tc>
          <w:tcPr>
            <w:tcW w:w="5285" w:type="dxa"/>
          </w:tcPr>
          <w:p w14:paraId="646BD549" w14:textId="77777777" w:rsidR="00117143" w:rsidRDefault="00000000">
            <w:pPr>
              <w:spacing w:after="0"/>
            </w:pPr>
            <w:r>
              <w:rPr>
                <w:sz w:val="13"/>
              </w:rPr>
              <w:t>AI Derived Candidate</w:t>
            </w:r>
          </w:p>
        </w:tc>
        <w:tc>
          <w:tcPr>
            <w:tcW w:w="5285" w:type="dxa"/>
          </w:tcPr>
          <w:p w14:paraId="17E25073" w14:textId="77777777" w:rsidR="00117143" w:rsidRDefault="00000000">
            <w:pPr>
              <w:spacing w:after="0"/>
            </w:pPr>
            <w:r>
              <w:rPr>
                <w:sz w:val="13"/>
              </w:rPr>
              <w:t>Delete or detach/recompute where derived solely from deleted source</w:t>
            </w:r>
          </w:p>
        </w:tc>
      </w:tr>
      <w:tr w:rsidR="00117143" w14:paraId="29EC2889" w14:textId="77777777">
        <w:trPr>
          <w:jc w:val="center"/>
        </w:trPr>
        <w:tc>
          <w:tcPr>
            <w:tcW w:w="5285" w:type="dxa"/>
          </w:tcPr>
          <w:p w14:paraId="703643FC" w14:textId="77777777" w:rsidR="00117143" w:rsidRDefault="00000000">
            <w:pPr>
              <w:spacing w:after="0"/>
            </w:pPr>
            <w:r>
              <w:rPr>
                <w:sz w:val="13"/>
              </w:rPr>
              <w:t>Growth Evidence</w:t>
            </w:r>
          </w:p>
        </w:tc>
        <w:tc>
          <w:tcPr>
            <w:tcW w:w="5285" w:type="dxa"/>
          </w:tcPr>
          <w:p w14:paraId="6CDB08C4" w14:textId="77777777" w:rsidR="00117143" w:rsidRDefault="00000000">
            <w:pPr>
              <w:spacing w:after="0"/>
            </w:pPr>
            <w:r>
              <w:rPr>
                <w:sz w:val="13"/>
              </w:rPr>
              <w:t>Review provenance dependency; remove raw linkage and apply evidence-governance rule; never silently reinterpret deleted source as zero</w:t>
            </w:r>
          </w:p>
        </w:tc>
      </w:tr>
      <w:tr w:rsidR="00117143" w14:paraId="19C136FC" w14:textId="77777777">
        <w:trPr>
          <w:jc w:val="center"/>
        </w:trPr>
        <w:tc>
          <w:tcPr>
            <w:tcW w:w="5285" w:type="dxa"/>
          </w:tcPr>
          <w:p w14:paraId="63DBE7CF" w14:textId="77777777" w:rsidR="00117143" w:rsidRDefault="00000000">
            <w:pPr>
              <w:spacing w:after="0"/>
            </w:pPr>
            <w:r>
              <w:rPr>
                <w:sz w:val="13"/>
              </w:rPr>
              <w:t>Share Grant</w:t>
            </w:r>
          </w:p>
        </w:tc>
        <w:tc>
          <w:tcPr>
            <w:tcW w:w="5285" w:type="dxa"/>
          </w:tcPr>
          <w:p w14:paraId="0658DA74" w14:textId="77777777" w:rsidR="00117143" w:rsidRDefault="00000000">
            <w:pPr>
              <w:spacing w:after="0"/>
            </w:pPr>
            <w:r>
              <w:rPr>
                <w:sz w:val="13"/>
              </w:rPr>
              <w:t>Revoke affected grants immediately</w:t>
            </w:r>
          </w:p>
        </w:tc>
      </w:tr>
      <w:tr w:rsidR="00117143" w14:paraId="69F384AB" w14:textId="77777777">
        <w:trPr>
          <w:jc w:val="center"/>
        </w:trPr>
        <w:tc>
          <w:tcPr>
            <w:tcW w:w="5285" w:type="dxa"/>
          </w:tcPr>
          <w:p w14:paraId="246726C8" w14:textId="77777777" w:rsidR="00117143" w:rsidRDefault="00000000">
            <w:pPr>
              <w:spacing w:after="0"/>
            </w:pPr>
            <w:r>
              <w:rPr>
                <w:sz w:val="13"/>
              </w:rPr>
              <w:t>Caches/CDN/temp files</w:t>
            </w:r>
          </w:p>
        </w:tc>
        <w:tc>
          <w:tcPr>
            <w:tcW w:w="5285" w:type="dxa"/>
          </w:tcPr>
          <w:p w14:paraId="24479A34" w14:textId="77777777" w:rsidR="00117143" w:rsidRDefault="00000000">
            <w:pPr>
              <w:spacing w:after="0"/>
            </w:pPr>
            <w:r>
              <w:rPr>
                <w:sz w:val="13"/>
              </w:rPr>
              <w:t>Invalidate/delete according to job scope</w:t>
            </w:r>
          </w:p>
        </w:tc>
      </w:tr>
      <w:tr w:rsidR="00117143" w14:paraId="1AFAC463" w14:textId="77777777">
        <w:trPr>
          <w:jc w:val="center"/>
        </w:trPr>
        <w:tc>
          <w:tcPr>
            <w:tcW w:w="5285" w:type="dxa"/>
          </w:tcPr>
          <w:p w14:paraId="3E3594C6" w14:textId="77777777" w:rsidR="00117143" w:rsidRDefault="00000000">
            <w:pPr>
              <w:spacing w:after="0"/>
            </w:pPr>
            <w:r>
              <w:rPr>
                <w:sz w:val="13"/>
              </w:rPr>
              <w:lastRenderedPageBreak/>
              <w:t>Export Packages</w:t>
            </w:r>
          </w:p>
        </w:tc>
        <w:tc>
          <w:tcPr>
            <w:tcW w:w="5285" w:type="dxa"/>
          </w:tcPr>
          <w:p w14:paraId="2899450D" w14:textId="77777777" w:rsidR="00117143" w:rsidRDefault="00000000">
            <w:pPr>
              <w:spacing w:after="0"/>
            </w:pPr>
            <w:r>
              <w:rPr>
                <w:sz w:val="13"/>
              </w:rPr>
              <w:t>Expire/delete temporary package if source deletion invalidates it</w:t>
            </w:r>
          </w:p>
        </w:tc>
      </w:tr>
      <w:tr w:rsidR="00117143" w14:paraId="63B2CB48" w14:textId="77777777">
        <w:trPr>
          <w:jc w:val="center"/>
        </w:trPr>
        <w:tc>
          <w:tcPr>
            <w:tcW w:w="5285" w:type="dxa"/>
          </w:tcPr>
          <w:p w14:paraId="214CDA71" w14:textId="77777777" w:rsidR="00117143" w:rsidRDefault="00000000">
            <w:pPr>
              <w:spacing w:after="0"/>
            </w:pPr>
            <w:r>
              <w:rPr>
                <w:sz w:val="13"/>
              </w:rPr>
              <w:t>Backups</w:t>
            </w:r>
          </w:p>
        </w:tc>
        <w:tc>
          <w:tcPr>
            <w:tcW w:w="5285" w:type="dxa"/>
          </w:tcPr>
          <w:p w14:paraId="1C64D7AD" w14:textId="77777777" w:rsidR="00117143" w:rsidRDefault="00000000">
            <w:pPr>
              <w:spacing w:after="0"/>
            </w:pPr>
            <w:r>
              <w:rPr>
                <w:sz w:val="13"/>
              </w:rPr>
              <w:t>Record tombstone/deletion ledger; prevent normal restore from re-exposing deleted object</w:t>
            </w:r>
          </w:p>
        </w:tc>
      </w:tr>
      <w:tr w:rsidR="00117143" w14:paraId="72EB7768" w14:textId="77777777">
        <w:trPr>
          <w:jc w:val="center"/>
        </w:trPr>
        <w:tc>
          <w:tcPr>
            <w:tcW w:w="5285" w:type="dxa"/>
          </w:tcPr>
          <w:p w14:paraId="5D2D7547" w14:textId="77777777" w:rsidR="00117143" w:rsidRDefault="00000000">
            <w:pPr>
              <w:spacing w:after="0"/>
            </w:pPr>
            <w:r>
              <w:rPr>
                <w:sz w:val="13"/>
              </w:rPr>
              <w:t>Crypto Keys</w:t>
            </w:r>
          </w:p>
        </w:tc>
        <w:tc>
          <w:tcPr>
            <w:tcW w:w="5285" w:type="dxa"/>
          </w:tcPr>
          <w:p w14:paraId="33F902C1" w14:textId="77777777" w:rsidR="00117143" w:rsidRDefault="00000000">
            <w:pPr>
              <w:spacing w:after="0"/>
            </w:pPr>
            <w:r>
              <w:rPr>
                <w:sz w:val="13"/>
              </w:rPr>
              <w:t>Retire/destroy only when key granularity permits without harming retained data</w:t>
            </w:r>
          </w:p>
        </w:tc>
      </w:tr>
    </w:tbl>
    <w:p w14:paraId="4E50D40E" w14:textId="77777777" w:rsidR="00117143" w:rsidRDefault="00117143">
      <w:pPr>
        <w:spacing w:after="0"/>
      </w:pPr>
    </w:p>
    <w:p w14:paraId="0DE3FFEB" w14:textId="77777777" w:rsidR="00117143" w:rsidRDefault="00000000">
      <w:pPr>
        <w:pStyle w:val="1"/>
      </w:pPr>
      <w:r>
        <w:t>7. Deletion State Machine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117143" w14:paraId="57521556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7EDDA43F" w14:textId="77777777" w:rsidR="00117143" w:rsidRDefault="00000000"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w="3523" w:type="dxa"/>
            <w:shd w:val="clear" w:color="auto" w:fill="17365D"/>
          </w:tcPr>
          <w:p w14:paraId="17F308D7" w14:textId="77777777" w:rsidR="00117143" w:rsidRDefault="00000000">
            <w:r>
              <w:rPr>
                <w:b/>
                <w:color w:val="FFFFFF"/>
                <w:sz w:val="14"/>
              </w:rPr>
              <w:t>Entry Condition</w:t>
            </w:r>
          </w:p>
        </w:tc>
        <w:tc>
          <w:tcPr>
            <w:tcW w:w="3523" w:type="dxa"/>
            <w:shd w:val="clear" w:color="auto" w:fill="17365D"/>
          </w:tcPr>
          <w:p w14:paraId="61A6CEA2" w14:textId="77777777" w:rsidR="00117143" w:rsidRDefault="00000000">
            <w:r>
              <w:rPr>
                <w:b/>
                <w:color w:val="FFFFFF"/>
                <w:sz w:val="14"/>
              </w:rPr>
              <w:t>Exit Condition</w:t>
            </w:r>
          </w:p>
        </w:tc>
      </w:tr>
      <w:tr w:rsidR="00117143" w14:paraId="42181920" w14:textId="77777777">
        <w:trPr>
          <w:jc w:val="center"/>
        </w:trPr>
        <w:tc>
          <w:tcPr>
            <w:tcW w:w="3523" w:type="dxa"/>
          </w:tcPr>
          <w:p w14:paraId="03096115" w14:textId="77777777" w:rsidR="00117143" w:rsidRDefault="00000000">
            <w:pPr>
              <w:spacing w:after="0"/>
            </w:pPr>
            <w:r>
              <w:rPr>
                <w:sz w:val="13"/>
              </w:rPr>
              <w:t>REQUESTED</w:t>
            </w:r>
          </w:p>
        </w:tc>
        <w:tc>
          <w:tcPr>
            <w:tcW w:w="3523" w:type="dxa"/>
          </w:tcPr>
          <w:p w14:paraId="19DE1821" w14:textId="77777777" w:rsidR="00117143" w:rsidRDefault="00000000">
            <w:pPr>
              <w:spacing w:after="0"/>
            </w:pPr>
            <w:r>
              <w:rPr>
                <w:sz w:val="13"/>
              </w:rPr>
              <w:t>Authorized user request accepted</w:t>
            </w:r>
          </w:p>
        </w:tc>
        <w:tc>
          <w:tcPr>
            <w:tcW w:w="3523" w:type="dxa"/>
          </w:tcPr>
          <w:p w14:paraId="785077FD" w14:textId="77777777" w:rsidR="00117143" w:rsidRDefault="00000000">
            <w:pPr>
              <w:spacing w:after="0"/>
            </w:pPr>
            <w:r>
              <w:rPr>
                <w:sz w:val="13"/>
              </w:rPr>
              <w:t>Scope/identity verified</w:t>
            </w:r>
          </w:p>
        </w:tc>
      </w:tr>
      <w:tr w:rsidR="00117143" w14:paraId="15DEFB8A" w14:textId="77777777">
        <w:trPr>
          <w:jc w:val="center"/>
        </w:trPr>
        <w:tc>
          <w:tcPr>
            <w:tcW w:w="3523" w:type="dxa"/>
          </w:tcPr>
          <w:p w14:paraId="3188AFFA" w14:textId="77777777" w:rsidR="00117143" w:rsidRDefault="00000000">
            <w:pPr>
              <w:spacing w:after="0"/>
            </w:pPr>
            <w:r>
              <w:rPr>
                <w:sz w:val="13"/>
              </w:rPr>
              <w:t>AUTHORIZED</w:t>
            </w:r>
          </w:p>
        </w:tc>
        <w:tc>
          <w:tcPr>
            <w:tcW w:w="3523" w:type="dxa"/>
          </w:tcPr>
          <w:p w14:paraId="63D3CB02" w14:textId="77777777" w:rsidR="00117143" w:rsidRDefault="00000000">
            <w:pPr>
              <w:spacing w:after="0"/>
            </w:pPr>
            <w:r>
              <w:rPr>
                <w:sz w:val="13"/>
              </w:rPr>
              <w:t>Ownership, scope, hold and dependencies resolved</w:t>
            </w:r>
          </w:p>
        </w:tc>
        <w:tc>
          <w:tcPr>
            <w:tcW w:w="3523" w:type="dxa"/>
          </w:tcPr>
          <w:p w14:paraId="4F1FE69D" w14:textId="77777777" w:rsidR="00117143" w:rsidRDefault="00000000">
            <w:pPr>
              <w:spacing w:after="0"/>
            </w:pPr>
            <w:r>
              <w:rPr>
                <w:sz w:val="13"/>
              </w:rPr>
              <w:t>Job created</w:t>
            </w:r>
          </w:p>
        </w:tc>
      </w:tr>
      <w:tr w:rsidR="00117143" w14:paraId="599FA102" w14:textId="77777777">
        <w:trPr>
          <w:jc w:val="center"/>
        </w:trPr>
        <w:tc>
          <w:tcPr>
            <w:tcW w:w="3523" w:type="dxa"/>
          </w:tcPr>
          <w:p w14:paraId="2664A331" w14:textId="77777777" w:rsidR="00117143" w:rsidRDefault="00000000">
            <w:pPr>
              <w:spacing w:after="0"/>
            </w:pPr>
            <w:r>
              <w:rPr>
                <w:sz w:val="13"/>
              </w:rPr>
              <w:t>REVOKED-FOR-USE</w:t>
            </w:r>
          </w:p>
        </w:tc>
        <w:tc>
          <w:tcPr>
            <w:tcW w:w="3523" w:type="dxa"/>
          </w:tcPr>
          <w:p w14:paraId="7DD56244" w14:textId="77777777" w:rsidR="00117143" w:rsidRDefault="00000000">
            <w:pPr>
              <w:spacing w:after="0"/>
            </w:pPr>
            <w:r>
              <w:rPr>
                <w:sz w:val="13"/>
              </w:rPr>
              <w:t>Shares/new AI processing blocked</w:t>
            </w:r>
          </w:p>
        </w:tc>
        <w:tc>
          <w:tcPr>
            <w:tcW w:w="3523" w:type="dxa"/>
          </w:tcPr>
          <w:p w14:paraId="7E27D83D" w14:textId="77777777" w:rsidR="00117143" w:rsidRDefault="00000000">
            <w:pPr>
              <w:spacing w:after="0"/>
            </w:pPr>
            <w:r>
              <w:rPr>
                <w:sz w:val="13"/>
              </w:rPr>
              <w:t>Propagation begins</w:t>
            </w:r>
          </w:p>
        </w:tc>
      </w:tr>
      <w:tr w:rsidR="00117143" w14:paraId="13ECDAB5" w14:textId="77777777">
        <w:trPr>
          <w:jc w:val="center"/>
        </w:trPr>
        <w:tc>
          <w:tcPr>
            <w:tcW w:w="3523" w:type="dxa"/>
          </w:tcPr>
          <w:p w14:paraId="5BF0A583" w14:textId="77777777" w:rsidR="00117143" w:rsidRDefault="00000000">
            <w:pPr>
              <w:spacing w:after="0"/>
            </w:pPr>
            <w:r>
              <w:rPr>
                <w:sz w:val="13"/>
              </w:rPr>
              <w:t>PROPAGATING</w:t>
            </w:r>
          </w:p>
        </w:tc>
        <w:tc>
          <w:tcPr>
            <w:tcW w:w="3523" w:type="dxa"/>
          </w:tcPr>
          <w:p w14:paraId="3A0A7FFC" w14:textId="77777777" w:rsidR="00117143" w:rsidRDefault="00000000">
            <w:pPr>
              <w:spacing w:after="0"/>
            </w:pPr>
            <w:r>
              <w:rPr>
                <w:sz w:val="13"/>
              </w:rPr>
              <w:t>Stores/indexes/derivatives/caches processed</w:t>
            </w:r>
          </w:p>
        </w:tc>
        <w:tc>
          <w:tcPr>
            <w:tcW w:w="3523" w:type="dxa"/>
          </w:tcPr>
          <w:p w14:paraId="3FDCC7E1" w14:textId="77777777" w:rsidR="00117143" w:rsidRDefault="00000000">
            <w:pPr>
              <w:spacing w:after="0"/>
            </w:pPr>
            <w:r>
              <w:rPr>
                <w:sz w:val="13"/>
              </w:rPr>
              <w:t>All active-system tasks terminal</w:t>
            </w:r>
          </w:p>
        </w:tc>
      </w:tr>
      <w:tr w:rsidR="00117143" w14:paraId="483EF2CD" w14:textId="77777777">
        <w:trPr>
          <w:jc w:val="center"/>
        </w:trPr>
        <w:tc>
          <w:tcPr>
            <w:tcW w:w="3523" w:type="dxa"/>
          </w:tcPr>
          <w:p w14:paraId="008F0EAD" w14:textId="77777777" w:rsidR="00117143" w:rsidRDefault="00000000">
            <w:pPr>
              <w:spacing w:after="0"/>
            </w:pPr>
            <w:r>
              <w:rPr>
                <w:sz w:val="13"/>
              </w:rPr>
              <w:t>ACTIVE-SYSTEM-DELETED</w:t>
            </w:r>
          </w:p>
        </w:tc>
        <w:tc>
          <w:tcPr>
            <w:tcW w:w="3523" w:type="dxa"/>
          </w:tcPr>
          <w:p w14:paraId="0B32A9D0" w14:textId="77777777" w:rsidR="00117143" w:rsidRDefault="00000000">
            <w:pPr>
              <w:spacing w:after="0"/>
            </w:pPr>
            <w:r>
              <w:rPr>
                <w:sz w:val="13"/>
              </w:rPr>
              <w:t>No normal active-system access remains</w:t>
            </w:r>
          </w:p>
        </w:tc>
        <w:tc>
          <w:tcPr>
            <w:tcW w:w="3523" w:type="dxa"/>
          </w:tcPr>
          <w:p w14:paraId="31A9556D" w14:textId="77777777" w:rsidR="00117143" w:rsidRDefault="00000000">
            <w:pPr>
              <w:spacing w:after="0"/>
            </w:pPr>
            <w:r>
              <w:rPr>
                <w:sz w:val="13"/>
              </w:rPr>
              <w:t>Backup/key policy continues</w:t>
            </w:r>
          </w:p>
        </w:tc>
      </w:tr>
      <w:tr w:rsidR="00117143" w14:paraId="3B1444A5" w14:textId="77777777">
        <w:trPr>
          <w:jc w:val="center"/>
        </w:trPr>
        <w:tc>
          <w:tcPr>
            <w:tcW w:w="3523" w:type="dxa"/>
          </w:tcPr>
          <w:p w14:paraId="31F58D82" w14:textId="77777777" w:rsidR="00117143" w:rsidRDefault="00000000">
            <w:pPr>
              <w:spacing w:after="0"/>
            </w:pPr>
            <w:r>
              <w:rPr>
                <w:sz w:val="13"/>
              </w:rPr>
              <w:t>BACKUP-AGING</w:t>
            </w:r>
          </w:p>
        </w:tc>
        <w:tc>
          <w:tcPr>
            <w:tcW w:w="3523" w:type="dxa"/>
          </w:tcPr>
          <w:p w14:paraId="34428D18" w14:textId="77777777" w:rsidR="00117143" w:rsidRDefault="00000000">
            <w:pPr>
              <w:spacing w:after="0"/>
            </w:pPr>
            <w:r>
              <w:rPr>
                <w:sz w:val="13"/>
              </w:rPr>
              <w:t>Tombstone protects against resurrection</w:t>
            </w:r>
          </w:p>
        </w:tc>
        <w:tc>
          <w:tcPr>
            <w:tcW w:w="3523" w:type="dxa"/>
          </w:tcPr>
          <w:p w14:paraId="782B9587" w14:textId="77777777" w:rsidR="00117143" w:rsidRDefault="00000000">
            <w:pPr>
              <w:spacing w:after="0"/>
            </w:pPr>
            <w:r>
              <w:rPr>
                <w:sz w:val="13"/>
              </w:rPr>
              <w:t>Backup window expires/rotation completes</w:t>
            </w:r>
          </w:p>
        </w:tc>
      </w:tr>
      <w:tr w:rsidR="00117143" w14:paraId="7487F5E5" w14:textId="77777777">
        <w:trPr>
          <w:jc w:val="center"/>
        </w:trPr>
        <w:tc>
          <w:tcPr>
            <w:tcW w:w="3523" w:type="dxa"/>
          </w:tcPr>
          <w:p w14:paraId="139A374D" w14:textId="77777777" w:rsidR="00117143" w:rsidRDefault="00000000">
            <w:pPr>
              <w:spacing w:after="0"/>
            </w:pPr>
            <w:r>
              <w:rPr>
                <w:sz w:val="13"/>
              </w:rPr>
              <w:t>PURGED</w:t>
            </w:r>
          </w:p>
        </w:tc>
        <w:tc>
          <w:tcPr>
            <w:tcW w:w="3523" w:type="dxa"/>
          </w:tcPr>
          <w:p w14:paraId="1E4831C8" w14:textId="77777777" w:rsidR="00117143" w:rsidRDefault="00000000">
            <w:pPr>
              <w:spacing w:after="0"/>
            </w:pPr>
            <w:r>
              <w:rPr>
                <w:sz w:val="13"/>
              </w:rPr>
              <w:t>Completion criteria met</w:t>
            </w:r>
          </w:p>
        </w:tc>
        <w:tc>
          <w:tcPr>
            <w:tcW w:w="3523" w:type="dxa"/>
          </w:tcPr>
          <w:p w14:paraId="52AA90F5" w14:textId="77777777" w:rsidR="00117143" w:rsidRDefault="00000000">
            <w:pPr>
              <w:spacing w:after="0"/>
            </w:pPr>
            <w:r>
              <w:rPr>
                <w:sz w:val="13"/>
              </w:rPr>
              <w:t>Terminal</w:t>
            </w:r>
          </w:p>
        </w:tc>
      </w:tr>
      <w:tr w:rsidR="00117143" w14:paraId="6A8C979E" w14:textId="77777777">
        <w:trPr>
          <w:jc w:val="center"/>
        </w:trPr>
        <w:tc>
          <w:tcPr>
            <w:tcW w:w="3523" w:type="dxa"/>
          </w:tcPr>
          <w:p w14:paraId="1EF14BCD" w14:textId="77777777" w:rsidR="00117143" w:rsidRDefault="00000000">
            <w:pPr>
              <w:spacing w:after="0"/>
            </w:pPr>
            <w:r>
              <w:rPr>
                <w:sz w:val="13"/>
              </w:rPr>
              <w:t>BLOCKED-HOLD</w:t>
            </w:r>
          </w:p>
        </w:tc>
        <w:tc>
          <w:tcPr>
            <w:tcW w:w="3523" w:type="dxa"/>
          </w:tcPr>
          <w:p w14:paraId="29F5C9D2" w14:textId="77777777" w:rsidR="00117143" w:rsidRDefault="00000000">
            <w:pPr>
              <w:spacing w:after="0"/>
            </w:pPr>
            <w:r>
              <w:rPr>
                <w:sz w:val="13"/>
              </w:rPr>
              <w:t>Approved hold prevents deletion of scoped copy</w:t>
            </w:r>
          </w:p>
        </w:tc>
        <w:tc>
          <w:tcPr>
            <w:tcW w:w="3523" w:type="dxa"/>
          </w:tcPr>
          <w:p w14:paraId="554C48AA" w14:textId="77777777" w:rsidR="00117143" w:rsidRDefault="00000000">
            <w:pPr>
              <w:spacing w:after="0"/>
            </w:pPr>
            <w:r>
              <w:rPr>
                <w:sz w:val="13"/>
              </w:rPr>
              <w:t>Hold released or policy changes</w:t>
            </w:r>
          </w:p>
        </w:tc>
      </w:tr>
      <w:tr w:rsidR="00117143" w14:paraId="695A699C" w14:textId="77777777">
        <w:trPr>
          <w:jc w:val="center"/>
        </w:trPr>
        <w:tc>
          <w:tcPr>
            <w:tcW w:w="3523" w:type="dxa"/>
          </w:tcPr>
          <w:p w14:paraId="2EA17DE3" w14:textId="77777777" w:rsidR="00117143" w:rsidRDefault="00000000">
            <w:pPr>
              <w:spacing w:after="0"/>
            </w:pPr>
            <w:r>
              <w:rPr>
                <w:sz w:val="13"/>
              </w:rPr>
              <w:t>FAILED</w:t>
            </w:r>
          </w:p>
        </w:tc>
        <w:tc>
          <w:tcPr>
            <w:tcW w:w="3523" w:type="dxa"/>
          </w:tcPr>
          <w:p w14:paraId="0467401D" w14:textId="77777777" w:rsidR="00117143" w:rsidRDefault="00000000">
            <w:pPr>
              <w:spacing w:after="0"/>
            </w:pPr>
            <w:r>
              <w:rPr>
                <w:sz w:val="13"/>
              </w:rPr>
              <w:t>One or more deletion tasks failed</w:t>
            </w:r>
          </w:p>
        </w:tc>
        <w:tc>
          <w:tcPr>
            <w:tcW w:w="3523" w:type="dxa"/>
          </w:tcPr>
          <w:p w14:paraId="0813596D" w14:textId="77777777" w:rsidR="00117143" w:rsidRDefault="00000000">
            <w:pPr>
              <w:spacing w:after="0"/>
            </w:pPr>
            <w:r>
              <w:rPr>
                <w:sz w:val="13"/>
              </w:rPr>
              <w:t>Retry/manual remediation</w:t>
            </w:r>
          </w:p>
        </w:tc>
      </w:tr>
    </w:tbl>
    <w:p w14:paraId="4C927CA8" w14:textId="77777777" w:rsidR="00117143" w:rsidRDefault="00117143">
      <w:pPr>
        <w:spacing w:after="0"/>
      </w:pPr>
    </w:p>
    <w:p w14:paraId="2AC523F5" w14:textId="77777777" w:rsidR="00117143" w:rsidRDefault="00000000">
      <w:r>
        <w:t>UI may show '</w:t>
      </w:r>
      <w:r>
        <w:t>삭제</w:t>
      </w:r>
      <w:r>
        <w:t xml:space="preserve"> </w:t>
      </w:r>
      <w:r>
        <w:t>처리</w:t>
      </w:r>
      <w:r>
        <w:t xml:space="preserve"> </w:t>
      </w:r>
      <w:r>
        <w:t>중</w:t>
      </w:r>
      <w:r>
        <w:t>' while propagation continues. It must not claim complete purge before the defined completion state is reached.</w:t>
      </w:r>
    </w:p>
    <w:p w14:paraId="68012932" w14:textId="77777777" w:rsidR="00117143" w:rsidRDefault="00000000">
      <w:pPr>
        <w:pStyle w:val="1"/>
      </w:pPr>
      <w:r>
        <w:t>8. Legal/Safety Hold Boundary</w:t>
      </w:r>
    </w:p>
    <w:p w14:paraId="0F96500A" w14:textId="77777777" w:rsidR="00117143" w:rsidRDefault="00000000">
      <w:r>
        <w:t>A hold is an exception, not a general retention excuse. It requires an explicit authority/reason, exact data scope, start time, review/expiry rule where applicable, and access restriction. A hold must not silently restore pastor/admin access or permit unrelated AI/product use.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1D4FC820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4894030" w14:textId="77777777" w:rsidR="00117143" w:rsidRDefault="00000000">
            <w:r>
              <w:rPr>
                <w:b/>
                <w:color w:val="FFFFFF"/>
                <w:sz w:val="14"/>
              </w:rPr>
              <w:t>Hold Control</w:t>
            </w:r>
          </w:p>
        </w:tc>
        <w:tc>
          <w:tcPr>
            <w:tcW w:w="5285" w:type="dxa"/>
            <w:shd w:val="clear" w:color="auto" w:fill="17365D"/>
          </w:tcPr>
          <w:p w14:paraId="70703FE3" w14:textId="77777777" w:rsidR="00117143" w:rsidRDefault="00000000">
            <w:r>
              <w:rPr>
                <w:b/>
                <w:color w:val="FFFFFF"/>
                <w:sz w:val="14"/>
              </w:rPr>
              <w:t>Requirement</w:t>
            </w:r>
          </w:p>
        </w:tc>
      </w:tr>
      <w:tr w:rsidR="00117143" w14:paraId="3BB8485B" w14:textId="77777777">
        <w:trPr>
          <w:jc w:val="center"/>
        </w:trPr>
        <w:tc>
          <w:tcPr>
            <w:tcW w:w="5285" w:type="dxa"/>
          </w:tcPr>
          <w:p w14:paraId="18BD3364" w14:textId="77777777" w:rsidR="00117143" w:rsidRDefault="00000000">
            <w:pPr>
              <w:spacing w:after="0"/>
            </w:pPr>
            <w:r>
              <w:rPr>
                <w:sz w:val="13"/>
              </w:rPr>
              <w:t>Authority</w:t>
            </w:r>
          </w:p>
        </w:tc>
        <w:tc>
          <w:tcPr>
            <w:tcW w:w="5285" w:type="dxa"/>
          </w:tcPr>
          <w:p w14:paraId="2D694CE9" w14:textId="77777777" w:rsidR="00117143" w:rsidRDefault="00000000">
            <w:pPr>
              <w:spacing w:after="0"/>
            </w:pPr>
            <w:r>
              <w:rPr>
                <w:sz w:val="13"/>
              </w:rPr>
              <w:t>Approved legal/safety/governance role only</w:t>
            </w:r>
          </w:p>
        </w:tc>
      </w:tr>
      <w:tr w:rsidR="00117143" w14:paraId="3C5F1CBB" w14:textId="77777777">
        <w:trPr>
          <w:jc w:val="center"/>
        </w:trPr>
        <w:tc>
          <w:tcPr>
            <w:tcW w:w="5285" w:type="dxa"/>
          </w:tcPr>
          <w:p w14:paraId="27BCB05D" w14:textId="77777777" w:rsidR="00117143" w:rsidRDefault="00000000">
            <w:pPr>
              <w:spacing w:after="0"/>
            </w:pPr>
            <w:r>
              <w:rPr>
                <w:sz w:val="13"/>
              </w:rPr>
              <w:t>Scope</w:t>
            </w:r>
          </w:p>
        </w:tc>
        <w:tc>
          <w:tcPr>
            <w:tcW w:w="5285" w:type="dxa"/>
          </w:tcPr>
          <w:p w14:paraId="0CC6A971" w14:textId="77777777" w:rsidR="00117143" w:rsidRDefault="00000000">
            <w:pPr>
              <w:spacing w:after="0"/>
            </w:pPr>
            <w:r>
              <w:rPr>
                <w:sz w:val="13"/>
              </w:rPr>
              <w:t>Specific identity/resource/data class; no whole-tenant default</w:t>
            </w:r>
          </w:p>
        </w:tc>
      </w:tr>
      <w:tr w:rsidR="00117143" w14:paraId="6F8B829E" w14:textId="77777777">
        <w:trPr>
          <w:jc w:val="center"/>
        </w:trPr>
        <w:tc>
          <w:tcPr>
            <w:tcW w:w="5285" w:type="dxa"/>
          </w:tcPr>
          <w:p w14:paraId="27DE131E" w14:textId="77777777" w:rsidR="00117143" w:rsidRDefault="00000000">
            <w:pPr>
              <w:spacing w:after="0"/>
            </w:pPr>
            <w:r>
              <w:rPr>
                <w:sz w:val="13"/>
              </w:rPr>
              <w:t>Reason</w:t>
            </w:r>
          </w:p>
        </w:tc>
        <w:tc>
          <w:tcPr>
            <w:tcW w:w="5285" w:type="dxa"/>
          </w:tcPr>
          <w:p w14:paraId="0D902FEE" w14:textId="77777777" w:rsidR="00117143" w:rsidRDefault="00000000">
            <w:pPr>
              <w:spacing w:after="0"/>
            </w:pPr>
            <w:r>
              <w:rPr>
                <w:sz w:val="13"/>
              </w:rPr>
              <w:t>Recorded category/reference without copying raw diary into audit text</w:t>
            </w:r>
          </w:p>
        </w:tc>
      </w:tr>
      <w:tr w:rsidR="00117143" w14:paraId="54519FE2" w14:textId="77777777">
        <w:trPr>
          <w:jc w:val="center"/>
        </w:trPr>
        <w:tc>
          <w:tcPr>
            <w:tcW w:w="5285" w:type="dxa"/>
          </w:tcPr>
          <w:p w14:paraId="561EDA56" w14:textId="77777777" w:rsidR="00117143" w:rsidRDefault="00000000">
            <w:pPr>
              <w:spacing w:after="0"/>
            </w:pPr>
            <w:r>
              <w:rPr>
                <w:sz w:val="13"/>
              </w:rPr>
              <w:t>Access</w:t>
            </w:r>
          </w:p>
        </w:tc>
        <w:tc>
          <w:tcPr>
            <w:tcW w:w="5285" w:type="dxa"/>
          </w:tcPr>
          <w:p w14:paraId="78AB07A8" w14:textId="77777777" w:rsidR="00117143" w:rsidRDefault="00000000">
            <w:pPr>
              <w:spacing w:after="0"/>
            </w:pPr>
            <w:r>
              <w:rPr>
                <w:sz w:val="13"/>
              </w:rPr>
              <w:t>Restricted; ordinary product processing remains denied</w:t>
            </w:r>
          </w:p>
        </w:tc>
      </w:tr>
      <w:tr w:rsidR="00117143" w14:paraId="29D3B6A8" w14:textId="77777777">
        <w:trPr>
          <w:jc w:val="center"/>
        </w:trPr>
        <w:tc>
          <w:tcPr>
            <w:tcW w:w="5285" w:type="dxa"/>
          </w:tcPr>
          <w:p w14:paraId="5A6F71A6" w14:textId="77777777" w:rsidR="00117143" w:rsidRDefault="00000000">
            <w:pPr>
              <w:spacing w:after="0"/>
            </w:pPr>
            <w:r>
              <w:rPr>
                <w:sz w:val="13"/>
              </w:rPr>
              <w:t>User disclosure</w:t>
            </w:r>
          </w:p>
        </w:tc>
        <w:tc>
          <w:tcPr>
            <w:tcW w:w="5285" w:type="dxa"/>
          </w:tcPr>
          <w:p w14:paraId="0067D143" w14:textId="77777777" w:rsidR="00117143" w:rsidRDefault="00000000">
            <w:pPr>
              <w:spacing w:after="0"/>
            </w:pPr>
            <w:r>
              <w:rPr>
                <w:sz w:val="13"/>
              </w:rPr>
              <w:t>Handled according to applicable policy/law; not invented in this technical policy</w:t>
            </w:r>
          </w:p>
        </w:tc>
      </w:tr>
      <w:tr w:rsidR="00117143" w14:paraId="264740E4" w14:textId="77777777">
        <w:trPr>
          <w:jc w:val="center"/>
        </w:trPr>
        <w:tc>
          <w:tcPr>
            <w:tcW w:w="5285" w:type="dxa"/>
          </w:tcPr>
          <w:p w14:paraId="3A13112B" w14:textId="77777777" w:rsidR="00117143" w:rsidRDefault="00000000">
            <w:pPr>
              <w:spacing w:after="0"/>
            </w:pPr>
            <w:r>
              <w:rPr>
                <w:sz w:val="13"/>
              </w:rPr>
              <w:t>Release</w:t>
            </w:r>
          </w:p>
        </w:tc>
        <w:tc>
          <w:tcPr>
            <w:tcW w:w="5285" w:type="dxa"/>
          </w:tcPr>
          <w:p w14:paraId="08866116" w14:textId="77777777" w:rsidR="00117143" w:rsidRDefault="00000000">
            <w:pPr>
              <w:spacing w:after="0"/>
            </w:pPr>
            <w:r>
              <w:rPr>
                <w:sz w:val="13"/>
              </w:rPr>
              <w:t>Triggers resumed deletion workflow where request remains valid</w:t>
            </w:r>
          </w:p>
        </w:tc>
      </w:tr>
    </w:tbl>
    <w:p w14:paraId="169131A3" w14:textId="77777777" w:rsidR="00117143" w:rsidRDefault="00117143">
      <w:pPr>
        <w:spacing w:after="0"/>
      </w:pPr>
    </w:p>
    <w:p w14:paraId="5B2A06A4" w14:textId="77777777" w:rsidR="00117143" w:rsidRDefault="00000000">
      <w:pPr>
        <w:pStyle w:val="1"/>
      </w:pPr>
      <w:r>
        <w:t>9. Backup and Restore Semantics</w:t>
      </w:r>
    </w:p>
    <w:p w14:paraId="764DA5E7" w14:textId="77777777" w:rsidR="00117143" w:rsidRDefault="00000000">
      <w:pPr>
        <w:pStyle w:val="a0"/>
      </w:pPr>
      <w:r>
        <w:t>Backups remain encrypted and are not a reason to keep a live user-facing copy.</w:t>
      </w:r>
    </w:p>
    <w:p w14:paraId="1BE29771" w14:textId="77777777" w:rsidR="00117143" w:rsidRDefault="00000000">
      <w:pPr>
        <w:pStyle w:val="a0"/>
      </w:pPr>
      <w:r>
        <w:t>Deletion creates a tombstone/deletion ledger sufficient to prevent restored backups from re-publishing deleted Vault data.</w:t>
      </w:r>
    </w:p>
    <w:p w14:paraId="5ED87BBA" w14:textId="77777777" w:rsidR="00117143" w:rsidRDefault="00000000">
      <w:pPr>
        <w:pStyle w:val="a0"/>
      </w:pPr>
      <w:r>
        <w:t>Restore workflow must reconcile deletion jobs/tombstones before the restored service becomes user-accessible.</w:t>
      </w:r>
    </w:p>
    <w:p w14:paraId="320F78D2" w14:textId="77777777" w:rsidR="00117143" w:rsidRDefault="00000000">
      <w:pPr>
        <w:pStyle w:val="a0"/>
      </w:pPr>
      <w:r>
        <w:t>Backup copies must age out under an approved retention schedule; exact period remains OPEN.</w:t>
      </w:r>
    </w:p>
    <w:p w14:paraId="169AD97F" w14:textId="77777777" w:rsidR="00117143" w:rsidRDefault="00000000">
      <w:pPr>
        <w:pStyle w:val="a0"/>
      </w:pPr>
      <w:r>
        <w:t>Cryptographic erasure may accelerate unrecoverability only where key exclusivity and backup semantics are proven.</w:t>
      </w:r>
    </w:p>
    <w:p w14:paraId="4D96A25F" w14:textId="77777777" w:rsidR="00117143" w:rsidRDefault="00000000">
      <w:pPr>
        <w:pStyle w:val="a0"/>
      </w:pPr>
      <w:r>
        <w:t>Disaster recovery tests must include a deleted-data non-resurrection test.</w:t>
      </w:r>
    </w:p>
    <w:p w14:paraId="26DFEA0F" w14:textId="77777777" w:rsidR="00117143" w:rsidRDefault="00000000">
      <w:pPr>
        <w:pStyle w:val="1"/>
      </w:pPr>
      <w:r>
        <w:t>10. AI and Derived-Data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4976EC66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723093A" w14:textId="77777777" w:rsidR="00117143" w:rsidRDefault="00000000">
            <w:r>
              <w:rPr>
                <w:b/>
                <w:color w:val="FFFFFF"/>
                <w:sz w:val="14"/>
              </w:rPr>
              <w:t>Derived Type</w:t>
            </w:r>
          </w:p>
        </w:tc>
        <w:tc>
          <w:tcPr>
            <w:tcW w:w="5285" w:type="dxa"/>
            <w:shd w:val="clear" w:color="auto" w:fill="17365D"/>
          </w:tcPr>
          <w:p w14:paraId="1625F6BA" w14:textId="77777777" w:rsidR="00117143" w:rsidRDefault="00000000">
            <w:r>
              <w:rPr>
                <w:b/>
                <w:color w:val="FFFFFF"/>
                <w:sz w:val="14"/>
              </w:rPr>
              <w:t>Deletion Rule</w:t>
            </w:r>
          </w:p>
        </w:tc>
      </w:tr>
      <w:tr w:rsidR="00117143" w14:paraId="2239E457" w14:textId="77777777">
        <w:trPr>
          <w:jc w:val="center"/>
        </w:trPr>
        <w:tc>
          <w:tcPr>
            <w:tcW w:w="5285" w:type="dxa"/>
          </w:tcPr>
          <w:p w14:paraId="7257F30C" w14:textId="77777777" w:rsidR="00117143" w:rsidRDefault="00000000">
            <w:pPr>
              <w:spacing w:after="0"/>
            </w:pPr>
            <w:r>
              <w:rPr>
                <w:sz w:val="13"/>
              </w:rPr>
              <w:t>Prompt/context copy</w:t>
            </w:r>
          </w:p>
        </w:tc>
        <w:tc>
          <w:tcPr>
            <w:tcW w:w="5285" w:type="dxa"/>
          </w:tcPr>
          <w:p w14:paraId="33140613" w14:textId="77777777" w:rsidR="00117143" w:rsidRDefault="00000000">
            <w:pPr>
              <w:spacing w:after="0"/>
            </w:pPr>
            <w:r>
              <w:rPr>
                <w:sz w:val="13"/>
              </w:rPr>
              <w:t>CHGO design: ephemeral only; provider-side handling must match approved contract/configuration</w:t>
            </w:r>
          </w:p>
        </w:tc>
      </w:tr>
      <w:tr w:rsidR="00117143" w14:paraId="7BCC190A" w14:textId="77777777">
        <w:trPr>
          <w:jc w:val="center"/>
        </w:trPr>
        <w:tc>
          <w:tcPr>
            <w:tcW w:w="5285" w:type="dxa"/>
          </w:tcPr>
          <w:p w14:paraId="21F9A47D" w14:textId="77777777" w:rsidR="00117143" w:rsidRDefault="00000000">
            <w:pPr>
              <w:spacing w:after="0"/>
            </w:pPr>
            <w:r>
              <w:rPr>
                <w:sz w:val="13"/>
              </w:rPr>
              <w:t>Conversation/coaching transcript containing raw diary</w:t>
            </w:r>
          </w:p>
        </w:tc>
        <w:tc>
          <w:tcPr>
            <w:tcW w:w="5285" w:type="dxa"/>
          </w:tcPr>
          <w:p w14:paraId="012822CF" w14:textId="77777777" w:rsidR="00117143" w:rsidRDefault="00000000">
            <w:pPr>
              <w:spacing w:after="0"/>
            </w:pPr>
            <w:r>
              <w:rPr>
                <w:sz w:val="13"/>
              </w:rPr>
              <w:t>Must not be silently created as a second raw store; if product intentionally stores it, it becomes a separately governed Vault-class object</w:t>
            </w:r>
          </w:p>
        </w:tc>
      </w:tr>
      <w:tr w:rsidR="00117143" w14:paraId="4A6BEE2B" w14:textId="77777777">
        <w:trPr>
          <w:jc w:val="center"/>
        </w:trPr>
        <w:tc>
          <w:tcPr>
            <w:tcW w:w="5285" w:type="dxa"/>
          </w:tcPr>
          <w:p w14:paraId="5FE99D87" w14:textId="77777777" w:rsidR="00117143" w:rsidRDefault="00000000">
            <w:pPr>
              <w:spacing w:after="0"/>
            </w:pPr>
            <w:r>
              <w:rPr>
                <w:sz w:val="13"/>
              </w:rPr>
              <w:t>Summary/theme candidate</w:t>
            </w:r>
          </w:p>
        </w:tc>
        <w:tc>
          <w:tcPr>
            <w:tcW w:w="5285" w:type="dxa"/>
          </w:tcPr>
          <w:p w14:paraId="204D2407" w14:textId="77777777" w:rsidR="00117143" w:rsidRDefault="00000000">
            <w:pPr>
              <w:spacing w:after="0"/>
            </w:pPr>
            <w:r>
              <w:rPr>
                <w:sz w:val="13"/>
              </w:rPr>
              <w:t>Maintain source lineage; delete/recompute when sole source is deleted</w:t>
            </w:r>
          </w:p>
        </w:tc>
      </w:tr>
      <w:tr w:rsidR="00117143" w14:paraId="03149E78" w14:textId="77777777">
        <w:trPr>
          <w:jc w:val="center"/>
        </w:trPr>
        <w:tc>
          <w:tcPr>
            <w:tcW w:w="5285" w:type="dxa"/>
          </w:tcPr>
          <w:p w14:paraId="299CC85B" w14:textId="77777777" w:rsidR="00117143" w:rsidRDefault="00000000">
            <w:pPr>
              <w:spacing w:after="0"/>
            </w:pPr>
            <w:r>
              <w:rPr>
                <w:sz w:val="13"/>
              </w:rPr>
              <w:t>Recommendation</w:t>
            </w:r>
          </w:p>
        </w:tc>
        <w:tc>
          <w:tcPr>
            <w:tcW w:w="5285" w:type="dxa"/>
          </w:tcPr>
          <w:p w14:paraId="7EBF11A3" w14:textId="77777777" w:rsidR="00117143" w:rsidRDefault="00000000">
            <w:pPr>
              <w:spacing w:after="0"/>
            </w:pPr>
            <w:r>
              <w:rPr>
                <w:sz w:val="13"/>
              </w:rPr>
              <w:t>Delete if it embeds source-specific personal content no longer justified; generic non-personal rule may remain</w:t>
            </w:r>
          </w:p>
        </w:tc>
      </w:tr>
      <w:tr w:rsidR="00117143" w14:paraId="68C84388" w14:textId="77777777">
        <w:trPr>
          <w:jc w:val="center"/>
        </w:trPr>
        <w:tc>
          <w:tcPr>
            <w:tcW w:w="5285" w:type="dxa"/>
          </w:tcPr>
          <w:p w14:paraId="491005A2" w14:textId="77777777" w:rsidR="00117143" w:rsidRDefault="00000000">
            <w:pPr>
              <w:spacing w:after="0"/>
            </w:pPr>
            <w:r>
              <w:rPr>
                <w:sz w:val="13"/>
              </w:rPr>
              <w:t>Growth Evidence candidate</w:t>
            </w:r>
          </w:p>
        </w:tc>
        <w:tc>
          <w:tcPr>
            <w:tcW w:w="5285" w:type="dxa"/>
          </w:tcPr>
          <w:p w14:paraId="06B4FFDC" w14:textId="77777777" w:rsidR="00117143" w:rsidRDefault="00000000">
            <w:pPr>
              <w:spacing w:after="0"/>
            </w:pPr>
            <w:r>
              <w:rPr>
                <w:sz w:val="13"/>
              </w:rPr>
              <w:t>Candidate ≠ Evidence; source deletion before approval invalidates/reevaluates candidate</w:t>
            </w:r>
          </w:p>
        </w:tc>
      </w:tr>
      <w:tr w:rsidR="00117143" w14:paraId="672F0630" w14:textId="77777777">
        <w:trPr>
          <w:jc w:val="center"/>
        </w:trPr>
        <w:tc>
          <w:tcPr>
            <w:tcW w:w="5285" w:type="dxa"/>
          </w:tcPr>
          <w:p w14:paraId="65D3A37A" w14:textId="77777777" w:rsidR="00117143" w:rsidRDefault="00000000">
            <w:pPr>
              <w:spacing w:after="0"/>
            </w:pPr>
            <w:r>
              <w:rPr>
                <w:sz w:val="13"/>
              </w:rPr>
              <w:t>Approved Growth Evidence</w:t>
            </w:r>
          </w:p>
        </w:tc>
        <w:tc>
          <w:tcPr>
            <w:tcW w:w="5285" w:type="dxa"/>
          </w:tcPr>
          <w:p w14:paraId="03336ED1" w14:textId="77777777" w:rsidR="00117143" w:rsidRDefault="00000000">
            <w:pPr>
              <w:spacing w:after="0"/>
            </w:pPr>
            <w:r>
              <w:rPr>
                <w:sz w:val="13"/>
              </w:rPr>
              <w:t>Apply Growth Evidence governance and provenance review; do not preserve raw text merely to support it</w:t>
            </w:r>
          </w:p>
        </w:tc>
      </w:tr>
      <w:tr w:rsidR="00117143" w14:paraId="76C5321B" w14:textId="77777777">
        <w:trPr>
          <w:jc w:val="center"/>
        </w:trPr>
        <w:tc>
          <w:tcPr>
            <w:tcW w:w="5285" w:type="dxa"/>
          </w:tcPr>
          <w:p w14:paraId="120D5D79" w14:textId="77777777" w:rsidR="00117143" w:rsidRDefault="00000000">
            <w:pPr>
              <w:spacing w:after="0"/>
            </w:pPr>
            <w:r>
              <w:rPr>
                <w:sz w:val="13"/>
              </w:rPr>
              <w:t>Model training dataset</w:t>
            </w:r>
          </w:p>
        </w:tc>
        <w:tc>
          <w:tcPr>
            <w:tcW w:w="5285" w:type="dxa"/>
          </w:tcPr>
          <w:p w14:paraId="25C7A301" w14:textId="77777777" w:rsidR="00117143" w:rsidRDefault="00000000">
            <w:pPr>
              <w:spacing w:after="0"/>
            </w:pPr>
            <w:r>
              <w:rPr>
                <w:sz w:val="13"/>
              </w:rPr>
              <w:t>Raw personal diary is excluded unless a separate explicit, lawful, governed program is approved; no implicit training use</w:t>
            </w:r>
          </w:p>
        </w:tc>
      </w:tr>
    </w:tbl>
    <w:p w14:paraId="0620205C" w14:textId="77777777" w:rsidR="00117143" w:rsidRDefault="00117143">
      <w:pPr>
        <w:spacing w:after="0"/>
      </w:pPr>
    </w:p>
    <w:p w14:paraId="1986284A" w14:textId="77777777" w:rsidR="00117143" w:rsidRDefault="00000000">
      <w:pPr>
        <w:pStyle w:val="1"/>
      </w:pPr>
      <w:r>
        <w:t>11. Share Revocation and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2B411AE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AC46192" w14:textId="77777777" w:rsidR="00117143" w:rsidRDefault="00000000">
            <w:r>
              <w:rPr>
                <w:b/>
                <w:color w:val="FFFFFF"/>
                <w:sz w:val="14"/>
              </w:rPr>
              <w:t>Event</w:t>
            </w:r>
          </w:p>
        </w:tc>
        <w:tc>
          <w:tcPr>
            <w:tcW w:w="5285" w:type="dxa"/>
            <w:shd w:val="clear" w:color="auto" w:fill="17365D"/>
          </w:tcPr>
          <w:p w14:paraId="6ADFEAD7" w14:textId="77777777" w:rsidR="00117143" w:rsidRDefault="00000000">
            <w:r>
              <w:rPr>
                <w:b/>
                <w:color w:val="FFFFFF"/>
                <w:sz w:val="14"/>
              </w:rPr>
              <w:t>Behavior</w:t>
            </w:r>
          </w:p>
        </w:tc>
      </w:tr>
      <w:tr w:rsidR="00117143" w14:paraId="0136D257" w14:textId="77777777">
        <w:trPr>
          <w:jc w:val="center"/>
        </w:trPr>
        <w:tc>
          <w:tcPr>
            <w:tcW w:w="5285" w:type="dxa"/>
          </w:tcPr>
          <w:p w14:paraId="7BB2508E" w14:textId="77777777" w:rsidR="00117143" w:rsidRDefault="00000000">
            <w:pPr>
              <w:spacing w:after="0"/>
            </w:pPr>
            <w:r>
              <w:rPr>
                <w:sz w:val="13"/>
              </w:rPr>
              <w:t>User revokes coach share</w:t>
            </w:r>
          </w:p>
        </w:tc>
        <w:tc>
          <w:tcPr>
            <w:tcW w:w="5285" w:type="dxa"/>
          </w:tcPr>
          <w:p w14:paraId="02C957B8" w14:textId="77777777" w:rsidR="00117143" w:rsidRDefault="00000000">
            <w:pPr>
              <w:spacing w:after="0"/>
            </w:pPr>
            <w:r>
              <w:rPr>
                <w:sz w:val="13"/>
              </w:rPr>
              <w:t>Future access denied immediately; cached authorized view invalidated; coach notes governed separately</w:t>
            </w:r>
          </w:p>
        </w:tc>
      </w:tr>
      <w:tr w:rsidR="00117143" w14:paraId="3AB14870" w14:textId="77777777">
        <w:trPr>
          <w:jc w:val="center"/>
        </w:trPr>
        <w:tc>
          <w:tcPr>
            <w:tcW w:w="5285" w:type="dxa"/>
          </w:tcPr>
          <w:p w14:paraId="2F2FF254" w14:textId="77777777" w:rsidR="00117143" w:rsidRDefault="00000000">
            <w:pPr>
              <w:spacing w:after="0"/>
            </w:pPr>
            <w:r>
              <w:rPr>
                <w:sz w:val="13"/>
              </w:rPr>
              <w:t>Shared entry deleted</w:t>
            </w:r>
          </w:p>
        </w:tc>
        <w:tc>
          <w:tcPr>
            <w:tcW w:w="5285" w:type="dxa"/>
          </w:tcPr>
          <w:p w14:paraId="5D705D1F" w14:textId="77777777" w:rsidR="00117143" w:rsidRDefault="00000000">
            <w:pPr>
              <w:spacing w:after="0"/>
            </w:pPr>
            <w:r>
              <w:rPr>
                <w:sz w:val="13"/>
              </w:rPr>
              <w:t>Resource grant becomes unusable even if grant expiry is later</w:t>
            </w:r>
          </w:p>
        </w:tc>
      </w:tr>
      <w:tr w:rsidR="00117143" w14:paraId="391A2813" w14:textId="77777777">
        <w:trPr>
          <w:jc w:val="center"/>
        </w:trPr>
        <w:tc>
          <w:tcPr>
            <w:tcW w:w="5285" w:type="dxa"/>
          </w:tcPr>
          <w:p w14:paraId="3E34CE80" w14:textId="77777777" w:rsidR="00117143" w:rsidRDefault="00000000">
            <w:pPr>
              <w:spacing w:after="0"/>
            </w:pPr>
            <w:r>
              <w:rPr>
                <w:sz w:val="13"/>
              </w:rPr>
              <w:t>Coach relationship ends</w:t>
            </w:r>
          </w:p>
        </w:tc>
        <w:tc>
          <w:tcPr>
            <w:tcW w:w="5285" w:type="dxa"/>
          </w:tcPr>
          <w:p w14:paraId="0AE2C7DD" w14:textId="77777777" w:rsidR="00117143" w:rsidRDefault="00000000">
            <w:pPr>
              <w:spacing w:after="0"/>
            </w:pPr>
            <w:r>
              <w:rPr>
                <w:sz w:val="13"/>
              </w:rPr>
              <w:t>No automatic continued Vault access; grant/gate reevaluated</w:t>
            </w:r>
          </w:p>
        </w:tc>
      </w:tr>
      <w:tr w:rsidR="00117143" w14:paraId="24E47207" w14:textId="77777777">
        <w:trPr>
          <w:jc w:val="center"/>
        </w:trPr>
        <w:tc>
          <w:tcPr>
            <w:tcW w:w="5285" w:type="dxa"/>
          </w:tcPr>
          <w:p w14:paraId="3B8042FC" w14:textId="77777777" w:rsidR="00117143" w:rsidRDefault="00000000">
            <w:pPr>
              <w:spacing w:after="0"/>
            </w:pPr>
            <w:r>
              <w:rPr>
                <w:sz w:val="13"/>
              </w:rPr>
              <w:lastRenderedPageBreak/>
              <w:t>Church membership ends</w:t>
            </w:r>
          </w:p>
        </w:tc>
        <w:tc>
          <w:tcPr>
            <w:tcW w:w="5285" w:type="dxa"/>
          </w:tcPr>
          <w:p w14:paraId="42968E78" w14:textId="77777777" w:rsidR="00117143" w:rsidRDefault="00000000">
            <w:pPr>
              <w:spacing w:after="0"/>
            </w:pPr>
            <w:r>
              <w:rPr>
                <w:sz w:val="13"/>
              </w:rPr>
              <w:t>Church-linked grants are reviewed/revoked according to explicit scope; Vault remains user-owned</w:t>
            </w:r>
          </w:p>
        </w:tc>
      </w:tr>
      <w:tr w:rsidR="00117143" w14:paraId="654A9EAF" w14:textId="77777777">
        <w:trPr>
          <w:jc w:val="center"/>
        </w:trPr>
        <w:tc>
          <w:tcPr>
            <w:tcW w:w="5285" w:type="dxa"/>
          </w:tcPr>
          <w:p w14:paraId="6AF7479D" w14:textId="77777777" w:rsidR="00117143" w:rsidRDefault="00000000">
            <w:pPr>
              <w:spacing w:after="0"/>
            </w:pPr>
            <w:r>
              <w:rPr>
                <w:sz w:val="13"/>
              </w:rPr>
              <w:t>Pastor/admin requests copy</w:t>
            </w:r>
          </w:p>
        </w:tc>
        <w:tc>
          <w:tcPr>
            <w:tcW w:w="5285" w:type="dxa"/>
          </w:tcPr>
          <w:p w14:paraId="2B834068" w14:textId="77777777" w:rsidR="00117143" w:rsidRDefault="00000000">
            <w:pPr>
              <w:spacing w:after="0"/>
            </w:pPr>
            <w:r>
              <w:rPr>
                <w:sz w:val="13"/>
              </w:rPr>
              <w:t>No default raw export; user authorization and policy required</w:t>
            </w:r>
          </w:p>
        </w:tc>
      </w:tr>
    </w:tbl>
    <w:p w14:paraId="7AB695A8" w14:textId="77777777" w:rsidR="00117143" w:rsidRDefault="00117143">
      <w:pPr>
        <w:spacing w:after="0"/>
      </w:pPr>
    </w:p>
    <w:p w14:paraId="4998586C" w14:textId="77777777" w:rsidR="00117143" w:rsidRDefault="00000000">
      <w:pPr>
        <w:pStyle w:val="1"/>
      </w:pPr>
      <w:r>
        <w:t>12. Export Policy</w:t>
      </w:r>
    </w:p>
    <w:p w14:paraId="748513F4" w14:textId="77777777" w:rsidR="00117143" w:rsidRDefault="00000000">
      <w:r>
        <w:t>Export is designed for user access, portability and exit. Export does not create a new canonical store and does not transfer ownership to a church. The system should support machine-readable and human-readable forms without requiring a church administrator.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17143" w14:paraId="1B19A8FB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305B66FC" w14:textId="77777777" w:rsidR="00117143" w:rsidRDefault="00000000">
            <w:r>
              <w:rPr>
                <w:b/>
                <w:color w:val="FFFFFF"/>
                <w:sz w:val="14"/>
              </w:rPr>
              <w:t>Export Type</w:t>
            </w:r>
          </w:p>
        </w:tc>
        <w:tc>
          <w:tcPr>
            <w:tcW w:w="3523" w:type="dxa"/>
            <w:shd w:val="clear" w:color="auto" w:fill="17365D"/>
          </w:tcPr>
          <w:p w14:paraId="3D8AA864" w14:textId="77777777" w:rsidR="00117143" w:rsidRDefault="00000000">
            <w:r>
              <w:rPr>
                <w:b/>
                <w:color w:val="FFFFFF"/>
                <w:sz w:val="14"/>
              </w:rPr>
              <w:t>Content</w:t>
            </w:r>
          </w:p>
        </w:tc>
        <w:tc>
          <w:tcPr>
            <w:tcW w:w="3523" w:type="dxa"/>
            <w:shd w:val="clear" w:color="auto" w:fill="17365D"/>
          </w:tcPr>
          <w:p w14:paraId="0B6ACBD0" w14:textId="77777777" w:rsidR="00117143" w:rsidRDefault="00000000">
            <w:r>
              <w:rPr>
                <w:b/>
                <w:color w:val="FFFFFF"/>
                <w:sz w:val="14"/>
              </w:rPr>
              <w:t>Rule</w:t>
            </w:r>
          </w:p>
        </w:tc>
      </w:tr>
      <w:tr w:rsidR="00117143" w14:paraId="0CCF2EBD" w14:textId="77777777">
        <w:trPr>
          <w:jc w:val="center"/>
        </w:trPr>
        <w:tc>
          <w:tcPr>
            <w:tcW w:w="3523" w:type="dxa"/>
          </w:tcPr>
          <w:p w14:paraId="4274646C" w14:textId="77777777" w:rsidR="00117143" w:rsidRDefault="00000000">
            <w:pPr>
              <w:spacing w:after="0"/>
            </w:pPr>
            <w:r>
              <w:rPr>
                <w:sz w:val="13"/>
              </w:rPr>
              <w:t>Human-readable</w:t>
            </w:r>
          </w:p>
        </w:tc>
        <w:tc>
          <w:tcPr>
            <w:tcW w:w="3523" w:type="dxa"/>
          </w:tcPr>
          <w:p w14:paraId="063D68C4" w14:textId="77777777" w:rsidR="00117143" w:rsidRDefault="00000000">
            <w:pPr>
              <w:spacing w:after="0"/>
            </w:pPr>
            <w:r>
              <w:rPr>
                <w:sz w:val="13"/>
              </w:rPr>
              <w:t>Diary text + dates + user-owned metadata/attachments where supported</w:t>
            </w:r>
          </w:p>
        </w:tc>
        <w:tc>
          <w:tcPr>
            <w:tcW w:w="3523" w:type="dxa"/>
          </w:tcPr>
          <w:p w14:paraId="7CE8DF65" w14:textId="77777777" w:rsidR="00117143" w:rsidRDefault="00000000">
            <w:pPr>
              <w:spacing w:after="0"/>
            </w:pPr>
            <w:r>
              <w:rPr>
                <w:sz w:val="13"/>
              </w:rPr>
              <w:t>Portable review; protect package in transit</w:t>
            </w:r>
          </w:p>
        </w:tc>
      </w:tr>
      <w:tr w:rsidR="00117143" w14:paraId="26410E67" w14:textId="77777777">
        <w:trPr>
          <w:jc w:val="center"/>
        </w:trPr>
        <w:tc>
          <w:tcPr>
            <w:tcW w:w="3523" w:type="dxa"/>
          </w:tcPr>
          <w:p w14:paraId="0340C4AF" w14:textId="77777777" w:rsidR="00117143" w:rsidRDefault="00000000">
            <w:pPr>
              <w:spacing w:after="0"/>
            </w:pPr>
            <w:r>
              <w:rPr>
                <w:sz w:val="13"/>
              </w:rPr>
              <w:t>Machine-readable</w:t>
            </w:r>
          </w:p>
        </w:tc>
        <w:tc>
          <w:tcPr>
            <w:tcW w:w="3523" w:type="dxa"/>
          </w:tcPr>
          <w:p w14:paraId="66C60DA4" w14:textId="77777777" w:rsidR="00117143" w:rsidRDefault="00000000">
            <w:pPr>
              <w:spacing w:after="0"/>
            </w:pPr>
            <w:r>
              <w:rPr>
                <w:sz w:val="13"/>
              </w:rPr>
              <w:t>Structured entries/metadata/version identifiers</w:t>
            </w:r>
          </w:p>
        </w:tc>
        <w:tc>
          <w:tcPr>
            <w:tcW w:w="3523" w:type="dxa"/>
          </w:tcPr>
          <w:p w14:paraId="570642E4" w14:textId="77777777" w:rsidR="00117143" w:rsidRDefault="00000000">
            <w:pPr>
              <w:spacing w:after="0"/>
            </w:pPr>
            <w:r>
              <w:rPr>
                <w:sz w:val="13"/>
              </w:rPr>
              <w:t>Documented schema/version; no internal secrets/key refs that create risk</w:t>
            </w:r>
          </w:p>
        </w:tc>
      </w:tr>
      <w:tr w:rsidR="00117143" w14:paraId="24ABB0CB" w14:textId="77777777">
        <w:trPr>
          <w:jc w:val="center"/>
        </w:trPr>
        <w:tc>
          <w:tcPr>
            <w:tcW w:w="3523" w:type="dxa"/>
          </w:tcPr>
          <w:p w14:paraId="28D25CA3" w14:textId="77777777" w:rsidR="00117143" w:rsidRDefault="00000000">
            <w:pPr>
              <w:spacing w:after="0"/>
            </w:pPr>
            <w:r>
              <w:rPr>
                <w:sz w:val="13"/>
              </w:rPr>
              <w:t>Selective export</w:t>
            </w:r>
          </w:p>
        </w:tc>
        <w:tc>
          <w:tcPr>
            <w:tcW w:w="3523" w:type="dxa"/>
          </w:tcPr>
          <w:p w14:paraId="29389D2D" w14:textId="77777777" w:rsidR="00117143" w:rsidRDefault="00000000">
            <w:pPr>
              <w:spacing w:after="0"/>
            </w:pPr>
            <w:r>
              <w:rPr>
                <w:sz w:val="13"/>
              </w:rPr>
              <w:t>Entry/date range/category selected by user</w:t>
            </w:r>
          </w:p>
        </w:tc>
        <w:tc>
          <w:tcPr>
            <w:tcW w:w="3523" w:type="dxa"/>
          </w:tcPr>
          <w:p w14:paraId="7BF29785" w14:textId="77777777" w:rsidR="00117143" w:rsidRDefault="00000000">
            <w:pPr>
              <w:spacing w:after="0"/>
            </w:pPr>
            <w:r>
              <w:rPr>
                <w:sz w:val="13"/>
              </w:rPr>
              <w:t>Minimum necessary scope</w:t>
            </w:r>
          </w:p>
        </w:tc>
      </w:tr>
      <w:tr w:rsidR="00117143" w14:paraId="11BF07B8" w14:textId="77777777">
        <w:trPr>
          <w:jc w:val="center"/>
        </w:trPr>
        <w:tc>
          <w:tcPr>
            <w:tcW w:w="3523" w:type="dxa"/>
          </w:tcPr>
          <w:p w14:paraId="69AA2FBD" w14:textId="77777777" w:rsidR="00117143" w:rsidRDefault="00000000">
            <w:pPr>
              <w:spacing w:after="0"/>
            </w:pPr>
            <w:r>
              <w:rPr>
                <w:sz w:val="13"/>
              </w:rPr>
              <w:t>Full Vault export</w:t>
            </w:r>
          </w:p>
        </w:tc>
        <w:tc>
          <w:tcPr>
            <w:tcW w:w="3523" w:type="dxa"/>
          </w:tcPr>
          <w:p w14:paraId="40F65740" w14:textId="77777777" w:rsidR="00117143" w:rsidRDefault="00000000">
            <w:pPr>
              <w:spacing w:after="0"/>
            </w:pPr>
            <w:r>
              <w:rPr>
                <w:sz w:val="13"/>
              </w:rPr>
              <w:t>All exportable user-owned content</w:t>
            </w:r>
          </w:p>
        </w:tc>
        <w:tc>
          <w:tcPr>
            <w:tcW w:w="3523" w:type="dxa"/>
          </w:tcPr>
          <w:p w14:paraId="457E1A2D" w14:textId="77777777" w:rsidR="00117143" w:rsidRDefault="00000000">
            <w:pPr>
              <w:spacing w:after="0"/>
            </w:pPr>
            <w:r>
              <w:rPr>
                <w:sz w:val="13"/>
              </w:rPr>
              <w:t>Step-up authorization recommended; asynchronous job acceptable</w:t>
            </w:r>
          </w:p>
        </w:tc>
      </w:tr>
      <w:tr w:rsidR="00117143" w14:paraId="7DA92CB4" w14:textId="77777777">
        <w:trPr>
          <w:jc w:val="center"/>
        </w:trPr>
        <w:tc>
          <w:tcPr>
            <w:tcW w:w="3523" w:type="dxa"/>
          </w:tcPr>
          <w:p w14:paraId="6897C960" w14:textId="77777777" w:rsidR="00117143" w:rsidRDefault="00000000">
            <w:pPr>
              <w:spacing w:after="0"/>
            </w:pPr>
            <w:r>
              <w:rPr>
                <w:sz w:val="13"/>
              </w:rPr>
              <w:t>Growth export</w:t>
            </w:r>
          </w:p>
        </w:tc>
        <w:tc>
          <w:tcPr>
            <w:tcW w:w="3523" w:type="dxa"/>
          </w:tcPr>
          <w:p w14:paraId="2215562C" w14:textId="77777777" w:rsidR="00117143" w:rsidRDefault="00000000">
            <w:pPr>
              <w:spacing w:after="0"/>
            </w:pPr>
            <w:r>
              <w:rPr>
                <w:sz w:val="13"/>
              </w:rPr>
              <w:t>Separate from raw Vault export</w:t>
            </w:r>
          </w:p>
        </w:tc>
        <w:tc>
          <w:tcPr>
            <w:tcW w:w="3523" w:type="dxa"/>
          </w:tcPr>
          <w:p w14:paraId="279797D9" w14:textId="77777777" w:rsidR="00117143" w:rsidRDefault="00000000">
            <w:pPr>
              <w:spacing w:after="0"/>
            </w:pPr>
            <w:r>
              <w:rPr>
                <w:sz w:val="13"/>
              </w:rPr>
              <w:t>Only data the user is entitled to receive; preserve semantic labels/provenance</w:t>
            </w:r>
          </w:p>
        </w:tc>
      </w:tr>
      <w:tr w:rsidR="00117143" w14:paraId="6CC5772C" w14:textId="77777777">
        <w:trPr>
          <w:jc w:val="center"/>
        </w:trPr>
        <w:tc>
          <w:tcPr>
            <w:tcW w:w="3523" w:type="dxa"/>
          </w:tcPr>
          <w:p w14:paraId="5E250387" w14:textId="77777777" w:rsidR="00117143" w:rsidRDefault="00000000">
            <w:pPr>
              <w:spacing w:after="0"/>
            </w:pPr>
            <w:r>
              <w:rPr>
                <w:sz w:val="13"/>
              </w:rPr>
              <w:t>Audit/security export</w:t>
            </w:r>
          </w:p>
        </w:tc>
        <w:tc>
          <w:tcPr>
            <w:tcW w:w="3523" w:type="dxa"/>
          </w:tcPr>
          <w:p w14:paraId="4D0541E9" w14:textId="77777777" w:rsidR="00117143" w:rsidRDefault="00000000">
            <w:pPr>
              <w:spacing w:after="0"/>
            </w:pPr>
            <w:r>
              <w:rPr>
                <w:sz w:val="13"/>
              </w:rPr>
              <w:t>Not automatically bundled</w:t>
            </w:r>
          </w:p>
        </w:tc>
        <w:tc>
          <w:tcPr>
            <w:tcW w:w="3523" w:type="dxa"/>
          </w:tcPr>
          <w:p w14:paraId="5DBE68C0" w14:textId="77777777" w:rsidR="00117143" w:rsidRDefault="00000000">
            <w:pPr>
              <w:spacing w:after="0"/>
            </w:pPr>
            <w:r>
              <w:rPr>
                <w:sz w:val="13"/>
              </w:rPr>
              <w:t>Separate policy because it may contain security metadata/third-party data</w:t>
            </w:r>
          </w:p>
        </w:tc>
      </w:tr>
    </w:tbl>
    <w:p w14:paraId="6E79C2A0" w14:textId="77777777" w:rsidR="00117143" w:rsidRDefault="00117143">
      <w:pPr>
        <w:spacing w:after="0"/>
      </w:pPr>
    </w:p>
    <w:p w14:paraId="502C66D7" w14:textId="77777777" w:rsidR="00117143" w:rsidRDefault="00000000">
      <w:pPr>
        <w:pStyle w:val="1"/>
      </w:pPr>
      <w:r>
        <w:t>13. Export Package Security</w:t>
      </w:r>
    </w:p>
    <w:p w14:paraId="5272238A" w14:textId="77777777" w:rsidR="00117143" w:rsidRDefault="00000000">
      <w:pPr>
        <w:pStyle w:val="a0"/>
      </w:pPr>
      <w:r>
        <w:t>Export request requires authenticated Personal Identity and appropriate step-up for sensitive/full export.</w:t>
      </w:r>
    </w:p>
    <w:p w14:paraId="7FCA5260" w14:textId="77777777" w:rsidR="00117143" w:rsidRDefault="00000000">
      <w:pPr>
        <w:pStyle w:val="a0"/>
      </w:pPr>
      <w:r>
        <w:t>Package generation occurs in an isolated job with least privilege.</w:t>
      </w:r>
    </w:p>
    <w:p w14:paraId="0FC726A3" w14:textId="77777777" w:rsidR="00117143" w:rsidRDefault="00000000">
      <w:pPr>
        <w:pStyle w:val="a0"/>
      </w:pPr>
      <w:r>
        <w:t>Temporary export object has expiry and delete-after-delivery policy.</w:t>
      </w:r>
    </w:p>
    <w:p w14:paraId="6621F522" w14:textId="77777777" w:rsidR="00117143" w:rsidRDefault="00000000">
      <w:pPr>
        <w:pStyle w:val="a0"/>
      </w:pPr>
      <w:r>
        <w:t>Download links/tokens are short-lived, single-purpose and non-guessable.</w:t>
      </w:r>
    </w:p>
    <w:p w14:paraId="3FC602DA" w14:textId="77777777" w:rsidR="00117143" w:rsidRDefault="00000000">
      <w:pPr>
        <w:pStyle w:val="a0"/>
      </w:pPr>
      <w:r>
        <w:t>Email may carry a notification or approved protected delivery mechanism; plaintext diary should not be casually placed in email body.</w:t>
      </w:r>
    </w:p>
    <w:p w14:paraId="2A683572" w14:textId="77777777" w:rsidR="00117143" w:rsidRDefault="00000000">
      <w:pPr>
        <w:pStyle w:val="a0"/>
      </w:pPr>
      <w:r>
        <w:t>Export audit records metadata only: requester, scope, time, result, package expiry; no raw diary text.</w:t>
      </w:r>
    </w:p>
    <w:p w14:paraId="7AD71E7E" w14:textId="77777777" w:rsidR="00117143" w:rsidRDefault="00000000">
      <w:pPr>
        <w:pStyle w:val="a0"/>
      </w:pPr>
      <w:r>
        <w:t>Package schema/version is included so future imports/migrations can interpret it.</w:t>
      </w:r>
    </w:p>
    <w:p w14:paraId="29B9BDF0" w14:textId="77777777" w:rsidR="00117143" w:rsidRDefault="00000000">
      <w:pPr>
        <w:pStyle w:val="a0"/>
      </w:pPr>
      <w:r>
        <w:t>Failed/abandoned export jobs clean up temporary artifacts.</w:t>
      </w:r>
    </w:p>
    <w:p w14:paraId="55B864E5" w14:textId="77777777" w:rsidR="00117143" w:rsidRDefault="00000000">
      <w:pPr>
        <w:pStyle w:val="1"/>
      </w:pPr>
      <w:r>
        <w:t>14. Import / Portability Re-entry</w:t>
      </w:r>
    </w:p>
    <w:p w14:paraId="1E0394B0" w14:textId="77777777" w:rsidR="00117143" w:rsidRDefault="00000000">
      <w:r>
        <w:t>Export</w:t>
      </w:r>
      <w:r>
        <w:t>와</w:t>
      </w:r>
      <w:r>
        <w:t xml:space="preserve"> import</w:t>
      </w:r>
      <w:r>
        <w:t>는</w:t>
      </w:r>
      <w:r>
        <w:t xml:space="preserve"> </w:t>
      </w:r>
      <w:r>
        <w:t>분리한다</w:t>
      </w:r>
      <w:r>
        <w:t>. 1.0</w:t>
      </w:r>
      <w:r>
        <w:t>은</w:t>
      </w:r>
      <w:r>
        <w:t xml:space="preserve"> export </w:t>
      </w:r>
      <w:r>
        <w:t>권리를</w:t>
      </w:r>
      <w:r>
        <w:t xml:space="preserve"> </w:t>
      </w:r>
      <w:r>
        <w:t>정의하지만</w:t>
      </w:r>
      <w:r>
        <w:t xml:space="preserve">, </w:t>
      </w:r>
      <w:r>
        <w:t>임의</w:t>
      </w:r>
      <w:r>
        <w:t xml:space="preserve"> </w:t>
      </w:r>
      <w:r>
        <w:t>파일을</w:t>
      </w:r>
      <w:r>
        <w:t xml:space="preserve"> </w:t>
      </w:r>
      <w:r>
        <w:t>자동으로</w:t>
      </w:r>
      <w:r>
        <w:t xml:space="preserve"> </w:t>
      </w:r>
      <w:r>
        <w:t>다시</w:t>
      </w:r>
      <w:r>
        <w:t xml:space="preserve"> Vault</w:t>
      </w:r>
      <w:r>
        <w:t>에</w:t>
      </w:r>
      <w:r>
        <w:t xml:space="preserve"> </w:t>
      </w:r>
      <w:r>
        <w:t>넣는</w:t>
      </w:r>
      <w:r>
        <w:t xml:space="preserve"> </w:t>
      </w:r>
      <w:r>
        <w:t>기능을</w:t>
      </w:r>
      <w:r>
        <w:t xml:space="preserve"> </w:t>
      </w:r>
      <w:r>
        <w:t>승인하지</w:t>
      </w:r>
      <w:r>
        <w:t xml:space="preserve"> </w:t>
      </w:r>
      <w:r>
        <w:t>않는다</w:t>
      </w:r>
      <w:r>
        <w:t xml:space="preserve">. </w:t>
      </w:r>
      <w:r>
        <w:t>향후</w:t>
      </w:r>
      <w:r>
        <w:t xml:space="preserve"> import</w:t>
      </w:r>
      <w:r>
        <w:t>를</w:t>
      </w:r>
      <w:r>
        <w:t xml:space="preserve"> </w:t>
      </w:r>
      <w:r>
        <w:t>제공할</w:t>
      </w:r>
      <w:r>
        <w:t xml:space="preserve"> </w:t>
      </w:r>
      <w:r>
        <w:t>경우</w:t>
      </w:r>
      <w:r>
        <w:t xml:space="preserve"> schema validation, malware/content scanning, identity ownership, duplicate/version conflict, provenance, encryption-at-ingest</w:t>
      </w:r>
      <w:r>
        <w:t>가</w:t>
      </w:r>
      <w:r>
        <w:t xml:space="preserve"> </w:t>
      </w:r>
      <w:r>
        <w:t>별도</w:t>
      </w:r>
      <w:r>
        <w:t xml:space="preserve"> </w:t>
      </w:r>
      <w:r>
        <w:t>명세되어야</w:t>
      </w:r>
      <w:r>
        <w:t xml:space="preserve"> </w:t>
      </w:r>
      <w:r>
        <w:t>한다</w:t>
      </w:r>
      <w:r>
        <w:t>.</w:t>
      </w:r>
    </w:p>
    <w:p w14:paraId="0A6BE235" w14:textId="77777777" w:rsidR="00117143" w:rsidRDefault="00000000">
      <w:r>
        <w:t>Church A</w:t>
      </w:r>
      <w:r>
        <w:t>에서</w:t>
      </w:r>
      <w:r>
        <w:t xml:space="preserve"> export</w:t>
      </w:r>
      <w:r>
        <w:t>한</w:t>
      </w:r>
      <w:r>
        <w:t xml:space="preserve"> </w:t>
      </w:r>
      <w:r>
        <w:t>파일을</w:t>
      </w:r>
      <w:r>
        <w:t xml:space="preserve"> Church B</w:t>
      </w:r>
      <w:r>
        <w:t>가</w:t>
      </w:r>
      <w:r>
        <w:t xml:space="preserve"> </w:t>
      </w:r>
      <w:r>
        <w:t>소유하거나</w:t>
      </w:r>
      <w:r>
        <w:t xml:space="preserve"> </w:t>
      </w:r>
      <w:r>
        <w:t>자동</w:t>
      </w:r>
      <w:r>
        <w:t xml:space="preserve"> import</w:t>
      </w:r>
      <w:r>
        <w:t>하는</w:t>
      </w:r>
      <w:r>
        <w:t xml:space="preserve"> </w:t>
      </w:r>
      <w:r>
        <w:t>구조는</w:t>
      </w:r>
      <w:r>
        <w:t xml:space="preserve"> </w:t>
      </w:r>
      <w:r>
        <w:t>금지한다</w:t>
      </w:r>
      <w:r>
        <w:t xml:space="preserve">. </w:t>
      </w:r>
      <w:r>
        <w:t>사용자의</w:t>
      </w:r>
      <w:r>
        <w:t xml:space="preserve"> Personal Identity</w:t>
      </w:r>
      <w:r>
        <w:t>가</w:t>
      </w:r>
      <w:r>
        <w:t xml:space="preserve"> </w:t>
      </w:r>
      <w:r>
        <w:t>중심이어야</w:t>
      </w:r>
      <w:r>
        <w:t xml:space="preserve"> </w:t>
      </w:r>
      <w:r>
        <w:t>한다</w:t>
      </w:r>
      <w:r>
        <w:t>.</w:t>
      </w:r>
    </w:p>
    <w:p w14:paraId="67D1BC8E" w14:textId="77777777" w:rsidR="00117143" w:rsidRDefault="00000000">
      <w:pPr>
        <w:pStyle w:val="1"/>
      </w:pPr>
      <w:r>
        <w:t>15. Church Move / Tenant Exit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117143" w14:paraId="52C3F75F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43B815A" w14:textId="77777777" w:rsidR="00117143" w:rsidRDefault="00000000"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5285" w:type="dxa"/>
            <w:shd w:val="clear" w:color="auto" w:fill="17365D"/>
          </w:tcPr>
          <w:p w14:paraId="29DE5DDF" w14:textId="77777777" w:rsidR="00117143" w:rsidRDefault="00000000">
            <w:r>
              <w:rPr>
                <w:b/>
                <w:color w:val="FFFFFF"/>
                <w:sz w:val="14"/>
              </w:rPr>
              <w:t>Required Outcome</w:t>
            </w:r>
          </w:p>
        </w:tc>
      </w:tr>
      <w:tr w:rsidR="00117143" w14:paraId="6413D407" w14:textId="77777777">
        <w:trPr>
          <w:jc w:val="center"/>
        </w:trPr>
        <w:tc>
          <w:tcPr>
            <w:tcW w:w="5285" w:type="dxa"/>
          </w:tcPr>
          <w:p w14:paraId="42F5DCAA" w14:textId="77777777" w:rsidR="00117143" w:rsidRDefault="00000000">
            <w:pPr>
              <w:spacing w:after="0"/>
            </w:pPr>
            <w:r>
              <w:rPr>
                <w:sz w:val="13"/>
              </w:rPr>
              <w:t>User leaves Church A</w:t>
            </w:r>
          </w:p>
        </w:tc>
        <w:tc>
          <w:tcPr>
            <w:tcW w:w="5285" w:type="dxa"/>
          </w:tcPr>
          <w:p w14:paraId="6D1F47D6" w14:textId="77777777" w:rsidR="00117143" w:rsidRDefault="00000000">
            <w:pPr>
              <w:spacing w:after="0"/>
            </w:pPr>
            <w:r>
              <w:rPr>
                <w:sz w:val="13"/>
              </w:rPr>
              <w:t>A membership ends; Personal Vault remains</w:t>
            </w:r>
          </w:p>
        </w:tc>
      </w:tr>
      <w:tr w:rsidR="00117143" w14:paraId="3A2A5433" w14:textId="77777777">
        <w:trPr>
          <w:jc w:val="center"/>
        </w:trPr>
        <w:tc>
          <w:tcPr>
            <w:tcW w:w="5285" w:type="dxa"/>
          </w:tcPr>
          <w:p w14:paraId="67B9F0F9" w14:textId="77777777" w:rsidR="00117143" w:rsidRDefault="00000000">
            <w:pPr>
              <w:spacing w:after="0"/>
            </w:pPr>
            <w:r>
              <w:rPr>
                <w:sz w:val="13"/>
              </w:rPr>
              <w:t>User joins Church B</w:t>
            </w:r>
          </w:p>
        </w:tc>
        <w:tc>
          <w:tcPr>
            <w:tcW w:w="5285" w:type="dxa"/>
          </w:tcPr>
          <w:p w14:paraId="635E77E4" w14:textId="77777777" w:rsidR="00117143" w:rsidRDefault="00000000">
            <w:pPr>
              <w:spacing w:after="0"/>
            </w:pPr>
            <w:r>
              <w:rPr>
                <w:sz w:val="13"/>
              </w:rPr>
              <w:t>New membership created; no historical raw diary access granted to B</w:t>
            </w:r>
          </w:p>
        </w:tc>
      </w:tr>
      <w:tr w:rsidR="00117143" w14:paraId="005CE981" w14:textId="77777777">
        <w:trPr>
          <w:jc w:val="center"/>
        </w:trPr>
        <w:tc>
          <w:tcPr>
            <w:tcW w:w="5285" w:type="dxa"/>
          </w:tcPr>
          <w:p w14:paraId="04ECF15D" w14:textId="77777777" w:rsidR="00117143" w:rsidRDefault="00000000">
            <w:pPr>
              <w:spacing w:after="0"/>
            </w:pPr>
            <w:r>
              <w:rPr>
                <w:sz w:val="13"/>
              </w:rPr>
              <w:t>A had active coach share</w:t>
            </w:r>
          </w:p>
        </w:tc>
        <w:tc>
          <w:tcPr>
            <w:tcW w:w="5285" w:type="dxa"/>
          </w:tcPr>
          <w:p w14:paraId="10F41F2E" w14:textId="77777777" w:rsidR="00117143" w:rsidRDefault="00000000">
            <w:pPr>
              <w:spacing w:after="0"/>
            </w:pPr>
            <w:r>
              <w:rPr>
                <w:sz w:val="13"/>
              </w:rPr>
              <w:t>Share evaluated/revoked/continued only according to explicit user grant, not membership ownership</w:t>
            </w:r>
          </w:p>
        </w:tc>
      </w:tr>
      <w:tr w:rsidR="00117143" w14:paraId="41BAE8A5" w14:textId="77777777">
        <w:trPr>
          <w:jc w:val="center"/>
        </w:trPr>
        <w:tc>
          <w:tcPr>
            <w:tcW w:w="5285" w:type="dxa"/>
          </w:tcPr>
          <w:p w14:paraId="07769969" w14:textId="77777777" w:rsidR="00117143" w:rsidRDefault="00000000">
            <w:pPr>
              <w:spacing w:after="0"/>
            </w:pPr>
            <w:r>
              <w:rPr>
                <w:sz w:val="13"/>
              </w:rPr>
              <w:t>A deletes member record</w:t>
            </w:r>
          </w:p>
        </w:tc>
        <w:tc>
          <w:tcPr>
            <w:tcW w:w="5285" w:type="dxa"/>
          </w:tcPr>
          <w:p w14:paraId="6BE816AD" w14:textId="77777777" w:rsidR="00117143" w:rsidRDefault="00000000">
            <w:pPr>
              <w:spacing w:after="0"/>
            </w:pPr>
            <w:r>
              <w:rPr>
                <w:sz w:val="13"/>
              </w:rPr>
              <w:t>Must not cascade to Vault</w:t>
            </w:r>
          </w:p>
        </w:tc>
      </w:tr>
      <w:tr w:rsidR="00117143" w14:paraId="09256C87" w14:textId="77777777">
        <w:trPr>
          <w:jc w:val="center"/>
        </w:trPr>
        <w:tc>
          <w:tcPr>
            <w:tcW w:w="5285" w:type="dxa"/>
          </w:tcPr>
          <w:p w14:paraId="3A7BCB99" w14:textId="77777777" w:rsidR="00117143" w:rsidRDefault="00000000">
            <w:pPr>
              <w:spacing w:after="0"/>
            </w:pPr>
            <w:r>
              <w:rPr>
                <w:sz w:val="13"/>
              </w:rPr>
              <w:t>User closes only Church OS tenant participation</w:t>
            </w:r>
          </w:p>
        </w:tc>
        <w:tc>
          <w:tcPr>
            <w:tcW w:w="5285" w:type="dxa"/>
          </w:tcPr>
          <w:p w14:paraId="3A3E7543" w14:textId="77777777" w:rsidR="00117143" w:rsidRDefault="00000000">
            <w:pPr>
              <w:spacing w:after="0"/>
            </w:pPr>
            <w:r>
              <w:rPr>
                <w:sz w:val="13"/>
              </w:rPr>
              <w:t>Vault/account decision remains separate</w:t>
            </w:r>
          </w:p>
        </w:tc>
      </w:tr>
      <w:tr w:rsidR="00117143" w14:paraId="0B14D973" w14:textId="77777777">
        <w:trPr>
          <w:jc w:val="center"/>
        </w:trPr>
        <w:tc>
          <w:tcPr>
            <w:tcW w:w="5285" w:type="dxa"/>
          </w:tcPr>
          <w:p w14:paraId="7BC11AB5" w14:textId="77777777" w:rsidR="00117143" w:rsidRDefault="00000000">
            <w:pPr>
              <w:spacing w:after="0"/>
            </w:pPr>
            <w:r>
              <w:rPr>
                <w:sz w:val="13"/>
              </w:rPr>
              <w:t>Church tenant terminates CHGO contract</w:t>
            </w:r>
          </w:p>
        </w:tc>
        <w:tc>
          <w:tcPr>
            <w:tcW w:w="5285" w:type="dxa"/>
          </w:tcPr>
          <w:p w14:paraId="3A2A7D47" w14:textId="77777777" w:rsidR="00117143" w:rsidRDefault="00000000">
            <w:pPr>
              <w:spacing w:after="0"/>
            </w:pPr>
            <w:r>
              <w:rPr>
                <w:sz w:val="13"/>
              </w:rPr>
              <w:t>Users need governed access/export/continuity path according to product/legal policy; church cannot seize raw Vault</w:t>
            </w:r>
          </w:p>
        </w:tc>
      </w:tr>
    </w:tbl>
    <w:p w14:paraId="39E6BD49" w14:textId="77777777" w:rsidR="00117143" w:rsidRDefault="00117143">
      <w:pPr>
        <w:spacing w:after="0"/>
      </w:pPr>
    </w:p>
    <w:p w14:paraId="63F86F50" w14:textId="77777777" w:rsidR="00117143" w:rsidRDefault="00000000">
      <w:pPr>
        <w:pStyle w:val="1"/>
      </w:pPr>
      <w:r>
        <w:t>16. Account Closure vs Vault Deletion</w:t>
      </w:r>
    </w:p>
    <w:p w14:paraId="4CD32914" w14:textId="77777777" w:rsidR="00117143" w:rsidRDefault="00000000">
      <w:r>
        <w:t>Account, external SSO binding, church membership and Vault are distinct. Product UX must not hide these distinctions.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082712E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BDBB603" w14:textId="77777777" w:rsidR="00117143" w:rsidRDefault="00000000"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w="5285" w:type="dxa"/>
            <w:shd w:val="clear" w:color="auto" w:fill="17365D"/>
          </w:tcPr>
          <w:p w14:paraId="16E27173" w14:textId="77777777" w:rsidR="00117143" w:rsidRDefault="00000000">
            <w:r>
              <w:rPr>
                <w:b/>
                <w:color w:val="FFFFFF"/>
                <w:sz w:val="14"/>
              </w:rPr>
              <w:t>Effect</w:t>
            </w:r>
          </w:p>
        </w:tc>
      </w:tr>
      <w:tr w:rsidR="00117143" w14:paraId="4D9C8E1B" w14:textId="77777777">
        <w:trPr>
          <w:jc w:val="center"/>
        </w:trPr>
        <w:tc>
          <w:tcPr>
            <w:tcW w:w="5285" w:type="dxa"/>
          </w:tcPr>
          <w:p w14:paraId="5E0C343A" w14:textId="77777777" w:rsidR="00117143" w:rsidRDefault="00000000">
            <w:pPr>
              <w:spacing w:after="0"/>
            </w:pPr>
            <w:r>
              <w:rPr>
                <w:sz w:val="13"/>
              </w:rPr>
              <w:t>Remove device</w:t>
            </w:r>
          </w:p>
        </w:tc>
        <w:tc>
          <w:tcPr>
            <w:tcW w:w="5285" w:type="dxa"/>
          </w:tcPr>
          <w:p w14:paraId="153C83E4" w14:textId="77777777" w:rsidR="00117143" w:rsidRDefault="00000000">
            <w:pPr>
              <w:spacing w:after="0"/>
            </w:pPr>
            <w:r>
              <w:rPr>
                <w:sz w:val="13"/>
              </w:rPr>
              <w:t>Revoke device/session; no Vault deletion</w:t>
            </w:r>
          </w:p>
        </w:tc>
      </w:tr>
      <w:tr w:rsidR="00117143" w14:paraId="30D6293E" w14:textId="77777777">
        <w:trPr>
          <w:jc w:val="center"/>
        </w:trPr>
        <w:tc>
          <w:tcPr>
            <w:tcW w:w="5285" w:type="dxa"/>
          </w:tcPr>
          <w:p w14:paraId="0A047834" w14:textId="77777777" w:rsidR="00117143" w:rsidRDefault="00000000">
            <w:pPr>
              <w:spacing w:after="0"/>
            </w:pPr>
            <w:r>
              <w:rPr>
                <w:sz w:val="13"/>
              </w:rPr>
              <w:t>Unlink church SSO</w:t>
            </w:r>
          </w:p>
        </w:tc>
        <w:tc>
          <w:tcPr>
            <w:tcW w:w="5285" w:type="dxa"/>
          </w:tcPr>
          <w:p w14:paraId="688426EC" w14:textId="77777777" w:rsidR="00117143" w:rsidRDefault="00000000">
            <w:pPr>
              <w:spacing w:after="0"/>
            </w:pPr>
            <w:r>
              <w:rPr>
                <w:sz w:val="13"/>
              </w:rPr>
              <w:t>Remove external identity binding; no Vault deletion</w:t>
            </w:r>
          </w:p>
        </w:tc>
      </w:tr>
      <w:tr w:rsidR="00117143" w14:paraId="1CC44FFE" w14:textId="77777777">
        <w:trPr>
          <w:jc w:val="center"/>
        </w:trPr>
        <w:tc>
          <w:tcPr>
            <w:tcW w:w="5285" w:type="dxa"/>
          </w:tcPr>
          <w:p w14:paraId="22F8EC84" w14:textId="77777777" w:rsidR="00117143" w:rsidRDefault="00000000">
            <w:pPr>
              <w:spacing w:after="0"/>
            </w:pPr>
            <w:r>
              <w:rPr>
                <w:sz w:val="13"/>
              </w:rPr>
              <w:t>Leave church</w:t>
            </w:r>
          </w:p>
        </w:tc>
        <w:tc>
          <w:tcPr>
            <w:tcW w:w="5285" w:type="dxa"/>
          </w:tcPr>
          <w:p w14:paraId="4296583F" w14:textId="77777777" w:rsidR="00117143" w:rsidRDefault="00000000">
            <w:pPr>
              <w:spacing w:after="0"/>
            </w:pPr>
            <w:r>
              <w:rPr>
                <w:sz w:val="13"/>
              </w:rPr>
              <w:t>End membership; no Vault deletion</w:t>
            </w:r>
          </w:p>
        </w:tc>
      </w:tr>
      <w:tr w:rsidR="00117143" w14:paraId="39354D20" w14:textId="77777777">
        <w:trPr>
          <w:jc w:val="center"/>
        </w:trPr>
        <w:tc>
          <w:tcPr>
            <w:tcW w:w="5285" w:type="dxa"/>
          </w:tcPr>
          <w:p w14:paraId="323D745A" w14:textId="77777777" w:rsidR="00117143" w:rsidRDefault="00000000">
            <w:pPr>
              <w:spacing w:after="0"/>
            </w:pPr>
            <w:r>
              <w:rPr>
                <w:sz w:val="13"/>
              </w:rPr>
              <w:t>Close CHGO account</w:t>
            </w:r>
          </w:p>
        </w:tc>
        <w:tc>
          <w:tcPr>
            <w:tcW w:w="5285" w:type="dxa"/>
          </w:tcPr>
          <w:p w14:paraId="7AA5798F" w14:textId="77777777" w:rsidR="00117143" w:rsidRDefault="00000000">
            <w:pPr>
              <w:spacing w:after="0"/>
            </w:pPr>
            <w:r>
              <w:rPr>
                <w:sz w:val="13"/>
              </w:rPr>
              <w:t>Disable identity/account access according to account policy; user must be informed how Vault/export/deletion is handled</w:t>
            </w:r>
          </w:p>
        </w:tc>
      </w:tr>
      <w:tr w:rsidR="00117143" w14:paraId="5B75F1A3" w14:textId="77777777">
        <w:trPr>
          <w:jc w:val="center"/>
        </w:trPr>
        <w:tc>
          <w:tcPr>
            <w:tcW w:w="5285" w:type="dxa"/>
          </w:tcPr>
          <w:p w14:paraId="4CDC86F0" w14:textId="77777777" w:rsidR="00117143" w:rsidRDefault="00000000">
            <w:pPr>
              <w:spacing w:after="0"/>
            </w:pPr>
            <w:r>
              <w:rPr>
                <w:sz w:val="13"/>
              </w:rPr>
              <w:lastRenderedPageBreak/>
              <w:t>Delete Vault</w:t>
            </w:r>
          </w:p>
        </w:tc>
        <w:tc>
          <w:tcPr>
            <w:tcW w:w="5285" w:type="dxa"/>
          </w:tcPr>
          <w:p w14:paraId="43317583" w14:textId="77777777" w:rsidR="00117143" w:rsidRDefault="00000000">
            <w:pPr>
              <w:spacing w:after="0"/>
            </w:pPr>
            <w:r>
              <w:rPr>
                <w:sz w:val="13"/>
              </w:rPr>
              <w:t>Explicit high-impact operation with scope confirmation and recovery consequences</w:t>
            </w:r>
          </w:p>
        </w:tc>
      </w:tr>
      <w:tr w:rsidR="00117143" w14:paraId="286DFC8D" w14:textId="77777777">
        <w:trPr>
          <w:jc w:val="center"/>
        </w:trPr>
        <w:tc>
          <w:tcPr>
            <w:tcW w:w="5285" w:type="dxa"/>
          </w:tcPr>
          <w:p w14:paraId="56C3EC41" w14:textId="77777777" w:rsidR="00117143" w:rsidRDefault="00000000">
            <w:pPr>
              <w:spacing w:after="0"/>
            </w:pPr>
            <w:r>
              <w:rPr>
                <w:sz w:val="13"/>
              </w:rPr>
              <w:t>Delete one entry</w:t>
            </w:r>
          </w:p>
        </w:tc>
        <w:tc>
          <w:tcPr>
            <w:tcW w:w="5285" w:type="dxa"/>
          </w:tcPr>
          <w:p w14:paraId="354B64FD" w14:textId="77777777" w:rsidR="00117143" w:rsidRDefault="00000000">
            <w:pPr>
              <w:spacing w:after="0"/>
            </w:pPr>
            <w:r>
              <w:rPr>
                <w:sz w:val="13"/>
              </w:rPr>
              <w:t>Resource-scoped deletion only</w:t>
            </w:r>
          </w:p>
        </w:tc>
      </w:tr>
    </w:tbl>
    <w:p w14:paraId="1E7E815F" w14:textId="77777777" w:rsidR="00117143" w:rsidRDefault="00117143">
      <w:pPr>
        <w:spacing w:after="0"/>
      </w:pPr>
    </w:p>
    <w:p w14:paraId="7635CC4F" w14:textId="77777777" w:rsidR="00117143" w:rsidRDefault="00000000">
      <w:pPr>
        <w:pStyle w:val="1"/>
      </w:pPr>
      <w:r>
        <w:t>17. Third-Party and Provider Deletion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603AF296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08EBF8C0" w14:textId="77777777" w:rsidR="00117143" w:rsidRDefault="00000000">
            <w:r>
              <w:rPr>
                <w:b/>
                <w:color w:val="FFFFFF"/>
                <w:sz w:val="14"/>
              </w:rPr>
              <w:t>Provider</w:t>
            </w:r>
          </w:p>
        </w:tc>
        <w:tc>
          <w:tcPr>
            <w:tcW w:w="5285" w:type="dxa"/>
            <w:shd w:val="clear" w:color="auto" w:fill="17365D"/>
          </w:tcPr>
          <w:p w14:paraId="5FB28F93" w14:textId="77777777" w:rsidR="00117143" w:rsidRDefault="00000000">
            <w:r>
              <w:rPr>
                <w:b/>
                <w:color w:val="FFFFFF"/>
                <w:sz w:val="14"/>
              </w:rPr>
              <w:t>Contract Requirement</w:t>
            </w:r>
          </w:p>
        </w:tc>
      </w:tr>
      <w:tr w:rsidR="00117143" w14:paraId="3BF8B2EF" w14:textId="77777777">
        <w:trPr>
          <w:jc w:val="center"/>
        </w:trPr>
        <w:tc>
          <w:tcPr>
            <w:tcW w:w="5285" w:type="dxa"/>
          </w:tcPr>
          <w:p w14:paraId="50794BD1" w14:textId="77777777" w:rsidR="00117143" w:rsidRDefault="00000000">
            <w:pPr>
              <w:spacing w:after="0"/>
            </w:pPr>
            <w:r>
              <w:rPr>
                <w:sz w:val="13"/>
              </w:rPr>
              <w:t>Managed Object Storage</w:t>
            </w:r>
          </w:p>
        </w:tc>
        <w:tc>
          <w:tcPr>
            <w:tcW w:w="5285" w:type="dxa"/>
          </w:tcPr>
          <w:p w14:paraId="585E7D45" w14:textId="77777777" w:rsidR="00117143" w:rsidRDefault="00000000">
            <w:pPr>
              <w:spacing w:after="0"/>
            </w:pPr>
            <w:r>
              <w:rPr>
                <w:sz w:val="13"/>
              </w:rPr>
              <w:t>Object/version deletion API, lifecycle policy, backup semantics, auditability</w:t>
            </w:r>
          </w:p>
        </w:tc>
      </w:tr>
      <w:tr w:rsidR="00117143" w14:paraId="420E20DB" w14:textId="77777777">
        <w:trPr>
          <w:jc w:val="center"/>
        </w:trPr>
        <w:tc>
          <w:tcPr>
            <w:tcW w:w="5285" w:type="dxa"/>
          </w:tcPr>
          <w:p w14:paraId="4EF53FC2" w14:textId="77777777" w:rsidR="00117143" w:rsidRDefault="00000000">
            <w:pPr>
              <w:spacing w:after="0"/>
            </w:pPr>
            <w:r>
              <w:rPr>
                <w:sz w:val="13"/>
              </w:rPr>
              <w:t>Personal Cloud Adapter</w:t>
            </w:r>
          </w:p>
        </w:tc>
        <w:tc>
          <w:tcPr>
            <w:tcW w:w="5285" w:type="dxa"/>
          </w:tcPr>
          <w:p w14:paraId="319BD383" w14:textId="77777777" w:rsidR="00117143" w:rsidRDefault="00000000">
            <w:pPr>
              <w:spacing w:after="0"/>
            </w:pPr>
            <w:r>
              <w:rPr>
                <w:sz w:val="13"/>
              </w:rPr>
              <w:t>Provider deletion capability/status, token revocation, error/retry semantics</w:t>
            </w:r>
          </w:p>
        </w:tc>
      </w:tr>
      <w:tr w:rsidR="00117143" w14:paraId="6EC1437D" w14:textId="77777777">
        <w:trPr>
          <w:jc w:val="center"/>
        </w:trPr>
        <w:tc>
          <w:tcPr>
            <w:tcW w:w="5285" w:type="dxa"/>
          </w:tcPr>
          <w:p w14:paraId="330F4A5A" w14:textId="77777777" w:rsidR="00117143" w:rsidRDefault="00000000">
            <w:pPr>
              <w:spacing w:after="0"/>
            </w:pPr>
            <w:r>
              <w:rPr>
                <w:sz w:val="13"/>
              </w:rPr>
              <w:t>AI Provider</w:t>
            </w:r>
          </w:p>
        </w:tc>
        <w:tc>
          <w:tcPr>
            <w:tcW w:w="5285" w:type="dxa"/>
          </w:tcPr>
          <w:p w14:paraId="6CA41B89" w14:textId="77777777" w:rsidR="00117143" w:rsidRDefault="00000000">
            <w:pPr>
              <w:spacing w:after="0"/>
            </w:pPr>
            <w:r>
              <w:rPr>
                <w:sz w:val="13"/>
              </w:rPr>
              <w:t>Data use/retention controls compatible with CHGO approved purpose; no hidden durable raw store</w:t>
            </w:r>
          </w:p>
        </w:tc>
      </w:tr>
      <w:tr w:rsidR="00117143" w14:paraId="7BE94B81" w14:textId="77777777">
        <w:trPr>
          <w:jc w:val="center"/>
        </w:trPr>
        <w:tc>
          <w:tcPr>
            <w:tcW w:w="5285" w:type="dxa"/>
          </w:tcPr>
          <w:p w14:paraId="074701D5" w14:textId="77777777" w:rsidR="00117143" w:rsidRDefault="00000000">
            <w:pPr>
              <w:spacing w:after="0"/>
            </w:pPr>
            <w:r>
              <w:rPr>
                <w:sz w:val="13"/>
              </w:rPr>
              <w:t>Email/Delivery Provider</w:t>
            </w:r>
          </w:p>
        </w:tc>
        <w:tc>
          <w:tcPr>
            <w:tcW w:w="5285" w:type="dxa"/>
          </w:tcPr>
          <w:p w14:paraId="4A1DFFC0" w14:textId="77777777" w:rsidR="00117143" w:rsidRDefault="00000000">
            <w:pPr>
              <w:spacing w:after="0"/>
            </w:pPr>
            <w:r>
              <w:rPr>
                <w:sz w:val="13"/>
              </w:rPr>
              <w:t>Temporary delivery metadata only; no canonical diary retention</w:t>
            </w:r>
          </w:p>
        </w:tc>
      </w:tr>
      <w:tr w:rsidR="00117143" w14:paraId="7CB2A88C" w14:textId="77777777">
        <w:trPr>
          <w:jc w:val="center"/>
        </w:trPr>
        <w:tc>
          <w:tcPr>
            <w:tcW w:w="5285" w:type="dxa"/>
          </w:tcPr>
          <w:p w14:paraId="40027D23" w14:textId="77777777" w:rsidR="00117143" w:rsidRDefault="00000000">
            <w:pPr>
              <w:spacing w:after="0"/>
            </w:pPr>
            <w:r>
              <w:rPr>
                <w:sz w:val="13"/>
              </w:rPr>
              <w:t>Observability Provider</w:t>
            </w:r>
          </w:p>
        </w:tc>
        <w:tc>
          <w:tcPr>
            <w:tcW w:w="5285" w:type="dxa"/>
          </w:tcPr>
          <w:p w14:paraId="3A87897F" w14:textId="77777777" w:rsidR="00117143" w:rsidRDefault="00000000">
            <w:pPr>
              <w:spacing w:after="0"/>
            </w:pPr>
            <w:r>
              <w:rPr>
                <w:sz w:val="13"/>
              </w:rPr>
              <w:t>Raw diary/key material prohibited</w:t>
            </w:r>
          </w:p>
        </w:tc>
      </w:tr>
    </w:tbl>
    <w:p w14:paraId="6CF8F3C6" w14:textId="77777777" w:rsidR="00117143" w:rsidRDefault="00117143">
      <w:pPr>
        <w:spacing w:after="0"/>
      </w:pPr>
    </w:p>
    <w:p w14:paraId="25ACE8F2" w14:textId="77777777" w:rsidR="00117143" w:rsidRDefault="00000000">
      <w:r>
        <w:t>PDV-004 Provider Contract will formalize capability negotiation. A provider that cannot satisfy required deletion/export semantics cannot be treated as equivalent merely because it can store files.</w:t>
      </w:r>
    </w:p>
    <w:p w14:paraId="757142AF" w14:textId="77777777" w:rsidR="00117143" w:rsidRDefault="00000000">
      <w:pPr>
        <w:pStyle w:val="1"/>
      </w:pPr>
      <w:r>
        <w:t>18. Deletion Job Data Model Requirements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117143" w14:paraId="1B792138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5182B50" w14:textId="77777777" w:rsidR="00117143" w:rsidRDefault="00000000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5285" w:type="dxa"/>
            <w:shd w:val="clear" w:color="auto" w:fill="17365D"/>
          </w:tcPr>
          <w:p w14:paraId="5B4259BA" w14:textId="77777777" w:rsidR="00117143" w:rsidRDefault="00000000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117143" w14:paraId="7B2A2E8B" w14:textId="77777777">
        <w:trPr>
          <w:jc w:val="center"/>
        </w:trPr>
        <w:tc>
          <w:tcPr>
            <w:tcW w:w="5285" w:type="dxa"/>
          </w:tcPr>
          <w:p w14:paraId="10FC235C" w14:textId="77777777" w:rsidR="00117143" w:rsidRDefault="00000000">
            <w:pPr>
              <w:spacing w:after="0"/>
            </w:pPr>
            <w:r>
              <w:rPr>
                <w:sz w:val="13"/>
              </w:rPr>
              <w:t>deletion_job_id</w:t>
            </w:r>
          </w:p>
        </w:tc>
        <w:tc>
          <w:tcPr>
            <w:tcW w:w="5285" w:type="dxa"/>
          </w:tcPr>
          <w:p w14:paraId="33E534DF" w14:textId="77777777" w:rsidR="00117143" w:rsidRDefault="00000000">
            <w:pPr>
              <w:spacing w:after="0"/>
            </w:pPr>
            <w:r>
              <w:rPr>
                <w:sz w:val="13"/>
              </w:rPr>
              <w:t>Idempotent job identity</w:t>
            </w:r>
          </w:p>
        </w:tc>
      </w:tr>
      <w:tr w:rsidR="00117143" w14:paraId="0C45E703" w14:textId="77777777">
        <w:trPr>
          <w:jc w:val="center"/>
        </w:trPr>
        <w:tc>
          <w:tcPr>
            <w:tcW w:w="5285" w:type="dxa"/>
          </w:tcPr>
          <w:p w14:paraId="1C487B0A" w14:textId="77777777" w:rsidR="00117143" w:rsidRDefault="00000000">
            <w:pPr>
              <w:spacing w:after="0"/>
            </w:pPr>
            <w:r>
              <w:rPr>
                <w:sz w:val="13"/>
              </w:rPr>
              <w:t>personal_identity_ref / vault_id</w:t>
            </w:r>
          </w:p>
        </w:tc>
        <w:tc>
          <w:tcPr>
            <w:tcW w:w="5285" w:type="dxa"/>
          </w:tcPr>
          <w:p w14:paraId="23A501E1" w14:textId="77777777" w:rsidR="00117143" w:rsidRDefault="00000000">
            <w:pPr>
              <w:spacing w:after="0"/>
            </w:pPr>
            <w:r>
              <w:rPr>
                <w:sz w:val="13"/>
              </w:rPr>
              <w:t>Authorized ownership scope</w:t>
            </w:r>
          </w:p>
        </w:tc>
      </w:tr>
      <w:tr w:rsidR="00117143" w14:paraId="7CCEE002" w14:textId="77777777">
        <w:trPr>
          <w:jc w:val="center"/>
        </w:trPr>
        <w:tc>
          <w:tcPr>
            <w:tcW w:w="5285" w:type="dxa"/>
          </w:tcPr>
          <w:p w14:paraId="70BC227F" w14:textId="77777777" w:rsidR="00117143" w:rsidRDefault="00000000">
            <w:pPr>
              <w:spacing w:after="0"/>
            </w:pPr>
            <w:r>
              <w:rPr>
                <w:sz w:val="13"/>
              </w:rPr>
              <w:t>resource_scope</w:t>
            </w:r>
          </w:p>
        </w:tc>
        <w:tc>
          <w:tcPr>
            <w:tcW w:w="5285" w:type="dxa"/>
          </w:tcPr>
          <w:p w14:paraId="7C845C1E" w14:textId="77777777" w:rsidR="00117143" w:rsidRDefault="00000000">
            <w:pPr>
              <w:spacing w:after="0"/>
            </w:pPr>
            <w:r>
              <w:rPr>
                <w:sz w:val="13"/>
              </w:rPr>
              <w:t>Entry/attachment/range/full Vault</w:t>
            </w:r>
          </w:p>
        </w:tc>
      </w:tr>
      <w:tr w:rsidR="00117143" w14:paraId="727D0EDB" w14:textId="77777777">
        <w:trPr>
          <w:jc w:val="center"/>
        </w:trPr>
        <w:tc>
          <w:tcPr>
            <w:tcW w:w="5285" w:type="dxa"/>
          </w:tcPr>
          <w:p w14:paraId="2774A956" w14:textId="77777777" w:rsidR="00117143" w:rsidRDefault="00000000">
            <w:pPr>
              <w:spacing w:after="0"/>
            </w:pPr>
            <w:r>
              <w:rPr>
                <w:sz w:val="13"/>
              </w:rPr>
              <w:t>requested_at / authorized_at</w:t>
            </w:r>
          </w:p>
        </w:tc>
        <w:tc>
          <w:tcPr>
            <w:tcW w:w="5285" w:type="dxa"/>
          </w:tcPr>
          <w:p w14:paraId="4190FE6A" w14:textId="77777777" w:rsidR="00117143" w:rsidRDefault="00000000">
            <w:pPr>
              <w:spacing w:after="0"/>
            </w:pPr>
            <w:r>
              <w:rPr>
                <w:sz w:val="13"/>
              </w:rPr>
              <w:t>Lifecycle timestamps</w:t>
            </w:r>
          </w:p>
        </w:tc>
      </w:tr>
      <w:tr w:rsidR="00117143" w14:paraId="7E9A0111" w14:textId="77777777">
        <w:trPr>
          <w:jc w:val="center"/>
        </w:trPr>
        <w:tc>
          <w:tcPr>
            <w:tcW w:w="5285" w:type="dxa"/>
          </w:tcPr>
          <w:p w14:paraId="42AFEC68" w14:textId="77777777" w:rsidR="00117143" w:rsidRDefault="00000000">
            <w:pPr>
              <w:spacing w:after="0"/>
            </w:pPr>
            <w:r>
              <w:rPr>
                <w:sz w:val="13"/>
              </w:rPr>
              <w:t>reason_class</w:t>
            </w:r>
          </w:p>
        </w:tc>
        <w:tc>
          <w:tcPr>
            <w:tcW w:w="5285" w:type="dxa"/>
          </w:tcPr>
          <w:p w14:paraId="720D2D91" w14:textId="77777777" w:rsidR="00117143" w:rsidRDefault="00000000">
            <w:pPr>
              <w:spacing w:after="0"/>
            </w:pPr>
            <w:r>
              <w:rPr>
                <w:sz w:val="13"/>
              </w:rPr>
              <w:t>User request/account closure/hold release/etc.; no unnecessary raw content</w:t>
            </w:r>
          </w:p>
        </w:tc>
      </w:tr>
      <w:tr w:rsidR="00117143" w14:paraId="615AA40B" w14:textId="77777777">
        <w:trPr>
          <w:jc w:val="center"/>
        </w:trPr>
        <w:tc>
          <w:tcPr>
            <w:tcW w:w="5285" w:type="dxa"/>
          </w:tcPr>
          <w:p w14:paraId="7527F0DE" w14:textId="77777777" w:rsidR="00117143" w:rsidRDefault="00000000">
            <w:pPr>
              <w:spacing w:after="0"/>
            </w:pPr>
            <w:r>
              <w:rPr>
                <w:sz w:val="13"/>
              </w:rPr>
              <w:t>policy_version</w:t>
            </w:r>
          </w:p>
        </w:tc>
        <w:tc>
          <w:tcPr>
            <w:tcW w:w="5285" w:type="dxa"/>
          </w:tcPr>
          <w:p w14:paraId="1850730E" w14:textId="77777777" w:rsidR="00117143" w:rsidRDefault="00000000">
            <w:pPr>
              <w:spacing w:after="0"/>
            </w:pPr>
            <w:r>
              <w:rPr>
                <w:sz w:val="13"/>
              </w:rPr>
              <w:t>Policy applied to decision</w:t>
            </w:r>
          </w:p>
        </w:tc>
      </w:tr>
      <w:tr w:rsidR="00117143" w14:paraId="357F8A19" w14:textId="77777777">
        <w:trPr>
          <w:jc w:val="center"/>
        </w:trPr>
        <w:tc>
          <w:tcPr>
            <w:tcW w:w="5285" w:type="dxa"/>
          </w:tcPr>
          <w:p w14:paraId="6D543088" w14:textId="77777777" w:rsidR="00117143" w:rsidRDefault="00000000">
            <w:pPr>
              <w:spacing w:after="0"/>
            </w:pPr>
            <w:r>
              <w:rPr>
                <w:sz w:val="13"/>
              </w:rPr>
              <w:t>task_graph/status</w:t>
            </w:r>
          </w:p>
        </w:tc>
        <w:tc>
          <w:tcPr>
            <w:tcW w:w="5285" w:type="dxa"/>
          </w:tcPr>
          <w:p w14:paraId="51D6B8E2" w14:textId="77777777" w:rsidR="00117143" w:rsidRDefault="00000000">
            <w:pPr>
              <w:spacing w:after="0"/>
            </w:pPr>
            <w:r>
              <w:rPr>
                <w:sz w:val="13"/>
              </w:rPr>
              <w:t>Per-store propagation tracking</w:t>
            </w:r>
          </w:p>
        </w:tc>
      </w:tr>
      <w:tr w:rsidR="00117143" w14:paraId="7881E390" w14:textId="77777777">
        <w:trPr>
          <w:jc w:val="center"/>
        </w:trPr>
        <w:tc>
          <w:tcPr>
            <w:tcW w:w="5285" w:type="dxa"/>
          </w:tcPr>
          <w:p w14:paraId="78E1AC4F" w14:textId="77777777" w:rsidR="00117143" w:rsidRDefault="00000000">
            <w:pPr>
              <w:spacing w:after="0"/>
            </w:pPr>
            <w:r>
              <w:rPr>
                <w:sz w:val="13"/>
              </w:rPr>
              <w:t>hold_ref</w:t>
            </w:r>
          </w:p>
        </w:tc>
        <w:tc>
          <w:tcPr>
            <w:tcW w:w="5285" w:type="dxa"/>
          </w:tcPr>
          <w:p w14:paraId="049C3AA1" w14:textId="77777777" w:rsidR="00117143" w:rsidRDefault="00000000">
            <w:pPr>
              <w:spacing w:after="0"/>
            </w:pPr>
            <w:r>
              <w:rPr>
                <w:sz w:val="13"/>
              </w:rPr>
              <w:t>Explicit blocker if any</w:t>
            </w:r>
          </w:p>
        </w:tc>
      </w:tr>
      <w:tr w:rsidR="00117143" w14:paraId="61706AAD" w14:textId="77777777">
        <w:trPr>
          <w:jc w:val="center"/>
        </w:trPr>
        <w:tc>
          <w:tcPr>
            <w:tcW w:w="5285" w:type="dxa"/>
          </w:tcPr>
          <w:p w14:paraId="2A040A8B" w14:textId="77777777" w:rsidR="00117143" w:rsidRDefault="00000000">
            <w:pPr>
              <w:spacing w:after="0"/>
            </w:pPr>
            <w:r>
              <w:rPr>
                <w:sz w:val="13"/>
              </w:rPr>
              <w:t>backup_tombstone_ref</w:t>
            </w:r>
          </w:p>
        </w:tc>
        <w:tc>
          <w:tcPr>
            <w:tcW w:w="5285" w:type="dxa"/>
          </w:tcPr>
          <w:p w14:paraId="78153A74" w14:textId="77777777" w:rsidR="00117143" w:rsidRDefault="00000000">
            <w:pPr>
              <w:spacing w:after="0"/>
            </w:pPr>
            <w:r>
              <w:rPr>
                <w:sz w:val="13"/>
              </w:rPr>
              <w:t>Restore protection</w:t>
            </w:r>
          </w:p>
        </w:tc>
      </w:tr>
      <w:tr w:rsidR="00117143" w14:paraId="4FE4AAF1" w14:textId="77777777">
        <w:trPr>
          <w:jc w:val="center"/>
        </w:trPr>
        <w:tc>
          <w:tcPr>
            <w:tcW w:w="5285" w:type="dxa"/>
          </w:tcPr>
          <w:p w14:paraId="30B9567A" w14:textId="77777777" w:rsidR="00117143" w:rsidRDefault="00000000">
            <w:pPr>
              <w:spacing w:after="0"/>
            </w:pPr>
            <w:r>
              <w:rPr>
                <w:sz w:val="13"/>
              </w:rPr>
              <w:t>key_action</w:t>
            </w:r>
          </w:p>
        </w:tc>
        <w:tc>
          <w:tcPr>
            <w:tcW w:w="5285" w:type="dxa"/>
          </w:tcPr>
          <w:p w14:paraId="513741D0" w14:textId="77777777" w:rsidR="00117143" w:rsidRDefault="00000000">
            <w:pPr>
              <w:spacing w:after="0"/>
            </w:pPr>
            <w:r>
              <w:rPr>
                <w:sz w:val="13"/>
              </w:rPr>
              <w:t>NONE/RETIRE/DESTROY_PENDING/etc.</w:t>
            </w:r>
          </w:p>
        </w:tc>
      </w:tr>
      <w:tr w:rsidR="00117143" w14:paraId="2B6596BB" w14:textId="77777777">
        <w:trPr>
          <w:jc w:val="center"/>
        </w:trPr>
        <w:tc>
          <w:tcPr>
            <w:tcW w:w="5285" w:type="dxa"/>
          </w:tcPr>
          <w:p w14:paraId="127ECC5A" w14:textId="77777777" w:rsidR="00117143" w:rsidRDefault="00000000">
            <w:pPr>
              <w:spacing w:after="0"/>
            </w:pPr>
            <w:r>
              <w:rPr>
                <w:sz w:val="13"/>
              </w:rPr>
              <w:t>completed_at / purge_state</w:t>
            </w:r>
          </w:p>
        </w:tc>
        <w:tc>
          <w:tcPr>
            <w:tcW w:w="5285" w:type="dxa"/>
          </w:tcPr>
          <w:p w14:paraId="25724248" w14:textId="77777777" w:rsidR="00117143" w:rsidRDefault="00000000">
            <w:pPr>
              <w:spacing w:after="0"/>
            </w:pPr>
            <w:r>
              <w:rPr>
                <w:sz w:val="13"/>
              </w:rPr>
              <w:t>Completion semantics</w:t>
            </w:r>
          </w:p>
        </w:tc>
      </w:tr>
      <w:tr w:rsidR="00117143" w14:paraId="7FDB25E9" w14:textId="77777777">
        <w:trPr>
          <w:jc w:val="center"/>
        </w:trPr>
        <w:tc>
          <w:tcPr>
            <w:tcW w:w="5285" w:type="dxa"/>
          </w:tcPr>
          <w:p w14:paraId="73543DDA" w14:textId="77777777" w:rsidR="00117143" w:rsidRDefault="00000000">
            <w:pPr>
              <w:spacing w:after="0"/>
            </w:pPr>
            <w:r>
              <w:rPr>
                <w:sz w:val="13"/>
              </w:rPr>
              <w:t>evidence_ref</w:t>
            </w:r>
          </w:p>
        </w:tc>
        <w:tc>
          <w:tcPr>
            <w:tcW w:w="5285" w:type="dxa"/>
          </w:tcPr>
          <w:p w14:paraId="01D5BDB3" w14:textId="77777777" w:rsidR="00117143" w:rsidRDefault="00000000">
            <w:pPr>
              <w:spacing w:after="0"/>
            </w:pPr>
            <w:r>
              <w:rPr>
                <w:sz w:val="13"/>
              </w:rPr>
              <w:t>Execution evidence without raw content</w:t>
            </w:r>
          </w:p>
        </w:tc>
      </w:tr>
    </w:tbl>
    <w:p w14:paraId="154A4A18" w14:textId="77777777" w:rsidR="00117143" w:rsidRDefault="00117143">
      <w:pPr>
        <w:spacing w:after="0"/>
      </w:pPr>
    </w:p>
    <w:p w14:paraId="5E093B3B" w14:textId="77777777" w:rsidR="00117143" w:rsidRDefault="00000000">
      <w:pPr>
        <w:pStyle w:val="1"/>
      </w:pPr>
      <w:r>
        <w:t>19. Export Job Data Model Requirements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7"/>
        <w:gridCol w:w="5283"/>
      </w:tblGrid>
      <w:tr w:rsidR="00117143" w14:paraId="0186B5DD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3322F56" w14:textId="77777777" w:rsidR="00117143" w:rsidRDefault="00000000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5285" w:type="dxa"/>
            <w:shd w:val="clear" w:color="auto" w:fill="17365D"/>
          </w:tcPr>
          <w:p w14:paraId="574EB51B" w14:textId="77777777" w:rsidR="00117143" w:rsidRDefault="00000000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117143" w14:paraId="5055D181" w14:textId="77777777">
        <w:trPr>
          <w:jc w:val="center"/>
        </w:trPr>
        <w:tc>
          <w:tcPr>
            <w:tcW w:w="5285" w:type="dxa"/>
          </w:tcPr>
          <w:p w14:paraId="27FB85BA" w14:textId="77777777" w:rsidR="00117143" w:rsidRDefault="00000000">
            <w:pPr>
              <w:spacing w:after="0"/>
            </w:pPr>
            <w:r>
              <w:rPr>
                <w:sz w:val="13"/>
              </w:rPr>
              <w:t>export_job_id</w:t>
            </w:r>
          </w:p>
        </w:tc>
        <w:tc>
          <w:tcPr>
            <w:tcW w:w="5285" w:type="dxa"/>
          </w:tcPr>
          <w:p w14:paraId="7745EB03" w14:textId="77777777" w:rsidR="00117143" w:rsidRDefault="00000000">
            <w:pPr>
              <w:spacing w:after="0"/>
            </w:pPr>
            <w:r>
              <w:rPr>
                <w:sz w:val="13"/>
              </w:rPr>
              <w:t>Idempotent export identity</w:t>
            </w:r>
          </w:p>
        </w:tc>
      </w:tr>
      <w:tr w:rsidR="00117143" w14:paraId="0EBE43C6" w14:textId="77777777">
        <w:trPr>
          <w:jc w:val="center"/>
        </w:trPr>
        <w:tc>
          <w:tcPr>
            <w:tcW w:w="5285" w:type="dxa"/>
          </w:tcPr>
          <w:p w14:paraId="07532A64" w14:textId="77777777" w:rsidR="00117143" w:rsidRDefault="00000000">
            <w:pPr>
              <w:spacing w:after="0"/>
            </w:pPr>
            <w:r>
              <w:rPr>
                <w:sz w:val="13"/>
              </w:rPr>
              <w:t>requester_identity</w:t>
            </w:r>
          </w:p>
        </w:tc>
        <w:tc>
          <w:tcPr>
            <w:tcW w:w="5285" w:type="dxa"/>
          </w:tcPr>
          <w:p w14:paraId="1C8E00B8" w14:textId="77777777" w:rsidR="00117143" w:rsidRDefault="00000000">
            <w:pPr>
              <w:spacing w:after="0"/>
            </w:pPr>
            <w:r>
              <w:rPr>
                <w:sz w:val="13"/>
              </w:rPr>
              <w:t>Authorized user</w:t>
            </w:r>
          </w:p>
        </w:tc>
      </w:tr>
      <w:tr w:rsidR="00117143" w14:paraId="2448044F" w14:textId="77777777">
        <w:trPr>
          <w:jc w:val="center"/>
        </w:trPr>
        <w:tc>
          <w:tcPr>
            <w:tcW w:w="5285" w:type="dxa"/>
          </w:tcPr>
          <w:p w14:paraId="343ACDDC" w14:textId="77777777" w:rsidR="00117143" w:rsidRDefault="00000000">
            <w:pPr>
              <w:spacing w:after="0"/>
            </w:pPr>
            <w:r>
              <w:rPr>
                <w:sz w:val="13"/>
              </w:rPr>
              <w:t>scope</w:t>
            </w:r>
          </w:p>
        </w:tc>
        <w:tc>
          <w:tcPr>
            <w:tcW w:w="5285" w:type="dxa"/>
          </w:tcPr>
          <w:p w14:paraId="4EF83CF9" w14:textId="77777777" w:rsidR="00117143" w:rsidRDefault="00000000">
            <w:pPr>
              <w:spacing w:after="0"/>
            </w:pPr>
            <w:r>
              <w:rPr>
                <w:sz w:val="13"/>
              </w:rPr>
              <w:t>Selective/full/data classes</w:t>
            </w:r>
          </w:p>
        </w:tc>
      </w:tr>
      <w:tr w:rsidR="00117143" w14:paraId="3D630101" w14:textId="77777777">
        <w:trPr>
          <w:jc w:val="center"/>
        </w:trPr>
        <w:tc>
          <w:tcPr>
            <w:tcW w:w="5285" w:type="dxa"/>
          </w:tcPr>
          <w:p w14:paraId="79DA1B18" w14:textId="77777777" w:rsidR="00117143" w:rsidRDefault="00000000">
            <w:pPr>
              <w:spacing w:after="0"/>
            </w:pPr>
            <w:r>
              <w:rPr>
                <w:sz w:val="13"/>
              </w:rPr>
              <w:t>format/schema_version</w:t>
            </w:r>
          </w:p>
        </w:tc>
        <w:tc>
          <w:tcPr>
            <w:tcW w:w="5285" w:type="dxa"/>
          </w:tcPr>
          <w:p w14:paraId="3F4E641A" w14:textId="77777777" w:rsidR="00117143" w:rsidRDefault="00000000">
            <w:pPr>
              <w:spacing w:after="0"/>
            </w:pPr>
            <w:r>
              <w:rPr>
                <w:sz w:val="13"/>
              </w:rPr>
              <w:t>Interpretability</w:t>
            </w:r>
          </w:p>
        </w:tc>
      </w:tr>
      <w:tr w:rsidR="00117143" w14:paraId="1C9C328E" w14:textId="77777777">
        <w:trPr>
          <w:jc w:val="center"/>
        </w:trPr>
        <w:tc>
          <w:tcPr>
            <w:tcW w:w="5285" w:type="dxa"/>
          </w:tcPr>
          <w:p w14:paraId="1A2A48C0" w14:textId="77777777" w:rsidR="00117143" w:rsidRDefault="00000000">
            <w:pPr>
              <w:spacing w:after="0"/>
            </w:pPr>
            <w:r>
              <w:rPr>
                <w:sz w:val="13"/>
              </w:rPr>
              <w:t>requested_at / expires_at</w:t>
            </w:r>
          </w:p>
        </w:tc>
        <w:tc>
          <w:tcPr>
            <w:tcW w:w="5285" w:type="dxa"/>
          </w:tcPr>
          <w:p w14:paraId="6335A8DE" w14:textId="77777777" w:rsidR="00117143" w:rsidRDefault="00000000">
            <w:pPr>
              <w:spacing w:after="0"/>
            </w:pPr>
            <w:r>
              <w:rPr>
                <w:sz w:val="13"/>
              </w:rPr>
              <w:t>Lifecycle</w:t>
            </w:r>
          </w:p>
        </w:tc>
      </w:tr>
      <w:tr w:rsidR="00117143" w14:paraId="0B5114B1" w14:textId="77777777">
        <w:trPr>
          <w:jc w:val="center"/>
        </w:trPr>
        <w:tc>
          <w:tcPr>
            <w:tcW w:w="5285" w:type="dxa"/>
          </w:tcPr>
          <w:p w14:paraId="2F4C2643" w14:textId="77777777" w:rsidR="00117143" w:rsidRDefault="00000000">
            <w:pPr>
              <w:spacing w:after="0"/>
            </w:pPr>
            <w:r>
              <w:rPr>
                <w:sz w:val="13"/>
              </w:rPr>
              <w:t>package_object_ref</w:t>
            </w:r>
          </w:p>
        </w:tc>
        <w:tc>
          <w:tcPr>
            <w:tcW w:w="5285" w:type="dxa"/>
          </w:tcPr>
          <w:p w14:paraId="1764A66B" w14:textId="77777777" w:rsidR="00117143" w:rsidRDefault="00000000">
            <w:pPr>
              <w:spacing w:after="0"/>
            </w:pPr>
            <w:r>
              <w:rPr>
                <w:sz w:val="13"/>
              </w:rPr>
              <w:t>Temporary protected object reference</w:t>
            </w:r>
          </w:p>
        </w:tc>
      </w:tr>
      <w:tr w:rsidR="00117143" w14:paraId="59563352" w14:textId="77777777">
        <w:trPr>
          <w:jc w:val="center"/>
        </w:trPr>
        <w:tc>
          <w:tcPr>
            <w:tcW w:w="5285" w:type="dxa"/>
          </w:tcPr>
          <w:p w14:paraId="40937828" w14:textId="77777777" w:rsidR="00117143" w:rsidRDefault="00000000">
            <w:pPr>
              <w:spacing w:after="0"/>
            </w:pPr>
            <w:r>
              <w:rPr>
                <w:sz w:val="13"/>
              </w:rPr>
              <w:t>delivery_method</w:t>
            </w:r>
          </w:p>
        </w:tc>
        <w:tc>
          <w:tcPr>
            <w:tcW w:w="5285" w:type="dxa"/>
          </w:tcPr>
          <w:p w14:paraId="747576A9" w14:textId="77777777" w:rsidR="00117143" w:rsidRDefault="00000000">
            <w:pPr>
              <w:spacing w:after="0"/>
            </w:pPr>
            <w:r>
              <w:rPr>
                <w:sz w:val="13"/>
              </w:rPr>
              <w:t>Secure download/approved channel</w:t>
            </w:r>
          </w:p>
        </w:tc>
      </w:tr>
      <w:tr w:rsidR="00117143" w14:paraId="211EC409" w14:textId="77777777">
        <w:trPr>
          <w:jc w:val="center"/>
        </w:trPr>
        <w:tc>
          <w:tcPr>
            <w:tcW w:w="5285" w:type="dxa"/>
          </w:tcPr>
          <w:p w14:paraId="5AFBA96E" w14:textId="77777777" w:rsidR="00117143" w:rsidRDefault="00000000"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w="5285" w:type="dxa"/>
          </w:tcPr>
          <w:p w14:paraId="039FB63C" w14:textId="77777777" w:rsidR="00117143" w:rsidRDefault="00000000">
            <w:pPr>
              <w:spacing w:after="0"/>
            </w:pPr>
            <w:r>
              <w:rPr>
                <w:sz w:val="13"/>
              </w:rPr>
              <w:t>REQUESTED/BUILDING/READY/DOWNLOADED/EXPIRED/FAILED/DELETED</w:t>
            </w:r>
          </w:p>
        </w:tc>
      </w:tr>
      <w:tr w:rsidR="00117143" w14:paraId="3DB0F98E" w14:textId="77777777">
        <w:trPr>
          <w:jc w:val="center"/>
        </w:trPr>
        <w:tc>
          <w:tcPr>
            <w:tcW w:w="5285" w:type="dxa"/>
          </w:tcPr>
          <w:p w14:paraId="34535580" w14:textId="77777777" w:rsidR="00117143" w:rsidRDefault="00000000">
            <w:pPr>
              <w:spacing w:after="0"/>
            </w:pPr>
            <w:r>
              <w:rPr>
                <w:sz w:val="13"/>
              </w:rPr>
              <w:t>evidence_ref</w:t>
            </w:r>
          </w:p>
        </w:tc>
        <w:tc>
          <w:tcPr>
            <w:tcW w:w="5285" w:type="dxa"/>
          </w:tcPr>
          <w:p w14:paraId="7C03ED3B" w14:textId="77777777" w:rsidR="00117143" w:rsidRDefault="00000000">
            <w:pPr>
              <w:spacing w:after="0"/>
            </w:pPr>
            <w:r>
              <w:rPr>
                <w:sz w:val="13"/>
              </w:rPr>
              <w:t>Operational result metadata</w:t>
            </w:r>
          </w:p>
        </w:tc>
      </w:tr>
    </w:tbl>
    <w:p w14:paraId="49627FA6" w14:textId="77777777" w:rsidR="00117143" w:rsidRDefault="00117143">
      <w:pPr>
        <w:spacing w:after="0"/>
      </w:pPr>
    </w:p>
    <w:p w14:paraId="62C7CC95" w14:textId="77777777" w:rsidR="00117143" w:rsidRDefault="00000000">
      <w:pPr>
        <w:pStyle w:val="1"/>
      </w:pPr>
      <w:r>
        <w:t>20.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8"/>
        <w:gridCol w:w="3520"/>
        <w:gridCol w:w="3522"/>
      </w:tblGrid>
      <w:tr w:rsidR="00117143" w14:paraId="25BFD06F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260062B2" w14:textId="77777777" w:rsidR="00117143" w:rsidRDefault="00000000"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3523" w:type="dxa"/>
            <w:shd w:val="clear" w:color="auto" w:fill="17365D"/>
          </w:tcPr>
          <w:p w14:paraId="77D71616" w14:textId="77777777" w:rsidR="00117143" w:rsidRDefault="00000000"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w="3523" w:type="dxa"/>
            <w:shd w:val="clear" w:color="auto" w:fill="17365D"/>
          </w:tcPr>
          <w:p w14:paraId="11773884" w14:textId="77777777" w:rsidR="00117143" w:rsidRDefault="00000000">
            <w:r>
              <w:rPr>
                <w:b/>
                <w:color w:val="FFFFFF"/>
                <w:sz w:val="14"/>
              </w:rPr>
              <w:t>Pass Condition</w:t>
            </w:r>
          </w:p>
        </w:tc>
      </w:tr>
      <w:tr w:rsidR="00117143" w14:paraId="0B9F86BF" w14:textId="77777777">
        <w:trPr>
          <w:jc w:val="center"/>
        </w:trPr>
        <w:tc>
          <w:tcPr>
            <w:tcW w:w="3523" w:type="dxa"/>
          </w:tcPr>
          <w:p w14:paraId="4AABF9CE" w14:textId="77777777" w:rsidR="00117143" w:rsidRDefault="00000000">
            <w:pPr>
              <w:spacing w:after="0"/>
            </w:pPr>
            <w:r>
              <w:rPr>
                <w:sz w:val="13"/>
              </w:rPr>
              <w:t>PDV6-G01</w:t>
            </w:r>
          </w:p>
        </w:tc>
        <w:tc>
          <w:tcPr>
            <w:tcW w:w="3523" w:type="dxa"/>
          </w:tcPr>
          <w:p w14:paraId="429B389D" w14:textId="77777777" w:rsidR="00117143" w:rsidRDefault="00000000">
            <w:pPr>
              <w:spacing w:after="0"/>
            </w:pPr>
            <w:r>
              <w:rPr>
                <w:sz w:val="13"/>
              </w:rPr>
              <w:t>Church exit</w:t>
            </w:r>
          </w:p>
        </w:tc>
        <w:tc>
          <w:tcPr>
            <w:tcW w:w="3523" w:type="dxa"/>
          </w:tcPr>
          <w:p w14:paraId="57D7C4A3" w14:textId="77777777" w:rsidR="00117143" w:rsidRDefault="00000000">
            <w:pPr>
              <w:spacing w:after="0"/>
            </w:pPr>
            <w:r>
              <w:rPr>
                <w:sz w:val="13"/>
              </w:rPr>
              <w:t>Leaving/deleting membership does not delete Vault.</w:t>
            </w:r>
          </w:p>
        </w:tc>
      </w:tr>
      <w:tr w:rsidR="00117143" w14:paraId="0ACDBBC6" w14:textId="77777777">
        <w:trPr>
          <w:jc w:val="center"/>
        </w:trPr>
        <w:tc>
          <w:tcPr>
            <w:tcW w:w="3523" w:type="dxa"/>
          </w:tcPr>
          <w:p w14:paraId="02010596" w14:textId="77777777" w:rsidR="00117143" w:rsidRDefault="00000000">
            <w:pPr>
              <w:spacing w:after="0"/>
            </w:pPr>
            <w:r>
              <w:rPr>
                <w:sz w:val="13"/>
              </w:rPr>
              <w:t>PDV6-G02</w:t>
            </w:r>
          </w:p>
        </w:tc>
        <w:tc>
          <w:tcPr>
            <w:tcW w:w="3523" w:type="dxa"/>
          </w:tcPr>
          <w:p w14:paraId="7C4007CE" w14:textId="77777777" w:rsidR="00117143" w:rsidRDefault="00000000">
            <w:pPr>
              <w:spacing w:after="0"/>
            </w:pPr>
            <w:r>
              <w:rPr>
                <w:sz w:val="13"/>
              </w:rPr>
              <w:t>Cross-church privacy</w:t>
            </w:r>
          </w:p>
        </w:tc>
        <w:tc>
          <w:tcPr>
            <w:tcW w:w="3523" w:type="dxa"/>
          </w:tcPr>
          <w:p w14:paraId="3F787282" w14:textId="77777777" w:rsidR="00117143" w:rsidRDefault="00000000">
            <w:pPr>
              <w:spacing w:after="0"/>
            </w:pPr>
            <w:r>
              <w:rPr>
                <w:sz w:val="13"/>
              </w:rPr>
              <w:t>Joining another church grants no historical raw diary access.</w:t>
            </w:r>
          </w:p>
        </w:tc>
      </w:tr>
      <w:tr w:rsidR="00117143" w14:paraId="19281E58" w14:textId="77777777">
        <w:trPr>
          <w:jc w:val="center"/>
        </w:trPr>
        <w:tc>
          <w:tcPr>
            <w:tcW w:w="3523" w:type="dxa"/>
          </w:tcPr>
          <w:p w14:paraId="11A9468B" w14:textId="77777777" w:rsidR="00117143" w:rsidRDefault="00000000">
            <w:pPr>
              <w:spacing w:after="0"/>
            </w:pPr>
            <w:r>
              <w:rPr>
                <w:sz w:val="13"/>
              </w:rPr>
              <w:t>PDV6-G03</w:t>
            </w:r>
          </w:p>
        </w:tc>
        <w:tc>
          <w:tcPr>
            <w:tcW w:w="3523" w:type="dxa"/>
          </w:tcPr>
          <w:p w14:paraId="2603EB09" w14:textId="77777777" w:rsidR="00117143" w:rsidRDefault="00000000">
            <w:pPr>
              <w:spacing w:after="0"/>
            </w:pPr>
            <w:r>
              <w:rPr>
                <w:sz w:val="13"/>
              </w:rPr>
              <w:t>Single-entry deletion</w:t>
            </w:r>
          </w:p>
        </w:tc>
        <w:tc>
          <w:tcPr>
            <w:tcW w:w="3523" w:type="dxa"/>
          </w:tcPr>
          <w:p w14:paraId="7F5C7602" w14:textId="77777777" w:rsidR="00117143" w:rsidRDefault="00000000">
            <w:pPr>
              <w:spacing w:after="0"/>
            </w:pPr>
            <w:r>
              <w:rPr>
                <w:sz w:val="13"/>
              </w:rPr>
              <w:t>Object, metadata, index, share and sole-source derived candidates propagate correctly.</w:t>
            </w:r>
          </w:p>
        </w:tc>
      </w:tr>
      <w:tr w:rsidR="00117143" w14:paraId="21E41737" w14:textId="77777777">
        <w:trPr>
          <w:jc w:val="center"/>
        </w:trPr>
        <w:tc>
          <w:tcPr>
            <w:tcW w:w="3523" w:type="dxa"/>
          </w:tcPr>
          <w:p w14:paraId="3320D3F0" w14:textId="77777777" w:rsidR="00117143" w:rsidRDefault="00000000">
            <w:pPr>
              <w:spacing w:after="0"/>
            </w:pPr>
            <w:r>
              <w:rPr>
                <w:sz w:val="13"/>
              </w:rPr>
              <w:t>PDV6-G04</w:t>
            </w:r>
          </w:p>
        </w:tc>
        <w:tc>
          <w:tcPr>
            <w:tcW w:w="3523" w:type="dxa"/>
          </w:tcPr>
          <w:p w14:paraId="0D6F59FC" w14:textId="77777777" w:rsidR="00117143" w:rsidRDefault="00000000">
            <w:pPr>
              <w:spacing w:after="0"/>
            </w:pPr>
            <w:r>
              <w:rPr>
                <w:sz w:val="13"/>
              </w:rPr>
              <w:t>Full Vault deletion</w:t>
            </w:r>
          </w:p>
        </w:tc>
        <w:tc>
          <w:tcPr>
            <w:tcW w:w="3523" w:type="dxa"/>
          </w:tcPr>
          <w:p w14:paraId="03DBCA14" w14:textId="77777777" w:rsidR="00117143" w:rsidRDefault="00000000">
            <w:pPr>
              <w:spacing w:after="0"/>
            </w:pPr>
            <w:r>
              <w:rPr>
                <w:sz w:val="13"/>
              </w:rPr>
              <w:t>All in-scope active stores become inaccessible and job reaches defined terminal state.</w:t>
            </w:r>
          </w:p>
        </w:tc>
      </w:tr>
      <w:tr w:rsidR="00117143" w14:paraId="315D72FE" w14:textId="77777777">
        <w:trPr>
          <w:jc w:val="center"/>
        </w:trPr>
        <w:tc>
          <w:tcPr>
            <w:tcW w:w="3523" w:type="dxa"/>
          </w:tcPr>
          <w:p w14:paraId="465B6A6D" w14:textId="77777777" w:rsidR="00117143" w:rsidRDefault="00000000">
            <w:pPr>
              <w:spacing w:after="0"/>
            </w:pPr>
            <w:r>
              <w:rPr>
                <w:sz w:val="13"/>
              </w:rPr>
              <w:t>PDV6-G05</w:t>
            </w:r>
          </w:p>
        </w:tc>
        <w:tc>
          <w:tcPr>
            <w:tcW w:w="3523" w:type="dxa"/>
          </w:tcPr>
          <w:p w14:paraId="3C0EC272" w14:textId="77777777" w:rsidR="00117143" w:rsidRDefault="00000000">
            <w:pPr>
              <w:spacing w:after="0"/>
            </w:pPr>
            <w:r>
              <w:rPr>
                <w:sz w:val="13"/>
              </w:rPr>
              <w:t>Backup resurrection</w:t>
            </w:r>
          </w:p>
        </w:tc>
        <w:tc>
          <w:tcPr>
            <w:tcW w:w="3523" w:type="dxa"/>
          </w:tcPr>
          <w:p w14:paraId="1D466A01" w14:textId="77777777" w:rsidR="00117143" w:rsidRDefault="00000000">
            <w:pPr>
              <w:spacing w:after="0"/>
            </w:pPr>
            <w:r>
              <w:rPr>
                <w:sz w:val="13"/>
              </w:rPr>
              <w:t>Restore does not re-expose tombstoned/deleted data.</w:t>
            </w:r>
          </w:p>
        </w:tc>
      </w:tr>
      <w:tr w:rsidR="00117143" w14:paraId="0C03BF40" w14:textId="77777777">
        <w:trPr>
          <w:jc w:val="center"/>
        </w:trPr>
        <w:tc>
          <w:tcPr>
            <w:tcW w:w="3523" w:type="dxa"/>
          </w:tcPr>
          <w:p w14:paraId="691150D0" w14:textId="77777777" w:rsidR="00117143" w:rsidRDefault="00000000">
            <w:pPr>
              <w:spacing w:after="0"/>
            </w:pPr>
            <w:r>
              <w:rPr>
                <w:sz w:val="13"/>
              </w:rPr>
              <w:t>PDV6-G06</w:t>
            </w:r>
          </w:p>
        </w:tc>
        <w:tc>
          <w:tcPr>
            <w:tcW w:w="3523" w:type="dxa"/>
          </w:tcPr>
          <w:p w14:paraId="585633E5" w14:textId="77777777" w:rsidR="00117143" w:rsidRDefault="00000000">
            <w:pPr>
              <w:spacing w:after="0"/>
            </w:pPr>
            <w:r>
              <w:rPr>
                <w:sz w:val="13"/>
              </w:rPr>
              <w:t>Share revocation</w:t>
            </w:r>
          </w:p>
        </w:tc>
        <w:tc>
          <w:tcPr>
            <w:tcW w:w="3523" w:type="dxa"/>
          </w:tcPr>
          <w:p w14:paraId="7E11CD73" w14:textId="77777777" w:rsidR="00117143" w:rsidRDefault="00000000">
            <w:pPr>
              <w:spacing w:after="0"/>
            </w:pPr>
            <w:r>
              <w:rPr>
                <w:sz w:val="13"/>
              </w:rPr>
              <w:t>Deleted/revoked resource is inaccessible to coach immediately.</w:t>
            </w:r>
          </w:p>
        </w:tc>
      </w:tr>
      <w:tr w:rsidR="00117143" w14:paraId="1E1F4E3F" w14:textId="77777777">
        <w:trPr>
          <w:jc w:val="center"/>
        </w:trPr>
        <w:tc>
          <w:tcPr>
            <w:tcW w:w="3523" w:type="dxa"/>
          </w:tcPr>
          <w:p w14:paraId="06CCA124" w14:textId="77777777" w:rsidR="00117143" w:rsidRDefault="00000000">
            <w:pPr>
              <w:spacing w:after="0"/>
            </w:pPr>
            <w:r>
              <w:rPr>
                <w:sz w:val="13"/>
              </w:rPr>
              <w:t>PDV6-G07</w:t>
            </w:r>
          </w:p>
        </w:tc>
        <w:tc>
          <w:tcPr>
            <w:tcW w:w="3523" w:type="dxa"/>
          </w:tcPr>
          <w:p w14:paraId="734E9FF7" w14:textId="77777777" w:rsidR="00117143" w:rsidRDefault="00000000">
            <w:pPr>
              <w:spacing w:after="0"/>
            </w:pPr>
            <w:r>
              <w:rPr>
                <w:sz w:val="13"/>
              </w:rPr>
              <w:t>AI derivative</w:t>
            </w:r>
          </w:p>
        </w:tc>
        <w:tc>
          <w:tcPr>
            <w:tcW w:w="3523" w:type="dxa"/>
          </w:tcPr>
          <w:p w14:paraId="2A5BC848" w14:textId="77777777" w:rsidR="00117143" w:rsidRDefault="00000000">
            <w:pPr>
              <w:spacing w:after="0"/>
            </w:pPr>
            <w:r>
              <w:rPr>
                <w:sz w:val="13"/>
              </w:rPr>
              <w:t>Source deletion invalidates/deletes/recomputes governed derived candidate according to lineage.</w:t>
            </w:r>
          </w:p>
        </w:tc>
      </w:tr>
      <w:tr w:rsidR="00117143" w14:paraId="7DAE2FF3" w14:textId="77777777">
        <w:trPr>
          <w:jc w:val="center"/>
        </w:trPr>
        <w:tc>
          <w:tcPr>
            <w:tcW w:w="3523" w:type="dxa"/>
          </w:tcPr>
          <w:p w14:paraId="3209836E" w14:textId="77777777" w:rsidR="00117143" w:rsidRDefault="00000000">
            <w:pPr>
              <w:spacing w:after="0"/>
            </w:pPr>
            <w:r>
              <w:rPr>
                <w:sz w:val="13"/>
              </w:rPr>
              <w:t>PDV6-G08</w:t>
            </w:r>
          </w:p>
        </w:tc>
        <w:tc>
          <w:tcPr>
            <w:tcW w:w="3523" w:type="dxa"/>
          </w:tcPr>
          <w:p w14:paraId="3203E3CF" w14:textId="77777777" w:rsidR="00117143" w:rsidRDefault="00000000">
            <w:pPr>
              <w:spacing w:after="0"/>
            </w:pPr>
            <w:r>
              <w:rPr>
                <w:sz w:val="13"/>
              </w:rPr>
              <w:t>Missing semantics</w:t>
            </w:r>
          </w:p>
        </w:tc>
        <w:tc>
          <w:tcPr>
            <w:tcW w:w="3523" w:type="dxa"/>
          </w:tcPr>
          <w:p w14:paraId="5A4755AA" w14:textId="77777777" w:rsidR="00117143" w:rsidRDefault="00000000">
            <w:pPr>
              <w:spacing w:after="0"/>
            </w:pPr>
            <w:r>
              <w:rPr>
                <w:sz w:val="13"/>
              </w:rPr>
              <w:t>Deleted/missing data is never converted to zero/negative growth.</w:t>
            </w:r>
          </w:p>
        </w:tc>
      </w:tr>
      <w:tr w:rsidR="00117143" w14:paraId="6F62A5BA" w14:textId="77777777">
        <w:trPr>
          <w:jc w:val="center"/>
        </w:trPr>
        <w:tc>
          <w:tcPr>
            <w:tcW w:w="3523" w:type="dxa"/>
          </w:tcPr>
          <w:p w14:paraId="1E726B46" w14:textId="77777777" w:rsidR="00117143" w:rsidRDefault="00000000">
            <w:pPr>
              <w:spacing w:after="0"/>
            </w:pPr>
            <w:r>
              <w:rPr>
                <w:sz w:val="13"/>
              </w:rPr>
              <w:t>PDV6-G09</w:t>
            </w:r>
          </w:p>
        </w:tc>
        <w:tc>
          <w:tcPr>
            <w:tcW w:w="3523" w:type="dxa"/>
          </w:tcPr>
          <w:p w14:paraId="268A28C9" w14:textId="77777777" w:rsidR="00117143" w:rsidRDefault="00000000">
            <w:pPr>
              <w:spacing w:after="0"/>
            </w:pPr>
            <w:r>
              <w:rPr>
                <w:sz w:val="13"/>
              </w:rPr>
              <w:t>Export completeness</w:t>
            </w:r>
          </w:p>
        </w:tc>
        <w:tc>
          <w:tcPr>
            <w:tcW w:w="3523" w:type="dxa"/>
          </w:tcPr>
          <w:p w14:paraId="1D4B5E05" w14:textId="77777777" w:rsidR="00117143" w:rsidRDefault="00000000">
            <w:pPr>
              <w:spacing w:after="0"/>
            </w:pPr>
            <w:r>
              <w:rPr>
                <w:sz w:val="13"/>
              </w:rPr>
              <w:t>Requested user-owned content is represented with schema/version and integrity checks.</w:t>
            </w:r>
          </w:p>
        </w:tc>
      </w:tr>
      <w:tr w:rsidR="00117143" w14:paraId="5EAC4954" w14:textId="77777777">
        <w:trPr>
          <w:jc w:val="center"/>
        </w:trPr>
        <w:tc>
          <w:tcPr>
            <w:tcW w:w="3523" w:type="dxa"/>
          </w:tcPr>
          <w:p w14:paraId="367CCE73" w14:textId="77777777" w:rsidR="00117143" w:rsidRDefault="00000000">
            <w:pPr>
              <w:spacing w:after="0"/>
            </w:pPr>
            <w:r>
              <w:rPr>
                <w:sz w:val="13"/>
              </w:rPr>
              <w:t>PDV6-G10</w:t>
            </w:r>
          </w:p>
        </w:tc>
        <w:tc>
          <w:tcPr>
            <w:tcW w:w="3523" w:type="dxa"/>
          </w:tcPr>
          <w:p w14:paraId="6D08F19C" w14:textId="77777777" w:rsidR="00117143" w:rsidRDefault="00000000">
            <w:pPr>
              <w:spacing w:after="0"/>
            </w:pPr>
            <w:r>
              <w:rPr>
                <w:sz w:val="13"/>
              </w:rPr>
              <w:t>Export security</w:t>
            </w:r>
          </w:p>
        </w:tc>
        <w:tc>
          <w:tcPr>
            <w:tcW w:w="3523" w:type="dxa"/>
          </w:tcPr>
          <w:p w14:paraId="0B29D3BA" w14:textId="77777777" w:rsidR="00117143" w:rsidRDefault="00000000">
            <w:pPr>
              <w:spacing w:after="0"/>
            </w:pPr>
            <w:r>
              <w:rPr>
                <w:sz w:val="13"/>
              </w:rPr>
              <w:t>Temporary package/link expires and is cleaned; logs contain no raw diary.</w:t>
            </w:r>
          </w:p>
        </w:tc>
      </w:tr>
      <w:tr w:rsidR="00117143" w14:paraId="65F625C5" w14:textId="77777777">
        <w:trPr>
          <w:jc w:val="center"/>
        </w:trPr>
        <w:tc>
          <w:tcPr>
            <w:tcW w:w="3523" w:type="dxa"/>
          </w:tcPr>
          <w:p w14:paraId="128615A7" w14:textId="77777777" w:rsidR="00117143" w:rsidRDefault="00000000">
            <w:pPr>
              <w:spacing w:after="0"/>
            </w:pPr>
            <w:r>
              <w:rPr>
                <w:sz w:val="13"/>
              </w:rPr>
              <w:t>PDV6-G11</w:t>
            </w:r>
          </w:p>
        </w:tc>
        <w:tc>
          <w:tcPr>
            <w:tcW w:w="3523" w:type="dxa"/>
          </w:tcPr>
          <w:p w14:paraId="3CF95DFE" w14:textId="77777777" w:rsidR="00117143" w:rsidRDefault="00000000">
            <w:pPr>
              <w:spacing w:after="0"/>
            </w:pPr>
            <w:r>
              <w:rPr>
                <w:sz w:val="13"/>
              </w:rPr>
              <w:t>Account separation</w:t>
            </w:r>
          </w:p>
        </w:tc>
        <w:tc>
          <w:tcPr>
            <w:tcW w:w="3523" w:type="dxa"/>
          </w:tcPr>
          <w:p w14:paraId="4597A733" w14:textId="77777777" w:rsidR="00117143" w:rsidRDefault="00000000">
            <w:pPr>
              <w:spacing w:after="0"/>
            </w:pPr>
            <w:r>
              <w:rPr>
                <w:sz w:val="13"/>
              </w:rPr>
              <w:t>Device/SSO/membership/account/Vault actions do not cascade incorrectly.</w:t>
            </w:r>
          </w:p>
        </w:tc>
      </w:tr>
      <w:tr w:rsidR="00117143" w14:paraId="558884BA" w14:textId="77777777">
        <w:trPr>
          <w:jc w:val="center"/>
        </w:trPr>
        <w:tc>
          <w:tcPr>
            <w:tcW w:w="3523" w:type="dxa"/>
          </w:tcPr>
          <w:p w14:paraId="2F13D307" w14:textId="77777777" w:rsidR="00117143" w:rsidRDefault="00000000">
            <w:pPr>
              <w:spacing w:after="0"/>
            </w:pPr>
            <w:r>
              <w:rPr>
                <w:sz w:val="13"/>
              </w:rPr>
              <w:t>PDV6-G12</w:t>
            </w:r>
          </w:p>
        </w:tc>
        <w:tc>
          <w:tcPr>
            <w:tcW w:w="3523" w:type="dxa"/>
          </w:tcPr>
          <w:p w14:paraId="269392EE" w14:textId="77777777" w:rsidR="00117143" w:rsidRDefault="00000000">
            <w:pPr>
              <w:spacing w:after="0"/>
            </w:pPr>
            <w:r>
              <w:rPr>
                <w:sz w:val="13"/>
              </w:rPr>
              <w:t>Hold</w:t>
            </w:r>
          </w:p>
        </w:tc>
        <w:tc>
          <w:tcPr>
            <w:tcW w:w="3523" w:type="dxa"/>
          </w:tcPr>
          <w:p w14:paraId="067870B5" w14:textId="77777777" w:rsidR="00117143" w:rsidRDefault="00000000">
            <w:pPr>
              <w:spacing w:after="0"/>
            </w:pPr>
            <w:r>
              <w:rPr>
                <w:sz w:val="13"/>
              </w:rPr>
              <w:t>Hold blocks only scoped deletion and does not enable ordinary product access.</w:t>
            </w:r>
          </w:p>
        </w:tc>
      </w:tr>
      <w:tr w:rsidR="00117143" w14:paraId="7307E230" w14:textId="77777777">
        <w:trPr>
          <w:jc w:val="center"/>
        </w:trPr>
        <w:tc>
          <w:tcPr>
            <w:tcW w:w="3523" w:type="dxa"/>
          </w:tcPr>
          <w:p w14:paraId="7158BD84" w14:textId="77777777" w:rsidR="00117143" w:rsidRDefault="00000000">
            <w:pPr>
              <w:spacing w:after="0"/>
            </w:pPr>
            <w:r>
              <w:rPr>
                <w:sz w:val="13"/>
              </w:rPr>
              <w:lastRenderedPageBreak/>
              <w:t>PDV6-G13</w:t>
            </w:r>
          </w:p>
        </w:tc>
        <w:tc>
          <w:tcPr>
            <w:tcW w:w="3523" w:type="dxa"/>
          </w:tcPr>
          <w:p w14:paraId="746B6B02" w14:textId="77777777" w:rsidR="00117143" w:rsidRDefault="00000000">
            <w:pPr>
              <w:spacing w:after="0"/>
            </w:pPr>
            <w:r>
              <w:rPr>
                <w:sz w:val="13"/>
              </w:rPr>
              <w:t>Key lifecycle</w:t>
            </w:r>
          </w:p>
        </w:tc>
        <w:tc>
          <w:tcPr>
            <w:tcW w:w="3523" w:type="dxa"/>
          </w:tcPr>
          <w:p w14:paraId="57F527E2" w14:textId="77777777" w:rsidR="00117143" w:rsidRDefault="00000000">
            <w:pPr>
              <w:spacing w:after="0"/>
            </w:pPr>
            <w:r>
              <w:rPr>
                <w:sz w:val="13"/>
              </w:rPr>
              <w:t>Deletion invokes safe key retirement/destruction only when key granularity permits.</w:t>
            </w:r>
          </w:p>
        </w:tc>
      </w:tr>
      <w:tr w:rsidR="00117143" w14:paraId="626B22C3" w14:textId="77777777">
        <w:trPr>
          <w:jc w:val="center"/>
        </w:trPr>
        <w:tc>
          <w:tcPr>
            <w:tcW w:w="3523" w:type="dxa"/>
          </w:tcPr>
          <w:p w14:paraId="107D4A85" w14:textId="77777777" w:rsidR="00117143" w:rsidRDefault="00000000">
            <w:pPr>
              <w:spacing w:after="0"/>
            </w:pPr>
            <w:r>
              <w:rPr>
                <w:sz w:val="13"/>
              </w:rPr>
              <w:t>PDV6-G14</w:t>
            </w:r>
          </w:p>
        </w:tc>
        <w:tc>
          <w:tcPr>
            <w:tcW w:w="3523" w:type="dxa"/>
          </w:tcPr>
          <w:p w14:paraId="31A08631" w14:textId="77777777" w:rsidR="00117143" w:rsidRDefault="00000000">
            <w:pPr>
              <w:spacing w:after="0"/>
            </w:pPr>
            <w:r>
              <w:rPr>
                <w:sz w:val="13"/>
              </w:rPr>
              <w:t>Provider failure</w:t>
            </w:r>
          </w:p>
        </w:tc>
        <w:tc>
          <w:tcPr>
            <w:tcW w:w="3523" w:type="dxa"/>
          </w:tcPr>
          <w:p w14:paraId="7648D047" w14:textId="77777777" w:rsidR="00117143" w:rsidRDefault="00000000">
            <w:pPr>
              <w:spacing w:after="0"/>
            </w:pPr>
            <w:r>
              <w:rPr>
                <w:sz w:val="13"/>
              </w:rPr>
              <w:t>Deletion/export retry is idempotent and surfaces partial failure rather than false success.</w:t>
            </w:r>
          </w:p>
        </w:tc>
      </w:tr>
      <w:tr w:rsidR="00117143" w14:paraId="11F02C4B" w14:textId="77777777">
        <w:trPr>
          <w:jc w:val="center"/>
        </w:trPr>
        <w:tc>
          <w:tcPr>
            <w:tcW w:w="3523" w:type="dxa"/>
          </w:tcPr>
          <w:p w14:paraId="43216D21" w14:textId="77777777" w:rsidR="00117143" w:rsidRDefault="00000000">
            <w:pPr>
              <w:spacing w:after="0"/>
            </w:pPr>
            <w:r>
              <w:rPr>
                <w:sz w:val="13"/>
              </w:rPr>
              <w:t>PDV6-G15</w:t>
            </w:r>
          </w:p>
        </w:tc>
        <w:tc>
          <w:tcPr>
            <w:tcW w:w="3523" w:type="dxa"/>
          </w:tcPr>
          <w:p w14:paraId="7464601B" w14:textId="77777777" w:rsidR="00117143" w:rsidRDefault="00000000">
            <w:pPr>
              <w:spacing w:after="0"/>
            </w:pPr>
            <w:r>
              <w:rPr>
                <w:sz w:val="13"/>
              </w:rPr>
              <w:t>Audit</w:t>
            </w:r>
          </w:p>
        </w:tc>
        <w:tc>
          <w:tcPr>
            <w:tcW w:w="3523" w:type="dxa"/>
          </w:tcPr>
          <w:p w14:paraId="49C7D2D6" w14:textId="77777777" w:rsidR="00117143" w:rsidRDefault="00000000">
            <w:pPr>
              <w:spacing w:after="0"/>
            </w:pPr>
            <w:r>
              <w:rPr>
                <w:sz w:val="13"/>
              </w:rPr>
              <w:t>Lifecycle evidence records state/outcome without raw content.</w:t>
            </w:r>
          </w:p>
        </w:tc>
      </w:tr>
      <w:tr w:rsidR="00117143" w14:paraId="2A36AE97" w14:textId="77777777">
        <w:trPr>
          <w:jc w:val="center"/>
        </w:trPr>
        <w:tc>
          <w:tcPr>
            <w:tcW w:w="3523" w:type="dxa"/>
          </w:tcPr>
          <w:p w14:paraId="45DFF6D6" w14:textId="77777777" w:rsidR="00117143" w:rsidRDefault="00000000">
            <w:pPr>
              <w:spacing w:after="0"/>
            </w:pPr>
            <w:r>
              <w:rPr>
                <w:sz w:val="13"/>
              </w:rPr>
              <w:t>PDV6-G16</w:t>
            </w:r>
          </w:p>
        </w:tc>
        <w:tc>
          <w:tcPr>
            <w:tcW w:w="3523" w:type="dxa"/>
          </w:tcPr>
          <w:p w14:paraId="3C0D556C" w14:textId="77777777" w:rsidR="00117143" w:rsidRDefault="00000000">
            <w:pPr>
              <w:spacing w:after="0"/>
            </w:pPr>
            <w:r>
              <w:rPr>
                <w:sz w:val="13"/>
              </w:rPr>
              <w:t>Retention disclosure</w:t>
            </w:r>
          </w:p>
        </w:tc>
        <w:tc>
          <w:tcPr>
            <w:tcW w:w="3523" w:type="dxa"/>
          </w:tcPr>
          <w:p w14:paraId="6692D65D" w14:textId="77777777" w:rsidR="00117143" w:rsidRDefault="00000000">
            <w:pPr>
              <w:spacing w:after="0"/>
            </w:pPr>
            <w:r>
              <w:rPr>
                <w:sz w:val="13"/>
              </w:rPr>
              <w:t>Production policy has approved target-market durations/provider terms before ACTIVE.</w:t>
            </w:r>
          </w:p>
        </w:tc>
      </w:tr>
    </w:tbl>
    <w:p w14:paraId="0ED4938D" w14:textId="77777777" w:rsidR="00117143" w:rsidRDefault="00117143">
      <w:pPr>
        <w:spacing w:after="0"/>
      </w:pPr>
    </w:p>
    <w:p w14:paraId="0C2D40A6" w14:textId="77777777" w:rsidR="00117143" w:rsidRDefault="00000000">
      <w:pPr>
        <w:pStyle w:val="1"/>
      </w:pPr>
      <w:r>
        <w:t>21. Required Execution Evidence Before ACTIVE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117143" w14:paraId="5BE8EB7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F15CB2A" w14:textId="77777777" w:rsidR="00117143" w:rsidRDefault="00000000"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w="5285" w:type="dxa"/>
            <w:shd w:val="clear" w:color="auto" w:fill="17365D"/>
          </w:tcPr>
          <w:p w14:paraId="421FE033" w14:textId="77777777" w:rsidR="00117143" w:rsidRDefault="00000000">
            <w:r>
              <w:rPr>
                <w:b/>
                <w:color w:val="FFFFFF"/>
                <w:sz w:val="14"/>
              </w:rPr>
              <w:t>Minimum Proof</w:t>
            </w:r>
          </w:p>
        </w:tc>
      </w:tr>
      <w:tr w:rsidR="00117143" w14:paraId="0017D6ED" w14:textId="77777777">
        <w:trPr>
          <w:jc w:val="center"/>
        </w:trPr>
        <w:tc>
          <w:tcPr>
            <w:tcW w:w="5285" w:type="dxa"/>
          </w:tcPr>
          <w:p w14:paraId="119E9731" w14:textId="77777777" w:rsidR="00117143" w:rsidRDefault="00000000">
            <w:pPr>
              <w:spacing w:after="0"/>
            </w:pPr>
            <w:r>
              <w:rPr>
                <w:sz w:val="13"/>
              </w:rPr>
              <w:t>Deletion integration run</w:t>
            </w:r>
          </w:p>
        </w:tc>
        <w:tc>
          <w:tcPr>
            <w:tcW w:w="5285" w:type="dxa"/>
          </w:tcPr>
          <w:p w14:paraId="0C1AED8C" w14:textId="77777777" w:rsidR="00117143" w:rsidRDefault="00000000">
            <w:pPr>
              <w:spacing w:after="0"/>
            </w:pPr>
            <w:r>
              <w:rPr>
                <w:sz w:val="13"/>
              </w:rPr>
              <w:t>Entry/full Vault propagation across DB/object/index/share/derived/cache</w:t>
            </w:r>
          </w:p>
        </w:tc>
      </w:tr>
      <w:tr w:rsidR="00117143" w14:paraId="6C428817" w14:textId="77777777">
        <w:trPr>
          <w:jc w:val="center"/>
        </w:trPr>
        <w:tc>
          <w:tcPr>
            <w:tcW w:w="5285" w:type="dxa"/>
          </w:tcPr>
          <w:p w14:paraId="2D9CE504" w14:textId="77777777" w:rsidR="00117143" w:rsidRDefault="00000000">
            <w:pPr>
              <w:spacing w:after="0"/>
            </w:pPr>
            <w:r>
              <w:rPr>
                <w:sz w:val="13"/>
              </w:rPr>
              <w:t>Backup restore run</w:t>
            </w:r>
          </w:p>
        </w:tc>
        <w:tc>
          <w:tcPr>
            <w:tcW w:w="5285" w:type="dxa"/>
          </w:tcPr>
          <w:p w14:paraId="770A96A7" w14:textId="77777777" w:rsidR="00117143" w:rsidRDefault="00000000">
            <w:pPr>
              <w:spacing w:after="0"/>
            </w:pPr>
            <w:r>
              <w:rPr>
                <w:sz w:val="13"/>
              </w:rPr>
              <w:t>Deleted-data non-resurrection</w:t>
            </w:r>
          </w:p>
        </w:tc>
      </w:tr>
      <w:tr w:rsidR="00117143" w14:paraId="4D763853" w14:textId="77777777">
        <w:trPr>
          <w:jc w:val="center"/>
        </w:trPr>
        <w:tc>
          <w:tcPr>
            <w:tcW w:w="5285" w:type="dxa"/>
          </w:tcPr>
          <w:p w14:paraId="4F6BCB46" w14:textId="77777777" w:rsidR="00117143" w:rsidRDefault="00000000">
            <w:pPr>
              <w:spacing w:after="0"/>
            </w:pPr>
            <w:r>
              <w:rPr>
                <w:sz w:val="13"/>
              </w:rPr>
              <w:t>Cross-tenant run</w:t>
            </w:r>
          </w:p>
        </w:tc>
        <w:tc>
          <w:tcPr>
            <w:tcW w:w="5285" w:type="dxa"/>
          </w:tcPr>
          <w:p w14:paraId="75620C13" w14:textId="77777777" w:rsidR="00117143" w:rsidRDefault="00000000">
            <w:pPr>
              <w:spacing w:after="0"/>
            </w:pPr>
            <w:r>
              <w:rPr>
                <w:sz w:val="13"/>
              </w:rPr>
              <w:t>Church move/exit/new membership privacy boundary</w:t>
            </w:r>
          </w:p>
        </w:tc>
      </w:tr>
      <w:tr w:rsidR="00117143" w14:paraId="2698A9A1" w14:textId="77777777">
        <w:trPr>
          <w:jc w:val="center"/>
        </w:trPr>
        <w:tc>
          <w:tcPr>
            <w:tcW w:w="5285" w:type="dxa"/>
          </w:tcPr>
          <w:p w14:paraId="4B5BB912" w14:textId="77777777" w:rsidR="00117143" w:rsidRDefault="00000000">
            <w:pPr>
              <w:spacing w:after="0"/>
            </w:pPr>
            <w:r>
              <w:rPr>
                <w:sz w:val="13"/>
              </w:rPr>
              <w:t>Export run</w:t>
            </w:r>
          </w:p>
        </w:tc>
        <w:tc>
          <w:tcPr>
            <w:tcW w:w="5285" w:type="dxa"/>
          </w:tcPr>
          <w:p w14:paraId="18D7B71E" w14:textId="77777777" w:rsidR="00117143" w:rsidRDefault="00000000">
            <w:pPr>
              <w:spacing w:after="0"/>
            </w:pPr>
            <w:r>
              <w:rPr>
                <w:sz w:val="13"/>
              </w:rPr>
              <w:t>Selective/full export integrity, expiry and cleanup</w:t>
            </w:r>
          </w:p>
        </w:tc>
      </w:tr>
      <w:tr w:rsidR="00117143" w14:paraId="1FD3F457" w14:textId="77777777">
        <w:trPr>
          <w:jc w:val="center"/>
        </w:trPr>
        <w:tc>
          <w:tcPr>
            <w:tcW w:w="5285" w:type="dxa"/>
          </w:tcPr>
          <w:p w14:paraId="49B05403" w14:textId="77777777" w:rsidR="00117143" w:rsidRDefault="00000000">
            <w:pPr>
              <w:spacing w:after="0"/>
            </w:pPr>
            <w:r>
              <w:rPr>
                <w:sz w:val="13"/>
              </w:rPr>
              <w:t>Provider failure run</w:t>
            </w:r>
          </w:p>
        </w:tc>
        <w:tc>
          <w:tcPr>
            <w:tcW w:w="5285" w:type="dxa"/>
          </w:tcPr>
          <w:p w14:paraId="0C93DEB8" w14:textId="77777777" w:rsidR="00117143" w:rsidRDefault="00000000">
            <w:pPr>
              <w:spacing w:after="0"/>
            </w:pPr>
            <w:r>
              <w:rPr>
                <w:sz w:val="13"/>
              </w:rPr>
              <w:t>Partial delete/export retry and idempotency</w:t>
            </w:r>
          </w:p>
        </w:tc>
      </w:tr>
      <w:tr w:rsidR="00117143" w14:paraId="066C6EE7" w14:textId="77777777">
        <w:trPr>
          <w:jc w:val="center"/>
        </w:trPr>
        <w:tc>
          <w:tcPr>
            <w:tcW w:w="5285" w:type="dxa"/>
          </w:tcPr>
          <w:p w14:paraId="215169A0" w14:textId="77777777" w:rsidR="00117143" w:rsidRDefault="00000000">
            <w:pPr>
              <w:spacing w:after="0"/>
            </w:pPr>
            <w:r>
              <w:rPr>
                <w:sz w:val="13"/>
              </w:rPr>
              <w:t>AI lineage run</w:t>
            </w:r>
          </w:p>
        </w:tc>
        <w:tc>
          <w:tcPr>
            <w:tcW w:w="5285" w:type="dxa"/>
          </w:tcPr>
          <w:p w14:paraId="4B4DE58F" w14:textId="77777777" w:rsidR="00117143" w:rsidRDefault="00000000">
            <w:pPr>
              <w:spacing w:after="0"/>
            </w:pPr>
            <w:r>
              <w:rPr>
                <w:sz w:val="13"/>
              </w:rPr>
              <w:t>Derived candidate/source deletion behavior</w:t>
            </w:r>
          </w:p>
        </w:tc>
      </w:tr>
      <w:tr w:rsidR="00117143" w14:paraId="07CE0CC9" w14:textId="77777777">
        <w:trPr>
          <w:jc w:val="center"/>
        </w:trPr>
        <w:tc>
          <w:tcPr>
            <w:tcW w:w="5285" w:type="dxa"/>
          </w:tcPr>
          <w:p w14:paraId="08E74021" w14:textId="77777777" w:rsidR="00117143" w:rsidRDefault="00000000">
            <w:pPr>
              <w:spacing w:after="0"/>
            </w:pPr>
            <w:r>
              <w:rPr>
                <w:sz w:val="13"/>
              </w:rPr>
              <w:t>Hold run</w:t>
            </w:r>
          </w:p>
        </w:tc>
        <w:tc>
          <w:tcPr>
            <w:tcW w:w="5285" w:type="dxa"/>
          </w:tcPr>
          <w:p w14:paraId="2A93EBE9" w14:textId="77777777" w:rsidR="00117143" w:rsidRDefault="00000000">
            <w:pPr>
              <w:spacing w:after="0"/>
            </w:pPr>
            <w:r>
              <w:rPr>
                <w:sz w:val="13"/>
              </w:rPr>
              <w:t>Scoped preservation + access restriction + release</w:t>
            </w:r>
          </w:p>
        </w:tc>
      </w:tr>
      <w:tr w:rsidR="00117143" w14:paraId="30CDDF96" w14:textId="77777777">
        <w:trPr>
          <w:jc w:val="center"/>
        </w:trPr>
        <w:tc>
          <w:tcPr>
            <w:tcW w:w="5285" w:type="dxa"/>
          </w:tcPr>
          <w:p w14:paraId="06CD24E9" w14:textId="77777777" w:rsidR="00117143" w:rsidRDefault="00000000">
            <w:pPr>
              <w:spacing w:after="0"/>
            </w:pPr>
            <w:r>
              <w:rPr>
                <w:sz w:val="13"/>
              </w:rPr>
              <w:t>Leak scan</w:t>
            </w:r>
          </w:p>
        </w:tc>
        <w:tc>
          <w:tcPr>
            <w:tcW w:w="5285" w:type="dxa"/>
          </w:tcPr>
          <w:p w14:paraId="070DA05E" w14:textId="77777777" w:rsidR="00117143" w:rsidRDefault="00000000">
            <w:pPr>
              <w:spacing w:after="0"/>
            </w:pPr>
            <w:r>
              <w:rPr>
                <w:sz w:val="13"/>
              </w:rPr>
              <w:t>No raw diary in logs/traces/audit/errors/export job metadata</w:t>
            </w:r>
          </w:p>
        </w:tc>
      </w:tr>
      <w:tr w:rsidR="00117143" w14:paraId="7DA5D08D" w14:textId="77777777">
        <w:trPr>
          <w:jc w:val="center"/>
        </w:trPr>
        <w:tc>
          <w:tcPr>
            <w:tcW w:w="5285" w:type="dxa"/>
          </w:tcPr>
          <w:p w14:paraId="65074220" w14:textId="77777777" w:rsidR="00117143" w:rsidRDefault="00000000">
            <w:pPr>
              <w:spacing w:after="0"/>
            </w:pPr>
            <w:r>
              <w:rPr>
                <w:sz w:val="13"/>
              </w:rPr>
              <w:t>Key action run</w:t>
            </w:r>
          </w:p>
        </w:tc>
        <w:tc>
          <w:tcPr>
            <w:tcW w:w="5285" w:type="dxa"/>
          </w:tcPr>
          <w:p w14:paraId="6280AE26" w14:textId="77777777" w:rsidR="00117143" w:rsidRDefault="00000000">
            <w:pPr>
              <w:spacing w:after="0"/>
            </w:pPr>
            <w:r>
              <w:rPr>
                <w:sz w:val="13"/>
              </w:rPr>
              <w:t>Safe retire/destroy semantics aligned with PDV-005</w:t>
            </w:r>
          </w:p>
        </w:tc>
      </w:tr>
    </w:tbl>
    <w:p w14:paraId="5D3EAEE0" w14:textId="77777777" w:rsidR="00117143" w:rsidRDefault="00117143">
      <w:pPr>
        <w:spacing w:after="0"/>
      </w:pPr>
    </w:p>
    <w:p w14:paraId="48C7B8BE" w14:textId="77777777" w:rsidR="00117143" w:rsidRDefault="00000000">
      <w:pPr>
        <w:pStyle w:val="1"/>
      </w:pPr>
      <w:r>
        <w:t>22. Open Decisions — Production Blockers Where Applicable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117143" w14:paraId="37F5B958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107240C" w14:textId="77777777" w:rsidR="00117143" w:rsidRDefault="00000000">
            <w:r>
              <w:rPr>
                <w:b/>
                <w:color w:val="FFFFFF"/>
                <w:sz w:val="14"/>
              </w:rPr>
              <w:t>Open Item</w:t>
            </w:r>
          </w:p>
        </w:tc>
        <w:tc>
          <w:tcPr>
            <w:tcW w:w="5285" w:type="dxa"/>
            <w:shd w:val="clear" w:color="auto" w:fill="17365D"/>
          </w:tcPr>
          <w:p w14:paraId="79FE9DB9" w14:textId="77777777" w:rsidR="00117143" w:rsidRDefault="00000000">
            <w:r>
              <w:rPr>
                <w:b/>
                <w:color w:val="FFFFFF"/>
                <w:sz w:val="14"/>
              </w:rPr>
              <w:t>Required Owner/Artifact</w:t>
            </w:r>
          </w:p>
        </w:tc>
      </w:tr>
      <w:tr w:rsidR="00117143" w14:paraId="63E1FAE5" w14:textId="77777777">
        <w:trPr>
          <w:jc w:val="center"/>
        </w:trPr>
        <w:tc>
          <w:tcPr>
            <w:tcW w:w="5285" w:type="dxa"/>
          </w:tcPr>
          <w:p w14:paraId="68D4379D" w14:textId="77777777" w:rsidR="00117143" w:rsidRDefault="00000000">
            <w:pPr>
              <w:spacing w:after="0"/>
            </w:pPr>
            <w:r>
              <w:rPr>
                <w:sz w:val="13"/>
              </w:rPr>
              <w:t>Raw Vault default retention duration</w:t>
            </w:r>
          </w:p>
        </w:tc>
        <w:tc>
          <w:tcPr>
            <w:tcW w:w="5285" w:type="dxa"/>
          </w:tcPr>
          <w:p w14:paraId="3066694A" w14:textId="77777777" w:rsidR="00117143" w:rsidRDefault="00000000">
            <w:pPr>
              <w:spacing w:after="0"/>
            </w:pPr>
            <w:r>
              <w:rPr>
                <w:sz w:val="13"/>
              </w:rPr>
              <w:t>Product/Privacy/Legal decision</w:t>
            </w:r>
          </w:p>
        </w:tc>
      </w:tr>
      <w:tr w:rsidR="00117143" w14:paraId="615307B2" w14:textId="77777777">
        <w:trPr>
          <w:jc w:val="center"/>
        </w:trPr>
        <w:tc>
          <w:tcPr>
            <w:tcW w:w="5285" w:type="dxa"/>
          </w:tcPr>
          <w:p w14:paraId="6F631A2D" w14:textId="77777777" w:rsidR="00117143" w:rsidRDefault="00000000">
            <w:pPr>
              <w:spacing w:after="0"/>
            </w:pPr>
            <w:r>
              <w:rPr>
                <w:sz w:val="13"/>
              </w:rPr>
              <w:t>Backup aging duration</w:t>
            </w:r>
          </w:p>
        </w:tc>
        <w:tc>
          <w:tcPr>
            <w:tcW w:w="5285" w:type="dxa"/>
          </w:tcPr>
          <w:p w14:paraId="47F01B45" w14:textId="77777777" w:rsidR="00117143" w:rsidRDefault="00000000">
            <w:pPr>
              <w:spacing w:after="0"/>
            </w:pPr>
            <w:r>
              <w:rPr>
                <w:sz w:val="13"/>
              </w:rPr>
              <w:t>Infrastructure/Privacy</w:t>
            </w:r>
          </w:p>
        </w:tc>
      </w:tr>
      <w:tr w:rsidR="00117143" w14:paraId="37F21038" w14:textId="77777777">
        <w:trPr>
          <w:jc w:val="center"/>
        </w:trPr>
        <w:tc>
          <w:tcPr>
            <w:tcW w:w="5285" w:type="dxa"/>
          </w:tcPr>
          <w:p w14:paraId="495B2B81" w14:textId="77777777" w:rsidR="00117143" w:rsidRDefault="00000000">
            <w:pPr>
              <w:spacing w:after="0"/>
            </w:pPr>
            <w:r>
              <w:rPr>
                <w:sz w:val="13"/>
              </w:rPr>
              <w:t>Export package expiry</w:t>
            </w:r>
          </w:p>
        </w:tc>
        <w:tc>
          <w:tcPr>
            <w:tcW w:w="5285" w:type="dxa"/>
          </w:tcPr>
          <w:p w14:paraId="49A0C6A9" w14:textId="77777777" w:rsidR="00117143" w:rsidRDefault="00000000">
            <w:pPr>
              <w:spacing w:after="0"/>
            </w:pPr>
            <w:r>
              <w:rPr>
                <w:sz w:val="13"/>
              </w:rPr>
              <w:t>Security/Product</w:t>
            </w:r>
          </w:p>
        </w:tc>
      </w:tr>
      <w:tr w:rsidR="00117143" w14:paraId="70D095F6" w14:textId="77777777">
        <w:trPr>
          <w:jc w:val="center"/>
        </w:trPr>
        <w:tc>
          <w:tcPr>
            <w:tcW w:w="5285" w:type="dxa"/>
          </w:tcPr>
          <w:p w14:paraId="5C65117A" w14:textId="77777777" w:rsidR="00117143" w:rsidRDefault="00000000">
            <w:pPr>
              <w:spacing w:after="0"/>
            </w:pPr>
            <w:r>
              <w:rPr>
                <w:sz w:val="13"/>
              </w:rPr>
              <w:t>Account-closure grace/recovery period</w:t>
            </w:r>
          </w:p>
        </w:tc>
        <w:tc>
          <w:tcPr>
            <w:tcW w:w="5285" w:type="dxa"/>
          </w:tcPr>
          <w:p w14:paraId="2C5C6D0F" w14:textId="77777777" w:rsidR="00117143" w:rsidRDefault="00000000">
            <w:pPr>
              <w:spacing w:after="0"/>
            </w:pPr>
            <w:r>
              <w:rPr>
                <w:sz w:val="13"/>
              </w:rPr>
              <w:t>Identity/Product/Privacy</w:t>
            </w:r>
          </w:p>
        </w:tc>
      </w:tr>
      <w:tr w:rsidR="00117143" w14:paraId="21DA1A67" w14:textId="77777777">
        <w:trPr>
          <w:jc w:val="center"/>
        </w:trPr>
        <w:tc>
          <w:tcPr>
            <w:tcW w:w="5285" w:type="dxa"/>
          </w:tcPr>
          <w:p w14:paraId="0D160371" w14:textId="77777777" w:rsidR="00117143" w:rsidRDefault="00000000">
            <w:pPr>
              <w:spacing w:after="0"/>
            </w:pPr>
            <w:r>
              <w:rPr>
                <w:sz w:val="13"/>
              </w:rPr>
              <w:t>Legal/safety hold categories and jurisdiction rules</w:t>
            </w:r>
          </w:p>
        </w:tc>
        <w:tc>
          <w:tcPr>
            <w:tcW w:w="5285" w:type="dxa"/>
          </w:tcPr>
          <w:p w14:paraId="208ED04F" w14:textId="77777777" w:rsidR="00117143" w:rsidRDefault="00000000">
            <w:pPr>
              <w:spacing w:after="0"/>
            </w:pPr>
            <w:r>
              <w:rPr>
                <w:sz w:val="13"/>
              </w:rPr>
              <w:t>Legal/Privacy</w:t>
            </w:r>
          </w:p>
        </w:tc>
      </w:tr>
      <w:tr w:rsidR="00117143" w14:paraId="1CDED717" w14:textId="77777777">
        <w:trPr>
          <w:jc w:val="center"/>
        </w:trPr>
        <w:tc>
          <w:tcPr>
            <w:tcW w:w="5285" w:type="dxa"/>
          </w:tcPr>
          <w:p w14:paraId="4733A1A2" w14:textId="77777777" w:rsidR="00117143" w:rsidRDefault="00000000">
            <w:pPr>
              <w:spacing w:after="0"/>
            </w:pPr>
            <w:r>
              <w:rPr>
                <w:sz w:val="13"/>
              </w:rPr>
              <w:t>AI provider retention/data-use configuration</w:t>
            </w:r>
          </w:p>
        </w:tc>
        <w:tc>
          <w:tcPr>
            <w:tcW w:w="5285" w:type="dxa"/>
          </w:tcPr>
          <w:p w14:paraId="22CC90E1" w14:textId="77777777" w:rsidR="00117143" w:rsidRDefault="00000000">
            <w:pPr>
              <w:spacing w:after="0"/>
            </w:pPr>
            <w:r>
              <w:rPr>
                <w:sz w:val="13"/>
              </w:rPr>
              <w:t>AI Governance/Procurement/Security</w:t>
            </w:r>
          </w:p>
        </w:tc>
      </w:tr>
      <w:tr w:rsidR="00117143" w14:paraId="1603671B" w14:textId="77777777">
        <w:trPr>
          <w:jc w:val="center"/>
        </w:trPr>
        <w:tc>
          <w:tcPr>
            <w:tcW w:w="5285" w:type="dxa"/>
          </w:tcPr>
          <w:p w14:paraId="2BEE4E8B" w14:textId="77777777" w:rsidR="00117143" w:rsidRDefault="00000000">
            <w:pPr>
              <w:spacing w:after="0"/>
            </w:pPr>
            <w:r>
              <w:rPr>
                <w:sz w:val="13"/>
              </w:rPr>
              <w:t>Personal-cloud provider deletion guarantees</w:t>
            </w:r>
          </w:p>
        </w:tc>
        <w:tc>
          <w:tcPr>
            <w:tcW w:w="5285" w:type="dxa"/>
          </w:tcPr>
          <w:p w14:paraId="70480562" w14:textId="77777777" w:rsidR="00117143" w:rsidRDefault="00000000">
            <w:pPr>
              <w:spacing w:after="0"/>
            </w:pPr>
            <w:r>
              <w:rPr>
                <w:sz w:val="13"/>
              </w:rPr>
              <w:t>PDV-004</w:t>
            </w:r>
          </w:p>
        </w:tc>
      </w:tr>
      <w:tr w:rsidR="00117143" w14:paraId="676A3A13" w14:textId="77777777">
        <w:trPr>
          <w:jc w:val="center"/>
        </w:trPr>
        <w:tc>
          <w:tcPr>
            <w:tcW w:w="5285" w:type="dxa"/>
          </w:tcPr>
          <w:p w14:paraId="1B973CDE" w14:textId="77777777" w:rsidR="00117143" w:rsidRDefault="00000000">
            <w:pPr>
              <w:spacing w:after="0"/>
            </w:pPr>
            <w:r>
              <w:rPr>
                <w:sz w:val="13"/>
              </w:rPr>
              <w:t>Growth Evidence retention after source deletion</w:t>
            </w:r>
          </w:p>
        </w:tc>
        <w:tc>
          <w:tcPr>
            <w:tcW w:w="5285" w:type="dxa"/>
          </w:tcPr>
          <w:p w14:paraId="1406E41F" w14:textId="77777777" w:rsidR="00117143" w:rsidRDefault="00000000">
            <w:pPr>
              <w:spacing w:after="0"/>
            </w:pPr>
            <w:r>
              <w:rPr>
                <w:sz w:val="13"/>
              </w:rPr>
              <w:t>Growth Governance</w:t>
            </w:r>
          </w:p>
        </w:tc>
      </w:tr>
      <w:tr w:rsidR="00117143" w14:paraId="550A8775" w14:textId="77777777">
        <w:trPr>
          <w:jc w:val="center"/>
        </w:trPr>
        <w:tc>
          <w:tcPr>
            <w:tcW w:w="5285" w:type="dxa"/>
          </w:tcPr>
          <w:p w14:paraId="7142C94F" w14:textId="77777777" w:rsidR="00117143" w:rsidRDefault="00000000">
            <w:pPr>
              <w:spacing w:after="0"/>
            </w:pPr>
            <w:r>
              <w:rPr>
                <w:sz w:val="13"/>
              </w:rPr>
              <w:t>Minor/guardian lifecycle policy</w:t>
            </w:r>
          </w:p>
        </w:tc>
        <w:tc>
          <w:tcPr>
            <w:tcW w:w="5285" w:type="dxa"/>
          </w:tcPr>
          <w:p w14:paraId="2A31D6CF" w14:textId="77777777" w:rsidR="00117143" w:rsidRDefault="00000000">
            <w:pPr>
              <w:spacing w:after="0"/>
            </w:pPr>
            <w:r>
              <w:rPr>
                <w:sz w:val="13"/>
              </w:rPr>
              <w:t>Dedicated minors/guardian policy if supported</w:t>
            </w:r>
          </w:p>
        </w:tc>
      </w:tr>
      <w:tr w:rsidR="00117143" w14:paraId="7B75E265" w14:textId="77777777">
        <w:trPr>
          <w:jc w:val="center"/>
        </w:trPr>
        <w:tc>
          <w:tcPr>
            <w:tcW w:w="5285" w:type="dxa"/>
          </w:tcPr>
          <w:p w14:paraId="0FFB7F8E" w14:textId="77777777" w:rsidR="00117143" w:rsidRDefault="00000000">
            <w:pPr>
              <w:spacing w:after="0"/>
            </w:pPr>
            <w:r>
              <w:rPr>
                <w:sz w:val="13"/>
              </w:rPr>
              <w:t>Regional data residency/deletion SLA</w:t>
            </w:r>
          </w:p>
        </w:tc>
        <w:tc>
          <w:tcPr>
            <w:tcW w:w="5285" w:type="dxa"/>
          </w:tcPr>
          <w:p w14:paraId="3E591B37" w14:textId="77777777" w:rsidR="00117143" w:rsidRDefault="00000000">
            <w:pPr>
              <w:spacing w:after="0"/>
            </w:pPr>
            <w:r>
              <w:rPr>
                <w:sz w:val="13"/>
              </w:rPr>
              <w:t>Infrastructure/Legal</w:t>
            </w:r>
          </w:p>
        </w:tc>
      </w:tr>
    </w:tbl>
    <w:p w14:paraId="747B3F97" w14:textId="77777777" w:rsidR="00117143" w:rsidRDefault="00117143">
      <w:pPr>
        <w:spacing w:after="0"/>
      </w:pPr>
    </w:p>
    <w:p w14:paraId="37436A49" w14:textId="77777777" w:rsidR="00117143" w:rsidRDefault="00000000">
      <w:pPr>
        <w:pStyle w:val="1"/>
      </w:pPr>
      <w:r>
        <w:t>23. CRAVS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117143" w14:paraId="35C22C08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05131AF" w14:textId="77777777" w:rsidR="00117143" w:rsidRDefault="00000000"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35EBE522" w14:textId="77777777" w:rsidR="00117143" w:rsidRDefault="00000000">
            <w:r>
              <w:rPr>
                <w:b/>
                <w:color w:val="FFFFFF"/>
                <w:sz w:val="14"/>
              </w:rPr>
              <w:t>Assessment</w:t>
            </w:r>
          </w:p>
        </w:tc>
      </w:tr>
      <w:tr w:rsidR="00117143" w14:paraId="61062B8F" w14:textId="77777777">
        <w:trPr>
          <w:jc w:val="center"/>
        </w:trPr>
        <w:tc>
          <w:tcPr>
            <w:tcW w:w="5285" w:type="dxa"/>
          </w:tcPr>
          <w:p w14:paraId="75201136" w14:textId="77777777" w:rsidR="00117143" w:rsidRDefault="00000000">
            <w:pPr>
              <w:spacing w:after="0"/>
            </w:pPr>
            <w:r>
              <w:rPr>
                <w:sz w:val="13"/>
              </w:rPr>
              <w:t>G1 Provenance</w:t>
            </w:r>
          </w:p>
        </w:tc>
        <w:tc>
          <w:tcPr>
            <w:tcW w:w="5285" w:type="dxa"/>
          </w:tcPr>
          <w:p w14:paraId="6A412A71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</w:t>
            </w:r>
          </w:p>
        </w:tc>
      </w:tr>
      <w:tr w:rsidR="00117143" w14:paraId="3BB22A76" w14:textId="77777777">
        <w:trPr>
          <w:jc w:val="center"/>
        </w:trPr>
        <w:tc>
          <w:tcPr>
            <w:tcW w:w="5285" w:type="dxa"/>
          </w:tcPr>
          <w:p w14:paraId="44C1E61D" w14:textId="77777777" w:rsidR="00117143" w:rsidRDefault="00000000">
            <w:pPr>
              <w:spacing w:after="0"/>
            </w:pPr>
            <w:r>
              <w:rPr>
                <w:sz w:val="13"/>
              </w:rPr>
              <w:t>G2 Authority</w:t>
            </w:r>
          </w:p>
        </w:tc>
        <w:tc>
          <w:tcPr>
            <w:tcW w:w="5285" w:type="dxa"/>
          </w:tcPr>
          <w:p w14:paraId="5DA5C638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 — raw diary remains Personal Vault data</w:t>
            </w:r>
          </w:p>
        </w:tc>
      </w:tr>
      <w:tr w:rsidR="00117143" w14:paraId="060E9BDC" w14:textId="77777777">
        <w:trPr>
          <w:jc w:val="center"/>
        </w:trPr>
        <w:tc>
          <w:tcPr>
            <w:tcW w:w="5285" w:type="dxa"/>
          </w:tcPr>
          <w:p w14:paraId="3D13BBB9" w14:textId="77777777" w:rsidR="00117143" w:rsidRDefault="00000000">
            <w:pPr>
              <w:spacing w:after="0"/>
            </w:pPr>
            <w:r>
              <w:rPr>
                <w:sz w:val="13"/>
              </w:rPr>
              <w:t>G3 Semantic Integrity</w:t>
            </w:r>
          </w:p>
        </w:tc>
        <w:tc>
          <w:tcPr>
            <w:tcW w:w="5285" w:type="dxa"/>
          </w:tcPr>
          <w:p w14:paraId="39156D4B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 — missing/deleted ≠ zero; raw ≠ Evidence</w:t>
            </w:r>
          </w:p>
        </w:tc>
      </w:tr>
      <w:tr w:rsidR="00117143" w14:paraId="1DAD455C" w14:textId="77777777">
        <w:trPr>
          <w:jc w:val="center"/>
        </w:trPr>
        <w:tc>
          <w:tcPr>
            <w:tcW w:w="5285" w:type="dxa"/>
          </w:tcPr>
          <w:p w14:paraId="797DF094" w14:textId="77777777" w:rsidR="00117143" w:rsidRDefault="00000000">
            <w:pPr>
              <w:spacing w:after="0"/>
            </w:pPr>
            <w:r>
              <w:rPr>
                <w:sz w:val="13"/>
              </w:rPr>
              <w:t>G4 Structure</w:t>
            </w:r>
          </w:p>
        </w:tc>
        <w:tc>
          <w:tcPr>
            <w:tcW w:w="5285" w:type="dxa"/>
          </w:tcPr>
          <w:p w14:paraId="6F835DAA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 — retention/deletion/export state models defined</w:t>
            </w:r>
          </w:p>
        </w:tc>
      </w:tr>
      <w:tr w:rsidR="00117143" w14:paraId="57722AC8" w14:textId="77777777">
        <w:trPr>
          <w:jc w:val="center"/>
        </w:trPr>
        <w:tc>
          <w:tcPr>
            <w:tcW w:w="5285" w:type="dxa"/>
          </w:tcPr>
          <w:p w14:paraId="1B4AA4FA" w14:textId="77777777" w:rsidR="00117143" w:rsidRDefault="00000000">
            <w:pPr>
              <w:spacing w:after="0"/>
            </w:pPr>
            <w:r>
              <w:rPr>
                <w:sz w:val="13"/>
              </w:rPr>
              <w:t>G5 Dependency</w:t>
            </w:r>
          </w:p>
        </w:tc>
        <w:tc>
          <w:tcPr>
            <w:tcW w:w="5285" w:type="dxa"/>
          </w:tcPr>
          <w:p w14:paraId="19A7DA66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 — PDV-003/004/005/API/Growth impacts explicit</w:t>
            </w:r>
          </w:p>
        </w:tc>
      </w:tr>
      <w:tr w:rsidR="00117143" w14:paraId="54F2BA1E" w14:textId="77777777">
        <w:trPr>
          <w:jc w:val="center"/>
        </w:trPr>
        <w:tc>
          <w:tcPr>
            <w:tcW w:w="5285" w:type="dxa"/>
          </w:tcPr>
          <w:p w14:paraId="51E02F8B" w14:textId="77777777" w:rsidR="00117143" w:rsidRDefault="00000000">
            <w:pPr>
              <w:spacing w:after="0"/>
            </w:pPr>
            <w:r>
              <w:rPr>
                <w:sz w:val="13"/>
              </w:rPr>
              <w:t>G6 Privacy/Security</w:t>
            </w:r>
          </w:p>
        </w:tc>
        <w:tc>
          <w:tcPr>
            <w:tcW w:w="5285" w:type="dxa"/>
          </w:tcPr>
          <w:p w14:paraId="208CCF20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 — exact durations/provider terms remain OPEN</w:t>
            </w:r>
          </w:p>
        </w:tc>
      </w:tr>
      <w:tr w:rsidR="00117143" w14:paraId="7E628BCD" w14:textId="77777777">
        <w:trPr>
          <w:jc w:val="center"/>
        </w:trPr>
        <w:tc>
          <w:tcPr>
            <w:tcW w:w="5285" w:type="dxa"/>
          </w:tcPr>
          <w:p w14:paraId="7EDAF347" w14:textId="77777777" w:rsidR="00117143" w:rsidRDefault="00000000">
            <w:pPr>
              <w:spacing w:after="0"/>
            </w:pPr>
            <w:r>
              <w:rPr>
                <w:sz w:val="13"/>
              </w:rPr>
              <w:t>G7 Compatibility</w:t>
            </w:r>
          </w:p>
        </w:tc>
        <w:tc>
          <w:tcPr>
            <w:tcW w:w="5285" w:type="dxa"/>
          </w:tcPr>
          <w:p w14:paraId="30B3D797" w14:textId="77777777" w:rsidR="00117143" w:rsidRDefault="00000000">
            <w:pPr>
              <w:spacing w:after="0"/>
            </w:pPr>
            <w:r>
              <w:rPr>
                <w:sz w:val="13"/>
              </w:rPr>
              <w:t>PASS CANDIDATE — no destructive DB/API migration authorized</w:t>
            </w:r>
          </w:p>
        </w:tc>
      </w:tr>
      <w:tr w:rsidR="00117143" w14:paraId="596F9D0D" w14:textId="77777777">
        <w:trPr>
          <w:jc w:val="center"/>
        </w:trPr>
        <w:tc>
          <w:tcPr>
            <w:tcW w:w="5285" w:type="dxa"/>
          </w:tcPr>
          <w:p w14:paraId="259A3069" w14:textId="77777777" w:rsidR="00117143" w:rsidRDefault="00000000">
            <w:pPr>
              <w:spacing w:after="0"/>
            </w:pPr>
            <w:r>
              <w:rPr>
                <w:sz w:val="13"/>
              </w:rPr>
              <w:t>G8 Executability</w:t>
            </w:r>
          </w:p>
        </w:tc>
        <w:tc>
          <w:tcPr>
            <w:tcW w:w="5285" w:type="dxa"/>
          </w:tcPr>
          <w:p w14:paraId="273FE637" w14:textId="77777777" w:rsidR="00117143" w:rsidRDefault="00000000">
            <w:pPr>
              <w:spacing w:after="0"/>
            </w:pPr>
            <w:r>
              <w:rPr>
                <w:sz w:val="13"/>
              </w:rPr>
              <w:t>PENDING — deletion/export jobs not implemented</w:t>
            </w:r>
          </w:p>
        </w:tc>
      </w:tr>
      <w:tr w:rsidR="00117143" w14:paraId="511CE0FA" w14:textId="77777777">
        <w:trPr>
          <w:jc w:val="center"/>
        </w:trPr>
        <w:tc>
          <w:tcPr>
            <w:tcW w:w="5285" w:type="dxa"/>
          </w:tcPr>
          <w:p w14:paraId="29E8EA18" w14:textId="77777777" w:rsidR="00117143" w:rsidRDefault="00000000">
            <w:pPr>
              <w:spacing w:after="0"/>
            </w:pPr>
            <w:r>
              <w:rPr>
                <w:sz w:val="13"/>
              </w:rPr>
              <w:t>G9 Acceptance</w:t>
            </w:r>
          </w:p>
        </w:tc>
        <w:tc>
          <w:tcPr>
            <w:tcW w:w="5285" w:type="dxa"/>
          </w:tcPr>
          <w:p w14:paraId="6769638C" w14:textId="77777777" w:rsidR="00117143" w:rsidRDefault="00000000">
            <w:pPr>
              <w:spacing w:after="0"/>
            </w:pPr>
            <w:r>
              <w:rPr>
                <w:sz w:val="13"/>
              </w:rPr>
              <w:t>PENDING — PDV6-G01~G16 require actual evidence</w:t>
            </w:r>
          </w:p>
        </w:tc>
      </w:tr>
      <w:tr w:rsidR="00117143" w14:paraId="5C1307AE" w14:textId="77777777">
        <w:trPr>
          <w:jc w:val="center"/>
        </w:trPr>
        <w:tc>
          <w:tcPr>
            <w:tcW w:w="5285" w:type="dxa"/>
          </w:tcPr>
          <w:p w14:paraId="5BEFBEF8" w14:textId="77777777" w:rsidR="00117143" w:rsidRDefault="00000000">
            <w:pPr>
              <w:spacing w:after="0"/>
            </w:pPr>
            <w:r>
              <w:rPr>
                <w:sz w:val="13"/>
              </w:rPr>
              <w:t>G10 Release</w:t>
            </w:r>
          </w:p>
        </w:tc>
        <w:tc>
          <w:tcPr>
            <w:tcW w:w="5285" w:type="dxa"/>
          </w:tcPr>
          <w:p w14:paraId="177E1C5E" w14:textId="77777777" w:rsidR="00117143" w:rsidRDefault="00000000">
            <w:pPr>
              <w:spacing w:after="0"/>
            </w:pPr>
            <w:r>
              <w:rPr>
                <w:sz w:val="13"/>
              </w:rPr>
              <w:t>PENDING — target-market policy values + Manifest adoption required</w:t>
            </w:r>
          </w:p>
        </w:tc>
      </w:tr>
    </w:tbl>
    <w:p w14:paraId="611A8DA1" w14:textId="77777777" w:rsidR="00117143" w:rsidRDefault="00117143">
      <w:pPr>
        <w:spacing w:after="0"/>
      </w:pPr>
    </w:p>
    <w:p w14:paraId="52B83726" w14:textId="77777777" w:rsidR="00117143" w:rsidRDefault="00000000">
      <w:pPr>
        <w:pStyle w:val="1"/>
      </w:pPr>
      <w:r>
        <w:t>24. Downstream Order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0"/>
        <w:gridCol w:w="3521"/>
      </w:tblGrid>
      <w:tr w:rsidR="00117143" w14:paraId="0BE7F87C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00288899" w14:textId="77777777" w:rsidR="00117143" w:rsidRDefault="00000000"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w="3523" w:type="dxa"/>
            <w:shd w:val="clear" w:color="auto" w:fill="17365D"/>
          </w:tcPr>
          <w:p w14:paraId="2E0CF641" w14:textId="77777777" w:rsidR="00117143" w:rsidRDefault="00000000">
            <w:r>
              <w:rPr>
                <w:b/>
                <w:color w:val="FFFFFF"/>
                <w:sz w:val="14"/>
              </w:rPr>
              <w:t>Artifact</w:t>
            </w:r>
          </w:p>
        </w:tc>
        <w:tc>
          <w:tcPr>
            <w:tcW w:w="3523" w:type="dxa"/>
            <w:shd w:val="clear" w:color="auto" w:fill="17365D"/>
          </w:tcPr>
          <w:p w14:paraId="424FD695" w14:textId="77777777" w:rsidR="00117143" w:rsidRDefault="00000000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117143" w14:paraId="36893ACA" w14:textId="77777777">
        <w:trPr>
          <w:jc w:val="center"/>
        </w:trPr>
        <w:tc>
          <w:tcPr>
            <w:tcW w:w="3523" w:type="dxa"/>
          </w:tcPr>
          <w:p w14:paraId="5D34652B" w14:textId="77777777" w:rsidR="00117143" w:rsidRDefault="00000000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3523" w:type="dxa"/>
          </w:tcPr>
          <w:p w14:paraId="3E19FE55" w14:textId="77777777" w:rsidR="00117143" w:rsidRDefault="00000000">
            <w:pPr>
              <w:spacing w:after="0"/>
            </w:pPr>
            <w:r>
              <w:rPr>
                <w:sz w:val="13"/>
              </w:rPr>
              <w:t>PDV-004 Vault Provider Contract &amp; Adapter Specification 1.0</w:t>
            </w:r>
          </w:p>
        </w:tc>
        <w:tc>
          <w:tcPr>
            <w:tcW w:w="3523" w:type="dxa"/>
          </w:tcPr>
          <w:p w14:paraId="063EE94F" w14:textId="77777777" w:rsidR="00117143" w:rsidRDefault="00000000">
            <w:pPr>
              <w:spacing w:after="0"/>
            </w:pPr>
            <w:r>
              <w:rPr>
                <w:sz w:val="13"/>
              </w:rPr>
              <w:t>Formalize Managed/Personal Cloud/Local provider capabilities incl. deletion/export</w:t>
            </w:r>
          </w:p>
        </w:tc>
      </w:tr>
      <w:tr w:rsidR="00117143" w14:paraId="0FD153A2" w14:textId="77777777">
        <w:trPr>
          <w:jc w:val="center"/>
        </w:trPr>
        <w:tc>
          <w:tcPr>
            <w:tcW w:w="3523" w:type="dxa"/>
          </w:tcPr>
          <w:p w14:paraId="49A12EF9" w14:textId="77777777" w:rsidR="00117143" w:rsidRDefault="00000000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3523" w:type="dxa"/>
          </w:tcPr>
          <w:p w14:paraId="4793ED42" w14:textId="77777777" w:rsidR="00117143" w:rsidRDefault="00000000">
            <w:pPr>
              <w:spacing w:after="0"/>
            </w:pPr>
            <w:r>
              <w:rPr>
                <w:sz w:val="13"/>
              </w:rPr>
              <w:t>PDV-007 Vault API / OpenAPI v2 Integration</w:t>
            </w:r>
          </w:p>
        </w:tc>
        <w:tc>
          <w:tcPr>
            <w:tcW w:w="3523" w:type="dxa"/>
          </w:tcPr>
          <w:p w14:paraId="1101DEE9" w14:textId="77777777" w:rsidR="00117143" w:rsidRDefault="00000000">
            <w:pPr>
              <w:spacing w:after="0"/>
            </w:pPr>
            <w:r>
              <w:rPr>
                <w:sz w:val="13"/>
              </w:rPr>
              <w:t>Expose deletion/export/share/recovery contracts</w:t>
            </w:r>
          </w:p>
        </w:tc>
      </w:tr>
      <w:tr w:rsidR="00117143" w14:paraId="14038A64" w14:textId="77777777">
        <w:trPr>
          <w:jc w:val="center"/>
        </w:trPr>
        <w:tc>
          <w:tcPr>
            <w:tcW w:w="3523" w:type="dxa"/>
          </w:tcPr>
          <w:p w14:paraId="6C823029" w14:textId="77777777" w:rsidR="00117143" w:rsidRDefault="00000000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3523" w:type="dxa"/>
          </w:tcPr>
          <w:p w14:paraId="597E8B94" w14:textId="77777777" w:rsidR="00117143" w:rsidRDefault="00000000">
            <w:pPr>
              <w:spacing w:after="0"/>
            </w:pPr>
            <w:r>
              <w:rPr>
                <w:sz w:val="13"/>
              </w:rPr>
              <w:t>PDV-008 Vault Security, Retention &amp; Recovery Test Pack 1.0</w:t>
            </w:r>
          </w:p>
        </w:tc>
        <w:tc>
          <w:tcPr>
            <w:tcW w:w="3523" w:type="dxa"/>
          </w:tcPr>
          <w:p w14:paraId="66BDA22D" w14:textId="77777777" w:rsidR="00117143" w:rsidRDefault="00000000">
            <w:pPr>
              <w:spacing w:after="0"/>
            </w:pPr>
            <w:r>
              <w:rPr>
                <w:sz w:val="13"/>
              </w:rPr>
              <w:t>Automate PDV2/5/6 gates</w:t>
            </w:r>
          </w:p>
        </w:tc>
      </w:tr>
      <w:tr w:rsidR="00117143" w14:paraId="15059413" w14:textId="77777777">
        <w:trPr>
          <w:jc w:val="center"/>
        </w:trPr>
        <w:tc>
          <w:tcPr>
            <w:tcW w:w="3523" w:type="dxa"/>
          </w:tcPr>
          <w:p w14:paraId="66E0E356" w14:textId="77777777" w:rsidR="00117143" w:rsidRDefault="00000000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3523" w:type="dxa"/>
          </w:tcPr>
          <w:p w14:paraId="5C7E3F3E" w14:textId="77777777" w:rsidR="00117143" w:rsidRDefault="00000000">
            <w:pPr>
              <w:spacing w:after="0"/>
            </w:pPr>
            <w:r>
              <w:rPr>
                <w:sz w:val="13"/>
              </w:rPr>
              <w:t>PDV-003 Physical DB Delta / Immutable Migration Decision</w:t>
            </w:r>
          </w:p>
        </w:tc>
        <w:tc>
          <w:tcPr>
            <w:tcW w:w="3523" w:type="dxa"/>
          </w:tcPr>
          <w:p w14:paraId="724D2807" w14:textId="77777777" w:rsidR="00117143" w:rsidRDefault="00000000">
            <w:pPr>
              <w:spacing w:after="0"/>
            </w:pPr>
            <w:r>
              <w:rPr>
                <w:sz w:val="13"/>
              </w:rPr>
              <w:t>Finalize tables/jobs after lifecycle contract stabilizes</w:t>
            </w:r>
          </w:p>
        </w:tc>
      </w:tr>
      <w:tr w:rsidR="00117143" w14:paraId="330CA5B8" w14:textId="77777777">
        <w:trPr>
          <w:jc w:val="center"/>
        </w:trPr>
        <w:tc>
          <w:tcPr>
            <w:tcW w:w="3523" w:type="dxa"/>
          </w:tcPr>
          <w:p w14:paraId="120E5660" w14:textId="77777777" w:rsidR="00117143" w:rsidRDefault="00000000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3523" w:type="dxa"/>
          </w:tcPr>
          <w:p w14:paraId="4B146090" w14:textId="77777777" w:rsidR="00117143" w:rsidRDefault="00000000">
            <w:pPr>
              <w:spacing w:after="0"/>
            </w:pPr>
            <w:r>
              <w:rPr>
                <w:sz w:val="13"/>
              </w:rPr>
              <w:t>B-04 Public &amp; Headless OpenAPI v2 Consolidated Baseline</w:t>
            </w:r>
          </w:p>
        </w:tc>
        <w:tc>
          <w:tcPr>
            <w:tcW w:w="3523" w:type="dxa"/>
          </w:tcPr>
          <w:p w14:paraId="67C95D49" w14:textId="77777777" w:rsidR="00117143" w:rsidRDefault="00000000">
            <w:pPr>
              <w:spacing w:after="0"/>
            </w:pPr>
            <w:r>
              <w:rPr>
                <w:sz w:val="13"/>
              </w:rPr>
              <w:t>Integrate Vault endpoints into governed API v2</w:t>
            </w:r>
          </w:p>
        </w:tc>
      </w:tr>
    </w:tbl>
    <w:p w14:paraId="073E426A" w14:textId="77777777" w:rsidR="00117143" w:rsidRDefault="00117143">
      <w:pPr>
        <w:spacing w:after="0"/>
      </w:pPr>
    </w:p>
    <w:p w14:paraId="7A868351" w14:textId="77777777" w:rsidR="00117143" w:rsidRDefault="00000000">
      <w:pPr>
        <w:pStyle w:val="1"/>
      </w:pPr>
      <w:r>
        <w:t>25. Version &amp; Repository Governance</w:t>
      </w:r>
    </w:p>
    <w:p w14:paraId="1568BE14" w14:textId="77777777" w:rsidR="00117143" w:rsidRDefault="00000000">
      <w:r>
        <w:t>Canonical target: D:\CHGO\Repository\CHGO-Platform\docs\privacy-security\PDV-006_Life_Diary_Retention_Deletion_and_Export_Policy_1.0.docx</w:t>
      </w:r>
    </w:p>
    <w:p w14:paraId="6E50BE49" w14:textId="77777777" w:rsidR="00117143" w:rsidRDefault="00000000">
      <w:r>
        <w:lastRenderedPageBreak/>
        <w:t>Version rule: typo/nonbreaking clarification -&gt; 1.0a; compatible lifecycle capability -&gt; 1.1; ownership/deletion/export semantics or retention responsibility boundary break -&gt; 2.0 Major Review.</w:t>
      </w:r>
    </w:p>
    <w:p w14:paraId="2AA0D920" w14:textId="77777777" w:rsidR="00117143" w:rsidRDefault="00000000">
      <w:r>
        <w:t>Manifest entry: artifact_id=CHGO-PDV-006; artifact_family=Life Diary Retention, Deletion &amp; Export; artifact_type=PRIVACY_SECURITY_SPEC; version=1.0; status=CANDIDATE; execution_state=NOT_RUN; exact path/hash/bytes and parent dependencies required.</w:t>
      </w:r>
    </w:p>
    <w:p w14:paraId="77B67BF6" w14:textId="77777777" w:rsidR="00117143" w:rsidRDefault="00000000">
      <w:pPr>
        <w:pStyle w:val="1"/>
      </w:pPr>
      <w:r>
        <w:t>26. Final Decision</w:t>
      </w:r>
    </w:p>
    <w:p w14:paraId="2EBE7651" w14:textId="77777777" w:rsidR="00117143" w:rsidRDefault="00000000">
      <w:r>
        <w:t>PDV-006 1.0 establishes the lifecycle boundary needed before final Vault DB/API implementation. The user retains control of raw Life Diary data across church movement and account changes; deletion is a verifiable propagation process rather than UI hiding; export provides portable exit without transferring ownership to a church; AI derivatives, shares, backups and cryptographic keys participate in the same governed lifecycle. Production ACTIVE status remains blocked until target-market retention values are approved and PDV6-G01~G16 execution evidence passes.</w:t>
      </w:r>
    </w:p>
    <w:sectPr w:rsidR="00117143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590277">
    <w:abstractNumId w:val="8"/>
  </w:num>
  <w:num w:numId="2" w16cid:durableId="1056315101">
    <w:abstractNumId w:val="6"/>
  </w:num>
  <w:num w:numId="3" w16cid:durableId="850030516">
    <w:abstractNumId w:val="5"/>
  </w:num>
  <w:num w:numId="4" w16cid:durableId="2061660826">
    <w:abstractNumId w:val="4"/>
  </w:num>
  <w:num w:numId="5" w16cid:durableId="1866019303">
    <w:abstractNumId w:val="7"/>
  </w:num>
  <w:num w:numId="6" w16cid:durableId="597907662">
    <w:abstractNumId w:val="3"/>
  </w:num>
  <w:num w:numId="7" w16cid:durableId="1969819044">
    <w:abstractNumId w:val="2"/>
  </w:num>
  <w:num w:numId="8" w16cid:durableId="855775313">
    <w:abstractNumId w:val="1"/>
  </w:num>
  <w:num w:numId="9" w16cid:durableId="30909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143"/>
    <w:rsid w:val="0015074B"/>
    <w:rsid w:val="0029639D"/>
    <w:rsid w:val="00326F90"/>
    <w:rsid w:val="00583518"/>
    <w:rsid w:val="008E1A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B72BE"/>
  <w14:defaultImageDpi w14:val="300"/>
  <w15:docId w15:val="{D15B6C57-2EB5-4472-9AA3-28FEA837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2"/>
    </w:pPr>
    <w:rPr>
      <w:rFonts w:ascii="Aptos" w:hAnsi="Aptos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3345</Words>
  <Characters>19068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2026-09-11T03:12:00Z</dcterms:created>
  <dcterms:modified xsi:type="dcterms:W3CDTF">2026-09-11T03:12:00Z</dcterms:modified>
  <cp:category/>
</cp:coreProperties>
</file>