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425822" w14:textId="77777777" w:rsidR="00932DB0" w:rsidRDefault="00000000">
      <w:pPr>
        <w:pStyle w:val="a8"/>
        <w:jc w:val="center"/>
      </w:pPr>
      <w:r>
        <w:t>R6 SDK &amp; API-Major Compatibility</w:t>
      </w:r>
      <w:r>
        <w:br/>
        <w:t>Test Pack 1.0</w:t>
      </w:r>
    </w:p>
    <w:p w14:paraId="173BC208" w14:textId="77777777" w:rsidR="00932DB0" w:rsidRDefault="00000000">
      <w:pPr>
        <w:jc w:val="center"/>
        <w:rPr>
          <w:rFonts w:hint="eastAsia"/>
        </w:rPr>
      </w:pPr>
      <w:r>
        <w:rPr>
          <w:b/>
        </w:rPr>
        <w:t>CHGO /api/v1 + /api/v2 · SDK Contract Binding · B-04 Evidence Preparation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5280"/>
        <w:gridCol w:w="5280"/>
      </w:tblGrid>
      <w:tr w:rsidR="00932DB0" w14:paraId="03EA29E1" w14:textId="77777777">
        <w:trPr>
          <w:jc w:val="center"/>
        </w:trPr>
        <w:tc>
          <w:tcPr>
            <w:tcW w:w="5285" w:type="dxa"/>
            <w:shd w:val="clear" w:color="auto" w:fill="17365D"/>
          </w:tcPr>
          <w:p w14:paraId="6A8F70CA" w14:textId="77777777" w:rsidR="00932DB0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3"/>
              </w:rPr>
              <w:t>Metadata</w:t>
            </w:r>
          </w:p>
        </w:tc>
        <w:tc>
          <w:tcPr>
            <w:tcW w:w="5285" w:type="dxa"/>
            <w:shd w:val="clear" w:color="auto" w:fill="17365D"/>
          </w:tcPr>
          <w:p w14:paraId="1BE6E4F4" w14:textId="77777777" w:rsidR="00932DB0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3"/>
              </w:rPr>
              <w:t>Value</w:t>
            </w:r>
          </w:p>
        </w:tc>
      </w:tr>
      <w:tr w:rsidR="00932DB0" w14:paraId="22F7643E" w14:textId="77777777">
        <w:trPr>
          <w:jc w:val="center"/>
        </w:trPr>
        <w:tc>
          <w:tcPr>
            <w:tcW w:w="5285" w:type="dxa"/>
          </w:tcPr>
          <w:p w14:paraId="495549EB" w14:textId="77777777" w:rsidR="00932DB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Artifact ID</w:t>
            </w:r>
          </w:p>
        </w:tc>
        <w:tc>
          <w:tcPr>
            <w:tcW w:w="5285" w:type="dxa"/>
          </w:tcPr>
          <w:p w14:paraId="6801AA83" w14:textId="77777777" w:rsidR="00932DB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CHGO-API-R6-SDK-01</w:t>
            </w:r>
          </w:p>
        </w:tc>
      </w:tr>
      <w:tr w:rsidR="00932DB0" w14:paraId="2313A7C9" w14:textId="77777777">
        <w:trPr>
          <w:jc w:val="center"/>
        </w:trPr>
        <w:tc>
          <w:tcPr>
            <w:tcW w:w="5285" w:type="dxa"/>
          </w:tcPr>
          <w:p w14:paraId="07CD73A5" w14:textId="77777777" w:rsidR="00932DB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Version / Date</w:t>
            </w:r>
          </w:p>
        </w:tc>
        <w:tc>
          <w:tcPr>
            <w:tcW w:w="5285" w:type="dxa"/>
          </w:tcPr>
          <w:p w14:paraId="6FDA419A" w14:textId="77777777" w:rsidR="00932DB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1.0 / 2026-09-12</w:t>
            </w:r>
          </w:p>
        </w:tc>
      </w:tr>
      <w:tr w:rsidR="00932DB0" w14:paraId="72910BC6" w14:textId="77777777">
        <w:trPr>
          <w:jc w:val="center"/>
        </w:trPr>
        <w:tc>
          <w:tcPr>
            <w:tcW w:w="5285" w:type="dxa"/>
          </w:tcPr>
          <w:p w14:paraId="441880CB" w14:textId="77777777" w:rsidR="00932DB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Lifecycle</w:t>
            </w:r>
          </w:p>
        </w:tc>
        <w:tc>
          <w:tcPr>
            <w:tcW w:w="5285" w:type="dxa"/>
          </w:tcPr>
          <w:p w14:paraId="7B11BD1D" w14:textId="77777777" w:rsidR="00932DB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TEST EXECUTION PACK CANDIDATE</w:t>
            </w:r>
          </w:p>
        </w:tc>
      </w:tr>
      <w:tr w:rsidR="00932DB0" w14:paraId="4F603139" w14:textId="77777777">
        <w:trPr>
          <w:jc w:val="center"/>
        </w:trPr>
        <w:tc>
          <w:tcPr>
            <w:tcW w:w="5285" w:type="dxa"/>
          </w:tcPr>
          <w:p w14:paraId="417DB014" w14:textId="77777777" w:rsidR="00932DB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Parents</w:t>
            </w:r>
          </w:p>
        </w:tc>
        <w:tc>
          <w:tcPr>
            <w:tcW w:w="5285" w:type="dxa"/>
          </w:tcPr>
          <w:p w14:paraId="0DD8C091" w14:textId="77777777" w:rsidR="00932DB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ADR-API-001; CHGO-API-COMPAT-01 v1.1; R1-R5 Packs</w:t>
            </w:r>
          </w:p>
        </w:tc>
      </w:tr>
      <w:tr w:rsidR="00932DB0" w14:paraId="6C7A72AC" w14:textId="77777777">
        <w:trPr>
          <w:jc w:val="center"/>
        </w:trPr>
        <w:tc>
          <w:tcPr>
            <w:tcW w:w="5285" w:type="dxa"/>
          </w:tcPr>
          <w:p w14:paraId="384D3A8A" w14:textId="77777777" w:rsidR="00932DB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v1 binding</w:t>
            </w:r>
          </w:p>
        </w:tc>
        <w:tc>
          <w:tcPr>
            <w:tcW w:w="5285" w:type="dxa"/>
          </w:tcPr>
          <w:p w14:paraId="05CB8A04" w14:textId="77777777" w:rsidR="00932DB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/api/v1 · 48 ops · SHA ead4469e1625a12d07…</w:t>
            </w:r>
          </w:p>
        </w:tc>
      </w:tr>
      <w:tr w:rsidR="00932DB0" w14:paraId="564D0063" w14:textId="77777777">
        <w:trPr>
          <w:jc w:val="center"/>
        </w:trPr>
        <w:tc>
          <w:tcPr>
            <w:tcW w:w="5285" w:type="dxa"/>
          </w:tcPr>
          <w:p w14:paraId="308E2BAB" w14:textId="77777777" w:rsidR="00932DB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v2 binding</w:t>
            </w:r>
          </w:p>
        </w:tc>
        <w:tc>
          <w:tcPr>
            <w:tcW w:w="5285" w:type="dxa"/>
          </w:tcPr>
          <w:p w14:paraId="592E0A46" w14:textId="77777777" w:rsidR="00932DB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/api/v2 · 48 ops · SHA c2cb5d9ba8b2de5197…</w:t>
            </w:r>
          </w:p>
        </w:tc>
      </w:tr>
      <w:tr w:rsidR="00932DB0" w14:paraId="119CC537" w14:textId="77777777">
        <w:trPr>
          <w:jc w:val="center"/>
        </w:trPr>
        <w:tc>
          <w:tcPr>
            <w:tcW w:w="5285" w:type="dxa"/>
          </w:tcPr>
          <w:p w14:paraId="6314B173" w14:textId="77777777" w:rsidR="00932DB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Negative cases</w:t>
            </w:r>
          </w:p>
        </w:tc>
        <w:tc>
          <w:tcPr>
            <w:tcW w:w="5285" w:type="dxa"/>
          </w:tcPr>
          <w:p w14:paraId="2BE880AA" w14:textId="77777777" w:rsidR="00932DB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20</w:t>
            </w:r>
          </w:p>
        </w:tc>
      </w:tr>
      <w:tr w:rsidR="00932DB0" w14:paraId="4D6BBEA8" w14:textId="77777777">
        <w:trPr>
          <w:jc w:val="center"/>
        </w:trPr>
        <w:tc>
          <w:tcPr>
            <w:tcW w:w="5285" w:type="dxa"/>
          </w:tcPr>
          <w:p w14:paraId="46467F16" w14:textId="77777777" w:rsidR="00932DB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Source/pack execution</w:t>
            </w:r>
          </w:p>
        </w:tc>
        <w:tc>
          <w:tcPr>
            <w:tcW w:w="5285" w:type="dxa"/>
          </w:tcPr>
          <w:p w14:paraId="19863A00" w14:textId="77777777" w:rsidR="00932DB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PASS</w:t>
            </w:r>
          </w:p>
        </w:tc>
      </w:tr>
      <w:tr w:rsidR="00932DB0" w14:paraId="5AFCE488" w14:textId="77777777">
        <w:trPr>
          <w:jc w:val="center"/>
        </w:trPr>
        <w:tc>
          <w:tcPr>
            <w:tcW w:w="5285" w:type="dxa"/>
          </w:tcPr>
          <w:p w14:paraId="397E16C3" w14:textId="77777777" w:rsidR="00932DB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Actual SDK execution</w:t>
            </w:r>
          </w:p>
        </w:tc>
        <w:tc>
          <w:tcPr>
            <w:tcW w:w="5285" w:type="dxa"/>
          </w:tcPr>
          <w:p w14:paraId="353C079D" w14:textId="77777777" w:rsidR="00932DB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NOT_RUN / SKIPPED — no SDK/client artifact</w:t>
            </w:r>
          </w:p>
        </w:tc>
      </w:tr>
      <w:tr w:rsidR="00932DB0" w14:paraId="5BCE231A" w14:textId="77777777">
        <w:trPr>
          <w:jc w:val="center"/>
        </w:trPr>
        <w:tc>
          <w:tcPr>
            <w:tcW w:w="5285" w:type="dxa"/>
          </w:tcPr>
          <w:p w14:paraId="32D80EB9" w14:textId="77777777" w:rsidR="00932DB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B-04</w:t>
            </w:r>
          </w:p>
        </w:tc>
        <w:tc>
          <w:tcPr>
            <w:tcW w:w="5285" w:type="dxa"/>
          </w:tcPr>
          <w:p w14:paraId="25B99677" w14:textId="77777777" w:rsidR="00932DB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OPEN</w:t>
            </w:r>
          </w:p>
        </w:tc>
      </w:tr>
    </w:tbl>
    <w:p w14:paraId="0E258E6A" w14:textId="77777777" w:rsidR="00932DB0" w:rsidRDefault="00932DB0">
      <w:pPr>
        <w:spacing w:after="0"/>
        <w:rPr>
          <w:rFonts w:hint="eastAsia"/>
        </w:rPr>
      </w:pPr>
    </w:p>
    <w:p w14:paraId="51D5368C" w14:textId="77777777" w:rsidR="00932DB0" w:rsidRDefault="00000000">
      <w:pPr>
        <w:pStyle w:val="1"/>
      </w:pPr>
      <w:r>
        <w:t>1. Architecture Decision Under Test</w:t>
      </w:r>
    </w:p>
    <w:p w14:paraId="7B9A81FB" w14:textId="77777777" w:rsidR="00932DB0" w:rsidRDefault="00000000">
      <w:pPr>
        <w:rPr>
          <w:rFonts w:hint="eastAsia"/>
        </w:rPr>
      </w:pPr>
      <w:r>
        <w:t>R6</w:t>
      </w:r>
      <w:r>
        <w:t>의</w:t>
      </w:r>
      <w:r>
        <w:t xml:space="preserve"> </w:t>
      </w:r>
      <w:r>
        <w:t>핵심은</w:t>
      </w:r>
      <w:r>
        <w:t xml:space="preserve"> SDK</w:t>
      </w:r>
      <w:r>
        <w:t>가</w:t>
      </w:r>
      <w:r>
        <w:t xml:space="preserve"> API major</w:t>
      </w:r>
      <w:r>
        <w:t>를</w:t>
      </w:r>
      <w:r>
        <w:t xml:space="preserve"> </w:t>
      </w:r>
      <w:r>
        <w:t>숨기지</w:t>
      </w:r>
      <w:r>
        <w:t xml:space="preserve"> </w:t>
      </w:r>
      <w:r>
        <w:t>못하게</w:t>
      </w:r>
      <w:r>
        <w:t xml:space="preserve"> </w:t>
      </w:r>
      <w:r>
        <w:t>하는</w:t>
      </w:r>
      <w:r>
        <w:t xml:space="preserve"> </w:t>
      </w:r>
      <w:r>
        <w:t>것이다</w:t>
      </w:r>
      <w:r>
        <w:t>. Public/headless REST major</w:t>
      </w:r>
      <w:r>
        <w:t>는</w:t>
      </w:r>
      <w:r>
        <w:t xml:space="preserve"> URL `/api/v1`, `/api/v2`</w:t>
      </w:r>
      <w:r>
        <w:t>로</w:t>
      </w:r>
      <w:r>
        <w:t xml:space="preserve"> </w:t>
      </w:r>
      <w:r>
        <w:t>명시하며</w:t>
      </w:r>
      <w:r>
        <w:t xml:space="preserve">, </w:t>
      </w:r>
      <w:r>
        <w:t>제품</w:t>
      </w:r>
      <w:r>
        <w:t xml:space="preserve"> Church OS 3.0</w:t>
      </w:r>
      <w:r>
        <w:t>이</w:t>
      </w:r>
      <w:r>
        <w:t xml:space="preserve"> `/api/v3`</w:t>
      </w:r>
      <w:r>
        <w:t>를</w:t>
      </w:r>
      <w:r>
        <w:t xml:space="preserve"> </w:t>
      </w:r>
      <w:r>
        <w:t>뜻하지</w:t>
      </w:r>
      <w:r>
        <w:t xml:space="preserve"> </w:t>
      </w:r>
      <w:r>
        <w:t>않는다</w:t>
      </w:r>
      <w:r>
        <w:t>. SDK</w:t>
      </w:r>
      <w:r>
        <w:t>의</w:t>
      </w:r>
      <w:r>
        <w:t xml:space="preserve"> SemVer</w:t>
      </w:r>
      <w:r>
        <w:t>와</w:t>
      </w:r>
      <w:r>
        <w:t xml:space="preserve"> API major</w:t>
      </w:r>
      <w:r>
        <w:t>는</w:t>
      </w:r>
      <w:r>
        <w:t xml:space="preserve"> </w:t>
      </w:r>
      <w:r>
        <w:t>연계해</w:t>
      </w:r>
      <w:r>
        <w:t xml:space="preserve"> </w:t>
      </w:r>
      <w:r>
        <w:t>관리하되</w:t>
      </w:r>
      <w:r>
        <w:t xml:space="preserve"> </w:t>
      </w:r>
      <w:r>
        <w:t>동일</w:t>
      </w:r>
      <w:r>
        <w:t xml:space="preserve"> </w:t>
      </w:r>
      <w:r>
        <w:t>개념으로</w:t>
      </w:r>
      <w:r>
        <w:t xml:space="preserve"> </w:t>
      </w:r>
      <w:r>
        <w:t>취급하지</w:t>
      </w:r>
      <w:r>
        <w:t xml:space="preserve"> </w:t>
      </w:r>
      <w:r>
        <w:t>않는다</w:t>
      </w:r>
      <w:r>
        <w:t>.</w:t>
      </w:r>
    </w:p>
    <w:p w14:paraId="71797450" w14:textId="77777777" w:rsidR="00932DB0" w:rsidRDefault="00000000">
      <w:pPr>
        <w:rPr>
          <w:rFonts w:hint="eastAsia"/>
        </w:rPr>
      </w:pPr>
      <w:r>
        <w:t>현재</w:t>
      </w:r>
      <w:r>
        <w:t xml:space="preserve"> authoritative v1</w:t>
      </w:r>
      <w:r>
        <w:t>과</w:t>
      </w:r>
      <w:r>
        <w:t xml:space="preserve"> consolidated v2</w:t>
      </w:r>
      <w:r>
        <w:t>는</w:t>
      </w:r>
      <w:r>
        <w:t xml:space="preserve"> exact method+path overlap</w:t>
      </w:r>
      <w:r>
        <w:t>이</w:t>
      </w:r>
      <w:r>
        <w:t xml:space="preserve"> 0</w:t>
      </w:r>
      <w:r>
        <w:t>이므로</w:t>
      </w:r>
      <w:r>
        <w:t xml:space="preserve"> drop-in replacement</w:t>
      </w:r>
      <w:r>
        <w:t>로</w:t>
      </w:r>
      <w:r>
        <w:t xml:space="preserve"> </w:t>
      </w:r>
      <w:r>
        <w:t>취급할</w:t>
      </w:r>
      <w:r>
        <w:t xml:space="preserve"> </w:t>
      </w:r>
      <w:r>
        <w:t>수</w:t>
      </w:r>
      <w:r>
        <w:t xml:space="preserve"> </w:t>
      </w:r>
      <w:r>
        <w:t>없다</w:t>
      </w:r>
      <w:r>
        <w:t xml:space="preserve">. v1 CHGO Core </w:t>
      </w:r>
      <w:r>
        <w:t>계약과</w:t>
      </w:r>
      <w:r>
        <w:t xml:space="preserve"> v2 Church OS/Headless/Vault </w:t>
      </w:r>
      <w:r>
        <w:t>계약의</w:t>
      </w:r>
      <w:r>
        <w:t xml:space="preserve"> controlled coexistence</w:t>
      </w:r>
      <w:r>
        <w:t>가</w:t>
      </w:r>
      <w:r>
        <w:t xml:space="preserve"> </w:t>
      </w:r>
      <w:r>
        <w:t>기본이다</w:t>
      </w:r>
      <w:r>
        <w:t>.</w:t>
      </w:r>
    </w:p>
    <w:p w14:paraId="5B702443" w14:textId="77777777" w:rsidR="00932DB0" w:rsidRDefault="00000000">
      <w:pPr>
        <w:pStyle w:val="1"/>
      </w:pPr>
      <w:r>
        <w:t>2. SDK Contract Binding Manifest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5280"/>
        <w:gridCol w:w="5280"/>
      </w:tblGrid>
      <w:tr w:rsidR="00932DB0" w14:paraId="4699F414" w14:textId="77777777">
        <w:trPr>
          <w:jc w:val="center"/>
        </w:trPr>
        <w:tc>
          <w:tcPr>
            <w:tcW w:w="5285" w:type="dxa"/>
            <w:shd w:val="clear" w:color="auto" w:fill="17365D"/>
          </w:tcPr>
          <w:p w14:paraId="782BFA46" w14:textId="77777777" w:rsidR="00932DB0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3"/>
              </w:rPr>
              <w:t>Field</w:t>
            </w:r>
          </w:p>
        </w:tc>
        <w:tc>
          <w:tcPr>
            <w:tcW w:w="5285" w:type="dxa"/>
            <w:shd w:val="clear" w:color="auto" w:fill="17365D"/>
          </w:tcPr>
          <w:p w14:paraId="4A2D4AC3" w14:textId="77777777" w:rsidR="00932DB0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3"/>
              </w:rPr>
              <w:t>Rule</w:t>
            </w:r>
          </w:p>
        </w:tc>
      </w:tr>
      <w:tr w:rsidR="00932DB0" w14:paraId="375E7161" w14:textId="77777777">
        <w:trPr>
          <w:jc w:val="center"/>
        </w:trPr>
        <w:tc>
          <w:tcPr>
            <w:tcW w:w="5285" w:type="dxa"/>
          </w:tcPr>
          <w:p w14:paraId="1B3589EC" w14:textId="77777777" w:rsidR="00932DB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sdk_name</w:t>
            </w:r>
          </w:p>
        </w:tc>
        <w:tc>
          <w:tcPr>
            <w:tcW w:w="5285" w:type="dxa"/>
          </w:tcPr>
          <w:p w14:paraId="6FF8D05D" w14:textId="77777777" w:rsidR="00932DB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Stable SDK/client package identifier</w:t>
            </w:r>
          </w:p>
        </w:tc>
      </w:tr>
      <w:tr w:rsidR="00932DB0" w14:paraId="15694C01" w14:textId="77777777">
        <w:trPr>
          <w:jc w:val="center"/>
        </w:trPr>
        <w:tc>
          <w:tcPr>
            <w:tcW w:w="5285" w:type="dxa"/>
          </w:tcPr>
          <w:p w14:paraId="3D3057CD" w14:textId="77777777" w:rsidR="00932DB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sdk_version</w:t>
            </w:r>
          </w:p>
        </w:tc>
        <w:tc>
          <w:tcPr>
            <w:tcW w:w="5285" w:type="dxa"/>
          </w:tcPr>
          <w:p w14:paraId="02A52AD8" w14:textId="77777777" w:rsidR="00932DB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SemVer-like release version</w:t>
            </w:r>
          </w:p>
        </w:tc>
      </w:tr>
      <w:tr w:rsidR="00932DB0" w14:paraId="39203222" w14:textId="77777777">
        <w:trPr>
          <w:jc w:val="center"/>
        </w:trPr>
        <w:tc>
          <w:tcPr>
            <w:tcW w:w="5285" w:type="dxa"/>
          </w:tcPr>
          <w:p w14:paraId="03958A4D" w14:textId="77777777" w:rsidR="00932DB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supported_api_major</w:t>
            </w:r>
          </w:p>
        </w:tc>
        <w:tc>
          <w:tcPr>
            <w:tcW w:w="5285" w:type="dxa"/>
          </w:tcPr>
          <w:p w14:paraId="1AE75E7A" w14:textId="77777777" w:rsidR="00932DB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Explicit v1 or v2; mandatory</w:t>
            </w:r>
          </w:p>
        </w:tc>
      </w:tr>
      <w:tr w:rsidR="00932DB0" w14:paraId="485590CA" w14:textId="77777777">
        <w:trPr>
          <w:jc w:val="center"/>
        </w:trPr>
        <w:tc>
          <w:tcPr>
            <w:tcW w:w="5285" w:type="dxa"/>
          </w:tcPr>
          <w:p w14:paraId="23300497" w14:textId="77777777" w:rsidR="00932DB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openapi_sha256</w:t>
            </w:r>
          </w:p>
        </w:tc>
        <w:tc>
          <w:tcPr>
            <w:tcW w:w="5285" w:type="dxa"/>
          </w:tcPr>
          <w:p w14:paraId="042CDE37" w14:textId="77777777" w:rsidR="00932DB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Exact source contract hash; mandatory for generated/release evidence</w:t>
            </w:r>
          </w:p>
        </w:tc>
      </w:tr>
      <w:tr w:rsidR="00932DB0" w14:paraId="4A13B6D7" w14:textId="77777777">
        <w:trPr>
          <w:jc w:val="center"/>
        </w:trPr>
        <w:tc>
          <w:tcPr>
            <w:tcW w:w="5285" w:type="dxa"/>
          </w:tcPr>
          <w:p w14:paraId="15A060B0" w14:textId="77777777" w:rsidR="00932DB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base_url</w:t>
            </w:r>
          </w:p>
        </w:tc>
        <w:tc>
          <w:tcPr>
            <w:tcW w:w="5285" w:type="dxa"/>
          </w:tcPr>
          <w:p w14:paraId="44AA0878" w14:textId="77777777" w:rsidR="00932DB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Must match declared major; /api/latest forbidden</w:t>
            </w:r>
          </w:p>
        </w:tc>
      </w:tr>
      <w:tr w:rsidR="00932DB0" w14:paraId="68D014FF" w14:textId="77777777">
        <w:trPr>
          <w:jc w:val="center"/>
        </w:trPr>
        <w:tc>
          <w:tcPr>
            <w:tcW w:w="5285" w:type="dxa"/>
          </w:tcPr>
          <w:p w14:paraId="715A2860" w14:textId="77777777" w:rsidR="00932DB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generation/tool version</w:t>
            </w:r>
          </w:p>
        </w:tc>
        <w:tc>
          <w:tcPr>
            <w:tcW w:w="5285" w:type="dxa"/>
          </w:tcPr>
          <w:p w14:paraId="2ACBD5A6" w14:textId="77777777" w:rsidR="00932DB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Record when generated client is used</w:t>
            </w:r>
          </w:p>
        </w:tc>
      </w:tr>
      <w:tr w:rsidR="00932DB0" w14:paraId="047FFAB3" w14:textId="77777777">
        <w:trPr>
          <w:jc w:val="center"/>
        </w:trPr>
        <w:tc>
          <w:tcPr>
            <w:tcW w:w="5285" w:type="dxa"/>
          </w:tcPr>
          <w:p w14:paraId="11C276B9" w14:textId="77777777" w:rsidR="00932DB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consumer/application</w:t>
            </w:r>
          </w:p>
        </w:tc>
        <w:tc>
          <w:tcPr>
            <w:tcW w:w="5285" w:type="dxa"/>
          </w:tcPr>
          <w:p w14:paraId="6C5142E3" w14:textId="77777777" w:rsidR="00932DB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Observed owner/application; do not infer</w:t>
            </w:r>
          </w:p>
        </w:tc>
      </w:tr>
      <w:tr w:rsidR="00932DB0" w14:paraId="045405FB" w14:textId="77777777">
        <w:trPr>
          <w:jc w:val="center"/>
        </w:trPr>
        <w:tc>
          <w:tcPr>
            <w:tcW w:w="5285" w:type="dxa"/>
          </w:tcPr>
          <w:p w14:paraId="3CC15ECC" w14:textId="77777777" w:rsidR="00932DB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evidence_ref</w:t>
            </w:r>
          </w:p>
        </w:tc>
        <w:tc>
          <w:tcPr>
            <w:tcW w:w="5285" w:type="dxa"/>
          </w:tcPr>
          <w:p w14:paraId="615E93AC" w14:textId="77777777" w:rsidR="00932DB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Build/release/config evidence</w:t>
            </w:r>
          </w:p>
        </w:tc>
      </w:tr>
    </w:tbl>
    <w:p w14:paraId="26760F27" w14:textId="77777777" w:rsidR="00932DB0" w:rsidRDefault="00932DB0">
      <w:pPr>
        <w:spacing w:after="0"/>
        <w:rPr>
          <w:rFonts w:hint="eastAsia"/>
        </w:rPr>
      </w:pPr>
    </w:p>
    <w:p w14:paraId="1A302203" w14:textId="77777777" w:rsidR="00932DB0" w:rsidRDefault="00000000">
      <w:pPr>
        <w:rPr>
          <w:rFonts w:hint="eastAsia"/>
        </w:rPr>
      </w:pPr>
      <w:r>
        <w:t>Pack</w:t>
      </w:r>
      <w:r>
        <w:t>의</w:t>
      </w:r>
      <w:r>
        <w:t xml:space="preserve"> `sdk_contract_binding_manifest.json`</w:t>
      </w:r>
      <w:r>
        <w:t>은</w:t>
      </w:r>
      <w:r>
        <w:t xml:space="preserve"> v1/v2 source hash</w:t>
      </w:r>
      <w:r>
        <w:t>와</w:t>
      </w:r>
      <w:r>
        <w:t xml:space="preserve"> major </w:t>
      </w:r>
      <w:r>
        <w:t>정책을</w:t>
      </w:r>
      <w:r>
        <w:t xml:space="preserve"> </w:t>
      </w:r>
      <w:r>
        <w:t>고정한다</w:t>
      </w:r>
      <w:r>
        <w:t xml:space="preserve">. </w:t>
      </w:r>
      <w:r>
        <w:t>실제</w:t>
      </w:r>
      <w:r>
        <w:t xml:space="preserve"> SDK</w:t>
      </w:r>
      <w:r>
        <w:t>별</w:t>
      </w:r>
      <w:r>
        <w:t xml:space="preserve"> manifest</w:t>
      </w:r>
      <w:r>
        <w:t>는</w:t>
      </w:r>
      <w:r>
        <w:t xml:space="preserve"> `sdk_consumer_inventory_template.csv`</w:t>
      </w:r>
      <w:r>
        <w:t>와</w:t>
      </w:r>
      <w:r>
        <w:t xml:space="preserve"> </w:t>
      </w:r>
      <w:r>
        <w:t>함께</w:t>
      </w:r>
      <w:r>
        <w:t xml:space="preserve"> </w:t>
      </w:r>
      <w:r>
        <w:t>채운다</w:t>
      </w:r>
      <w:r>
        <w:t>.</w:t>
      </w:r>
    </w:p>
    <w:p w14:paraId="43959492" w14:textId="77777777" w:rsidR="00932DB0" w:rsidRDefault="00000000">
      <w:pPr>
        <w:pStyle w:val="1"/>
      </w:pPr>
      <w:r>
        <w:t>3. Compatibility Test Matrix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519"/>
        <w:gridCol w:w="3521"/>
        <w:gridCol w:w="3520"/>
      </w:tblGrid>
      <w:tr w:rsidR="00932DB0" w14:paraId="507D3B99" w14:textId="77777777">
        <w:trPr>
          <w:jc w:val="center"/>
        </w:trPr>
        <w:tc>
          <w:tcPr>
            <w:tcW w:w="3523" w:type="dxa"/>
            <w:shd w:val="clear" w:color="auto" w:fill="17365D"/>
          </w:tcPr>
          <w:p w14:paraId="5C7189D1" w14:textId="77777777" w:rsidR="00932DB0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3"/>
              </w:rPr>
              <w:t>ID</w:t>
            </w:r>
          </w:p>
        </w:tc>
        <w:tc>
          <w:tcPr>
            <w:tcW w:w="3523" w:type="dxa"/>
            <w:shd w:val="clear" w:color="auto" w:fill="17365D"/>
          </w:tcPr>
          <w:p w14:paraId="0AC0FC88" w14:textId="77777777" w:rsidR="00932DB0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3"/>
              </w:rPr>
              <w:t>Scenario</w:t>
            </w:r>
          </w:p>
        </w:tc>
        <w:tc>
          <w:tcPr>
            <w:tcW w:w="3523" w:type="dxa"/>
            <w:shd w:val="clear" w:color="auto" w:fill="17365D"/>
          </w:tcPr>
          <w:p w14:paraId="28A4AC93" w14:textId="77777777" w:rsidR="00932DB0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3"/>
              </w:rPr>
              <w:t>Expected</w:t>
            </w:r>
          </w:p>
        </w:tc>
      </w:tr>
      <w:tr w:rsidR="00932DB0" w14:paraId="3DD7A3B6" w14:textId="77777777">
        <w:trPr>
          <w:jc w:val="center"/>
        </w:trPr>
        <w:tc>
          <w:tcPr>
            <w:tcW w:w="3523" w:type="dxa"/>
          </w:tcPr>
          <w:p w14:paraId="6F643F43" w14:textId="77777777" w:rsidR="00932DB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R6-T01</w:t>
            </w:r>
          </w:p>
        </w:tc>
        <w:tc>
          <w:tcPr>
            <w:tcW w:w="3523" w:type="dxa"/>
          </w:tcPr>
          <w:p w14:paraId="73DBCFA5" w14:textId="77777777" w:rsidR="00932DB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SDK/client manifest omits supported API major</w:t>
            </w:r>
          </w:p>
        </w:tc>
        <w:tc>
          <w:tcPr>
            <w:tcW w:w="3523" w:type="dxa"/>
          </w:tcPr>
          <w:p w14:paraId="52B9D2C5" w14:textId="77777777" w:rsidR="00932DB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Build/release blocked</w:t>
            </w:r>
          </w:p>
        </w:tc>
      </w:tr>
      <w:tr w:rsidR="00932DB0" w14:paraId="0BCE8490" w14:textId="77777777">
        <w:trPr>
          <w:jc w:val="center"/>
        </w:trPr>
        <w:tc>
          <w:tcPr>
            <w:tcW w:w="3523" w:type="dxa"/>
          </w:tcPr>
          <w:p w14:paraId="14B05649" w14:textId="77777777" w:rsidR="00932DB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R6-T02</w:t>
            </w:r>
          </w:p>
        </w:tc>
        <w:tc>
          <w:tcPr>
            <w:tcW w:w="3523" w:type="dxa"/>
          </w:tcPr>
          <w:p w14:paraId="4BEAE7D7" w14:textId="77777777" w:rsidR="00932DB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v1-configured client resolves /api/v2 without explicit migration</w:t>
            </w:r>
          </w:p>
        </w:tc>
        <w:tc>
          <w:tcPr>
            <w:tcW w:w="3523" w:type="dxa"/>
          </w:tcPr>
          <w:p w14:paraId="0DCCFB39" w14:textId="77777777" w:rsidR="00932DB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FAIL; no silent major switch</w:t>
            </w:r>
          </w:p>
        </w:tc>
      </w:tr>
      <w:tr w:rsidR="00932DB0" w14:paraId="0B2FD633" w14:textId="77777777">
        <w:trPr>
          <w:jc w:val="center"/>
        </w:trPr>
        <w:tc>
          <w:tcPr>
            <w:tcW w:w="3523" w:type="dxa"/>
          </w:tcPr>
          <w:p w14:paraId="0CC04D66" w14:textId="77777777" w:rsidR="00932DB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R6-T03</w:t>
            </w:r>
          </w:p>
        </w:tc>
        <w:tc>
          <w:tcPr>
            <w:tcW w:w="3523" w:type="dxa"/>
          </w:tcPr>
          <w:p w14:paraId="486607AA" w14:textId="77777777" w:rsidR="00932DB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v2-configured client resolves /api/v1 fallback automatically</w:t>
            </w:r>
          </w:p>
        </w:tc>
        <w:tc>
          <w:tcPr>
            <w:tcW w:w="3523" w:type="dxa"/>
          </w:tcPr>
          <w:p w14:paraId="0D40D4C9" w14:textId="77777777" w:rsidR="00932DB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FAIL unless explicit approved compatibility adapter</w:t>
            </w:r>
          </w:p>
        </w:tc>
      </w:tr>
      <w:tr w:rsidR="00932DB0" w14:paraId="5E8C27E7" w14:textId="77777777">
        <w:trPr>
          <w:jc w:val="center"/>
        </w:trPr>
        <w:tc>
          <w:tcPr>
            <w:tcW w:w="3523" w:type="dxa"/>
          </w:tcPr>
          <w:p w14:paraId="45391853" w14:textId="77777777" w:rsidR="00932DB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R6-T04</w:t>
            </w:r>
          </w:p>
        </w:tc>
        <w:tc>
          <w:tcPr>
            <w:tcW w:w="3523" w:type="dxa"/>
          </w:tcPr>
          <w:p w14:paraId="3A671207" w14:textId="77777777" w:rsidR="00932DB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Client uses /api/latest or unversioned /api</w:t>
            </w:r>
          </w:p>
        </w:tc>
        <w:tc>
          <w:tcPr>
            <w:tcW w:w="3523" w:type="dxa"/>
          </w:tcPr>
          <w:p w14:paraId="1F2B6346" w14:textId="77777777" w:rsidR="00932DB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FAIL</w:t>
            </w:r>
          </w:p>
        </w:tc>
      </w:tr>
      <w:tr w:rsidR="00932DB0" w14:paraId="65CF3B1A" w14:textId="77777777">
        <w:trPr>
          <w:jc w:val="center"/>
        </w:trPr>
        <w:tc>
          <w:tcPr>
            <w:tcW w:w="3523" w:type="dxa"/>
          </w:tcPr>
          <w:p w14:paraId="41E3C0F4" w14:textId="77777777" w:rsidR="00932DB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R6-T05</w:t>
            </w:r>
          </w:p>
        </w:tc>
        <w:tc>
          <w:tcPr>
            <w:tcW w:w="3523" w:type="dxa"/>
          </w:tcPr>
          <w:p w14:paraId="596E2A07" w14:textId="77777777" w:rsidR="00932DB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v1 SDK generated from wrong v2 contract</w:t>
            </w:r>
          </w:p>
        </w:tc>
        <w:tc>
          <w:tcPr>
            <w:tcW w:w="3523" w:type="dxa"/>
          </w:tcPr>
          <w:p w14:paraId="724F4321" w14:textId="77777777" w:rsidR="00932DB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FAIL hash/major binding</w:t>
            </w:r>
          </w:p>
        </w:tc>
      </w:tr>
      <w:tr w:rsidR="00932DB0" w14:paraId="20CFED89" w14:textId="77777777">
        <w:trPr>
          <w:jc w:val="center"/>
        </w:trPr>
        <w:tc>
          <w:tcPr>
            <w:tcW w:w="3523" w:type="dxa"/>
          </w:tcPr>
          <w:p w14:paraId="5A1B46DC" w14:textId="77777777" w:rsidR="00932DB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R6-T06</w:t>
            </w:r>
          </w:p>
        </w:tc>
        <w:tc>
          <w:tcPr>
            <w:tcW w:w="3523" w:type="dxa"/>
          </w:tcPr>
          <w:p w14:paraId="637A4DC5" w14:textId="77777777" w:rsidR="00932DB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v2 SDK generated from wrong v1 contract</w:t>
            </w:r>
          </w:p>
        </w:tc>
        <w:tc>
          <w:tcPr>
            <w:tcW w:w="3523" w:type="dxa"/>
          </w:tcPr>
          <w:p w14:paraId="66067553" w14:textId="77777777" w:rsidR="00932DB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FAIL hash/major binding</w:t>
            </w:r>
          </w:p>
        </w:tc>
      </w:tr>
      <w:tr w:rsidR="00932DB0" w14:paraId="23090F2D" w14:textId="77777777">
        <w:trPr>
          <w:jc w:val="center"/>
        </w:trPr>
        <w:tc>
          <w:tcPr>
            <w:tcW w:w="3523" w:type="dxa"/>
          </w:tcPr>
          <w:p w14:paraId="63D86853" w14:textId="77777777" w:rsidR="00932DB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R6-T07</w:t>
            </w:r>
          </w:p>
        </w:tc>
        <w:tc>
          <w:tcPr>
            <w:tcW w:w="3523" w:type="dxa"/>
          </w:tcPr>
          <w:p w14:paraId="002723E7" w14:textId="77777777" w:rsidR="00932DB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v1 SDK assumes v2 Vault endpoint exists</w:t>
            </w:r>
          </w:p>
        </w:tc>
        <w:tc>
          <w:tcPr>
            <w:tcW w:w="3523" w:type="dxa"/>
          </w:tcPr>
          <w:p w14:paraId="78991009" w14:textId="77777777" w:rsidR="00932DB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Compile/contract failure; no invented operation</w:t>
            </w:r>
          </w:p>
        </w:tc>
      </w:tr>
      <w:tr w:rsidR="00932DB0" w14:paraId="10D3B5E6" w14:textId="77777777">
        <w:trPr>
          <w:jc w:val="center"/>
        </w:trPr>
        <w:tc>
          <w:tcPr>
            <w:tcW w:w="3523" w:type="dxa"/>
          </w:tcPr>
          <w:p w14:paraId="2D97F469" w14:textId="77777777" w:rsidR="00932DB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R6-T08</w:t>
            </w:r>
          </w:p>
        </w:tc>
        <w:tc>
          <w:tcPr>
            <w:tcW w:w="3523" w:type="dxa"/>
          </w:tcPr>
          <w:p w14:paraId="3988296D" w14:textId="77777777" w:rsidR="00932DB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v2 SDK assumes v1 reasoning/evidence endpoint exists</w:t>
            </w:r>
          </w:p>
        </w:tc>
        <w:tc>
          <w:tcPr>
            <w:tcW w:w="3523" w:type="dxa"/>
          </w:tcPr>
          <w:p w14:paraId="37AA06CD" w14:textId="77777777" w:rsidR="00932DB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Compile/contract failure; no invented operation</w:t>
            </w:r>
          </w:p>
        </w:tc>
      </w:tr>
      <w:tr w:rsidR="00932DB0" w14:paraId="283F8FB9" w14:textId="77777777">
        <w:trPr>
          <w:jc w:val="center"/>
        </w:trPr>
        <w:tc>
          <w:tcPr>
            <w:tcW w:w="3523" w:type="dxa"/>
          </w:tcPr>
          <w:p w14:paraId="24F600B6" w14:textId="77777777" w:rsidR="00932DB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R6-T09</w:t>
            </w:r>
          </w:p>
        </w:tc>
        <w:tc>
          <w:tcPr>
            <w:tcW w:w="3523" w:type="dxa"/>
          </w:tcPr>
          <w:p w14:paraId="0C861CE3" w14:textId="77777777" w:rsidR="00932DB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SDK broadens credential scope while changing major</w:t>
            </w:r>
          </w:p>
        </w:tc>
        <w:tc>
          <w:tcPr>
            <w:tcW w:w="3523" w:type="dxa"/>
          </w:tcPr>
          <w:p w14:paraId="100EF0FB" w14:textId="77777777" w:rsidR="00932DB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FAIL security regression</w:t>
            </w:r>
          </w:p>
        </w:tc>
      </w:tr>
      <w:tr w:rsidR="00932DB0" w14:paraId="7ED970D6" w14:textId="77777777">
        <w:trPr>
          <w:jc w:val="center"/>
        </w:trPr>
        <w:tc>
          <w:tcPr>
            <w:tcW w:w="3523" w:type="dxa"/>
          </w:tcPr>
          <w:p w14:paraId="29796B13" w14:textId="77777777" w:rsidR="00932DB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R6-T10</w:t>
            </w:r>
          </w:p>
        </w:tc>
        <w:tc>
          <w:tcPr>
            <w:tcW w:w="3523" w:type="dxa"/>
          </w:tcPr>
          <w:p w14:paraId="320D7A97" w14:textId="77777777" w:rsidR="00932DB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SDK trusts client tenant/role claim as authority</w:t>
            </w:r>
          </w:p>
        </w:tc>
        <w:tc>
          <w:tcPr>
            <w:tcW w:w="3523" w:type="dxa"/>
          </w:tcPr>
          <w:p w14:paraId="4A24BFA8" w14:textId="77777777" w:rsidR="00932DB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FAIL</w:t>
            </w:r>
          </w:p>
        </w:tc>
      </w:tr>
      <w:tr w:rsidR="00932DB0" w14:paraId="1383FDD6" w14:textId="77777777">
        <w:trPr>
          <w:jc w:val="center"/>
        </w:trPr>
        <w:tc>
          <w:tcPr>
            <w:tcW w:w="3523" w:type="dxa"/>
          </w:tcPr>
          <w:p w14:paraId="76CAB5A7" w14:textId="77777777" w:rsidR="00932DB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R6-T11</w:t>
            </w:r>
          </w:p>
        </w:tc>
        <w:tc>
          <w:tcPr>
            <w:tcW w:w="3523" w:type="dxa"/>
          </w:tcPr>
          <w:p w14:paraId="59A7C7DE" w14:textId="77777777" w:rsidR="00932DB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v2 mutating operation requiring Idempotency-Key omits it</w:t>
            </w:r>
          </w:p>
        </w:tc>
        <w:tc>
          <w:tcPr>
            <w:tcW w:w="3523" w:type="dxa"/>
          </w:tcPr>
          <w:p w14:paraId="14AB87C3" w14:textId="77777777" w:rsidR="00932DB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Client validation or server-safe failure</w:t>
            </w:r>
          </w:p>
        </w:tc>
      </w:tr>
      <w:tr w:rsidR="00932DB0" w14:paraId="12DBFFEF" w14:textId="77777777">
        <w:trPr>
          <w:jc w:val="center"/>
        </w:trPr>
        <w:tc>
          <w:tcPr>
            <w:tcW w:w="3523" w:type="dxa"/>
          </w:tcPr>
          <w:p w14:paraId="49ADC4D9" w14:textId="77777777" w:rsidR="00932DB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R6-T12</w:t>
            </w:r>
          </w:p>
        </w:tc>
        <w:tc>
          <w:tcPr>
            <w:tcW w:w="3523" w:type="dxa"/>
          </w:tcPr>
          <w:p w14:paraId="2A6584F6" w14:textId="77777777" w:rsidR="00932DB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Client branches on localized error text</w:t>
            </w:r>
          </w:p>
        </w:tc>
        <w:tc>
          <w:tcPr>
            <w:tcW w:w="3523" w:type="dxa"/>
          </w:tcPr>
          <w:p w14:paraId="13AA99D3" w14:textId="77777777" w:rsidR="00932DB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FAIL; use stable machine error code</w:t>
            </w:r>
          </w:p>
        </w:tc>
      </w:tr>
      <w:tr w:rsidR="00932DB0" w14:paraId="1E70BEC7" w14:textId="77777777">
        <w:trPr>
          <w:jc w:val="center"/>
        </w:trPr>
        <w:tc>
          <w:tcPr>
            <w:tcW w:w="3523" w:type="dxa"/>
          </w:tcPr>
          <w:p w14:paraId="1CF623DB" w14:textId="77777777" w:rsidR="00932DB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R6-T13</w:t>
            </w:r>
          </w:p>
        </w:tc>
        <w:tc>
          <w:tcPr>
            <w:tcW w:w="3523" w:type="dxa"/>
          </w:tcPr>
          <w:p w14:paraId="29CA4C98" w14:textId="77777777" w:rsidR="00932DB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SDK webhook helper omits declared schema/event version handling</w:t>
            </w:r>
          </w:p>
        </w:tc>
        <w:tc>
          <w:tcPr>
            <w:tcW w:w="3523" w:type="dxa"/>
          </w:tcPr>
          <w:p w14:paraId="50E93A5C" w14:textId="77777777" w:rsidR="00932DB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FAIL release gate</w:t>
            </w:r>
          </w:p>
        </w:tc>
      </w:tr>
      <w:tr w:rsidR="00932DB0" w14:paraId="2EF11743" w14:textId="77777777">
        <w:trPr>
          <w:jc w:val="center"/>
        </w:trPr>
        <w:tc>
          <w:tcPr>
            <w:tcW w:w="3523" w:type="dxa"/>
          </w:tcPr>
          <w:p w14:paraId="6653AC96" w14:textId="77777777" w:rsidR="00932DB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R6-T14</w:t>
            </w:r>
          </w:p>
        </w:tc>
        <w:tc>
          <w:tcPr>
            <w:tcW w:w="3523" w:type="dxa"/>
          </w:tcPr>
          <w:p w14:paraId="3310DD98" w14:textId="77777777" w:rsidR="00932DB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SDK exposes provider/KMS secret or raw Vault shortcut to church app</w:t>
            </w:r>
          </w:p>
        </w:tc>
        <w:tc>
          <w:tcPr>
            <w:tcW w:w="3523" w:type="dxa"/>
          </w:tcPr>
          <w:p w14:paraId="2911E7A9" w14:textId="77777777" w:rsidR="00932DB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FAIL</w:t>
            </w:r>
          </w:p>
        </w:tc>
      </w:tr>
      <w:tr w:rsidR="00932DB0" w14:paraId="633E4BE2" w14:textId="77777777">
        <w:trPr>
          <w:jc w:val="center"/>
        </w:trPr>
        <w:tc>
          <w:tcPr>
            <w:tcW w:w="3523" w:type="dxa"/>
          </w:tcPr>
          <w:p w14:paraId="72162926" w14:textId="77777777" w:rsidR="00932DB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R6-T15</w:t>
            </w:r>
          </w:p>
        </w:tc>
        <w:tc>
          <w:tcPr>
            <w:tcW w:w="3523" w:type="dxa"/>
          </w:tcPr>
          <w:p w14:paraId="57357F67" w14:textId="77777777" w:rsidR="00932DB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SDK maps coach role directly to Vault read permission</w:t>
            </w:r>
          </w:p>
        </w:tc>
        <w:tc>
          <w:tcPr>
            <w:tcW w:w="3523" w:type="dxa"/>
          </w:tcPr>
          <w:p w14:paraId="3A658223" w14:textId="77777777" w:rsidR="00932DB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FAIL</w:t>
            </w:r>
          </w:p>
        </w:tc>
      </w:tr>
      <w:tr w:rsidR="00932DB0" w14:paraId="5441F6C9" w14:textId="77777777">
        <w:trPr>
          <w:jc w:val="center"/>
        </w:trPr>
        <w:tc>
          <w:tcPr>
            <w:tcW w:w="3523" w:type="dxa"/>
          </w:tcPr>
          <w:p w14:paraId="67F20EC4" w14:textId="77777777" w:rsidR="00932DB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R6-T16</w:t>
            </w:r>
          </w:p>
        </w:tc>
        <w:tc>
          <w:tcPr>
            <w:tcW w:w="3523" w:type="dxa"/>
          </w:tcPr>
          <w:p w14:paraId="4C2D6419" w14:textId="77777777" w:rsidR="00932DB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SDK exposes raw Vault/person endpoint through pastor facade</w:t>
            </w:r>
          </w:p>
        </w:tc>
        <w:tc>
          <w:tcPr>
            <w:tcW w:w="3523" w:type="dxa"/>
          </w:tcPr>
          <w:p w14:paraId="0465E655" w14:textId="77777777" w:rsidR="00932DB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FAIL</w:t>
            </w:r>
          </w:p>
        </w:tc>
      </w:tr>
      <w:tr w:rsidR="00932DB0" w14:paraId="5AF6A72F" w14:textId="77777777">
        <w:trPr>
          <w:jc w:val="center"/>
        </w:trPr>
        <w:tc>
          <w:tcPr>
            <w:tcW w:w="3523" w:type="dxa"/>
          </w:tcPr>
          <w:p w14:paraId="01A567CC" w14:textId="77777777" w:rsidR="00932DB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R6-T17</w:t>
            </w:r>
          </w:p>
        </w:tc>
        <w:tc>
          <w:tcPr>
            <w:tcW w:w="3523" w:type="dxa"/>
          </w:tcPr>
          <w:p w14:paraId="418BAA5E" w14:textId="77777777" w:rsidR="00932DB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v1 used operation has no RETAIN/ADAPTER/REPLACED/RETIRE decision</w:t>
            </w:r>
          </w:p>
        </w:tc>
        <w:tc>
          <w:tcPr>
            <w:tcW w:w="3523" w:type="dxa"/>
          </w:tcPr>
          <w:p w14:paraId="2613A6E7" w14:textId="77777777" w:rsidR="00932DB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Migration blocked</w:t>
            </w:r>
          </w:p>
        </w:tc>
      </w:tr>
      <w:tr w:rsidR="00932DB0" w14:paraId="66459187" w14:textId="77777777">
        <w:trPr>
          <w:jc w:val="center"/>
        </w:trPr>
        <w:tc>
          <w:tcPr>
            <w:tcW w:w="3523" w:type="dxa"/>
          </w:tcPr>
          <w:p w14:paraId="4378A9EA" w14:textId="77777777" w:rsidR="00932DB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R6-T18</w:t>
            </w:r>
          </w:p>
        </w:tc>
        <w:tc>
          <w:tcPr>
            <w:tcW w:w="3523" w:type="dxa"/>
          </w:tcPr>
          <w:p w14:paraId="071B48CF" w14:textId="77777777" w:rsidR="00932DB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SDK marks v1 retired without observed consumer evidence</w:t>
            </w:r>
          </w:p>
        </w:tc>
        <w:tc>
          <w:tcPr>
            <w:tcW w:w="3523" w:type="dxa"/>
          </w:tcPr>
          <w:p w14:paraId="3CC4D5A9" w14:textId="77777777" w:rsidR="00932DB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FAIL governance gate</w:t>
            </w:r>
          </w:p>
        </w:tc>
      </w:tr>
      <w:tr w:rsidR="00932DB0" w14:paraId="447C95EB" w14:textId="77777777">
        <w:trPr>
          <w:jc w:val="center"/>
        </w:trPr>
        <w:tc>
          <w:tcPr>
            <w:tcW w:w="3523" w:type="dxa"/>
          </w:tcPr>
          <w:p w14:paraId="15ECDFC8" w14:textId="77777777" w:rsidR="00932DB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R6-T19</w:t>
            </w:r>
          </w:p>
        </w:tc>
        <w:tc>
          <w:tcPr>
            <w:tcW w:w="3523" w:type="dxa"/>
          </w:tcPr>
          <w:p w14:paraId="3B51B92C" w14:textId="77777777" w:rsidR="00932DB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SDK incompatible API-major change released as minor/patch</w:t>
            </w:r>
          </w:p>
        </w:tc>
        <w:tc>
          <w:tcPr>
            <w:tcW w:w="3523" w:type="dxa"/>
          </w:tcPr>
          <w:p w14:paraId="4939ABB2" w14:textId="77777777" w:rsidR="00932DB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FAIL</w:t>
            </w:r>
          </w:p>
        </w:tc>
      </w:tr>
      <w:tr w:rsidR="00932DB0" w14:paraId="56A23722" w14:textId="77777777">
        <w:trPr>
          <w:jc w:val="center"/>
        </w:trPr>
        <w:tc>
          <w:tcPr>
            <w:tcW w:w="3523" w:type="dxa"/>
          </w:tcPr>
          <w:p w14:paraId="7A90326F" w14:textId="77777777" w:rsidR="00932DB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R6-T20</w:t>
            </w:r>
          </w:p>
        </w:tc>
        <w:tc>
          <w:tcPr>
            <w:tcW w:w="3523" w:type="dxa"/>
          </w:tcPr>
          <w:p w14:paraId="08EBB2E8" w14:textId="77777777" w:rsidR="00932DB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SDK logs request/response raw diary/token/key canary</w:t>
            </w:r>
          </w:p>
        </w:tc>
        <w:tc>
          <w:tcPr>
            <w:tcW w:w="3523" w:type="dxa"/>
          </w:tcPr>
          <w:p w14:paraId="553B1505" w14:textId="77777777" w:rsidR="00932DB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FAIL</w:t>
            </w:r>
          </w:p>
        </w:tc>
      </w:tr>
    </w:tbl>
    <w:p w14:paraId="2829F6C8" w14:textId="77777777" w:rsidR="00932DB0" w:rsidRDefault="00932DB0">
      <w:pPr>
        <w:spacing w:after="0"/>
        <w:rPr>
          <w:rFonts w:hint="eastAsia"/>
        </w:rPr>
      </w:pPr>
    </w:p>
    <w:p w14:paraId="6CED31EB" w14:textId="77777777" w:rsidR="00932DB0" w:rsidRDefault="00000000">
      <w:pPr>
        <w:pStyle w:val="1"/>
      </w:pPr>
      <w:r>
        <w:lastRenderedPageBreak/>
        <w:t>4. Critical Major-Separation Tests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5280"/>
        <w:gridCol w:w="5280"/>
      </w:tblGrid>
      <w:tr w:rsidR="00932DB0" w14:paraId="700C39CD" w14:textId="77777777">
        <w:trPr>
          <w:jc w:val="center"/>
        </w:trPr>
        <w:tc>
          <w:tcPr>
            <w:tcW w:w="5285" w:type="dxa"/>
            <w:shd w:val="clear" w:color="auto" w:fill="17365D"/>
          </w:tcPr>
          <w:p w14:paraId="62A0E759" w14:textId="77777777" w:rsidR="00932DB0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3"/>
              </w:rPr>
              <w:t>Boundary</w:t>
            </w:r>
          </w:p>
        </w:tc>
        <w:tc>
          <w:tcPr>
            <w:tcW w:w="5285" w:type="dxa"/>
            <w:shd w:val="clear" w:color="auto" w:fill="17365D"/>
          </w:tcPr>
          <w:p w14:paraId="51D83F96" w14:textId="77777777" w:rsidR="00932DB0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3"/>
              </w:rPr>
              <w:t>Required Result</w:t>
            </w:r>
          </w:p>
        </w:tc>
      </w:tr>
      <w:tr w:rsidR="00932DB0" w14:paraId="158CEED3" w14:textId="77777777">
        <w:trPr>
          <w:jc w:val="center"/>
        </w:trPr>
        <w:tc>
          <w:tcPr>
            <w:tcW w:w="5285" w:type="dxa"/>
          </w:tcPr>
          <w:p w14:paraId="20126549" w14:textId="77777777" w:rsidR="00932DB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v1 → v2 silent switch</w:t>
            </w:r>
          </w:p>
        </w:tc>
        <w:tc>
          <w:tcPr>
            <w:tcW w:w="5285" w:type="dxa"/>
          </w:tcPr>
          <w:p w14:paraId="7CC46613" w14:textId="77777777" w:rsidR="00932DB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FORBIDDEN</w:t>
            </w:r>
          </w:p>
        </w:tc>
      </w:tr>
      <w:tr w:rsidR="00932DB0" w14:paraId="45FCEFCB" w14:textId="77777777">
        <w:trPr>
          <w:jc w:val="center"/>
        </w:trPr>
        <w:tc>
          <w:tcPr>
            <w:tcW w:w="5285" w:type="dxa"/>
          </w:tcPr>
          <w:p w14:paraId="5AB2DB4F" w14:textId="77777777" w:rsidR="00932DB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v2 → v1 silent fallback</w:t>
            </w:r>
          </w:p>
        </w:tc>
        <w:tc>
          <w:tcPr>
            <w:tcW w:w="5285" w:type="dxa"/>
          </w:tcPr>
          <w:p w14:paraId="1A944A8E" w14:textId="77777777" w:rsidR="00932DB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FORBIDDEN unless explicit approved adapter</w:t>
            </w:r>
          </w:p>
        </w:tc>
      </w:tr>
      <w:tr w:rsidR="00932DB0" w14:paraId="6D885F9A" w14:textId="77777777">
        <w:trPr>
          <w:jc w:val="center"/>
        </w:trPr>
        <w:tc>
          <w:tcPr>
            <w:tcW w:w="5285" w:type="dxa"/>
          </w:tcPr>
          <w:p w14:paraId="13882028" w14:textId="77777777" w:rsidR="00932DB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/api/latest</w:t>
            </w:r>
          </w:p>
        </w:tc>
        <w:tc>
          <w:tcPr>
            <w:tcW w:w="5285" w:type="dxa"/>
          </w:tcPr>
          <w:p w14:paraId="6846571A" w14:textId="77777777" w:rsidR="00932DB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FORBIDDEN</w:t>
            </w:r>
          </w:p>
        </w:tc>
      </w:tr>
      <w:tr w:rsidR="00932DB0" w14:paraId="40B8254B" w14:textId="77777777">
        <w:trPr>
          <w:jc w:val="center"/>
        </w:trPr>
        <w:tc>
          <w:tcPr>
            <w:tcW w:w="5285" w:type="dxa"/>
          </w:tcPr>
          <w:p w14:paraId="23C88B03" w14:textId="77777777" w:rsidR="00932DB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v1 core reasoning/evidence</w:t>
            </w:r>
          </w:p>
        </w:tc>
        <w:tc>
          <w:tcPr>
            <w:tcW w:w="5285" w:type="dxa"/>
          </w:tcPr>
          <w:p w14:paraId="5F89B380" w14:textId="77777777" w:rsidR="00932DB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Do not assume v2 replacement</w:t>
            </w:r>
          </w:p>
        </w:tc>
      </w:tr>
      <w:tr w:rsidR="00932DB0" w14:paraId="64CE4BDC" w14:textId="77777777">
        <w:trPr>
          <w:jc w:val="center"/>
        </w:trPr>
        <w:tc>
          <w:tcPr>
            <w:tcW w:w="5285" w:type="dxa"/>
          </w:tcPr>
          <w:p w14:paraId="737B8862" w14:textId="77777777" w:rsidR="00932DB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v2 Personal Vault</w:t>
            </w:r>
          </w:p>
        </w:tc>
        <w:tc>
          <w:tcPr>
            <w:tcW w:w="5285" w:type="dxa"/>
          </w:tcPr>
          <w:p w14:paraId="652C0525" w14:textId="77777777" w:rsidR="00932DB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Do not expose through v1 assumption</w:t>
            </w:r>
          </w:p>
        </w:tc>
      </w:tr>
      <w:tr w:rsidR="00932DB0" w14:paraId="3BCEC567" w14:textId="77777777">
        <w:trPr>
          <w:jc w:val="center"/>
        </w:trPr>
        <w:tc>
          <w:tcPr>
            <w:tcW w:w="5285" w:type="dxa"/>
          </w:tcPr>
          <w:p w14:paraId="59411495" w14:textId="77777777" w:rsidR="00932DB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Product version</w:t>
            </w:r>
          </w:p>
        </w:tc>
        <w:tc>
          <w:tcPr>
            <w:tcW w:w="5285" w:type="dxa"/>
          </w:tcPr>
          <w:p w14:paraId="30BF73EB" w14:textId="77777777" w:rsidR="00932DB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Does not choose API major automatically</w:t>
            </w:r>
          </w:p>
        </w:tc>
      </w:tr>
      <w:tr w:rsidR="00932DB0" w14:paraId="1AD101C3" w14:textId="77777777">
        <w:trPr>
          <w:jc w:val="center"/>
        </w:trPr>
        <w:tc>
          <w:tcPr>
            <w:tcW w:w="5285" w:type="dxa"/>
          </w:tcPr>
          <w:p w14:paraId="0677E1C1" w14:textId="77777777" w:rsidR="00932DB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SDK major</w:t>
            </w:r>
          </w:p>
        </w:tc>
        <w:tc>
          <w:tcPr>
            <w:tcW w:w="5285" w:type="dxa"/>
          </w:tcPr>
          <w:p w14:paraId="401C5AB7" w14:textId="77777777" w:rsidR="00932DB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Incompatible client contract change requires major-version review</w:t>
            </w:r>
          </w:p>
        </w:tc>
      </w:tr>
    </w:tbl>
    <w:p w14:paraId="5F3D632A" w14:textId="77777777" w:rsidR="00932DB0" w:rsidRDefault="00932DB0">
      <w:pPr>
        <w:spacing w:after="0"/>
        <w:rPr>
          <w:rFonts w:hint="eastAsia"/>
        </w:rPr>
      </w:pPr>
    </w:p>
    <w:p w14:paraId="51122D7B" w14:textId="77777777" w:rsidR="00932DB0" w:rsidRDefault="00000000">
      <w:pPr>
        <w:pStyle w:val="1"/>
      </w:pPr>
      <w:r>
        <w:t>5. Security &amp; Privacy Requirements for SDKs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5280"/>
        <w:gridCol w:w="5280"/>
      </w:tblGrid>
      <w:tr w:rsidR="00932DB0" w14:paraId="633EFF21" w14:textId="77777777">
        <w:trPr>
          <w:jc w:val="center"/>
        </w:trPr>
        <w:tc>
          <w:tcPr>
            <w:tcW w:w="5285" w:type="dxa"/>
            <w:shd w:val="clear" w:color="auto" w:fill="17365D"/>
          </w:tcPr>
          <w:p w14:paraId="41679EC0" w14:textId="77777777" w:rsidR="00932DB0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3"/>
              </w:rPr>
              <w:t>Area</w:t>
            </w:r>
          </w:p>
        </w:tc>
        <w:tc>
          <w:tcPr>
            <w:tcW w:w="5285" w:type="dxa"/>
            <w:shd w:val="clear" w:color="auto" w:fill="17365D"/>
          </w:tcPr>
          <w:p w14:paraId="3F420823" w14:textId="77777777" w:rsidR="00932DB0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3"/>
              </w:rPr>
              <w:t>SDK Must Not Do</w:t>
            </w:r>
          </w:p>
        </w:tc>
      </w:tr>
      <w:tr w:rsidR="00932DB0" w14:paraId="5D373A86" w14:textId="77777777">
        <w:trPr>
          <w:jc w:val="center"/>
        </w:trPr>
        <w:tc>
          <w:tcPr>
            <w:tcW w:w="5285" w:type="dxa"/>
          </w:tcPr>
          <w:p w14:paraId="02CE7BB8" w14:textId="77777777" w:rsidR="00932DB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Tenant</w:t>
            </w:r>
          </w:p>
        </w:tc>
        <w:tc>
          <w:tcPr>
            <w:tcW w:w="5285" w:type="dxa"/>
          </w:tcPr>
          <w:p w14:paraId="466CF671" w14:textId="77777777" w:rsidR="00932DB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Treat client tenant/role claim as authorization authority</w:t>
            </w:r>
          </w:p>
        </w:tc>
      </w:tr>
      <w:tr w:rsidR="00932DB0" w14:paraId="1B1A2F9D" w14:textId="77777777">
        <w:trPr>
          <w:jc w:val="center"/>
        </w:trPr>
        <w:tc>
          <w:tcPr>
            <w:tcW w:w="5285" w:type="dxa"/>
          </w:tcPr>
          <w:p w14:paraId="2ACCFF9F" w14:textId="77777777" w:rsidR="00932DB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Vault</w:t>
            </w:r>
          </w:p>
        </w:tc>
        <w:tc>
          <w:tcPr>
            <w:tcW w:w="5285" w:type="dxa"/>
          </w:tcPr>
          <w:p w14:paraId="1577418B" w14:textId="77777777" w:rsidR="00932DB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Expose raw backend/provider/KMS shortcut</w:t>
            </w:r>
          </w:p>
        </w:tc>
      </w:tr>
      <w:tr w:rsidR="00932DB0" w14:paraId="4421F942" w14:textId="77777777">
        <w:trPr>
          <w:jc w:val="center"/>
        </w:trPr>
        <w:tc>
          <w:tcPr>
            <w:tcW w:w="5285" w:type="dxa"/>
          </w:tcPr>
          <w:p w14:paraId="56A163C3" w14:textId="77777777" w:rsidR="00932DB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Coach</w:t>
            </w:r>
          </w:p>
        </w:tc>
        <w:tc>
          <w:tcPr>
            <w:tcW w:w="5285" w:type="dxa"/>
          </w:tcPr>
          <w:p w14:paraId="087D25DB" w14:textId="77777777" w:rsidR="00932DB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Convert coach role into Vault read permission</w:t>
            </w:r>
          </w:p>
        </w:tc>
      </w:tr>
      <w:tr w:rsidR="00932DB0" w14:paraId="764A8A7E" w14:textId="77777777">
        <w:trPr>
          <w:jc w:val="center"/>
        </w:trPr>
        <w:tc>
          <w:tcPr>
            <w:tcW w:w="5285" w:type="dxa"/>
          </w:tcPr>
          <w:p w14:paraId="66642361" w14:textId="77777777" w:rsidR="00932DB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Pastor</w:t>
            </w:r>
          </w:p>
        </w:tc>
        <w:tc>
          <w:tcPr>
            <w:tcW w:w="5285" w:type="dxa"/>
          </w:tcPr>
          <w:p w14:paraId="2AAE283E" w14:textId="77777777" w:rsidR="00932DB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Expose raw Vault/person data through aggregate facade</w:t>
            </w:r>
          </w:p>
        </w:tc>
      </w:tr>
      <w:tr w:rsidR="00932DB0" w14:paraId="163A6583" w14:textId="77777777">
        <w:trPr>
          <w:jc w:val="center"/>
        </w:trPr>
        <w:tc>
          <w:tcPr>
            <w:tcW w:w="5285" w:type="dxa"/>
          </w:tcPr>
          <w:p w14:paraId="24AFF7EA" w14:textId="77777777" w:rsidR="00932DB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Logs</w:t>
            </w:r>
          </w:p>
        </w:tc>
        <w:tc>
          <w:tcPr>
            <w:tcW w:w="5285" w:type="dxa"/>
          </w:tcPr>
          <w:p w14:paraId="0DC69478" w14:textId="77777777" w:rsidR="00932DB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Log raw diary/token/key canaries</w:t>
            </w:r>
          </w:p>
        </w:tc>
      </w:tr>
      <w:tr w:rsidR="00932DB0" w14:paraId="4A18D640" w14:textId="77777777">
        <w:trPr>
          <w:jc w:val="center"/>
        </w:trPr>
        <w:tc>
          <w:tcPr>
            <w:tcW w:w="5285" w:type="dxa"/>
          </w:tcPr>
          <w:p w14:paraId="5955029E" w14:textId="77777777" w:rsidR="00932DB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Errors</w:t>
            </w:r>
          </w:p>
        </w:tc>
        <w:tc>
          <w:tcPr>
            <w:tcW w:w="5285" w:type="dxa"/>
          </w:tcPr>
          <w:p w14:paraId="2D5251CC" w14:textId="77777777" w:rsidR="00932DB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Branch on localized human error text instead of stable machine code</w:t>
            </w:r>
          </w:p>
        </w:tc>
      </w:tr>
      <w:tr w:rsidR="00932DB0" w14:paraId="6FB5090B" w14:textId="77777777">
        <w:trPr>
          <w:jc w:val="center"/>
        </w:trPr>
        <w:tc>
          <w:tcPr>
            <w:tcW w:w="5285" w:type="dxa"/>
          </w:tcPr>
          <w:p w14:paraId="35E0389B" w14:textId="77777777" w:rsidR="00932DB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Webhook</w:t>
            </w:r>
          </w:p>
        </w:tc>
        <w:tc>
          <w:tcPr>
            <w:tcW w:w="5285" w:type="dxa"/>
          </w:tcPr>
          <w:p w14:paraId="75E8669A" w14:textId="77777777" w:rsidR="00932DB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Silently ignore event/schema version governance</w:t>
            </w:r>
          </w:p>
        </w:tc>
      </w:tr>
    </w:tbl>
    <w:p w14:paraId="0F28E8CE" w14:textId="77777777" w:rsidR="00932DB0" w:rsidRDefault="00932DB0">
      <w:pPr>
        <w:spacing w:after="0"/>
        <w:rPr>
          <w:rFonts w:hint="eastAsia"/>
        </w:rPr>
      </w:pPr>
    </w:p>
    <w:p w14:paraId="2F77D96A" w14:textId="77777777" w:rsidR="00932DB0" w:rsidRDefault="00000000">
      <w:pPr>
        <w:pStyle w:val="1"/>
      </w:pPr>
      <w:r>
        <w:t>6. Executable Pack Contents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5281"/>
        <w:gridCol w:w="5279"/>
      </w:tblGrid>
      <w:tr w:rsidR="00932DB0" w14:paraId="6E6F3CBA" w14:textId="77777777">
        <w:trPr>
          <w:jc w:val="center"/>
        </w:trPr>
        <w:tc>
          <w:tcPr>
            <w:tcW w:w="5285" w:type="dxa"/>
            <w:shd w:val="clear" w:color="auto" w:fill="17365D"/>
          </w:tcPr>
          <w:p w14:paraId="23DC824A" w14:textId="77777777" w:rsidR="00932DB0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3"/>
              </w:rPr>
              <w:t>File</w:t>
            </w:r>
          </w:p>
        </w:tc>
        <w:tc>
          <w:tcPr>
            <w:tcW w:w="5285" w:type="dxa"/>
            <w:shd w:val="clear" w:color="auto" w:fill="17365D"/>
          </w:tcPr>
          <w:p w14:paraId="5D7F0EFF" w14:textId="77777777" w:rsidR="00932DB0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3"/>
              </w:rPr>
              <w:t>Purpose</w:t>
            </w:r>
          </w:p>
        </w:tc>
      </w:tr>
      <w:tr w:rsidR="00932DB0" w14:paraId="16823814" w14:textId="77777777">
        <w:trPr>
          <w:jc w:val="center"/>
        </w:trPr>
        <w:tc>
          <w:tcPr>
            <w:tcW w:w="5285" w:type="dxa"/>
          </w:tcPr>
          <w:p w14:paraId="3C79A195" w14:textId="77777777" w:rsidR="00932DB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tests/test_r6_contract_binding.py</w:t>
            </w:r>
          </w:p>
        </w:tc>
        <w:tc>
          <w:tcPr>
            <w:tcW w:w="5285" w:type="dxa"/>
          </w:tcPr>
          <w:p w14:paraId="2138AE44" w14:textId="77777777" w:rsidR="00932DB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v1/v2 source-major and pack policy assertions</w:t>
            </w:r>
          </w:p>
        </w:tc>
      </w:tr>
      <w:tr w:rsidR="00932DB0" w14:paraId="4B06AF67" w14:textId="77777777">
        <w:trPr>
          <w:jc w:val="center"/>
        </w:trPr>
        <w:tc>
          <w:tcPr>
            <w:tcW w:w="5285" w:type="dxa"/>
          </w:tcPr>
          <w:p w14:paraId="1CAE14C9" w14:textId="77777777" w:rsidR="00932DB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tests/test_r6_sdk_runtime_placeholder.py</w:t>
            </w:r>
          </w:p>
        </w:tc>
        <w:tc>
          <w:tcPr>
            <w:tcW w:w="5285" w:type="dxa"/>
          </w:tcPr>
          <w:p w14:paraId="5D601B5D" w14:textId="77777777" w:rsidR="00932DB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Actual SDK hook; skipped until artifact exists</w:t>
            </w:r>
          </w:p>
        </w:tc>
      </w:tr>
      <w:tr w:rsidR="00932DB0" w14:paraId="2B0A745E" w14:textId="77777777">
        <w:trPr>
          <w:jc w:val="center"/>
        </w:trPr>
        <w:tc>
          <w:tcPr>
            <w:tcW w:w="5285" w:type="dxa"/>
          </w:tcPr>
          <w:p w14:paraId="5A83DC7B" w14:textId="77777777" w:rsidR="00932DB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scripts/validate_sdk_manifest.py</w:t>
            </w:r>
          </w:p>
        </w:tc>
        <w:tc>
          <w:tcPr>
            <w:tcW w:w="5285" w:type="dxa"/>
          </w:tcPr>
          <w:p w14:paraId="0FAE4144" w14:textId="77777777" w:rsidR="00932DB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Executable SDK manifest policy linter</w:t>
            </w:r>
          </w:p>
        </w:tc>
      </w:tr>
      <w:tr w:rsidR="00932DB0" w14:paraId="4F3E1ED3" w14:textId="77777777">
        <w:trPr>
          <w:jc w:val="center"/>
        </w:trPr>
        <w:tc>
          <w:tcPr>
            <w:tcW w:w="5285" w:type="dxa"/>
          </w:tcPr>
          <w:p w14:paraId="4B1F097F" w14:textId="77777777" w:rsidR="00932DB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fixtures/sdk_contract_binding_manifest.json</w:t>
            </w:r>
          </w:p>
        </w:tc>
        <w:tc>
          <w:tcPr>
            <w:tcW w:w="5285" w:type="dxa"/>
          </w:tcPr>
          <w:p w14:paraId="00BC34B1" w14:textId="77777777" w:rsidR="00932DB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Canonical source hash/major binding</w:t>
            </w:r>
          </w:p>
        </w:tc>
      </w:tr>
      <w:tr w:rsidR="00932DB0" w14:paraId="78907789" w14:textId="77777777">
        <w:trPr>
          <w:jc w:val="center"/>
        </w:trPr>
        <w:tc>
          <w:tcPr>
            <w:tcW w:w="5285" w:type="dxa"/>
          </w:tcPr>
          <w:p w14:paraId="1D316B28" w14:textId="77777777" w:rsidR="00932DB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fixtures/sdk_consumer_inventory_template.csv</w:t>
            </w:r>
          </w:p>
        </w:tc>
        <w:tc>
          <w:tcPr>
            <w:tcW w:w="5285" w:type="dxa"/>
          </w:tcPr>
          <w:p w14:paraId="0BE8AF0F" w14:textId="77777777" w:rsidR="00932DB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Actual SDK/client observation register</w:t>
            </w:r>
          </w:p>
        </w:tc>
      </w:tr>
      <w:tr w:rsidR="00932DB0" w14:paraId="1EC19A0B" w14:textId="77777777">
        <w:trPr>
          <w:jc w:val="center"/>
        </w:trPr>
        <w:tc>
          <w:tcPr>
            <w:tcW w:w="5285" w:type="dxa"/>
          </w:tcPr>
          <w:p w14:paraId="5946BF99" w14:textId="77777777" w:rsidR="00932DB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fixtures/R6_SDK_API_major_test_matrix.csv</w:t>
            </w:r>
          </w:p>
        </w:tc>
        <w:tc>
          <w:tcPr>
            <w:tcW w:w="5285" w:type="dxa"/>
          </w:tcPr>
          <w:p w14:paraId="0A31421A" w14:textId="77777777" w:rsidR="00932DB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20-case R6 register</w:t>
            </w:r>
          </w:p>
        </w:tc>
      </w:tr>
      <w:tr w:rsidR="00932DB0" w14:paraId="0C933D7A" w14:textId="77777777">
        <w:trPr>
          <w:jc w:val="center"/>
        </w:trPr>
        <w:tc>
          <w:tcPr>
            <w:tcW w:w="5285" w:type="dxa"/>
          </w:tcPr>
          <w:p w14:paraId="043F4D20" w14:textId="77777777" w:rsidR="00932DB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evidence/predevelopment_test_run.txt</w:t>
            </w:r>
          </w:p>
        </w:tc>
        <w:tc>
          <w:tcPr>
            <w:tcW w:w="5285" w:type="dxa"/>
          </w:tcPr>
          <w:p w14:paraId="0B7E6FCA" w14:textId="77777777" w:rsidR="00932DB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Current pytest evidence</w:t>
            </w:r>
          </w:p>
        </w:tc>
      </w:tr>
    </w:tbl>
    <w:p w14:paraId="07AA216E" w14:textId="77777777" w:rsidR="00932DB0" w:rsidRDefault="00932DB0">
      <w:pPr>
        <w:spacing w:after="0"/>
        <w:rPr>
          <w:rFonts w:hint="eastAsia"/>
        </w:rPr>
      </w:pPr>
    </w:p>
    <w:p w14:paraId="24D11D9A" w14:textId="77777777" w:rsidR="00932DB0" w:rsidRDefault="00000000">
      <w:pPr>
        <w:pStyle w:val="1"/>
      </w:pPr>
      <w:r>
        <w:t>7. Current Execution Result</w:t>
      </w:r>
    </w:p>
    <w:p w14:paraId="05696FF8" w14:textId="77777777" w:rsidR="00932DB0" w:rsidRDefault="00000000">
      <w:pPr>
        <w:rPr>
          <w:rFonts w:hint="eastAsia"/>
        </w:rPr>
      </w:pPr>
      <w:r>
        <w:t>.......ss                                                                [100%]</w:t>
      </w:r>
      <w:r>
        <w:br/>
        <w:t>7 passed, 2 skipped in 1.25s</w:t>
      </w:r>
    </w:p>
    <w:p w14:paraId="38F93A76" w14:textId="77777777" w:rsidR="00932DB0" w:rsidRDefault="00000000">
      <w:pPr>
        <w:rPr>
          <w:rFonts w:hint="eastAsia"/>
        </w:rPr>
      </w:pPr>
      <w:r>
        <w:t>Source/pack checks are actually executed. Actual generated or handwritten SDK artifacts are not present, so SDK runtime/build tests remain NOT_RUN/SKIPPED. This is intentional and prevents false B-04 closure.</w:t>
      </w:r>
    </w:p>
    <w:p w14:paraId="4C4491A4" w14:textId="77777777" w:rsidR="00932DB0" w:rsidRDefault="00000000">
      <w:pPr>
        <w:pStyle w:val="1"/>
      </w:pPr>
      <w:r>
        <w:t>8. SDK Release Workflow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5279"/>
        <w:gridCol w:w="5281"/>
      </w:tblGrid>
      <w:tr w:rsidR="00932DB0" w14:paraId="5C7EC099" w14:textId="77777777">
        <w:trPr>
          <w:jc w:val="center"/>
        </w:trPr>
        <w:tc>
          <w:tcPr>
            <w:tcW w:w="5285" w:type="dxa"/>
            <w:shd w:val="clear" w:color="auto" w:fill="17365D"/>
          </w:tcPr>
          <w:p w14:paraId="7D941312" w14:textId="77777777" w:rsidR="00932DB0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3"/>
              </w:rPr>
              <w:t>Stage</w:t>
            </w:r>
          </w:p>
        </w:tc>
        <w:tc>
          <w:tcPr>
            <w:tcW w:w="5285" w:type="dxa"/>
            <w:shd w:val="clear" w:color="auto" w:fill="17365D"/>
          </w:tcPr>
          <w:p w14:paraId="34AC9938" w14:textId="77777777" w:rsidR="00932DB0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3"/>
              </w:rPr>
              <w:t>Required Evidence</w:t>
            </w:r>
          </w:p>
        </w:tc>
      </w:tr>
      <w:tr w:rsidR="00932DB0" w14:paraId="4B73613B" w14:textId="77777777">
        <w:trPr>
          <w:jc w:val="center"/>
        </w:trPr>
        <w:tc>
          <w:tcPr>
            <w:tcW w:w="5285" w:type="dxa"/>
          </w:tcPr>
          <w:p w14:paraId="05AFA3D3" w14:textId="77777777" w:rsidR="00932DB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S1 Contract Select</w:t>
            </w:r>
          </w:p>
        </w:tc>
        <w:tc>
          <w:tcPr>
            <w:tcW w:w="5285" w:type="dxa"/>
          </w:tcPr>
          <w:p w14:paraId="3E2C7AE4" w14:textId="77777777" w:rsidR="00932DB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Approved API major + OpenAPI hash</w:t>
            </w:r>
          </w:p>
        </w:tc>
      </w:tr>
      <w:tr w:rsidR="00932DB0" w14:paraId="2F1CB188" w14:textId="77777777">
        <w:trPr>
          <w:jc w:val="center"/>
        </w:trPr>
        <w:tc>
          <w:tcPr>
            <w:tcW w:w="5285" w:type="dxa"/>
          </w:tcPr>
          <w:p w14:paraId="2465FD8F" w14:textId="77777777" w:rsidR="00932DB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S2 Generate/Implement</w:t>
            </w:r>
          </w:p>
        </w:tc>
        <w:tc>
          <w:tcPr>
            <w:tcW w:w="5285" w:type="dxa"/>
          </w:tcPr>
          <w:p w14:paraId="77BD2AB7" w14:textId="77777777" w:rsidR="00932DB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Generator/tool version or handwritten client commit</w:t>
            </w:r>
          </w:p>
        </w:tc>
      </w:tr>
      <w:tr w:rsidR="00932DB0" w14:paraId="440CAE9D" w14:textId="77777777">
        <w:trPr>
          <w:jc w:val="center"/>
        </w:trPr>
        <w:tc>
          <w:tcPr>
            <w:tcW w:w="5285" w:type="dxa"/>
          </w:tcPr>
          <w:p w14:paraId="7AD37C67" w14:textId="77777777" w:rsidR="00932DB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S3 Manifest Lint</w:t>
            </w:r>
          </w:p>
        </w:tc>
        <w:tc>
          <w:tcPr>
            <w:tcW w:w="5285" w:type="dxa"/>
          </w:tcPr>
          <w:p w14:paraId="1E587EFF" w14:textId="77777777" w:rsidR="00932DB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validate_sdk_manifest.py PASS</w:t>
            </w:r>
          </w:p>
        </w:tc>
      </w:tr>
      <w:tr w:rsidR="00932DB0" w14:paraId="55F4101C" w14:textId="77777777">
        <w:trPr>
          <w:jc w:val="center"/>
        </w:trPr>
        <w:tc>
          <w:tcPr>
            <w:tcW w:w="5285" w:type="dxa"/>
          </w:tcPr>
          <w:p w14:paraId="35939CCB" w14:textId="77777777" w:rsidR="00932DB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S4 Compile/Unit</w:t>
            </w:r>
          </w:p>
        </w:tc>
        <w:tc>
          <w:tcPr>
            <w:tcW w:w="5285" w:type="dxa"/>
          </w:tcPr>
          <w:p w14:paraId="7AF2F6D4" w14:textId="77777777" w:rsidR="00932DB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Language-specific compile/unit PASS</w:t>
            </w:r>
          </w:p>
        </w:tc>
      </w:tr>
      <w:tr w:rsidR="00932DB0" w14:paraId="1D99C7FE" w14:textId="77777777">
        <w:trPr>
          <w:jc w:val="center"/>
        </w:trPr>
        <w:tc>
          <w:tcPr>
            <w:tcW w:w="5285" w:type="dxa"/>
          </w:tcPr>
          <w:p w14:paraId="0F1AEDFF" w14:textId="77777777" w:rsidR="00932DB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S5 Contract</w:t>
            </w:r>
          </w:p>
        </w:tc>
        <w:tc>
          <w:tcPr>
            <w:tcW w:w="5285" w:type="dxa"/>
          </w:tcPr>
          <w:p w14:paraId="172911BA" w14:textId="77777777" w:rsidR="00932DB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Used operations match declared major</w:t>
            </w:r>
          </w:p>
        </w:tc>
      </w:tr>
      <w:tr w:rsidR="00932DB0" w14:paraId="3FB49154" w14:textId="77777777">
        <w:trPr>
          <w:jc w:val="center"/>
        </w:trPr>
        <w:tc>
          <w:tcPr>
            <w:tcW w:w="5285" w:type="dxa"/>
          </w:tcPr>
          <w:p w14:paraId="2F9A1053" w14:textId="77777777" w:rsidR="00932DB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S6 Security</w:t>
            </w:r>
          </w:p>
        </w:tc>
        <w:tc>
          <w:tcPr>
            <w:tcW w:w="5285" w:type="dxa"/>
          </w:tcPr>
          <w:p w14:paraId="44710AB5" w14:textId="77777777" w:rsidR="00932DB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Auth/tenant/privacy negative tests PASS</w:t>
            </w:r>
          </w:p>
        </w:tc>
      </w:tr>
      <w:tr w:rsidR="00932DB0" w14:paraId="48B419CA" w14:textId="77777777">
        <w:trPr>
          <w:jc w:val="center"/>
        </w:trPr>
        <w:tc>
          <w:tcPr>
            <w:tcW w:w="5285" w:type="dxa"/>
          </w:tcPr>
          <w:p w14:paraId="0D38199D" w14:textId="77777777" w:rsidR="00932DB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S7 Integration</w:t>
            </w:r>
          </w:p>
        </w:tc>
        <w:tc>
          <w:tcPr>
            <w:tcW w:w="5285" w:type="dxa"/>
          </w:tcPr>
          <w:p w14:paraId="3C3B4433" w14:textId="77777777" w:rsidR="00932DB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Headless/webhook/idempotency/error behavior PASS</w:t>
            </w:r>
          </w:p>
        </w:tc>
      </w:tr>
      <w:tr w:rsidR="00932DB0" w14:paraId="3ABEE4EE" w14:textId="77777777">
        <w:trPr>
          <w:jc w:val="center"/>
        </w:trPr>
        <w:tc>
          <w:tcPr>
            <w:tcW w:w="5285" w:type="dxa"/>
          </w:tcPr>
          <w:p w14:paraId="404E3C3D" w14:textId="77777777" w:rsidR="00932DB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S8 Release</w:t>
            </w:r>
          </w:p>
        </w:tc>
        <w:tc>
          <w:tcPr>
            <w:tcW w:w="5285" w:type="dxa"/>
          </w:tcPr>
          <w:p w14:paraId="1469D28B" w14:textId="77777777" w:rsidR="00932DB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SDK version + API major + source hash in release manifest</w:t>
            </w:r>
          </w:p>
        </w:tc>
      </w:tr>
      <w:tr w:rsidR="00932DB0" w14:paraId="0E9820C4" w14:textId="77777777">
        <w:trPr>
          <w:jc w:val="center"/>
        </w:trPr>
        <w:tc>
          <w:tcPr>
            <w:tcW w:w="5285" w:type="dxa"/>
          </w:tcPr>
          <w:p w14:paraId="48614E69" w14:textId="77777777" w:rsidR="00932DB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S9 Observe</w:t>
            </w:r>
          </w:p>
        </w:tc>
        <w:tc>
          <w:tcPr>
            <w:tcW w:w="5285" w:type="dxa"/>
          </w:tcPr>
          <w:p w14:paraId="5809E4B7" w14:textId="77777777" w:rsidR="00932DB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Actual consumers/last-seen recorded</w:t>
            </w:r>
          </w:p>
        </w:tc>
      </w:tr>
      <w:tr w:rsidR="00932DB0" w14:paraId="18EEC0B8" w14:textId="77777777">
        <w:trPr>
          <w:jc w:val="center"/>
        </w:trPr>
        <w:tc>
          <w:tcPr>
            <w:tcW w:w="5285" w:type="dxa"/>
          </w:tcPr>
          <w:p w14:paraId="7D2DC256" w14:textId="77777777" w:rsidR="00932DB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S10 Deprecate</w:t>
            </w:r>
          </w:p>
        </w:tc>
        <w:tc>
          <w:tcPr>
            <w:tcW w:w="5285" w:type="dxa"/>
          </w:tcPr>
          <w:p w14:paraId="5F8553DA" w14:textId="77777777" w:rsidR="00932DB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Only with observed migration/retirement evidence</w:t>
            </w:r>
          </w:p>
        </w:tc>
      </w:tr>
    </w:tbl>
    <w:p w14:paraId="1A640340" w14:textId="77777777" w:rsidR="00932DB0" w:rsidRDefault="00932DB0">
      <w:pPr>
        <w:spacing w:after="0"/>
        <w:rPr>
          <w:rFonts w:hint="eastAsia"/>
        </w:rPr>
      </w:pPr>
    </w:p>
    <w:p w14:paraId="09DD6EC4" w14:textId="77777777" w:rsidR="00932DB0" w:rsidRDefault="00000000">
      <w:pPr>
        <w:pStyle w:val="1"/>
      </w:pPr>
      <w:r>
        <w:t>9. Promotion Gates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5280"/>
        <w:gridCol w:w="5280"/>
      </w:tblGrid>
      <w:tr w:rsidR="00932DB0" w14:paraId="7E05F783" w14:textId="77777777">
        <w:trPr>
          <w:jc w:val="center"/>
        </w:trPr>
        <w:tc>
          <w:tcPr>
            <w:tcW w:w="5285" w:type="dxa"/>
            <w:shd w:val="clear" w:color="auto" w:fill="17365D"/>
          </w:tcPr>
          <w:p w14:paraId="0EEF17BE" w14:textId="77777777" w:rsidR="00932DB0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3"/>
              </w:rPr>
              <w:t>Gate</w:t>
            </w:r>
          </w:p>
        </w:tc>
        <w:tc>
          <w:tcPr>
            <w:tcW w:w="5285" w:type="dxa"/>
            <w:shd w:val="clear" w:color="auto" w:fill="17365D"/>
          </w:tcPr>
          <w:p w14:paraId="056E92E4" w14:textId="77777777" w:rsidR="00932DB0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3"/>
              </w:rPr>
              <w:t>PASS Condition</w:t>
            </w:r>
          </w:p>
        </w:tc>
      </w:tr>
      <w:tr w:rsidR="00932DB0" w14:paraId="27982E28" w14:textId="77777777">
        <w:trPr>
          <w:jc w:val="center"/>
        </w:trPr>
        <w:tc>
          <w:tcPr>
            <w:tcW w:w="5285" w:type="dxa"/>
          </w:tcPr>
          <w:p w14:paraId="45F54FC1" w14:textId="77777777" w:rsidR="00932DB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R6-G01</w:t>
            </w:r>
          </w:p>
        </w:tc>
        <w:tc>
          <w:tcPr>
            <w:tcW w:w="5285" w:type="dxa"/>
          </w:tcPr>
          <w:p w14:paraId="6F017FFE" w14:textId="77777777" w:rsidR="00932DB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Every released SDK declares supported API major</w:t>
            </w:r>
          </w:p>
        </w:tc>
      </w:tr>
      <w:tr w:rsidR="00932DB0" w14:paraId="3FC14E96" w14:textId="77777777">
        <w:trPr>
          <w:jc w:val="center"/>
        </w:trPr>
        <w:tc>
          <w:tcPr>
            <w:tcW w:w="5285" w:type="dxa"/>
          </w:tcPr>
          <w:p w14:paraId="142F8A2D" w14:textId="77777777" w:rsidR="00932DB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R6-G02</w:t>
            </w:r>
          </w:p>
        </w:tc>
        <w:tc>
          <w:tcPr>
            <w:tcW w:w="5285" w:type="dxa"/>
          </w:tcPr>
          <w:p w14:paraId="7ED4AB6C" w14:textId="77777777" w:rsidR="00932DB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Every generated SDK records source OpenAPI hash</w:t>
            </w:r>
          </w:p>
        </w:tc>
      </w:tr>
      <w:tr w:rsidR="00932DB0" w14:paraId="756A4E15" w14:textId="77777777">
        <w:trPr>
          <w:jc w:val="center"/>
        </w:trPr>
        <w:tc>
          <w:tcPr>
            <w:tcW w:w="5285" w:type="dxa"/>
          </w:tcPr>
          <w:p w14:paraId="75F0B02C" w14:textId="77777777" w:rsidR="00932DB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R6-G03</w:t>
            </w:r>
          </w:p>
        </w:tc>
        <w:tc>
          <w:tcPr>
            <w:tcW w:w="5285" w:type="dxa"/>
          </w:tcPr>
          <w:p w14:paraId="2DA38677" w14:textId="77777777" w:rsidR="00932DB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No /api/latest or unversioned public base URL</w:t>
            </w:r>
          </w:p>
        </w:tc>
      </w:tr>
      <w:tr w:rsidR="00932DB0" w14:paraId="34343424" w14:textId="77777777">
        <w:trPr>
          <w:jc w:val="center"/>
        </w:trPr>
        <w:tc>
          <w:tcPr>
            <w:tcW w:w="5285" w:type="dxa"/>
          </w:tcPr>
          <w:p w14:paraId="0A426714" w14:textId="77777777" w:rsidR="00932DB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R6-G04</w:t>
            </w:r>
          </w:p>
        </w:tc>
        <w:tc>
          <w:tcPr>
            <w:tcW w:w="5285" w:type="dxa"/>
          </w:tcPr>
          <w:p w14:paraId="30793006" w14:textId="77777777" w:rsidR="00932DB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No silent v1↔v2 switching/fallback</w:t>
            </w:r>
          </w:p>
        </w:tc>
      </w:tr>
      <w:tr w:rsidR="00932DB0" w14:paraId="263A4EDA" w14:textId="77777777">
        <w:trPr>
          <w:jc w:val="center"/>
        </w:trPr>
        <w:tc>
          <w:tcPr>
            <w:tcW w:w="5285" w:type="dxa"/>
          </w:tcPr>
          <w:p w14:paraId="51C11A60" w14:textId="77777777" w:rsidR="00932DB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R6-G05</w:t>
            </w:r>
          </w:p>
        </w:tc>
        <w:tc>
          <w:tcPr>
            <w:tcW w:w="5285" w:type="dxa"/>
          </w:tcPr>
          <w:p w14:paraId="781DB1C8" w14:textId="77777777" w:rsidR="00932DB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Used operations exist in declared major contract</w:t>
            </w:r>
          </w:p>
        </w:tc>
      </w:tr>
      <w:tr w:rsidR="00932DB0" w14:paraId="7A447B1E" w14:textId="77777777">
        <w:trPr>
          <w:jc w:val="center"/>
        </w:trPr>
        <w:tc>
          <w:tcPr>
            <w:tcW w:w="5285" w:type="dxa"/>
          </w:tcPr>
          <w:p w14:paraId="25EFCB27" w14:textId="77777777" w:rsidR="00932DB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R6-G06</w:t>
            </w:r>
          </w:p>
        </w:tc>
        <w:tc>
          <w:tcPr>
            <w:tcW w:w="5285" w:type="dxa"/>
          </w:tcPr>
          <w:p w14:paraId="7B51555B" w14:textId="77777777" w:rsidR="00932DB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Auth scope does not broaden during major migration</w:t>
            </w:r>
          </w:p>
        </w:tc>
      </w:tr>
      <w:tr w:rsidR="00932DB0" w14:paraId="43FC39EF" w14:textId="77777777">
        <w:trPr>
          <w:jc w:val="center"/>
        </w:trPr>
        <w:tc>
          <w:tcPr>
            <w:tcW w:w="5285" w:type="dxa"/>
          </w:tcPr>
          <w:p w14:paraId="30341FDE" w14:textId="77777777" w:rsidR="00932DB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R6-G07</w:t>
            </w:r>
          </w:p>
        </w:tc>
        <w:tc>
          <w:tcPr>
            <w:tcW w:w="5285" w:type="dxa"/>
          </w:tcPr>
          <w:p w14:paraId="5AB745C3" w14:textId="77777777" w:rsidR="00932DB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Tenant/role claims remain server-authorized</w:t>
            </w:r>
          </w:p>
        </w:tc>
      </w:tr>
      <w:tr w:rsidR="00932DB0" w14:paraId="09ECEA39" w14:textId="77777777">
        <w:trPr>
          <w:jc w:val="center"/>
        </w:trPr>
        <w:tc>
          <w:tcPr>
            <w:tcW w:w="5285" w:type="dxa"/>
          </w:tcPr>
          <w:p w14:paraId="3E475579" w14:textId="77777777" w:rsidR="00932DB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R6-G08</w:t>
            </w:r>
          </w:p>
        </w:tc>
        <w:tc>
          <w:tcPr>
            <w:tcW w:w="5285" w:type="dxa"/>
          </w:tcPr>
          <w:p w14:paraId="51A6E004" w14:textId="77777777" w:rsidR="00932DB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Vault/Coach/Pastor privacy boundaries preserved</w:t>
            </w:r>
          </w:p>
        </w:tc>
      </w:tr>
      <w:tr w:rsidR="00932DB0" w14:paraId="28E8D21D" w14:textId="77777777">
        <w:trPr>
          <w:jc w:val="center"/>
        </w:trPr>
        <w:tc>
          <w:tcPr>
            <w:tcW w:w="5285" w:type="dxa"/>
          </w:tcPr>
          <w:p w14:paraId="60E24E58" w14:textId="77777777" w:rsidR="00932DB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R6-G09</w:t>
            </w:r>
          </w:p>
        </w:tc>
        <w:tc>
          <w:tcPr>
            <w:tcW w:w="5285" w:type="dxa"/>
          </w:tcPr>
          <w:p w14:paraId="64E4644D" w14:textId="77777777" w:rsidR="00932DB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Webhook schema-version behavior governed</w:t>
            </w:r>
          </w:p>
        </w:tc>
      </w:tr>
      <w:tr w:rsidR="00932DB0" w14:paraId="386549D6" w14:textId="77777777">
        <w:trPr>
          <w:jc w:val="center"/>
        </w:trPr>
        <w:tc>
          <w:tcPr>
            <w:tcW w:w="5285" w:type="dxa"/>
          </w:tcPr>
          <w:p w14:paraId="06D16AD8" w14:textId="77777777" w:rsidR="00932DB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R6-G10</w:t>
            </w:r>
          </w:p>
        </w:tc>
        <w:tc>
          <w:tcPr>
            <w:tcW w:w="5285" w:type="dxa"/>
          </w:tcPr>
          <w:p w14:paraId="2AFC9ED0" w14:textId="77777777" w:rsidR="00932DB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SDK logs contain no raw diary/token/key</w:t>
            </w:r>
          </w:p>
        </w:tc>
      </w:tr>
      <w:tr w:rsidR="00932DB0" w14:paraId="406971C6" w14:textId="77777777">
        <w:trPr>
          <w:jc w:val="center"/>
        </w:trPr>
        <w:tc>
          <w:tcPr>
            <w:tcW w:w="5285" w:type="dxa"/>
          </w:tcPr>
          <w:p w14:paraId="20CE5A08" w14:textId="77777777" w:rsidR="00932DB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R6-G11</w:t>
            </w:r>
          </w:p>
        </w:tc>
        <w:tc>
          <w:tcPr>
            <w:tcW w:w="5285" w:type="dxa"/>
          </w:tcPr>
          <w:p w14:paraId="27609CBB" w14:textId="77777777" w:rsidR="00932DB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All used v1 operations have explicit lifecycle decision</w:t>
            </w:r>
          </w:p>
        </w:tc>
      </w:tr>
      <w:tr w:rsidR="00932DB0" w14:paraId="1130F01C" w14:textId="77777777">
        <w:trPr>
          <w:jc w:val="center"/>
        </w:trPr>
        <w:tc>
          <w:tcPr>
            <w:tcW w:w="5285" w:type="dxa"/>
          </w:tcPr>
          <w:p w14:paraId="283E897B" w14:textId="77777777" w:rsidR="00932DB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R6-G12</w:t>
            </w:r>
          </w:p>
        </w:tc>
        <w:tc>
          <w:tcPr>
            <w:tcW w:w="5285" w:type="dxa"/>
          </w:tcPr>
          <w:p w14:paraId="022CF147" w14:textId="77777777" w:rsidR="00932DB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v1 retirement requires observed consumer evidence</w:t>
            </w:r>
          </w:p>
        </w:tc>
      </w:tr>
    </w:tbl>
    <w:p w14:paraId="1D78284F" w14:textId="77777777" w:rsidR="00932DB0" w:rsidRDefault="00932DB0">
      <w:pPr>
        <w:spacing w:after="0"/>
        <w:rPr>
          <w:rFonts w:hint="eastAsia"/>
        </w:rPr>
      </w:pPr>
    </w:p>
    <w:p w14:paraId="25AF29C8" w14:textId="77777777" w:rsidR="00932DB0" w:rsidRDefault="00000000">
      <w:pPr>
        <w:pStyle w:val="1"/>
      </w:pPr>
      <w:r>
        <w:t>10. B-04 State After R6 Preparation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5280"/>
        <w:gridCol w:w="5280"/>
      </w:tblGrid>
      <w:tr w:rsidR="00932DB0" w14:paraId="7EC96E59" w14:textId="77777777">
        <w:trPr>
          <w:jc w:val="center"/>
        </w:trPr>
        <w:tc>
          <w:tcPr>
            <w:tcW w:w="5285" w:type="dxa"/>
            <w:shd w:val="clear" w:color="auto" w:fill="17365D"/>
          </w:tcPr>
          <w:p w14:paraId="4BE29148" w14:textId="77777777" w:rsidR="00932DB0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3"/>
              </w:rPr>
              <w:t>Area</w:t>
            </w:r>
          </w:p>
        </w:tc>
        <w:tc>
          <w:tcPr>
            <w:tcW w:w="5285" w:type="dxa"/>
            <w:shd w:val="clear" w:color="auto" w:fill="17365D"/>
          </w:tcPr>
          <w:p w14:paraId="4DEC56C4" w14:textId="77777777" w:rsidR="00932DB0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3"/>
              </w:rPr>
              <w:t>State</w:t>
            </w:r>
          </w:p>
        </w:tc>
      </w:tr>
      <w:tr w:rsidR="00932DB0" w14:paraId="589F8F09" w14:textId="77777777">
        <w:trPr>
          <w:jc w:val="center"/>
        </w:trPr>
        <w:tc>
          <w:tcPr>
            <w:tcW w:w="5285" w:type="dxa"/>
          </w:tcPr>
          <w:p w14:paraId="109B41AC" w14:textId="77777777" w:rsidR="00932DB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v1/v2 source authority</w:t>
            </w:r>
          </w:p>
        </w:tc>
        <w:tc>
          <w:tcPr>
            <w:tcW w:w="5285" w:type="dxa"/>
          </w:tcPr>
          <w:p w14:paraId="2F332858" w14:textId="77777777" w:rsidR="00932DB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ESTABLISHED</w:t>
            </w:r>
          </w:p>
        </w:tc>
      </w:tr>
      <w:tr w:rsidR="00932DB0" w14:paraId="22CA3525" w14:textId="77777777">
        <w:trPr>
          <w:jc w:val="center"/>
        </w:trPr>
        <w:tc>
          <w:tcPr>
            <w:tcW w:w="5285" w:type="dxa"/>
          </w:tcPr>
          <w:p w14:paraId="7C3F28A7" w14:textId="77777777" w:rsidR="00932DB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Static dual-major contract tests</w:t>
            </w:r>
          </w:p>
        </w:tc>
        <w:tc>
          <w:tcPr>
            <w:tcW w:w="5285" w:type="dxa"/>
          </w:tcPr>
          <w:p w14:paraId="1E078D73" w14:textId="77777777" w:rsidR="00932DB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PASS</w:t>
            </w:r>
          </w:p>
        </w:tc>
      </w:tr>
      <w:tr w:rsidR="00932DB0" w14:paraId="646BAFBE" w14:textId="77777777">
        <w:trPr>
          <w:jc w:val="center"/>
        </w:trPr>
        <w:tc>
          <w:tcPr>
            <w:tcW w:w="5285" w:type="dxa"/>
          </w:tcPr>
          <w:p w14:paraId="4265810B" w14:textId="77777777" w:rsidR="00932DB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R1/R2</w:t>
            </w:r>
          </w:p>
        </w:tc>
        <w:tc>
          <w:tcPr>
            <w:tcW w:w="5285" w:type="dxa"/>
          </w:tcPr>
          <w:p w14:paraId="4B144A1A" w14:textId="77777777" w:rsidR="00932DB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Prepared; runtime observation pending</w:t>
            </w:r>
          </w:p>
        </w:tc>
      </w:tr>
      <w:tr w:rsidR="00932DB0" w14:paraId="39FBE129" w14:textId="77777777">
        <w:trPr>
          <w:jc w:val="center"/>
        </w:trPr>
        <w:tc>
          <w:tcPr>
            <w:tcW w:w="5285" w:type="dxa"/>
          </w:tcPr>
          <w:p w14:paraId="1242063C" w14:textId="77777777" w:rsidR="00932DB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R3/R4</w:t>
            </w:r>
          </w:p>
        </w:tc>
        <w:tc>
          <w:tcPr>
            <w:tcW w:w="5285" w:type="dxa"/>
          </w:tcPr>
          <w:p w14:paraId="09F5E918" w14:textId="77777777" w:rsidR="00932DB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Prepared; runtime pending</w:t>
            </w:r>
          </w:p>
        </w:tc>
      </w:tr>
      <w:tr w:rsidR="00932DB0" w14:paraId="2EF2F630" w14:textId="77777777">
        <w:trPr>
          <w:jc w:val="center"/>
        </w:trPr>
        <w:tc>
          <w:tcPr>
            <w:tcW w:w="5285" w:type="dxa"/>
          </w:tcPr>
          <w:p w14:paraId="0EF9B884" w14:textId="77777777" w:rsidR="00932DB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R5</w:t>
            </w:r>
          </w:p>
        </w:tc>
        <w:tc>
          <w:tcPr>
            <w:tcW w:w="5285" w:type="dxa"/>
          </w:tcPr>
          <w:p w14:paraId="1D285288" w14:textId="77777777" w:rsidR="00932DB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Source-contract PASS; runtime pending</w:t>
            </w:r>
          </w:p>
        </w:tc>
      </w:tr>
      <w:tr w:rsidR="00932DB0" w14:paraId="4D079513" w14:textId="77777777">
        <w:trPr>
          <w:jc w:val="center"/>
        </w:trPr>
        <w:tc>
          <w:tcPr>
            <w:tcW w:w="5285" w:type="dxa"/>
          </w:tcPr>
          <w:p w14:paraId="39DB4D8E" w14:textId="77777777" w:rsidR="00932DB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R6 source/pack</w:t>
            </w:r>
          </w:p>
        </w:tc>
        <w:tc>
          <w:tcPr>
            <w:tcW w:w="5285" w:type="dxa"/>
          </w:tcPr>
          <w:p w14:paraId="2D3B0A51" w14:textId="77777777" w:rsidR="00932DB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PASS</w:t>
            </w:r>
          </w:p>
        </w:tc>
      </w:tr>
      <w:tr w:rsidR="00932DB0" w14:paraId="0041DC5B" w14:textId="77777777">
        <w:trPr>
          <w:jc w:val="center"/>
        </w:trPr>
        <w:tc>
          <w:tcPr>
            <w:tcW w:w="5285" w:type="dxa"/>
          </w:tcPr>
          <w:p w14:paraId="36EED6F7" w14:textId="77777777" w:rsidR="00932DB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R6 actual SDK/client</w:t>
            </w:r>
          </w:p>
        </w:tc>
        <w:tc>
          <w:tcPr>
            <w:tcW w:w="5285" w:type="dxa"/>
          </w:tcPr>
          <w:p w14:paraId="03B98C23" w14:textId="77777777" w:rsidR="00932DB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NOT_RUN/SKIPPED</w:t>
            </w:r>
          </w:p>
        </w:tc>
      </w:tr>
      <w:tr w:rsidR="00932DB0" w14:paraId="6E46CF44" w14:textId="77777777">
        <w:trPr>
          <w:jc w:val="center"/>
        </w:trPr>
        <w:tc>
          <w:tcPr>
            <w:tcW w:w="5285" w:type="dxa"/>
          </w:tcPr>
          <w:p w14:paraId="79AF4707" w14:textId="77777777" w:rsidR="00932DB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B-04</w:t>
            </w:r>
          </w:p>
        </w:tc>
        <w:tc>
          <w:tcPr>
            <w:tcW w:w="5285" w:type="dxa"/>
          </w:tcPr>
          <w:p w14:paraId="5444CBAF" w14:textId="77777777" w:rsidR="00932DB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OPEN — pre-development validation system substantially prepared</w:t>
            </w:r>
          </w:p>
        </w:tc>
      </w:tr>
    </w:tbl>
    <w:p w14:paraId="2D8A439D" w14:textId="77777777" w:rsidR="00932DB0" w:rsidRDefault="00932DB0">
      <w:pPr>
        <w:spacing w:after="0"/>
        <w:rPr>
          <w:rFonts w:hint="eastAsia"/>
        </w:rPr>
      </w:pPr>
    </w:p>
    <w:p w14:paraId="2C50A4B2" w14:textId="77777777" w:rsidR="00932DB0" w:rsidRDefault="00000000">
      <w:pPr>
        <w:pStyle w:val="1"/>
      </w:pPr>
      <w:r>
        <w:t>11. Repository Placement</w:t>
      </w:r>
    </w:p>
    <w:p w14:paraId="2CCAFF28" w14:textId="77777777" w:rsidR="00932DB0" w:rsidRDefault="00000000">
      <w:pPr>
        <w:rPr>
          <w:rFonts w:hint="eastAsia"/>
        </w:rPr>
      </w:pPr>
      <w:r>
        <w:t>Working pack: D:\CHGO\Repository\CHGO-Platform\tests\contract\CHGO_API_R6_SDK_and_API-Major_Compatibility_Test_Pack_1.0</w:t>
      </w:r>
    </w:p>
    <w:p w14:paraId="02AB67BE" w14:textId="77777777" w:rsidR="00932DB0" w:rsidRDefault="00000000">
      <w:pPr>
        <w:rPr>
          <w:rFonts w:hint="eastAsia"/>
        </w:rPr>
      </w:pPr>
      <w:r>
        <w:t>ZIP archive: D:\CHGO\Repository\CHGO-Platform\docs\handoff\packages\CHGO_API_R6_SDK_and_API-Major_Compatibility_Test_Pack_1.0.zip</w:t>
      </w:r>
    </w:p>
    <w:p w14:paraId="04B79F12" w14:textId="77777777" w:rsidR="00932DB0" w:rsidRDefault="00000000">
      <w:pPr>
        <w:pStyle w:val="1"/>
      </w:pPr>
      <w:r>
        <w:t>12. Next Recommended Step</w:t>
      </w:r>
    </w:p>
    <w:p w14:paraId="135E2E1E" w14:textId="77777777" w:rsidR="00932DB0" w:rsidRDefault="00000000">
      <w:pPr>
        <w:rPr>
          <w:rFonts w:hint="eastAsia"/>
        </w:rPr>
      </w:pPr>
      <w:r>
        <w:t>R1~R6</w:t>
      </w:r>
      <w:r>
        <w:t>의</w:t>
      </w:r>
      <w:r>
        <w:t xml:space="preserve"> </w:t>
      </w:r>
      <w:r>
        <w:t>개발</w:t>
      </w:r>
      <w:r>
        <w:t xml:space="preserve"> </w:t>
      </w:r>
      <w:r>
        <w:t>전</w:t>
      </w:r>
      <w:r>
        <w:t xml:space="preserve"> </w:t>
      </w:r>
      <w:r>
        <w:t>검증</w:t>
      </w:r>
      <w:r>
        <w:t xml:space="preserve"> Pack</w:t>
      </w:r>
      <w:r>
        <w:t>이</w:t>
      </w:r>
      <w:r>
        <w:t xml:space="preserve"> </w:t>
      </w:r>
      <w:r>
        <w:t>연결되었으므로</w:t>
      </w:r>
      <w:r>
        <w:t xml:space="preserve"> </w:t>
      </w:r>
      <w:r>
        <w:t>다음에는</w:t>
      </w:r>
      <w:r>
        <w:t xml:space="preserve"> </w:t>
      </w:r>
      <w:r>
        <w:t>새로운</w:t>
      </w:r>
      <w:r>
        <w:t xml:space="preserve"> R7 </w:t>
      </w:r>
      <w:r>
        <w:t>문서를</w:t>
      </w:r>
      <w:r>
        <w:t xml:space="preserve"> </w:t>
      </w:r>
      <w:r>
        <w:t>무조건</w:t>
      </w:r>
      <w:r>
        <w:t xml:space="preserve"> </w:t>
      </w:r>
      <w:r>
        <w:t>늘리기보다</w:t>
      </w:r>
      <w:r>
        <w:t xml:space="preserve"> `B-04 API Pre-Development Closure Readiness &amp; Developer Execution Runbook 1.0`</w:t>
      </w:r>
      <w:r>
        <w:t>으로</w:t>
      </w:r>
      <w:r>
        <w:t xml:space="preserve"> </w:t>
      </w:r>
      <w:r>
        <w:t>통합하는</w:t>
      </w:r>
      <w:r>
        <w:t xml:space="preserve"> </w:t>
      </w:r>
      <w:r>
        <w:t>것이</w:t>
      </w:r>
      <w:r>
        <w:t xml:space="preserve"> </w:t>
      </w:r>
      <w:r>
        <w:t>적절하다</w:t>
      </w:r>
      <w:r>
        <w:t xml:space="preserve">. </w:t>
      </w:r>
      <w:r>
        <w:t>이</w:t>
      </w:r>
      <w:r>
        <w:t xml:space="preserve"> </w:t>
      </w:r>
      <w:r>
        <w:t>문서는</w:t>
      </w:r>
      <w:r>
        <w:t xml:space="preserve"> </w:t>
      </w:r>
      <w:r>
        <w:t>개발자가</w:t>
      </w:r>
      <w:r>
        <w:t xml:space="preserve"> </w:t>
      </w:r>
      <w:r>
        <w:t>실제</w:t>
      </w:r>
      <w:r>
        <w:t xml:space="preserve"> </w:t>
      </w:r>
      <w:r>
        <w:t>환경을</w:t>
      </w:r>
      <w:r>
        <w:t xml:space="preserve"> </w:t>
      </w:r>
      <w:r>
        <w:t>만든</w:t>
      </w:r>
      <w:r>
        <w:t xml:space="preserve"> </w:t>
      </w:r>
      <w:r>
        <w:t>뒤</w:t>
      </w:r>
      <w:r>
        <w:t xml:space="preserve"> </w:t>
      </w:r>
      <w:r>
        <w:t>어떤</w:t>
      </w:r>
      <w:r>
        <w:t xml:space="preserve"> </w:t>
      </w:r>
      <w:r>
        <w:t>순서로</w:t>
      </w:r>
      <w:r>
        <w:t xml:space="preserve"> R1~R6</w:t>
      </w:r>
      <w:r>
        <w:t>을</w:t>
      </w:r>
      <w:r>
        <w:t xml:space="preserve"> </w:t>
      </w:r>
      <w:r>
        <w:t>실행하고</w:t>
      </w:r>
      <w:r>
        <w:t xml:space="preserve"> </w:t>
      </w:r>
      <w:r>
        <w:t>어떤</w:t>
      </w:r>
      <w:r>
        <w:t xml:space="preserve"> evidence</w:t>
      </w:r>
      <w:r>
        <w:t>를</w:t>
      </w:r>
      <w:r>
        <w:t xml:space="preserve"> </w:t>
      </w:r>
      <w:r>
        <w:t>남겨야</w:t>
      </w:r>
      <w:r>
        <w:t xml:space="preserve"> B-04</w:t>
      </w:r>
      <w:r>
        <w:t>를</w:t>
      </w:r>
      <w:r>
        <w:t xml:space="preserve"> PASS</w:t>
      </w:r>
      <w:r>
        <w:t>로</w:t>
      </w:r>
      <w:r>
        <w:t xml:space="preserve"> </w:t>
      </w:r>
      <w:r>
        <w:t>승격할</w:t>
      </w:r>
      <w:r>
        <w:t xml:space="preserve"> </w:t>
      </w:r>
      <w:r>
        <w:t>수</w:t>
      </w:r>
      <w:r>
        <w:t xml:space="preserve"> </w:t>
      </w:r>
      <w:r>
        <w:t>있는지</w:t>
      </w:r>
      <w:r>
        <w:t xml:space="preserve"> </w:t>
      </w:r>
      <w:r>
        <w:t>하나의</w:t>
      </w:r>
      <w:r>
        <w:t xml:space="preserve"> </w:t>
      </w:r>
      <w:r>
        <w:t>실행</w:t>
      </w:r>
      <w:r>
        <w:t xml:space="preserve"> Runbook</w:t>
      </w:r>
      <w:r>
        <w:t>으로</w:t>
      </w:r>
      <w:r>
        <w:t xml:space="preserve"> </w:t>
      </w:r>
      <w:r>
        <w:t>묶는다</w:t>
      </w:r>
      <w:r>
        <w:t>.</w:t>
      </w:r>
    </w:p>
    <w:sectPr w:rsidR="00932DB0" w:rsidSect="00034616">
      <w:pgSz w:w="12240" w:h="15840"/>
      <w:pgMar w:top="720" w:right="835" w:bottom="720" w:left="8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82787155">
    <w:abstractNumId w:val="8"/>
  </w:num>
  <w:num w:numId="2" w16cid:durableId="100534798">
    <w:abstractNumId w:val="6"/>
  </w:num>
  <w:num w:numId="3" w16cid:durableId="224536404">
    <w:abstractNumId w:val="5"/>
  </w:num>
  <w:num w:numId="4" w16cid:durableId="860318928">
    <w:abstractNumId w:val="4"/>
  </w:num>
  <w:num w:numId="5" w16cid:durableId="1314487009">
    <w:abstractNumId w:val="7"/>
  </w:num>
  <w:num w:numId="6" w16cid:durableId="414056956">
    <w:abstractNumId w:val="3"/>
  </w:num>
  <w:num w:numId="7" w16cid:durableId="1442729012">
    <w:abstractNumId w:val="2"/>
  </w:num>
  <w:num w:numId="8" w16cid:durableId="811412195">
    <w:abstractNumId w:val="1"/>
  </w:num>
  <w:num w:numId="9" w16cid:durableId="5742427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05C59"/>
    <w:rsid w:val="0029639D"/>
    <w:rsid w:val="00326F90"/>
    <w:rsid w:val="005B704C"/>
    <w:rsid w:val="00932DB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C5A52E9"/>
  <w14:defaultImageDpi w14:val="300"/>
  <w15:docId w15:val="{DE4CAB62-B2FA-4CEF-83DB-734E65D835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48"/>
    </w:pPr>
    <w:rPr>
      <w:rFonts w:ascii="Aptos" w:hAnsi="Aptos"/>
      <w:sz w:val="16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5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0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1100</Words>
  <Characters>6271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7357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seung kang</cp:lastModifiedBy>
  <cp:revision>2</cp:revision>
  <dcterms:created xsi:type="dcterms:W3CDTF">2026-09-12T00:39:00Z</dcterms:created>
  <dcterms:modified xsi:type="dcterms:W3CDTF">2026-09-12T00:39:00Z</dcterms:modified>
  <cp:category/>
</cp:coreProperties>
</file>