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D39B1" w14:textId="77777777" w:rsidR="00B8673A" w:rsidRPr="00E91356" w:rsidRDefault="00B8673A" w:rsidP="00B8673A">
      <w:p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t>1. What is the difference between an AI engineer and an ML engineer? If a company asked you to train a custom model from scratch, is that your job? Why or why not?</w:t>
      </w:r>
    </w:p>
    <w:p w14:paraId="15EAF200"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An </w:t>
      </w:r>
      <w:r w:rsidRPr="00E91356">
        <w:rPr>
          <w:rFonts w:eastAsia="Times New Roman" w:cstheme="minorHAnsi"/>
          <w:b/>
          <w:bCs/>
          <w:sz w:val="24"/>
          <w:szCs w:val="24"/>
        </w:rPr>
        <w:t>ML engineer</w:t>
      </w:r>
      <w:r w:rsidRPr="00E91356">
        <w:rPr>
          <w:rFonts w:eastAsia="Times New Roman" w:cstheme="minorHAnsi"/>
          <w:sz w:val="24"/>
          <w:szCs w:val="24"/>
        </w:rPr>
        <w:t xml:space="preserve"> builds the engine: they train neural networks, tune hyperparameters, design architectures, run experiments, and optimize metrics like accuracy and loss. They work primarily in Python, use GPUs daily, and often sit on a platform or research team.</w:t>
      </w:r>
    </w:p>
    <w:p w14:paraId="7152B467" w14:textId="1DE1BAE8"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An </w:t>
      </w:r>
      <w:r w:rsidRPr="00E91356">
        <w:rPr>
          <w:rFonts w:eastAsia="Times New Roman" w:cstheme="minorHAnsi"/>
          <w:b/>
          <w:bCs/>
          <w:sz w:val="24"/>
          <w:szCs w:val="24"/>
        </w:rPr>
        <w:t>AI engineer</w:t>
      </w:r>
      <w:r w:rsidRPr="00E91356">
        <w:rPr>
          <w:rFonts w:eastAsia="Times New Roman" w:cstheme="minorHAnsi"/>
          <w:sz w:val="24"/>
          <w:szCs w:val="24"/>
        </w:rPr>
        <w:t xml:space="preserve"> take</w:t>
      </w:r>
      <w:r w:rsidR="001043ED" w:rsidRPr="00E91356">
        <w:rPr>
          <w:rFonts w:eastAsia="Times New Roman" w:cstheme="minorHAnsi"/>
          <w:sz w:val="24"/>
          <w:szCs w:val="24"/>
        </w:rPr>
        <w:t>s</w:t>
      </w:r>
      <w:r w:rsidRPr="00E91356">
        <w:rPr>
          <w:rFonts w:eastAsia="Times New Roman" w:cstheme="minorHAnsi"/>
          <w:sz w:val="24"/>
          <w:szCs w:val="24"/>
        </w:rPr>
        <w:t xml:space="preserve"> pre-trained models (from OpenAI, Anthropic, etc.) and wrap them in production infrastructure: APIs, databases, queues, caches, retrieval systems, guardrails, cost tracking, and observability. They focus on latency, cost per request, reliability, and product features.</w:t>
      </w:r>
    </w:p>
    <w:p w14:paraId="0CDFBB6C"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If a company asked me to train a custom model from scratch, that would </w:t>
      </w:r>
      <w:r w:rsidRPr="00E91356">
        <w:rPr>
          <w:rFonts w:eastAsia="Times New Roman" w:cstheme="minorHAnsi"/>
          <w:b/>
          <w:bCs/>
          <w:sz w:val="24"/>
          <w:szCs w:val="24"/>
        </w:rPr>
        <w:t>not be my job</w:t>
      </w:r>
      <w:r w:rsidRPr="00E91356">
        <w:rPr>
          <w:rFonts w:eastAsia="Times New Roman" w:cstheme="minorHAnsi"/>
          <w:sz w:val="24"/>
          <w:szCs w:val="24"/>
        </w:rPr>
        <w:t xml:space="preserve"> in this bootcamp’s scope. That is an ML engineer’s domain. My role is to integrate and serve models effectively, not to create them from raw data and GPUs. I would collaborate with ML engineers if a custom model were truly needed, but my responsibility is the system around the model.</w:t>
      </w:r>
    </w:p>
    <w:p w14:paraId="0C977D08" w14:textId="77777777" w:rsidR="00B8673A" w:rsidRPr="00E91356" w:rsidRDefault="00B8673A" w:rsidP="00B8673A">
      <w:p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t>2. A language model is described as a “text prediction machine.” What does that mean concretely? What is it predicting, and how does it choose?</w:t>
      </w:r>
    </w:p>
    <w:p w14:paraId="2AA4645D"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Concretely, an LLM takes a sequence of text (tokens) and predicts the </w:t>
      </w:r>
      <w:r w:rsidRPr="00E91356">
        <w:rPr>
          <w:rFonts w:eastAsia="Times New Roman" w:cstheme="minorHAnsi"/>
          <w:b/>
          <w:bCs/>
          <w:sz w:val="24"/>
          <w:szCs w:val="24"/>
        </w:rPr>
        <w:t>next token</w:t>
      </w:r>
      <w:r w:rsidRPr="00E91356">
        <w:rPr>
          <w:rFonts w:eastAsia="Times New Roman" w:cstheme="minorHAnsi"/>
          <w:sz w:val="24"/>
          <w:szCs w:val="24"/>
        </w:rPr>
        <w:t>. It does this by computing a probability distribution over its entire vocabulary (100,000+ tokens) for the next token, based on all the text it has seen so far.</w:t>
      </w:r>
    </w:p>
    <w:p w14:paraId="1997FAE6" w14:textId="1F66F752" w:rsidR="00B8673A" w:rsidRPr="00E91356" w:rsidRDefault="00B8673A" w:rsidP="001043ED">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It then chooses one token using sampling parameter</w:t>
      </w:r>
    </w:p>
    <w:p w14:paraId="7681026C"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After choosing a token, it appends it to the sequence and repeats the process. It is not looking up facts in a database; it is generating the most likely continuation based on patterns learned during training. That’s why it can sound confident but be wrong—it’s predicting plausible text, not retrieving truth.</w:t>
      </w:r>
    </w:p>
    <w:p w14:paraId="10AFE870" w14:textId="77777777" w:rsidR="00B8673A" w:rsidRPr="00E91356" w:rsidRDefault="00B8673A" w:rsidP="00B8673A">
      <w:p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t>3. Explain the full RAG pipeline in five sentences. Start from the user asking a question and end with the user seeing an answer with citations.</w:t>
      </w:r>
    </w:p>
    <w:p w14:paraId="4774BB19" w14:textId="77777777" w:rsidR="00B8673A" w:rsidRPr="00E91356" w:rsidRDefault="00B8673A" w:rsidP="00B8673A">
      <w:pPr>
        <w:numPr>
          <w:ilvl w:val="0"/>
          <w:numId w:val="2"/>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The user asks a question, such as “What was Q3 revenue?”</w:t>
      </w:r>
    </w:p>
    <w:p w14:paraId="643A8094" w14:textId="77777777" w:rsidR="00B8673A" w:rsidRPr="00E91356" w:rsidRDefault="00B8673A" w:rsidP="00B8673A">
      <w:pPr>
        <w:numPr>
          <w:ilvl w:val="0"/>
          <w:numId w:val="2"/>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The system embeds the question into a vector using an embedding model.</w:t>
      </w:r>
    </w:p>
    <w:p w14:paraId="33638715" w14:textId="77777777" w:rsidR="00B8673A" w:rsidRPr="00E91356" w:rsidRDefault="00B8673A" w:rsidP="00B8673A">
      <w:pPr>
        <w:numPr>
          <w:ilvl w:val="0"/>
          <w:numId w:val="2"/>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It searches a vector database (e.g., pgvector) for document chunks whose embeddings are most similar to the question’s embedding, retrieving the top few chunks.</w:t>
      </w:r>
    </w:p>
    <w:p w14:paraId="0C41F7E4" w14:textId="77777777" w:rsidR="00B8673A" w:rsidRPr="00E91356" w:rsidRDefault="00B8673A" w:rsidP="00B8673A">
      <w:pPr>
        <w:numPr>
          <w:ilvl w:val="0"/>
          <w:numId w:val="2"/>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The system assembles a prompt containing the system instructions, the retrieved chunks, any conversation history, and the user’s question, then calls the LLM.</w:t>
      </w:r>
    </w:p>
    <w:p w14:paraId="2C106D62" w14:textId="77777777" w:rsidR="00E91356" w:rsidRDefault="00B8673A" w:rsidP="00E91356">
      <w:pPr>
        <w:numPr>
          <w:ilvl w:val="0"/>
          <w:numId w:val="2"/>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The LLM generates an answer grounded in the retrieved chunks, and the system returns that answer to the user along with citations (e.g., page numbers).</w:t>
      </w:r>
    </w:p>
    <w:p w14:paraId="3A9F7DA9" w14:textId="1CF63308" w:rsidR="00B8673A" w:rsidRPr="00E91356" w:rsidRDefault="00B8673A" w:rsidP="00E91356">
      <w:p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7"/>
          <w:szCs w:val="27"/>
        </w:rPr>
        <w:lastRenderedPageBreak/>
        <w:t>4. Why does the model not know what is in a user’s uploaded document? If a user uploads a PDF to your system, what are the exact steps needed before the model can answer questions about it?</w:t>
      </w:r>
    </w:p>
    <w:p w14:paraId="13A47F29"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The model does not know what’s in the uploaded document because it was trained on public internet text up to a cutoff date. It has no memory of your private files and does not automatically see new uploads.</w:t>
      </w:r>
    </w:p>
    <w:p w14:paraId="28AEF54E"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Exact steps before it can answer:</w:t>
      </w:r>
    </w:p>
    <w:p w14:paraId="79668C51" w14:textId="5D136D6D" w:rsidR="00B8673A" w:rsidRPr="00E91356" w:rsidRDefault="00B8673A" w:rsidP="00372518">
      <w:pPr>
        <w:numPr>
          <w:ilvl w:val="0"/>
          <w:numId w:val="3"/>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Accept the PDF upload</w:t>
      </w:r>
      <w:r w:rsidR="00372518" w:rsidRPr="00E91356">
        <w:rPr>
          <w:rFonts w:eastAsia="Times New Roman" w:cstheme="minorHAnsi"/>
          <w:sz w:val="24"/>
          <w:szCs w:val="24"/>
        </w:rPr>
        <w:t xml:space="preserve"> and </w:t>
      </w:r>
      <w:r w:rsidR="00372518" w:rsidRPr="00E91356">
        <w:rPr>
          <w:rFonts w:eastAsia="Times New Roman" w:cstheme="minorHAnsi"/>
          <w:sz w:val="24"/>
          <w:szCs w:val="24"/>
        </w:rPr>
        <w:t xml:space="preserve">Extract the text from the </w:t>
      </w:r>
      <w:proofErr w:type="gramStart"/>
      <w:r w:rsidR="00372518" w:rsidRPr="00E91356">
        <w:rPr>
          <w:rFonts w:eastAsia="Times New Roman" w:cstheme="minorHAnsi"/>
          <w:sz w:val="24"/>
          <w:szCs w:val="24"/>
        </w:rPr>
        <w:t>PDF.</w:t>
      </w:r>
      <w:r w:rsidRPr="00E91356">
        <w:rPr>
          <w:rFonts w:eastAsia="Times New Roman" w:cstheme="minorHAnsi"/>
          <w:sz w:val="24"/>
          <w:szCs w:val="24"/>
        </w:rPr>
        <w:t>.</w:t>
      </w:r>
      <w:proofErr w:type="gramEnd"/>
    </w:p>
    <w:p w14:paraId="28CE9B72" w14:textId="11AFB67B" w:rsidR="00B8673A" w:rsidRPr="00E91356" w:rsidRDefault="00B8673A" w:rsidP="00372518">
      <w:pPr>
        <w:numPr>
          <w:ilvl w:val="0"/>
          <w:numId w:val="3"/>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Clean</w:t>
      </w:r>
      <w:r w:rsidR="00372518" w:rsidRPr="00E91356">
        <w:rPr>
          <w:rFonts w:eastAsia="Times New Roman" w:cstheme="minorHAnsi"/>
          <w:sz w:val="24"/>
          <w:szCs w:val="24"/>
        </w:rPr>
        <w:t xml:space="preserve">, </w:t>
      </w:r>
      <w:r w:rsidRPr="00E91356">
        <w:rPr>
          <w:rFonts w:eastAsia="Times New Roman" w:cstheme="minorHAnsi"/>
          <w:sz w:val="24"/>
          <w:szCs w:val="24"/>
        </w:rPr>
        <w:t>normalize</w:t>
      </w:r>
      <w:r w:rsidR="00372518" w:rsidRPr="00E91356">
        <w:rPr>
          <w:rFonts w:eastAsia="Times New Roman" w:cstheme="minorHAnsi"/>
          <w:sz w:val="24"/>
          <w:szCs w:val="24"/>
        </w:rPr>
        <w:t xml:space="preserve"> and </w:t>
      </w:r>
      <w:proofErr w:type="gramStart"/>
      <w:r w:rsidR="00372518" w:rsidRPr="00E91356">
        <w:rPr>
          <w:rFonts w:eastAsia="Times New Roman" w:cstheme="minorHAnsi"/>
          <w:sz w:val="24"/>
          <w:szCs w:val="24"/>
        </w:rPr>
        <w:t>Split</w:t>
      </w:r>
      <w:proofErr w:type="gramEnd"/>
      <w:r w:rsidR="00372518" w:rsidRPr="00E91356">
        <w:rPr>
          <w:rFonts w:eastAsia="Times New Roman" w:cstheme="minorHAnsi"/>
          <w:sz w:val="24"/>
          <w:szCs w:val="24"/>
        </w:rPr>
        <w:t xml:space="preserve"> the text into smaller chunks.</w:t>
      </w:r>
    </w:p>
    <w:p w14:paraId="192E247B" w14:textId="77777777" w:rsidR="00B8673A" w:rsidRPr="00E91356" w:rsidRDefault="00B8673A" w:rsidP="00B8673A">
      <w:pPr>
        <w:numPr>
          <w:ilvl w:val="0"/>
          <w:numId w:val="3"/>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Generate a vector embedding for each chunk.</w:t>
      </w:r>
    </w:p>
    <w:p w14:paraId="1A3A41C7" w14:textId="77777777" w:rsidR="00B8673A" w:rsidRPr="00E91356" w:rsidRDefault="00B8673A" w:rsidP="00B8673A">
      <w:pPr>
        <w:numPr>
          <w:ilvl w:val="0"/>
          <w:numId w:val="3"/>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Store the chunks and embeddings in a vector database.</w:t>
      </w:r>
    </w:p>
    <w:p w14:paraId="47FA2085" w14:textId="77777777" w:rsidR="00B8673A" w:rsidRPr="00E91356" w:rsidRDefault="00B8673A" w:rsidP="00B8673A">
      <w:pPr>
        <w:numPr>
          <w:ilvl w:val="0"/>
          <w:numId w:val="3"/>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When the user asks a question, embed the question.</w:t>
      </w:r>
    </w:p>
    <w:p w14:paraId="61BE751E" w14:textId="77777777" w:rsidR="00B8673A" w:rsidRPr="00E91356" w:rsidRDefault="00B8673A" w:rsidP="00B8673A">
      <w:pPr>
        <w:numPr>
          <w:ilvl w:val="0"/>
          <w:numId w:val="3"/>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Search the vector database for the most similar chunks.</w:t>
      </w:r>
    </w:p>
    <w:p w14:paraId="629FE1D4" w14:textId="77777777" w:rsidR="00B8673A" w:rsidRPr="00E91356" w:rsidRDefault="00B8673A" w:rsidP="00B8673A">
      <w:pPr>
        <w:numPr>
          <w:ilvl w:val="0"/>
          <w:numId w:val="3"/>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Assemble a prompt with the retrieved chunks and the question.</w:t>
      </w:r>
    </w:p>
    <w:p w14:paraId="2AA76B5E" w14:textId="77777777" w:rsidR="00B8673A" w:rsidRPr="00E91356" w:rsidRDefault="00B8673A" w:rsidP="00B8673A">
      <w:pPr>
        <w:numPr>
          <w:ilvl w:val="0"/>
          <w:numId w:val="3"/>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Call the LLM and return the answer with citations.</w:t>
      </w:r>
    </w:p>
    <w:p w14:paraId="73CEB775"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This is the RAG pipeline, usually run asynchronously for document processing.</w:t>
      </w:r>
    </w:p>
    <w:p w14:paraId="0F6AF8DA" w14:textId="77777777" w:rsidR="00B8673A" w:rsidRPr="00E91356" w:rsidRDefault="00B8673A" w:rsidP="00B8673A">
      <w:p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t>5. Your capstone uses temperature = 0.1 for RAG answers. A product manager asks you to change it to 0.7 because “the answers sound too robotic.” What is the risk? What do you tell them?</w:t>
      </w:r>
    </w:p>
    <w:p w14:paraId="15D98EE0"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4"/>
          <w:szCs w:val="24"/>
        </w:rPr>
        <w:t>Risk:</w:t>
      </w:r>
      <w:r w:rsidRPr="00E91356">
        <w:rPr>
          <w:rFonts w:eastAsia="Times New Roman" w:cstheme="minorHAnsi"/>
          <w:sz w:val="24"/>
          <w:szCs w:val="24"/>
        </w:rPr>
        <w:t xml:space="preserve"> Increasing temperature to 0.7 introduces moderate randomness. For a RAG document Q&amp;A system, this raises the chance of:</w:t>
      </w:r>
    </w:p>
    <w:p w14:paraId="564AEC62" w14:textId="77777777" w:rsidR="00B8673A" w:rsidRPr="00E91356" w:rsidRDefault="00B8673A" w:rsidP="00B8673A">
      <w:pPr>
        <w:numPr>
          <w:ilvl w:val="0"/>
          <w:numId w:val="4"/>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Hallucinations or unsupported claims.</w:t>
      </w:r>
    </w:p>
    <w:p w14:paraId="135B509C" w14:textId="77777777" w:rsidR="00B8673A" w:rsidRPr="00E91356" w:rsidRDefault="00B8673A" w:rsidP="00B8673A">
      <w:pPr>
        <w:numPr>
          <w:ilvl w:val="0"/>
          <w:numId w:val="4"/>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Inconsistent answers to the same question.</w:t>
      </w:r>
    </w:p>
    <w:p w14:paraId="31301E74" w14:textId="77777777" w:rsidR="00B8673A" w:rsidRPr="00E91356" w:rsidRDefault="00B8673A" w:rsidP="00B8673A">
      <w:pPr>
        <w:numPr>
          <w:ilvl w:val="0"/>
          <w:numId w:val="4"/>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Lower factual accuracy and weaker grounding in retrieved documents.</w:t>
      </w:r>
    </w:p>
    <w:p w14:paraId="1E0D214F" w14:textId="77777777" w:rsidR="00B8673A" w:rsidRPr="00E91356" w:rsidRDefault="00B8673A" w:rsidP="00B8673A">
      <w:pPr>
        <w:numPr>
          <w:ilvl w:val="0"/>
          <w:numId w:val="4"/>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Harder citation and verification.</w:t>
      </w:r>
    </w:p>
    <w:p w14:paraId="78C38D04"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4"/>
          <w:szCs w:val="24"/>
        </w:rPr>
        <w:t>What I tell them:</w:t>
      </w:r>
      <w:r w:rsidRPr="00E91356">
        <w:rPr>
          <w:rFonts w:eastAsia="Times New Roman" w:cstheme="minorHAnsi"/>
          <w:sz w:val="24"/>
          <w:szCs w:val="24"/>
        </w:rPr>
        <w:t xml:space="preserve"> For document Q&amp;A, our priority is factual, consistent, and grounded answers. Temperature 0.1 keeps the model near-deterministic and focused on the retrieved context. If the answers sound too robotic, we can improve the system prompt or adjust phrasing instructions without sacrificing accuracy. If they want slight variation, we could try 0.2–0.3, but 0.7 is too risky for factual RAG. We can also add a separate creative feature if needed.</w:t>
      </w:r>
    </w:p>
    <w:p w14:paraId="1B869AD5" w14:textId="77777777" w:rsidR="00E91356" w:rsidRPr="00E91356" w:rsidRDefault="00E91356" w:rsidP="00E91356">
      <w:pPr>
        <w:spacing w:before="100" w:beforeAutospacing="1" w:after="100" w:afterAutospacing="1" w:line="240" w:lineRule="auto"/>
        <w:outlineLvl w:val="2"/>
        <w:rPr>
          <w:rFonts w:eastAsia="Times New Roman" w:cstheme="minorHAnsi"/>
          <w:b/>
          <w:bCs/>
          <w:sz w:val="27"/>
          <w:szCs w:val="27"/>
        </w:rPr>
      </w:pPr>
    </w:p>
    <w:p w14:paraId="3E3756D1" w14:textId="6DCE39A7" w:rsidR="00E91356" w:rsidRPr="00E91356" w:rsidRDefault="00B8673A" w:rsidP="00E91356">
      <w:pPr>
        <w:pStyle w:val="ListParagraph"/>
        <w:numPr>
          <w:ilvl w:val="0"/>
          <w:numId w:val="2"/>
        </w:num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lastRenderedPageBreak/>
        <w:t>What is the difference between Top-K and Top-P? Describe a specific probability distribution where Top-K=50 selects tokens that Top-P=0.9 would exclude</w:t>
      </w:r>
      <w:r w:rsidR="00E91356" w:rsidRPr="00E91356">
        <w:rPr>
          <w:rFonts w:eastAsia="Times New Roman" w:cstheme="minorHAnsi"/>
          <w:b/>
          <w:bCs/>
          <w:sz w:val="27"/>
          <w:szCs w:val="27"/>
        </w:rPr>
        <w:t>.</w:t>
      </w:r>
    </w:p>
    <w:p w14:paraId="1C7A6FAF" w14:textId="1CF85870" w:rsidR="00B8673A" w:rsidRPr="00E91356" w:rsidRDefault="00B8673A" w:rsidP="00E91356">
      <w:pPr>
        <w:spacing w:before="100" w:beforeAutospacing="1" w:after="100" w:afterAutospacing="1" w:line="240" w:lineRule="auto"/>
        <w:ind w:left="360"/>
        <w:outlineLvl w:val="2"/>
        <w:rPr>
          <w:rFonts w:eastAsia="Times New Roman" w:cstheme="minorHAnsi"/>
          <w:b/>
          <w:bCs/>
          <w:sz w:val="27"/>
          <w:szCs w:val="27"/>
        </w:rPr>
      </w:pPr>
      <w:r w:rsidRPr="00E91356">
        <w:rPr>
          <w:rFonts w:eastAsia="Times New Roman" w:cstheme="minorHAnsi"/>
          <w:b/>
          <w:bCs/>
          <w:sz w:val="24"/>
          <w:szCs w:val="24"/>
        </w:rPr>
        <w:t>Top-K</w:t>
      </w:r>
      <w:r w:rsidRPr="00E91356">
        <w:rPr>
          <w:rFonts w:eastAsia="Times New Roman" w:cstheme="minorHAnsi"/>
          <w:sz w:val="24"/>
          <w:szCs w:val="24"/>
        </w:rPr>
        <w:t xml:space="preserve"> keeps a fixed number of the most probable tokens (e.g., top 50).</w:t>
      </w:r>
      <w:r w:rsidRPr="00E91356">
        <w:rPr>
          <w:rFonts w:eastAsia="Times New Roman" w:cstheme="minorHAnsi"/>
          <w:sz w:val="24"/>
          <w:szCs w:val="24"/>
        </w:rPr>
        <w:br/>
      </w:r>
      <w:r w:rsidRPr="00E91356">
        <w:rPr>
          <w:rFonts w:eastAsia="Times New Roman" w:cstheme="minorHAnsi"/>
          <w:b/>
          <w:bCs/>
          <w:sz w:val="24"/>
          <w:szCs w:val="24"/>
        </w:rPr>
        <w:t>Top-P</w:t>
      </w:r>
      <w:r w:rsidRPr="00E91356">
        <w:rPr>
          <w:rFonts w:eastAsia="Times New Roman" w:cstheme="minorHAnsi"/>
          <w:sz w:val="24"/>
          <w:szCs w:val="24"/>
        </w:rPr>
        <w:t xml:space="preserve"> (nucleus sampling) keeps the smallest set of tokens whose cumulative probability reaches P (e.g., 0.9). Top-P adapts to the model’s confidence; Top-K does not.</w:t>
      </w:r>
      <w:r w:rsidR="00E91356">
        <w:rPr>
          <w:rFonts w:eastAsia="Times New Roman" w:cstheme="minorHAnsi"/>
          <w:sz w:val="24"/>
          <w:szCs w:val="24"/>
        </w:rPr>
        <w:t xml:space="preserve"> </w:t>
      </w:r>
      <w:proofErr w:type="gramStart"/>
      <w:r w:rsidRPr="00E91356">
        <w:rPr>
          <w:rFonts w:eastAsia="Times New Roman" w:cstheme="minorHAnsi"/>
          <w:b/>
          <w:bCs/>
          <w:sz w:val="24"/>
          <w:szCs w:val="24"/>
        </w:rPr>
        <w:t>Example</w:t>
      </w:r>
      <w:proofErr w:type="gramEnd"/>
      <w:r w:rsidRPr="00E91356">
        <w:rPr>
          <w:rFonts w:eastAsia="Times New Roman" w:cstheme="minorHAnsi"/>
          <w:b/>
          <w:bCs/>
          <w:sz w:val="24"/>
          <w:szCs w:val="24"/>
        </w:rPr>
        <w:t>:</w:t>
      </w:r>
      <w:r w:rsidRPr="00E91356">
        <w:rPr>
          <w:rFonts w:eastAsia="Times New Roman" w:cstheme="minorHAnsi"/>
          <w:sz w:val="24"/>
          <w:szCs w:val="24"/>
        </w:rPr>
        <w:t xml:space="preserve"> Suppose the model is very confident:</w:t>
      </w:r>
    </w:p>
    <w:p w14:paraId="201B54BC" w14:textId="77777777" w:rsidR="00B8673A" w:rsidRPr="00E91356" w:rsidRDefault="00B8673A" w:rsidP="00B8673A">
      <w:pPr>
        <w:numPr>
          <w:ilvl w:val="0"/>
          <w:numId w:val="5"/>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Token A: 95%</w:t>
      </w:r>
    </w:p>
    <w:p w14:paraId="538E60B3" w14:textId="77777777" w:rsidR="00B8673A" w:rsidRPr="00E91356" w:rsidRDefault="00B8673A" w:rsidP="00B8673A">
      <w:pPr>
        <w:numPr>
          <w:ilvl w:val="0"/>
          <w:numId w:val="5"/>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Token B: 1%</w:t>
      </w:r>
    </w:p>
    <w:p w14:paraId="182099E8" w14:textId="77777777" w:rsidR="00B8673A" w:rsidRPr="00E91356" w:rsidRDefault="00B8673A" w:rsidP="00B8673A">
      <w:pPr>
        <w:numPr>
          <w:ilvl w:val="0"/>
          <w:numId w:val="5"/>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Token C: 0.5%</w:t>
      </w:r>
    </w:p>
    <w:p w14:paraId="35BD1BD2" w14:textId="77777777" w:rsidR="00B8673A" w:rsidRPr="00E91356" w:rsidRDefault="00B8673A" w:rsidP="00B8673A">
      <w:pPr>
        <w:numPr>
          <w:ilvl w:val="0"/>
          <w:numId w:val="5"/>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Token D: 0.3%</w:t>
      </w:r>
    </w:p>
    <w:p w14:paraId="32E10628" w14:textId="77777777" w:rsidR="00B8673A" w:rsidRPr="00E91356" w:rsidRDefault="00B8673A" w:rsidP="00B8673A">
      <w:pPr>
        <w:numPr>
          <w:ilvl w:val="0"/>
          <w:numId w:val="5"/>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and many more tiny probabilities.</w:t>
      </w:r>
    </w:p>
    <w:p w14:paraId="7DB5EF37"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With </w:t>
      </w:r>
      <w:r w:rsidRPr="00E91356">
        <w:rPr>
          <w:rFonts w:eastAsia="Times New Roman" w:cstheme="minorHAnsi"/>
          <w:b/>
          <w:bCs/>
          <w:sz w:val="24"/>
          <w:szCs w:val="24"/>
        </w:rPr>
        <w:t>Top-P = 0.9</w:t>
      </w:r>
      <w:r w:rsidRPr="00E91356">
        <w:rPr>
          <w:rFonts w:eastAsia="Times New Roman" w:cstheme="minorHAnsi"/>
          <w:sz w:val="24"/>
          <w:szCs w:val="24"/>
        </w:rPr>
        <w:t>, the model keeps only Token A (cumulative 95% ≥ 90%).</w:t>
      </w:r>
      <w:r w:rsidRPr="00E91356">
        <w:rPr>
          <w:rFonts w:eastAsia="Times New Roman" w:cstheme="minorHAnsi"/>
          <w:sz w:val="24"/>
          <w:szCs w:val="24"/>
        </w:rPr>
        <w:br/>
        <w:t xml:space="preserve">With </w:t>
      </w:r>
      <w:r w:rsidRPr="00E91356">
        <w:rPr>
          <w:rFonts w:eastAsia="Times New Roman" w:cstheme="minorHAnsi"/>
          <w:b/>
          <w:bCs/>
          <w:sz w:val="24"/>
          <w:szCs w:val="24"/>
        </w:rPr>
        <w:t>Top-K = 50</w:t>
      </w:r>
      <w:r w:rsidRPr="00E91356">
        <w:rPr>
          <w:rFonts w:eastAsia="Times New Roman" w:cstheme="minorHAnsi"/>
          <w:sz w:val="24"/>
          <w:szCs w:val="24"/>
        </w:rPr>
        <w:t>, it keeps the top 50 tokens, including B, C, D, and 47 other very low-probability tokens. Those low-probability tokens are excluded by Top-P but included by Top-K. This shows Top-K can include noise when the model is confident.</w:t>
      </w:r>
    </w:p>
    <w:p w14:paraId="6D56E052" w14:textId="77777777" w:rsidR="00B8673A" w:rsidRPr="00E91356" w:rsidRDefault="00B8673A" w:rsidP="00B8673A">
      <w:p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t>7. An LLM has a 128,000 token context window. A user uploads a 200-page document. Can you send the entire document in one API call? Why or why not? What do you do instead?</w:t>
      </w:r>
    </w:p>
    <w:p w14:paraId="38E8A4AC"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You </w:t>
      </w:r>
      <w:r w:rsidRPr="00E91356">
        <w:rPr>
          <w:rFonts w:eastAsia="Times New Roman" w:cstheme="minorHAnsi"/>
          <w:b/>
          <w:bCs/>
          <w:sz w:val="24"/>
          <w:szCs w:val="24"/>
        </w:rPr>
        <w:t>should not</w:t>
      </w:r>
      <w:r w:rsidRPr="00E91356">
        <w:rPr>
          <w:rFonts w:eastAsia="Times New Roman" w:cstheme="minorHAnsi"/>
          <w:sz w:val="24"/>
          <w:szCs w:val="24"/>
        </w:rPr>
        <w:t xml:space="preserve"> send the entire document in one API call, even if it might technically fit. Reasons:</w:t>
      </w:r>
    </w:p>
    <w:p w14:paraId="50023020" w14:textId="77777777" w:rsidR="00B8673A" w:rsidRPr="00E91356" w:rsidRDefault="00B8673A" w:rsidP="00B8673A">
      <w:pPr>
        <w:numPr>
          <w:ilvl w:val="0"/>
          <w:numId w:val="6"/>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A 200-page document is roughly 60,000–80,000 words, which could be ~80,000–100,000 tokens. Add system prompt, history, question, and response, and you may exceed the window or come close.</w:t>
      </w:r>
    </w:p>
    <w:p w14:paraId="6AD08DF0" w14:textId="4D088DAF" w:rsidR="00B8673A" w:rsidRPr="00E91356" w:rsidRDefault="00B8673A" w:rsidP="007C2A56">
      <w:pPr>
        <w:numPr>
          <w:ilvl w:val="0"/>
          <w:numId w:val="6"/>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Even if it fits, it is expensive and slow.</w:t>
      </w:r>
    </w:p>
    <w:p w14:paraId="5DE22EAA"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4"/>
          <w:szCs w:val="24"/>
        </w:rPr>
        <w:t>Instead:</w:t>
      </w:r>
      <w:r w:rsidRPr="00E91356">
        <w:rPr>
          <w:rFonts w:eastAsia="Times New Roman" w:cstheme="minorHAnsi"/>
          <w:sz w:val="24"/>
          <w:szCs w:val="24"/>
        </w:rPr>
        <w:t xml:space="preserve"> Use RAG. Chunk the document, embed each chunk, store them in a vector database, and at query time retrieve only the top relevant chunks (e.g., top 5). Send those chunks plus the question to the model. This is cheaper, faster, more accurate, and avoids context window overflow.</w:t>
      </w:r>
    </w:p>
    <w:p w14:paraId="306EDBE8" w14:textId="77777777" w:rsidR="00B8673A" w:rsidRPr="00E91356" w:rsidRDefault="00B8673A" w:rsidP="00B8673A">
      <w:p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t>8. What is the difference between prompt engineering and context engineering? Give an example where the prompt is perfect but the context makes the answer wrong.</w:t>
      </w:r>
    </w:p>
    <w:p w14:paraId="27F718E4"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4"/>
          <w:szCs w:val="24"/>
        </w:rPr>
        <w:t>Prompt engineering</w:t>
      </w:r>
      <w:r w:rsidRPr="00E91356">
        <w:rPr>
          <w:rFonts w:eastAsia="Times New Roman" w:cstheme="minorHAnsi"/>
          <w:sz w:val="24"/>
          <w:szCs w:val="24"/>
        </w:rPr>
        <w:t xml:space="preserve"> is designing the instructions you give the model—the system prompt, rules, tone, format.</w:t>
      </w:r>
      <w:r w:rsidRPr="00E91356">
        <w:rPr>
          <w:rFonts w:eastAsia="Times New Roman" w:cstheme="minorHAnsi"/>
          <w:sz w:val="24"/>
          <w:szCs w:val="24"/>
        </w:rPr>
        <w:br/>
      </w:r>
      <w:r w:rsidRPr="00E91356">
        <w:rPr>
          <w:rFonts w:eastAsia="Times New Roman" w:cstheme="minorHAnsi"/>
          <w:b/>
          <w:bCs/>
          <w:sz w:val="24"/>
          <w:szCs w:val="24"/>
        </w:rPr>
        <w:lastRenderedPageBreak/>
        <w:t>Context engineering</w:t>
      </w:r>
      <w:r w:rsidRPr="00E91356">
        <w:rPr>
          <w:rFonts w:eastAsia="Times New Roman" w:cstheme="minorHAnsi"/>
          <w:sz w:val="24"/>
          <w:szCs w:val="24"/>
        </w:rPr>
        <w:t xml:space="preserve"> is the broader system-level work of deciding </w:t>
      </w:r>
      <w:r w:rsidRPr="00E91356">
        <w:rPr>
          <w:rFonts w:eastAsia="Times New Roman" w:cstheme="minorHAnsi"/>
          <w:i/>
          <w:iCs/>
          <w:sz w:val="24"/>
          <w:szCs w:val="24"/>
        </w:rPr>
        <w:t>what</w:t>
      </w:r>
      <w:r w:rsidRPr="00E91356">
        <w:rPr>
          <w:rFonts w:eastAsia="Times New Roman" w:cstheme="minorHAnsi"/>
          <w:sz w:val="24"/>
          <w:szCs w:val="24"/>
        </w:rPr>
        <w:t xml:space="preserve"> goes into the context window: which document chunks, how many, in what order, what conversation history, what metadata.</w:t>
      </w:r>
    </w:p>
    <w:p w14:paraId="4D82B2DA"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4"/>
          <w:szCs w:val="24"/>
        </w:rPr>
        <w:t>Example:</w:t>
      </w:r>
      <w:r w:rsidRPr="00E91356">
        <w:rPr>
          <w:rFonts w:eastAsia="Times New Roman" w:cstheme="minorHAnsi"/>
          <w:sz w:val="24"/>
          <w:szCs w:val="24"/>
        </w:rPr>
        <w:t xml:space="preserve"> Your prompt is perfect: “Answer only from the provided context. Cite page numbers. If not in context, say I don’t know.” But your retrieval system returns chunks about marketing expenses instead of revenue. The model will confidently answer the revenue question using marketing data, because the prompt told it to rely on the provided context—and the context was wrong. No prompt engineering can fix bad retrieval. The context was the problem.</w:t>
      </w:r>
    </w:p>
    <w:p w14:paraId="2A142EBC" w14:textId="3D0DD704" w:rsidR="00B8673A" w:rsidRPr="00E91356" w:rsidRDefault="00B8673A" w:rsidP="00B8673A">
      <w:pPr>
        <w:spacing w:after="0" w:line="240" w:lineRule="auto"/>
        <w:rPr>
          <w:rFonts w:eastAsia="Times New Roman" w:cstheme="minorHAnsi"/>
          <w:sz w:val="24"/>
          <w:szCs w:val="24"/>
        </w:rPr>
      </w:pPr>
    </w:p>
    <w:p w14:paraId="6351BE75" w14:textId="77777777" w:rsidR="00B8673A" w:rsidRPr="00E91356" w:rsidRDefault="00B8673A" w:rsidP="00B8673A">
      <w:p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t>9. Embeddings represent text as lists of numbers. What does “similar meaning” mean in terms of these numbers? How do you measure it? What is the formula called?</w:t>
      </w:r>
    </w:p>
    <w:p w14:paraId="209C4673" w14:textId="77777777" w:rsidR="00372518"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Embeddings turn text into a vector—a list of floating-point numbers (e.g., 1,536 numbers for OpenAI’s </w:t>
      </w:r>
      <w:r w:rsidRPr="00E91356">
        <w:rPr>
          <w:rFonts w:eastAsia="Times New Roman" w:cstheme="minorHAnsi"/>
          <w:sz w:val="20"/>
          <w:szCs w:val="20"/>
        </w:rPr>
        <w:t>text-embedding-3-small</w:t>
      </w:r>
      <w:r w:rsidRPr="00E91356">
        <w:rPr>
          <w:rFonts w:eastAsia="Times New Roman" w:cstheme="minorHAnsi"/>
          <w:sz w:val="24"/>
          <w:szCs w:val="24"/>
        </w:rPr>
        <w:t>). “Similar meaning” means the vectors are close together in vector space.</w:t>
      </w:r>
    </w:p>
    <w:p w14:paraId="108AEDF8" w14:textId="7F4BF8FF"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You measure closeness using </w:t>
      </w:r>
      <w:r w:rsidRPr="00E91356">
        <w:rPr>
          <w:rFonts w:eastAsia="Times New Roman" w:cstheme="minorHAnsi"/>
          <w:b/>
          <w:bCs/>
          <w:sz w:val="24"/>
          <w:szCs w:val="24"/>
        </w:rPr>
        <w:t>cosine similarity</w:t>
      </w:r>
      <w:r w:rsidRPr="00E91356">
        <w:rPr>
          <w:rFonts w:eastAsia="Times New Roman" w:cstheme="minorHAnsi"/>
          <w:sz w:val="24"/>
          <w:szCs w:val="24"/>
        </w:rPr>
        <w:t>. The formula is:</w:t>
      </w:r>
    </w:p>
    <w:p w14:paraId="3CD7F692" w14:textId="77777777" w:rsidR="00B8673A" w:rsidRPr="00E91356" w:rsidRDefault="00B8673A" w:rsidP="00B8673A">
      <w:pPr>
        <w:spacing w:after="0" w:line="240" w:lineRule="auto"/>
        <w:rPr>
          <w:rFonts w:eastAsia="Times New Roman" w:cstheme="minorHAnsi"/>
          <w:sz w:val="24"/>
          <w:szCs w:val="24"/>
        </w:rPr>
      </w:pPr>
      <w:r w:rsidRPr="00E91356">
        <w:rPr>
          <w:rFonts w:eastAsia="Times New Roman" w:cstheme="minorHAnsi"/>
          <w:sz w:val="24"/>
          <w:szCs w:val="24"/>
        </w:rPr>
        <w:t>cosine similarity=A</w:t>
      </w:r>
      <w:r w:rsidRPr="00E91356">
        <w:rPr>
          <w:rFonts w:ascii="Cambria Math" w:eastAsia="Times New Roman" w:hAnsi="Cambria Math" w:cs="Cambria Math"/>
          <w:sz w:val="24"/>
          <w:szCs w:val="24"/>
        </w:rPr>
        <w:t>⋅</w:t>
      </w:r>
      <w:r w:rsidRPr="00E91356">
        <w:rPr>
          <w:rFonts w:eastAsia="Times New Roman" w:cstheme="minorHAnsi"/>
          <w:sz w:val="24"/>
          <w:szCs w:val="24"/>
        </w:rPr>
        <w:t>B</w:t>
      </w:r>
      <w:r w:rsidRPr="00E91356">
        <w:rPr>
          <w:rFonts w:ascii="Cambria Math" w:eastAsia="Times New Roman" w:hAnsi="Cambria Math" w:cs="Cambria Math"/>
          <w:sz w:val="24"/>
          <w:szCs w:val="24"/>
        </w:rPr>
        <w:t>∥</w:t>
      </w:r>
      <w:r w:rsidRPr="00E91356">
        <w:rPr>
          <w:rFonts w:eastAsia="Times New Roman" w:cstheme="minorHAnsi"/>
          <w:sz w:val="24"/>
          <w:szCs w:val="24"/>
        </w:rPr>
        <w:t>A</w:t>
      </w:r>
      <w:r w:rsidRPr="00E91356">
        <w:rPr>
          <w:rFonts w:ascii="Cambria Math" w:eastAsia="Times New Roman" w:hAnsi="Cambria Math" w:cs="Cambria Math"/>
          <w:sz w:val="24"/>
          <w:szCs w:val="24"/>
        </w:rPr>
        <w:t>∥∥</w:t>
      </w:r>
      <w:r w:rsidRPr="00E91356">
        <w:rPr>
          <w:rFonts w:eastAsia="Times New Roman" w:cstheme="minorHAnsi"/>
          <w:sz w:val="24"/>
          <w:szCs w:val="24"/>
        </w:rPr>
        <w:t>B</w:t>
      </w:r>
      <w:r w:rsidRPr="00E91356">
        <w:rPr>
          <w:rFonts w:ascii="Cambria Math" w:eastAsia="Times New Roman" w:hAnsi="Cambria Math" w:cs="Cambria Math"/>
          <w:sz w:val="24"/>
          <w:szCs w:val="24"/>
        </w:rPr>
        <w:t>∥</w:t>
      </w:r>
      <w:r w:rsidRPr="00E91356">
        <w:rPr>
          <w:rFonts w:eastAsia="Times New Roman" w:cstheme="minorHAnsi"/>
          <w:sz w:val="24"/>
          <w:szCs w:val="24"/>
        </w:rPr>
        <w:t>cosine similarity=</w:t>
      </w:r>
      <w:r w:rsidRPr="00E91356">
        <w:rPr>
          <w:rFonts w:ascii="Cambria Math" w:eastAsia="Times New Roman" w:hAnsi="Cambria Math" w:cs="Cambria Math"/>
          <w:sz w:val="24"/>
          <w:szCs w:val="24"/>
        </w:rPr>
        <w:t>∥</w:t>
      </w:r>
      <w:r w:rsidRPr="00E91356">
        <w:rPr>
          <w:rFonts w:eastAsia="Times New Roman" w:cstheme="minorHAnsi"/>
          <w:sz w:val="24"/>
          <w:szCs w:val="24"/>
        </w:rPr>
        <w:t>A</w:t>
      </w:r>
      <w:r w:rsidRPr="00E91356">
        <w:rPr>
          <w:rFonts w:ascii="Cambria Math" w:eastAsia="Times New Roman" w:hAnsi="Cambria Math" w:cs="Cambria Math"/>
          <w:sz w:val="24"/>
          <w:szCs w:val="24"/>
        </w:rPr>
        <w:t>∥∥</w:t>
      </w:r>
      <w:r w:rsidRPr="00E91356">
        <w:rPr>
          <w:rFonts w:eastAsia="Times New Roman" w:cstheme="minorHAnsi"/>
          <w:sz w:val="24"/>
          <w:szCs w:val="24"/>
        </w:rPr>
        <w:t>B</w:t>
      </w:r>
      <w:r w:rsidRPr="00E91356">
        <w:rPr>
          <w:rFonts w:ascii="Cambria Math" w:eastAsia="Times New Roman" w:hAnsi="Cambria Math" w:cs="Cambria Math"/>
          <w:sz w:val="24"/>
          <w:szCs w:val="24"/>
        </w:rPr>
        <w:t>∥</w:t>
      </w:r>
      <w:r w:rsidRPr="00E91356">
        <w:rPr>
          <w:rFonts w:eastAsia="Times New Roman" w:cstheme="minorHAnsi"/>
          <w:sz w:val="24"/>
          <w:szCs w:val="24"/>
        </w:rPr>
        <w:t>A</w:t>
      </w:r>
      <w:r w:rsidRPr="00E91356">
        <w:rPr>
          <w:rFonts w:ascii="Cambria Math" w:eastAsia="Times New Roman" w:hAnsi="Cambria Math" w:cs="Cambria Math"/>
          <w:sz w:val="24"/>
          <w:szCs w:val="24"/>
        </w:rPr>
        <w:t>⋅</w:t>
      </w:r>
      <w:r w:rsidRPr="00E91356">
        <w:rPr>
          <w:rFonts w:eastAsia="Times New Roman" w:cstheme="minorHAnsi"/>
          <w:sz w:val="24"/>
          <w:szCs w:val="24"/>
        </w:rPr>
        <w:t>B​</w:t>
      </w:r>
    </w:p>
    <w:p w14:paraId="441B10B6"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It produces a number between -1 and 1. Close to 1 means very similar meaning; close to 0 means unrelated; negative means opposite meaning. In practice, similarity above ~0.8 usually indicates the texts are about the same topic. This is how vector databases find relevant chunks for RAG.</w:t>
      </w:r>
    </w:p>
    <w:p w14:paraId="515D1C73" w14:textId="77777777" w:rsidR="00B8673A" w:rsidRPr="00E91356" w:rsidRDefault="00B8673A" w:rsidP="00B8673A">
      <w:pPr>
        <w:spacing w:before="100" w:beforeAutospacing="1" w:after="100" w:afterAutospacing="1" w:line="240" w:lineRule="auto"/>
        <w:outlineLvl w:val="2"/>
        <w:rPr>
          <w:rFonts w:eastAsia="Times New Roman" w:cstheme="minorHAnsi"/>
          <w:b/>
          <w:bCs/>
          <w:sz w:val="27"/>
          <w:szCs w:val="27"/>
        </w:rPr>
      </w:pPr>
      <w:r w:rsidRPr="00E91356">
        <w:rPr>
          <w:rFonts w:eastAsia="Times New Roman" w:cstheme="minorHAnsi"/>
          <w:b/>
          <w:bCs/>
          <w:sz w:val="27"/>
          <w:szCs w:val="27"/>
        </w:rPr>
        <w:t>10. If inference is just sending an HTTP request to an API, why is an entire 6-week bootcamp needed to learn AI engineering? What is the hard part that is not the API call itself?</w:t>
      </w:r>
    </w:p>
    <w:p w14:paraId="7C1959E4"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 xml:space="preserve">The API call is trivial. The hard part is building the </w:t>
      </w:r>
      <w:r w:rsidRPr="00E91356">
        <w:rPr>
          <w:rFonts w:eastAsia="Times New Roman" w:cstheme="minorHAnsi"/>
          <w:b/>
          <w:bCs/>
          <w:sz w:val="24"/>
          <w:szCs w:val="24"/>
        </w:rPr>
        <w:t>production system around it</w:t>
      </w:r>
      <w:r w:rsidRPr="00E91356">
        <w:rPr>
          <w:rFonts w:eastAsia="Times New Roman" w:cstheme="minorHAnsi"/>
          <w:sz w:val="24"/>
          <w:szCs w:val="24"/>
        </w:rPr>
        <w:t>:</w:t>
      </w:r>
    </w:p>
    <w:p w14:paraId="739A722A" w14:textId="77777777" w:rsidR="00B8673A" w:rsidRPr="00E91356" w:rsidRDefault="00B8673A" w:rsidP="00B8673A">
      <w:pPr>
        <w:numPr>
          <w:ilvl w:val="0"/>
          <w:numId w:val="7"/>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Handling rate limits, timeouts, retries, and fallbacks.</w:t>
      </w:r>
    </w:p>
    <w:p w14:paraId="071ABCA8" w14:textId="77777777" w:rsidR="00B8673A" w:rsidRPr="00E91356" w:rsidRDefault="00B8673A" w:rsidP="00B8673A">
      <w:pPr>
        <w:numPr>
          <w:ilvl w:val="0"/>
          <w:numId w:val="7"/>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Managing tokens, context windows, and cost tracking.</w:t>
      </w:r>
    </w:p>
    <w:p w14:paraId="27C43533" w14:textId="77777777" w:rsidR="00B8673A" w:rsidRPr="00E91356" w:rsidRDefault="00B8673A" w:rsidP="00B8673A">
      <w:pPr>
        <w:numPr>
          <w:ilvl w:val="0"/>
          <w:numId w:val="7"/>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Building data pipelines: PDF extraction, chunking, embedding, vector storage.</w:t>
      </w:r>
    </w:p>
    <w:p w14:paraId="2D39B9E6" w14:textId="77777777" w:rsidR="00B8673A" w:rsidRPr="00E91356" w:rsidRDefault="00B8673A" w:rsidP="00B8673A">
      <w:pPr>
        <w:numPr>
          <w:ilvl w:val="0"/>
          <w:numId w:val="7"/>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Implementing RAG: retrieval, prompt assembly, citation.</w:t>
      </w:r>
    </w:p>
    <w:p w14:paraId="1A9D7444" w14:textId="77777777" w:rsidR="00B8673A" w:rsidRPr="00E91356" w:rsidRDefault="00B8673A" w:rsidP="00B8673A">
      <w:pPr>
        <w:numPr>
          <w:ilvl w:val="0"/>
          <w:numId w:val="7"/>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Adding guardrails: confidence scoring, human review, kill switches.</w:t>
      </w:r>
    </w:p>
    <w:p w14:paraId="4F5AF281" w14:textId="185ED9CF" w:rsidR="00B8673A" w:rsidRPr="00E91356" w:rsidRDefault="00B8673A" w:rsidP="00372518">
      <w:pPr>
        <w:numPr>
          <w:ilvl w:val="0"/>
          <w:numId w:val="7"/>
        </w:num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Ensuring reliability, scalability, caching, observability, logging, and tracing.</w:t>
      </w:r>
    </w:p>
    <w:p w14:paraId="5387062C" w14:textId="77777777" w:rsidR="00E91356" w:rsidRDefault="00B8673A" w:rsidP="00E91356">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lastRenderedPageBreak/>
        <w:t>That’s why the bootcamp exists. Anyone can call an API; few can make it reliable, correct, affordable, and fast at scale. The hard part is the backend engineering around the AI model.</w:t>
      </w:r>
    </w:p>
    <w:p w14:paraId="12DE8E8B" w14:textId="77777777" w:rsidR="00E91356" w:rsidRDefault="00E91356" w:rsidP="00E91356">
      <w:pPr>
        <w:spacing w:before="100" w:beforeAutospacing="1" w:after="100" w:afterAutospacing="1" w:line="240" w:lineRule="auto"/>
        <w:rPr>
          <w:rFonts w:eastAsia="Times New Roman" w:cstheme="minorHAnsi"/>
          <w:sz w:val="24"/>
          <w:szCs w:val="24"/>
        </w:rPr>
      </w:pPr>
    </w:p>
    <w:p w14:paraId="374292BB" w14:textId="7E04A298" w:rsidR="00B8673A" w:rsidRPr="00E91356" w:rsidRDefault="00B8673A" w:rsidP="00E91356">
      <w:p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7"/>
          <w:szCs w:val="27"/>
        </w:rPr>
        <w:t>11. Why would you use different temperature values for different features in the same application? Give three examples: one that needs temperature = 0.1, one that needs 0.3, and one that needs 0.7. Explain why each value is appropriate.</w:t>
      </w:r>
    </w:p>
    <w:p w14:paraId="1003E74E" w14:textId="77777777" w:rsidR="00B8673A" w:rsidRPr="00E91356" w:rsidRDefault="00B8673A" w:rsidP="00B8673A">
      <w:pPr>
        <w:spacing w:before="100" w:beforeAutospacing="1" w:after="100" w:afterAutospacing="1" w:line="240" w:lineRule="auto"/>
        <w:rPr>
          <w:rFonts w:eastAsia="Times New Roman" w:cstheme="minorHAnsi"/>
          <w:sz w:val="24"/>
          <w:szCs w:val="24"/>
        </w:rPr>
      </w:pPr>
      <w:r w:rsidRPr="00E91356">
        <w:rPr>
          <w:rFonts w:eastAsia="Times New Roman" w:cstheme="minorHAnsi"/>
          <w:sz w:val="24"/>
          <w:szCs w:val="24"/>
        </w:rPr>
        <w:t>Different features need different behavior. Temperature controls randomness, so we tune it per use case.</w:t>
      </w:r>
    </w:p>
    <w:p w14:paraId="00CD46E0" w14:textId="77777777" w:rsidR="00B8673A" w:rsidRPr="00E91356" w:rsidRDefault="00B8673A" w:rsidP="00B8673A">
      <w:pPr>
        <w:numPr>
          <w:ilvl w:val="0"/>
          <w:numId w:val="8"/>
        </w:num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4"/>
          <w:szCs w:val="24"/>
        </w:rPr>
        <w:t>Temperature = 0.1 — RAG Document Q&amp;A.</w:t>
      </w:r>
      <w:r w:rsidRPr="00E91356">
        <w:rPr>
          <w:rFonts w:eastAsia="Times New Roman" w:cstheme="minorHAnsi"/>
          <w:sz w:val="24"/>
          <w:szCs w:val="24"/>
        </w:rPr>
        <w:t xml:space="preserve"> Needs factual, consistent, grounded answers. Low randomness reduces hallucinations and keeps the model focused on retrieved context.</w:t>
      </w:r>
    </w:p>
    <w:p w14:paraId="5E24A0F1" w14:textId="77777777" w:rsidR="00B8673A" w:rsidRPr="00E91356" w:rsidRDefault="00B8673A" w:rsidP="00B8673A">
      <w:pPr>
        <w:numPr>
          <w:ilvl w:val="0"/>
          <w:numId w:val="8"/>
        </w:num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4"/>
          <w:szCs w:val="24"/>
        </w:rPr>
        <w:t>Temperature = 0.3 — Agent Reasoning.</w:t>
      </w:r>
      <w:r w:rsidRPr="00E91356">
        <w:rPr>
          <w:rFonts w:eastAsia="Times New Roman" w:cstheme="minorHAnsi"/>
          <w:sz w:val="24"/>
          <w:szCs w:val="24"/>
        </w:rPr>
        <w:t xml:space="preserve"> The agent needs slight creativity to try different search queries or tools when the obvious one fails. Too deterministic and it may repeat the same failed action.</w:t>
      </w:r>
    </w:p>
    <w:p w14:paraId="3E3F25C7" w14:textId="77777777" w:rsidR="00B8673A" w:rsidRPr="00E91356" w:rsidRDefault="00B8673A" w:rsidP="00B8673A">
      <w:pPr>
        <w:numPr>
          <w:ilvl w:val="0"/>
          <w:numId w:val="8"/>
        </w:numPr>
        <w:spacing w:before="100" w:beforeAutospacing="1" w:after="100" w:afterAutospacing="1" w:line="240" w:lineRule="auto"/>
        <w:rPr>
          <w:rFonts w:eastAsia="Times New Roman" w:cstheme="minorHAnsi"/>
          <w:sz w:val="24"/>
          <w:szCs w:val="24"/>
        </w:rPr>
      </w:pPr>
      <w:r w:rsidRPr="00E91356">
        <w:rPr>
          <w:rFonts w:eastAsia="Times New Roman" w:cstheme="minorHAnsi"/>
          <w:b/>
          <w:bCs/>
          <w:sz w:val="24"/>
          <w:szCs w:val="24"/>
        </w:rPr>
        <w:t>Temperature = 0.7 — Creative Writing / Brainstorming / Email Drafting.</w:t>
      </w:r>
      <w:r w:rsidRPr="00E91356">
        <w:rPr>
          <w:rFonts w:eastAsia="Times New Roman" w:cstheme="minorHAnsi"/>
          <w:sz w:val="24"/>
          <w:szCs w:val="24"/>
        </w:rPr>
        <w:t xml:space="preserve"> Needs variety, diverse phrasing, and creative output. Factual precision is less critical, and higher randomness produces more interesting and varied results.</w:t>
      </w:r>
    </w:p>
    <w:p w14:paraId="17991BA3" w14:textId="77777777" w:rsidR="00B8673A" w:rsidRPr="00E91356" w:rsidRDefault="00B8673A" w:rsidP="00B8673A">
      <w:pPr>
        <w:spacing w:before="100" w:beforeAutospacing="1" w:after="100" w:afterAutospacing="1" w:line="240" w:lineRule="auto"/>
        <w:rPr>
          <w:rFonts w:eastAsia="Times New Roman" w:cstheme="minorHAnsi"/>
          <w:sz w:val="24"/>
          <w:szCs w:val="24"/>
        </w:rPr>
      </w:pPr>
      <w:proofErr w:type="gramStart"/>
      <w:r w:rsidRPr="00E91356">
        <w:rPr>
          <w:rFonts w:eastAsia="Times New Roman" w:cstheme="minorHAnsi"/>
          <w:sz w:val="24"/>
          <w:szCs w:val="24"/>
        </w:rPr>
        <w:t>So</w:t>
      </w:r>
      <w:proofErr w:type="gramEnd"/>
      <w:r w:rsidRPr="00E91356">
        <w:rPr>
          <w:rFonts w:eastAsia="Times New Roman" w:cstheme="minorHAnsi"/>
          <w:sz w:val="24"/>
          <w:szCs w:val="24"/>
        </w:rPr>
        <w:t xml:space="preserve"> 0.1 for facts, 0.3 for flexible reasoning, 0.7 for creativity. It’s an engineering tradeoff between consistency and creativity.</w:t>
      </w:r>
    </w:p>
    <w:p w14:paraId="63BD6228" w14:textId="55BF9820" w:rsidR="00442B12" w:rsidRPr="00E91356" w:rsidRDefault="00442B12" w:rsidP="00B8673A">
      <w:pPr>
        <w:spacing w:after="0" w:line="240" w:lineRule="auto"/>
        <w:rPr>
          <w:rFonts w:eastAsia="Times New Roman" w:cstheme="minorHAnsi"/>
          <w:sz w:val="24"/>
          <w:szCs w:val="24"/>
        </w:rPr>
      </w:pPr>
    </w:p>
    <w:sectPr w:rsidR="00442B12" w:rsidRPr="00E91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22740"/>
    <w:multiLevelType w:val="multilevel"/>
    <w:tmpl w:val="D38E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C7100"/>
    <w:multiLevelType w:val="multilevel"/>
    <w:tmpl w:val="B3B2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311D4"/>
    <w:multiLevelType w:val="multilevel"/>
    <w:tmpl w:val="4960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E2E62"/>
    <w:multiLevelType w:val="multilevel"/>
    <w:tmpl w:val="46E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133B4"/>
    <w:multiLevelType w:val="multilevel"/>
    <w:tmpl w:val="5990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47DCD"/>
    <w:multiLevelType w:val="multilevel"/>
    <w:tmpl w:val="F13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A483D"/>
    <w:multiLevelType w:val="multilevel"/>
    <w:tmpl w:val="37E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E19B0"/>
    <w:multiLevelType w:val="multilevel"/>
    <w:tmpl w:val="617EB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0"/>
  </w:num>
  <w:num w:numId="4">
    <w:abstractNumId w:val="6"/>
  </w:num>
  <w:num w:numId="5">
    <w:abstractNumId w:val="5"/>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3A"/>
    <w:rsid w:val="001043ED"/>
    <w:rsid w:val="00372518"/>
    <w:rsid w:val="00442B12"/>
    <w:rsid w:val="007C2A56"/>
    <w:rsid w:val="00B8673A"/>
    <w:rsid w:val="00DD2803"/>
    <w:rsid w:val="00E91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B141"/>
  <w15:chartTrackingRefBased/>
  <w15:docId w15:val="{E7769A88-6C71-46F9-92E1-4639D3D6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867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8673A"/>
    <w:rPr>
      <w:rFonts w:ascii="Times New Roman" w:eastAsia="Times New Roman" w:hAnsi="Times New Roman" w:cs="Times New Roman"/>
      <w:b/>
      <w:bCs/>
      <w:sz w:val="27"/>
      <w:szCs w:val="27"/>
    </w:rPr>
  </w:style>
  <w:style w:type="paragraph" w:customStyle="1" w:styleId="ds-markdown-paragraph">
    <w:name w:val="ds-markdown-paragraph"/>
    <w:basedOn w:val="Normal"/>
    <w:rsid w:val="00B867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673A"/>
    <w:rPr>
      <w:b/>
      <w:bCs/>
    </w:rPr>
  </w:style>
  <w:style w:type="character" w:styleId="Emphasis">
    <w:name w:val="Emphasis"/>
    <w:basedOn w:val="DefaultParagraphFont"/>
    <w:uiPriority w:val="20"/>
    <w:qFormat/>
    <w:rsid w:val="00B8673A"/>
    <w:rPr>
      <w:i/>
      <w:iCs/>
    </w:rPr>
  </w:style>
  <w:style w:type="character" w:styleId="HTMLCode">
    <w:name w:val="HTML Code"/>
    <w:basedOn w:val="DefaultParagraphFont"/>
    <w:uiPriority w:val="99"/>
    <w:semiHidden/>
    <w:unhideWhenUsed/>
    <w:rsid w:val="00B8673A"/>
    <w:rPr>
      <w:rFonts w:ascii="Courier New" w:eastAsia="Times New Roman" w:hAnsi="Courier New" w:cs="Courier New"/>
      <w:sz w:val="20"/>
      <w:szCs w:val="20"/>
    </w:rPr>
  </w:style>
  <w:style w:type="character" w:customStyle="1" w:styleId="katex-mathml">
    <w:name w:val="katex-mathml"/>
    <w:basedOn w:val="DefaultParagraphFont"/>
    <w:rsid w:val="00B8673A"/>
  </w:style>
  <w:style w:type="character" w:customStyle="1" w:styleId="mord">
    <w:name w:val="mord"/>
    <w:basedOn w:val="DefaultParagraphFont"/>
    <w:rsid w:val="00B8673A"/>
  </w:style>
  <w:style w:type="character" w:customStyle="1" w:styleId="mrel">
    <w:name w:val="mrel"/>
    <w:basedOn w:val="DefaultParagraphFont"/>
    <w:rsid w:val="00B8673A"/>
  </w:style>
  <w:style w:type="character" w:customStyle="1" w:styleId="mbin">
    <w:name w:val="mbin"/>
    <w:basedOn w:val="DefaultParagraphFont"/>
    <w:rsid w:val="00B8673A"/>
  </w:style>
  <w:style w:type="character" w:customStyle="1" w:styleId="vlist-s">
    <w:name w:val="vlist-s"/>
    <w:basedOn w:val="DefaultParagraphFont"/>
    <w:rsid w:val="00B8673A"/>
  </w:style>
  <w:style w:type="paragraph" w:styleId="ListParagraph">
    <w:name w:val="List Paragraph"/>
    <w:basedOn w:val="Normal"/>
    <w:uiPriority w:val="34"/>
    <w:qFormat/>
    <w:rsid w:val="003725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407792">
      <w:bodyDiv w:val="1"/>
      <w:marLeft w:val="0"/>
      <w:marRight w:val="0"/>
      <w:marTop w:val="0"/>
      <w:marBottom w:val="0"/>
      <w:divBdr>
        <w:top w:val="none" w:sz="0" w:space="0" w:color="auto"/>
        <w:left w:val="none" w:sz="0" w:space="0" w:color="auto"/>
        <w:bottom w:val="none" w:sz="0" w:space="0" w:color="auto"/>
        <w:right w:val="none" w:sz="0" w:space="0" w:color="auto"/>
      </w:divBdr>
      <w:divsChild>
        <w:div w:id="1787575205">
          <w:marLeft w:val="0"/>
          <w:marRight w:val="0"/>
          <w:marTop w:val="0"/>
          <w:marBottom w:val="0"/>
          <w:divBdr>
            <w:top w:val="none" w:sz="0" w:space="0" w:color="auto"/>
            <w:left w:val="none" w:sz="0" w:space="0" w:color="auto"/>
            <w:bottom w:val="none" w:sz="0" w:space="0" w:color="auto"/>
            <w:right w:val="none" w:sz="0" w:space="0" w:color="auto"/>
          </w:divBdr>
          <w:divsChild>
            <w:div w:id="317224941">
              <w:marLeft w:val="0"/>
              <w:marRight w:val="0"/>
              <w:marTop w:val="0"/>
              <w:marBottom w:val="0"/>
              <w:divBdr>
                <w:top w:val="none" w:sz="0" w:space="0" w:color="auto"/>
                <w:left w:val="none" w:sz="0" w:space="0" w:color="auto"/>
                <w:bottom w:val="none" w:sz="0" w:space="0" w:color="auto"/>
                <w:right w:val="none" w:sz="0" w:space="0" w:color="auto"/>
              </w:divBdr>
              <w:divsChild>
                <w:div w:id="1754206289">
                  <w:marLeft w:val="0"/>
                  <w:marRight w:val="0"/>
                  <w:marTop w:val="0"/>
                  <w:marBottom w:val="0"/>
                  <w:divBdr>
                    <w:top w:val="none" w:sz="0" w:space="0" w:color="auto"/>
                    <w:left w:val="none" w:sz="0" w:space="0" w:color="auto"/>
                    <w:bottom w:val="none" w:sz="0" w:space="0" w:color="auto"/>
                    <w:right w:val="none" w:sz="0" w:space="0" w:color="auto"/>
                  </w:divBdr>
                  <w:divsChild>
                    <w:div w:id="1393776599">
                      <w:marLeft w:val="0"/>
                      <w:marRight w:val="0"/>
                      <w:marTop w:val="0"/>
                      <w:marBottom w:val="0"/>
                      <w:divBdr>
                        <w:top w:val="none" w:sz="0" w:space="0" w:color="auto"/>
                        <w:left w:val="none" w:sz="0" w:space="0" w:color="auto"/>
                        <w:bottom w:val="none" w:sz="0" w:space="0" w:color="auto"/>
                        <w:right w:val="none" w:sz="0" w:space="0" w:color="auto"/>
                      </w:divBdr>
                      <w:divsChild>
                        <w:div w:id="5931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772383">
          <w:marLeft w:val="0"/>
          <w:marRight w:val="0"/>
          <w:marTop w:val="0"/>
          <w:marBottom w:val="0"/>
          <w:divBdr>
            <w:top w:val="none" w:sz="0" w:space="0" w:color="auto"/>
            <w:left w:val="none" w:sz="0" w:space="0" w:color="auto"/>
            <w:bottom w:val="none" w:sz="0" w:space="0" w:color="auto"/>
            <w:right w:val="none" w:sz="0" w:space="0" w:color="auto"/>
          </w:divBdr>
          <w:divsChild>
            <w:div w:id="1526944172">
              <w:marLeft w:val="0"/>
              <w:marRight w:val="0"/>
              <w:marTop w:val="0"/>
              <w:marBottom w:val="0"/>
              <w:divBdr>
                <w:top w:val="none" w:sz="0" w:space="0" w:color="auto"/>
                <w:left w:val="none" w:sz="0" w:space="0" w:color="auto"/>
                <w:bottom w:val="none" w:sz="0" w:space="0" w:color="auto"/>
                <w:right w:val="none" w:sz="0" w:space="0" w:color="auto"/>
              </w:divBdr>
              <w:divsChild>
                <w:div w:id="1794861469">
                  <w:marLeft w:val="0"/>
                  <w:marRight w:val="0"/>
                  <w:marTop w:val="0"/>
                  <w:marBottom w:val="0"/>
                  <w:divBdr>
                    <w:top w:val="none" w:sz="0" w:space="0" w:color="auto"/>
                    <w:left w:val="none" w:sz="0" w:space="0" w:color="auto"/>
                    <w:bottom w:val="none" w:sz="0" w:space="0" w:color="auto"/>
                    <w:right w:val="none" w:sz="0" w:space="0" w:color="auto"/>
                  </w:divBdr>
                  <w:divsChild>
                    <w:div w:id="1019812401">
                      <w:marLeft w:val="0"/>
                      <w:marRight w:val="0"/>
                      <w:marTop w:val="0"/>
                      <w:marBottom w:val="0"/>
                      <w:divBdr>
                        <w:top w:val="none" w:sz="0" w:space="0" w:color="auto"/>
                        <w:left w:val="none" w:sz="0" w:space="0" w:color="auto"/>
                        <w:bottom w:val="none" w:sz="0" w:space="0" w:color="auto"/>
                        <w:right w:val="none" w:sz="0" w:space="0" w:color="auto"/>
                      </w:divBdr>
                      <w:divsChild>
                        <w:div w:id="9972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2026-09-24T04:10:00Z</dcterms:created>
  <dcterms:modified xsi:type="dcterms:W3CDTF">2026-09-24T12:12:00Z</dcterms:modified>
</cp:coreProperties>
</file>