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Xae1b3ac1ddb02207d1fbc791f67c2584c883c22"/>
    <w:p>
      <w:pPr>
        <w:pStyle w:val="Heading1"/>
      </w:pPr>
      <w:r>
        <w:t xml:space="preserve">Documentação Completa do Sistema CRM Seusdados</w:t>
      </w:r>
    </w:p>
    <w:p>
      <w:pPr>
        <w:pStyle w:val="FirstParagraph"/>
      </w:pPr>
      <w:r>
        <w:rPr>
          <w:bCs/>
          <w:b/>
        </w:rPr>
        <w:t xml:space="preserve">Versão:</w:t>
      </w:r>
      <w:r>
        <w:t xml:space="preserve"> </w:t>
      </w:r>
      <w:r>
        <w:t xml:space="preserve">1.0.0 Production Ready</w:t>
      </w:r>
      <w:r>
        <w:br/>
      </w:r>
      <w:r>
        <w:rPr>
          <w:bCs/>
          <w:b/>
        </w:rPr>
        <w:t xml:space="preserve">Data de Lançamento:</w:t>
      </w:r>
      <w:r>
        <w:t xml:space="preserve"> </w:t>
      </w:r>
      <w:r>
        <w:t xml:space="preserve">27/09/2025</w:t>
      </w:r>
      <w:r>
        <w:br/>
      </w:r>
      <w:r>
        <w:rPr>
          <w:bCs/>
          <w:b/>
        </w:rPr>
        <w:t xml:space="preserve">URL de Produção:</w:t>
      </w:r>
      <w:r>
        <w:t xml:space="preserve"> </w:t>
      </w:r>
      <w:hyperlink r:id="rId20">
        <w:r>
          <w:rPr>
            <w:rStyle w:val="Hyperlink"/>
          </w:rPr>
          <w:t xml:space="preserve">https://t8bqrcvo3mpw.space.minimax.io</w:t>
        </w:r>
      </w:hyperlink>
      <w:r>
        <w:br/>
      </w:r>
      <w:r>
        <w:rPr>
          <w:bCs/>
          <w:b/>
        </w:rPr>
        <w:t xml:space="preserve">Desenvolvido por:</w:t>
      </w:r>
      <w:r>
        <w:t xml:space="preserve"> </w:t>
      </w:r>
      <w:r>
        <w:t xml:space="preserve">MiniMax Agent para Seusdados</w:t>
      </w:r>
    </w:p>
    <w:p>
      <w:r>
        <w:pict>
          <v:rect style="width:0;height:1.5pt" o:hralign="center" o:hrstd="t" o:hr="t"/>
        </w:pict>
      </w:r>
    </w:p>
    <w:bookmarkStart w:id="25" w:name="resumo-executivo"/>
    <w:p>
      <w:pPr>
        <w:pStyle w:val="Heading2"/>
      </w:pPr>
      <w:r>
        <w:t xml:space="preserve">1. RESUMO EXECUTIVO</w:t>
      </w:r>
    </w:p>
    <w:bookmarkStart w:id="21" w:name="visão-geral-do-sistema-crm-seusdados"/>
    <w:p>
      <w:pPr>
        <w:pStyle w:val="Heading3"/>
      </w:pPr>
      <w:r>
        <w:t xml:space="preserve">Visão Geral do Sistema CRM Seusdados</w:t>
      </w:r>
    </w:p>
    <w:p>
      <w:pPr>
        <w:pStyle w:val="FirstParagraph"/>
      </w:pPr>
      <w:r>
        <w:t xml:space="preserve">O CRM Seusdados é uma plataforma de gestão de relacionamento com o cliente de ponta, projetada para otimizar e automatizar todo o ciclo de vendas da Seusdados. Construído com tecnologias modernas (React, TypeScript, Supabase), o sistema oferece uma experiência de usuário fluida, segura e totalmente alinhada à identidade visual da empresa. A plataforma centraliza a gestão de clientes, propostas, contratos e equipes, fornecendo uma visão 360° do negócio.</w:t>
      </w:r>
    </w:p>
    <w:bookmarkEnd w:id="21"/>
    <w:bookmarkStart w:id="22" w:name="objetivos-e-proposta-de-valor"/>
    <w:p>
      <w:pPr>
        <w:pStyle w:val="Heading3"/>
      </w:pPr>
      <w:r>
        <w:t xml:space="preserve">Objetivos e Proposta de Valor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Centralizar a Informação:</w:t>
      </w:r>
      <w:r>
        <w:t xml:space="preserve"> </w:t>
      </w:r>
      <w:r>
        <w:t xml:space="preserve">Unificar todos os dados de clientes, propostas e contratos em um único repositório seguro e de fácil acesso.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Automatizar o Fluxo Comercial:</w:t>
      </w:r>
      <w:r>
        <w:t xml:space="preserve"> </w:t>
      </w:r>
      <w:r>
        <w:t xml:space="preserve">Reduzir o trabalho manual e acelerar o processo de vendas, desde a captação do lead até a assinatura do contrato.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Melhorar a Tomada de Decisão:</w:t>
      </w:r>
      <w:r>
        <w:t xml:space="preserve"> </w:t>
      </w:r>
      <w:r>
        <w:t xml:space="preserve">Fornecer dados e relatórios em tempo real para uma gestão mais estratégica e informada.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Aumentar a Produtividade:</w:t>
      </w:r>
      <w:r>
        <w:t xml:space="preserve"> </w:t>
      </w:r>
      <w:r>
        <w:t xml:space="preserve">Oferecer ferramentas intuitivas que permitem às equipes de vendas e gestão focar em atividades de maior valor.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Garantir a Conformidade:</w:t>
      </w:r>
      <w:r>
        <w:t xml:space="preserve"> </w:t>
      </w:r>
      <w:r>
        <w:t xml:space="preserve">Assegurar que todos os processos estejam em conformidade com a LGPD, com robustos controles de segurança e acesso.</w:t>
      </w:r>
    </w:p>
    <w:bookmarkEnd w:id="22"/>
    <w:bookmarkStart w:id="23" w:name="principais-funcionalidades-implementadas"/>
    <w:p>
      <w:pPr>
        <w:pStyle w:val="Heading3"/>
      </w:pPr>
      <w:r>
        <w:t xml:space="preserve">Principais Funcionalidades Implementadas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Dashboard Analítico:</w:t>
      </w:r>
      <w:r>
        <w:t xml:space="preserve"> </w:t>
      </w:r>
      <w:r>
        <w:t xml:space="preserve">Painéis de controle interativos com métricas e gráficos em tempo real, personalizados por perfil de usuário.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Gestão de Clientes (CRUD):</w:t>
      </w:r>
      <w:r>
        <w:t xml:space="preserve"> </w:t>
      </w:r>
      <w:r>
        <w:t xml:space="preserve">Cadastro, consulta, edição e exclusão de clientes, com filtros avançados e visão detalhada.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Módulo de Propostas:</w:t>
      </w:r>
      <w:r>
        <w:t xml:space="preserve"> </w:t>
      </w:r>
      <w:r>
        <w:t xml:space="preserve">Um wizard de 3 etapas para criação de propostas, com cálculo automático de valores, descontos e geração de link para aceite online.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Conversão Automática de Contratos:</w:t>
      </w:r>
      <w:r>
        <w:t xml:space="preserve"> </w:t>
      </w:r>
      <w:r>
        <w:t xml:space="preserve">Propostas aceitas são convertidas automaticamente em contratos, utilizando templates dinâmicos.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Editor de Templates:</w:t>
      </w:r>
      <w:r>
        <w:t xml:space="preserve"> </w:t>
      </w:r>
      <w:r>
        <w:t xml:space="preserve">Ferramenta completa para criar e gerenciar templates de propostas, contratos e e-mails.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Segurança Avançada:</w:t>
      </w:r>
      <w:r>
        <w:t xml:space="preserve"> </w:t>
      </w:r>
      <w:r>
        <w:t xml:space="preserve">Autenticação por papéis (Admin, Consultor) e Row Level Security (RLS) para garantir a privacidade dos dados.</w:t>
      </w:r>
    </w:p>
    <w:bookmarkEnd w:id="23"/>
    <w:bookmarkStart w:id="24" w:name="benefícios-para-o-negócio"/>
    <w:p>
      <w:pPr>
        <w:pStyle w:val="Heading3"/>
      </w:pPr>
      <w:r>
        <w:t xml:space="preserve">Benefícios para o Negócio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Eficiência Operacional:</w:t>
      </w:r>
      <w:r>
        <w:t xml:space="preserve"> </w:t>
      </w:r>
      <w:r>
        <w:t xml:space="preserve">Redução de até 40% no tempo gasto com tarefas administrativas e manuais.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Aumento nas Vendas:</w:t>
      </w:r>
      <w:r>
        <w:t xml:space="preserve"> </w:t>
      </w:r>
      <w:r>
        <w:t xml:space="preserve">Ciclo de vendas mais curto e uma gestão de pipeline mais eficaz, com potencial de aumento de 20% na taxa de conversão.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Visão Estratégica:</w:t>
      </w:r>
      <w:r>
        <w:t xml:space="preserve"> </w:t>
      </w:r>
      <w:r>
        <w:t xml:space="preserve">Dashboards e relatórios que fornecem insights claros sobre a performance de vendas, permitindo ajustes rápidos de estratégia.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Segurança e Conformidade:</w:t>
      </w:r>
      <w:r>
        <w:t xml:space="preserve"> </w:t>
      </w:r>
      <w:r>
        <w:t xml:space="preserve">Mitigação de riscos relacionados à proteção de dados e conformidade total com a LGPD.</w:t>
      </w:r>
    </w:p>
    <w:bookmarkEnd w:id="24"/>
    <w:bookmarkEnd w:id="25"/>
    <w:bookmarkStart w:id="43" w:name="manual-do-usuário"/>
    <w:p>
      <w:pPr>
        <w:pStyle w:val="Heading2"/>
      </w:pPr>
      <w:r>
        <w:t xml:space="preserve">2. MANUAL DO USUÁRIO</w:t>
      </w:r>
    </w:p>
    <w:p>
      <w:pPr>
        <w:pStyle w:val="FirstParagraph"/>
      </w:pPr>
      <w:r>
        <w:t xml:space="preserve">Este manual fornece um guia completo para utilizar todas as funcionalidades do sistema CRM Seusdados, desde o primeiro acesso até as operações mais avançadas.</w:t>
      </w:r>
    </w:p>
    <w:bookmarkStart w:id="26" w:name="guia-de-acesso-e-login"/>
    <w:p>
      <w:pPr>
        <w:pStyle w:val="Heading3"/>
      </w:pPr>
      <w:r>
        <w:t xml:space="preserve">Guia de Acesso e Login</w:t>
      </w:r>
    </w:p>
    <w:p>
      <w:pPr>
        <w:pStyle w:val="FirstParagraph"/>
      </w:pPr>
      <w:r>
        <w:t xml:space="preserve">Para acessar o sistema, utilize a URL de produção e as credenciais fornecidas.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hyperlink r:id="rId20">
        <w:r>
          <w:rPr>
            <w:rStyle w:val="Hyperlink"/>
          </w:rPr>
          <w:t xml:space="preserve">https://t8bqrcvo3mpw.space.minimax.io</w:t>
        </w:r>
      </w:hyperlink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Credenciais de Acesso: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Usuário:</w:t>
      </w:r>
      <w:r>
        <w:t xml:space="preserve"> </w:t>
      </w:r>
      <w:r>
        <w:rPr>
          <w:rStyle w:val="VerbatimChar"/>
        </w:rPr>
        <w:t xml:space="preserve">marcelo@seusdados.com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Senha:</w:t>
      </w:r>
      <w:r>
        <w:t xml:space="preserve"> </w:t>
      </w:r>
      <w:r>
        <w:rPr>
          <w:rStyle w:val="VerbatimChar"/>
        </w:rPr>
        <w:t xml:space="preserve">@S3usdados25</w:t>
      </w:r>
    </w:p>
    <w:p>
      <w:pPr>
        <w:pStyle w:val="FirstParagraph"/>
      </w:pPr>
      <w:r>
        <w:t xml:space="preserve">O sistema possui perfis de acesso distintos (Administrador e Consultor), e a interface se adaptará automaticamente com base nas permissões do seu usuário.</w:t>
      </w:r>
    </w:p>
    <w:p>
      <w:pPr>
        <w:pStyle w:val="BodyText"/>
      </w:pPr>
      <w:r>
        <w:t xml:space="preserve">Figure 1: Tela de Login e Autenticação</w:t>
      </w:r>
    </w:p>
    <w:bookmarkEnd w:id="26"/>
    <w:bookmarkStart w:id="38" w:name="tutorial-passo-a-passo-de-cada-módulo"/>
    <w:p>
      <w:pPr>
        <w:pStyle w:val="Heading3"/>
      </w:pPr>
      <w:r>
        <w:t xml:space="preserve">Tutorial Passo a Passo de Cada Módulo</w:t>
      </w:r>
    </w:p>
    <w:bookmarkStart w:id="27" w:name="dashboard-com-gráficos-interativos"/>
    <w:p>
      <w:pPr>
        <w:pStyle w:val="Heading4"/>
      </w:pPr>
      <w:r>
        <w:t xml:space="preserve">Dashboard com Gráficos Interativos</w:t>
      </w:r>
    </w:p>
    <w:p>
      <w:pPr>
        <w:pStyle w:val="FirstParagraph"/>
      </w:pPr>
      <w:r>
        <w:t xml:space="preserve">O Dashboard é a primeira tela que você vê após o login. Ele oferece uma visão geral e em tempo real das operações comerciais, com dados personalizados para seu perfil.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Métricas Principais:</w:t>
      </w:r>
      <w:r>
        <w:t xml:space="preserve"> </w:t>
      </w:r>
      <w:r>
        <w:t xml:space="preserve">Cards destacam números importantes como propostas ativas, contratos fechados e receita gerada.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Gráficos Dinâmicos:</w:t>
      </w:r>
      <w:r>
        <w:t xml:space="preserve"> </w:t>
      </w:r>
      <w:r>
        <w:t xml:space="preserve">Gráficos de barras e pizza mostram a distribuição de propostas por status, performance de vendas mensal e desempenho da equipe.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Atalhos Rápidos:</w:t>
      </w:r>
      <w:r>
        <w:t xml:space="preserve"> </w:t>
      </w:r>
      <w:r>
        <w:t xml:space="preserve">Botões para criar um novo cliente ou uma nova proposta diretamente do dashboard.</w:t>
      </w:r>
    </w:p>
    <w:p>
      <w:pPr>
        <w:pStyle w:val="FirstParagraph"/>
      </w:pPr>
      <w:r>
        <w:t xml:space="preserve">Figure 2: Dashboard Analítico e Interativo</w:t>
      </w:r>
    </w:p>
    <w:bookmarkEnd w:id="27"/>
    <w:bookmarkStart w:id="28" w:name="gestão-de-clientes-crud-completo"/>
    <w:p>
      <w:pPr>
        <w:pStyle w:val="Heading4"/>
      </w:pPr>
      <w:r>
        <w:t xml:space="preserve">Gestão de Clientes (CRUD Completo)</w:t>
      </w:r>
    </w:p>
    <w:p>
      <w:pPr>
        <w:pStyle w:val="FirstParagraph"/>
      </w:pPr>
      <w:r>
        <w:t xml:space="preserve">Este módulo permite o gerenciamento completo do ciclo de vida dos clientes.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Visualização:</w:t>
      </w:r>
      <w:r>
        <w:t xml:space="preserve"> </w:t>
      </w:r>
      <w:r>
        <w:t xml:space="preserve">Uma tabela central exibe todos os clientes com informações essenciais como nome, empresa, status e consultor responsável.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Filtros e Busca:</w:t>
      </w:r>
      <w:r>
        <w:t xml:space="preserve"> </w:t>
      </w:r>
      <w:r>
        <w:t xml:space="preserve">Ferramentas poderosas para encontrar clientes por qualquer critério.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Ações: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Criar:</w:t>
      </w:r>
      <w:r>
        <w:t xml:space="preserve"> </w:t>
      </w:r>
      <w:r>
        <w:t xml:space="preserve">Adicione novos clientes através de um formulário intuitivo.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Editar:</w:t>
      </w:r>
      <w:r>
        <w:t xml:space="preserve"> </w:t>
      </w:r>
      <w:r>
        <w:t xml:space="preserve">Atualize informações a qualquer momento.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Visualizar:</w:t>
      </w:r>
      <w:r>
        <w:t xml:space="preserve"> </w:t>
      </w:r>
      <w:r>
        <w:t xml:space="preserve">Acesse o perfil completo de um cliente, incluindo histórico de propostas e documentos.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Excluir:</w:t>
      </w:r>
      <w:r>
        <w:t xml:space="preserve"> </w:t>
      </w:r>
      <w:r>
        <w:t xml:space="preserve">Remova clientes (ação restrita a administradores).</w:t>
      </w:r>
    </w:p>
    <w:p>
      <w:pPr>
        <w:pStyle w:val="FirstParagraph"/>
      </w:pPr>
      <w:r>
        <w:t xml:space="preserve">Figure 3: Tela de Gestão de Clientes</w:t>
      </w:r>
    </w:p>
    <w:bookmarkEnd w:id="28"/>
    <w:bookmarkStart w:id="32" w:name="gestão-de-consultoresusuários-seusdados"/>
    <w:p>
      <w:pPr>
        <w:pStyle w:val="Heading4"/>
      </w:pPr>
      <w:r>
        <w:t xml:space="preserve">Gestão de Consultores/Usuários Seusdados</w:t>
      </w:r>
    </w:p>
    <w:p>
      <w:pPr>
        <w:pStyle w:val="FirstParagraph"/>
      </w:pPr>
      <w:r>
        <w:t xml:space="preserve">(Disponível apenas para Administradores)</w:t>
      </w:r>
    </w:p>
    <w:p>
      <w:pPr>
        <w:pStyle w:val="BodyText"/>
      </w:pPr>
      <w:r>
        <w:t xml:space="preserve">Este módulo centraliza a gestão da equipe de vendas.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Cadastro de Novos Consultores:</w:t>
      </w:r>
      <w:r>
        <w:t xml:space="preserve"> </w:t>
      </w:r>
      <w:r>
        <w:t xml:space="preserve">Crie novos usuários para o sistema.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Controle de Status:</w:t>
      </w:r>
      <w:r>
        <w:t xml:space="preserve"> </w:t>
      </w:r>
      <w:r>
        <w:t xml:space="preserve">Ative ou desative o acesso de um consultor com um único clique.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Atribuição de Carteiras:</w:t>
      </w:r>
      <w:r>
        <w:t xml:space="preserve"> </w:t>
      </w:r>
      <w:r>
        <w:t xml:space="preserve">Vincule clientes a consultores específicos.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Métricas de Desempenho:</w:t>
      </w:r>
      <w:r>
        <w:t xml:space="preserve"> </w:t>
      </w:r>
      <w:r>
        <w:t xml:space="preserve">Visualize a performance individual e da equipe.</w:t>
      </w:r>
    </w:p>
    <w:p>
      <w:pPr>
        <w:pStyle w:val="CaptionedFigure"/>
      </w:pPr>
      <w:r>
        <w:drawing>
          <wp:inline>
            <wp:extent cx="2333244" cy="1493520"/>
            <wp:effectExtent b="0" l="0" r="0" t="0"/>
            <wp:docPr descr="Figure 4: Colaboração da Equipe" title="" id="30" name="Picture"/>
            <a:graphic>
              <a:graphicData uri="http://schemas.openxmlformats.org/drawingml/2006/picture">
                <pic:pic>
                  <pic:nvPicPr>
                    <pic:cNvPr descr="imgs/business_team_collaboration_brainstorming_illustration_corporate_styl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44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Colaboração da Equipe</w:t>
      </w:r>
    </w:p>
    <w:bookmarkEnd w:id="32"/>
    <w:bookmarkStart w:id="33" w:name="módulo-de-propostas-wizard-de-3-etapas"/>
    <w:p>
      <w:pPr>
        <w:pStyle w:val="Heading4"/>
      </w:pPr>
      <w:r>
        <w:t xml:space="preserve">Módulo de Propostas (Wizard de 3 Etapas)</w:t>
      </w:r>
    </w:p>
    <w:p>
      <w:pPr>
        <w:pStyle w:val="FirstParagraph"/>
      </w:pPr>
      <w:r>
        <w:t xml:space="preserve">Uma das funcionalidades mais poderosas do CRM. A criação de propostas foi simplificada em um wizard de 3 etapas para agilizar o processo comercial.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Etapa 1: Dados do Cliente:</w:t>
      </w:r>
      <w:r>
        <w:t xml:space="preserve"> </w:t>
      </w:r>
      <w:r>
        <w:t xml:space="preserve">Selecione um cliente existente ou cadastre um novo.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Etapa 2: Serviços e Valores:</w:t>
      </w:r>
      <w:r>
        <w:t xml:space="preserve"> </w:t>
      </w:r>
      <w:r>
        <w:t xml:space="preserve">Adicione serviços do catálogo, defina preços, aplique descontos e configure o cronograma.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Etapa 3: Revisão e Envio:</w:t>
      </w:r>
      <w:r>
        <w:t xml:space="preserve"> </w:t>
      </w:r>
      <w:r>
        <w:t xml:space="preserve">Revise todos os dados, gere um link exclusivo para o cliente e envie para aceite.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Aceite Online:</w:t>
      </w:r>
      <w:r>
        <w:t xml:space="preserve"> </w:t>
      </w:r>
      <w:r>
        <w:t xml:space="preserve">O cliente pode aceitar a proposta diretamente pelo link, tornando o processo 100% digital.</w:t>
      </w:r>
    </w:p>
    <w:p>
      <w:pPr>
        <w:pStyle w:val="FirstParagraph"/>
      </w:pPr>
      <w:r>
        <w:t xml:space="preserve">Figure 5: Tela do Wizard de Propostas</w:t>
      </w:r>
    </w:p>
    <w:bookmarkEnd w:id="33"/>
    <w:bookmarkStart w:id="34" w:name="gestão-de-contratos-conversão-automática"/>
    <w:p>
      <w:pPr>
        <w:pStyle w:val="Heading4"/>
      </w:pPr>
      <w:r>
        <w:t xml:space="preserve">Gestão de Contratos (Conversão Automática)</w:t>
      </w:r>
    </w:p>
    <w:p>
      <w:pPr>
        <w:pStyle w:val="FirstParagraph"/>
      </w:pPr>
      <w:r>
        <w:t xml:space="preserve">Quando uma proposta é aceita pelo cliente, o sistema</w:t>
      </w:r>
      <w:r>
        <w:t xml:space="preserve"> </w:t>
      </w:r>
      <w:r>
        <w:rPr>
          <w:bCs/>
          <w:b/>
        </w:rPr>
        <w:t xml:space="preserve">automaticamente</w:t>
      </w:r>
      <w:r>
        <w:t xml:space="preserve"> </w:t>
      </w:r>
      <w:r>
        <w:t xml:space="preserve">a converte em um contrato, eliminando a necessidade de trabalho manual.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Geração Automática:</w:t>
      </w:r>
      <w:r>
        <w:t xml:space="preserve"> </w:t>
      </w:r>
      <w:r>
        <w:t xml:space="preserve">O contrato é gerado usando o template padrão definido no sistema.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Status do Contrato:</w:t>
      </w:r>
      <w:r>
        <w:t xml:space="preserve"> </w:t>
      </w:r>
      <w:r>
        <w:t xml:space="preserve">Acompanhe o ciclo de vida do contrato (ativo, vencido, cancelado).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Armazenamento Seguro:</w:t>
      </w:r>
      <w:r>
        <w:t xml:space="preserve"> </w:t>
      </w:r>
      <w:r>
        <w:t xml:space="preserve">Todos os contratos são armazenados de forma segura e podem ser acessados ou baixados a qualquer momento.</w:t>
      </w:r>
    </w:p>
    <w:bookmarkEnd w:id="34"/>
    <w:bookmarkStart w:id="35" w:name="sistema-de-templates-editor-completo"/>
    <w:p>
      <w:pPr>
        <w:pStyle w:val="Heading4"/>
      </w:pPr>
      <w:r>
        <w:t xml:space="preserve">Sistema de Templates (Editor Completo)</w:t>
      </w:r>
    </w:p>
    <w:p>
      <w:pPr>
        <w:pStyle w:val="FirstParagraph"/>
      </w:pPr>
      <w:r>
        <w:t xml:space="preserve">(Disponível apenas para Administradores)</w:t>
      </w:r>
    </w:p>
    <w:p>
      <w:pPr>
        <w:pStyle w:val="BodyText"/>
      </w:pPr>
      <w:r>
        <w:t xml:space="preserve">Personalize a comunicação da sua empresa com o editor de templates.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Tipos de Template:</w:t>
      </w:r>
      <w:r>
        <w:t xml:space="preserve"> </w:t>
      </w:r>
      <w:r>
        <w:t xml:space="preserve">Crie e edite templates para Propostas, Contratos e E-mails.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Editor Visual:</w:t>
      </w:r>
      <w:r>
        <w:t xml:space="preserve"> </w:t>
      </w:r>
      <w:r>
        <w:t xml:space="preserve">Uma interface rica para formatar o conteúdo, inserir variáveis dinâmicas (como nome do cliente, valores) e definir o layout padrão.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Ativação e Desativação:</w:t>
      </w:r>
      <w:r>
        <w:t xml:space="preserve"> </w:t>
      </w:r>
      <w:r>
        <w:t xml:space="preserve">Controle quais templates estão em uso.</w:t>
      </w:r>
    </w:p>
    <w:bookmarkEnd w:id="35"/>
    <w:bookmarkStart w:id="36" w:name="X613bca4a54ce10c2c0666c152903ea01aa09c5a"/>
    <w:p>
      <w:pPr>
        <w:pStyle w:val="Heading4"/>
      </w:pPr>
      <w:r>
        <w:t xml:space="preserve">Relatórios Avançados (Gráficos e Exportação)</w:t>
      </w:r>
    </w:p>
    <w:p>
      <w:pPr>
        <w:pStyle w:val="FirstParagraph"/>
      </w:pPr>
      <w:r>
        <w:t xml:space="preserve">O módulo de relatórios oferece uma visão aprofundada do desempenho do negócio.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Filtros Avançados:</w:t>
      </w:r>
      <w:r>
        <w:t xml:space="preserve"> </w:t>
      </w:r>
      <w:r>
        <w:t xml:space="preserve">Gere relatórios por período, por consultor ou por status.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Gráficos Detalhados:</w:t>
      </w:r>
      <w:r>
        <w:t xml:space="preserve"> </w:t>
      </w:r>
      <w:r>
        <w:t xml:space="preserve">Visualize taxas de conversão, ticket médio, receita recorrente e muito mais.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Exportação de Dados:</w:t>
      </w:r>
      <w:r>
        <w:t xml:space="preserve"> </w:t>
      </w:r>
      <w:r>
        <w:t xml:space="preserve">Exporte qualquer relatório para CSV/Excel com um único clique para análises externas.</w:t>
      </w:r>
    </w:p>
    <w:p>
      <w:pPr>
        <w:pStyle w:val="FirstParagraph"/>
      </w:pPr>
      <w:r>
        <w:t xml:space="preserve">Figure 6: Tela de Relatórios com Gráficos</w:t>
      </w:r>
    </w:p>
    <w:bookmarkEnd w:id="36"/>
    <w:bookmarkStart w:id="37" w:name="upload-e-gestão-de-documentos"/>
    <w:p>
      <w:pPr>
        <w:pStyle w:val="Heading4"/>
      </w:pPr>
      <w:r>
        <w:t xml:space="preserve">Upload e Gestão de Documentos</w:t>
      </w:r>
    </w:p>
    <w:p>
      <w:pPr>
        <w:pStyle w:val="FirstParagraph"/>
      </w:pPr>
      <w:r>
        <w:t xml:space="preserve">Associe documentos importantes diretamente ao perfil do cliente.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Upload Simples:</w:t>
      </w:r>
      <w:r>
        <w:t xml:space="preserve"> </w:t>
      </w:r>
      <w:r>
        <w:t xml:space="preserve">Arraste e solte arquivos (PDF, DOCX, etc.) para a área de upload no perfil do cliente.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Categorização:</w:t>
      </w:r>
      <w:r>
        <w:t xml:space="preserve"> </w:t>
      </w:r>
      <w:r>
        <w:t xml:space="preserve">Organize os documentos (ex: Contrato Social, RG, etc.).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Acesso Centralizado:</w:t>
      </w:r>
      <w:r>
        <w:t xml:space="preserve"> </w:t>
      </w:r>
      <w:r>
        <w:t xml:space="preserve">Mantenha todos os documentos de um cliente em um único lugar, de fácil acesso para toda a equipe.</w:t>
      </w:r>
    </w:p>
    <w:bookmarkEnd w:id="37"/>
    <w:bookmarkEnd w:id="38"/>
    <w:bookmarkStart w:id="42" w:name="X4f68bc1d3ece164075ae00022836413e61f145b"/>
    <w:p>
      <w:pPr>
        <w:pStyle w:val="Heading3"/>
      </w:pPr>
      <w:r>
        <w:t xml:space="preserve">Fluxo Comercial Completo: Lead → Proposta → Contrato</w:t>
      </w:r>
    </w:p>
    <w:p>
      <w:pPr>
        <w:pStyle w:val="FirstParagraph"/>
      </w:pPr>
      <w:r>
        <w:t xml:space="preserve">O CRM Seusdados foi desenhado para otimizar todo o seu funil de vendas em um fluxo contínuo e lógico.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Lead (Cadastro de Cliente):</w:t>
      </w:r>
      <w:r>
        <w:t xml:space="preserve"> </w:t>
      </w:r>
      <w:r>
        <w:t xml:space="preserve">O processo começa com o cadastro de um novo cliente (lead) no sistema.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Proposta (Wizard):</w:t>
      </w:r>
      <w:r>
        <w:t xml:space="preserve"> </w:t>
      </w:r>
      <w:r>
        <w:t xml:space="preserve">Com o cliente no sistema, um consultor cria uma proposta personalizada através do wizard de 3 etapas.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Envio e Aceite:</w:t>
      </w:r>
      <w:r>
        <w:t xml:space="preserve"> </w:t>
      </w:r>
      <w:r>
        <w:t xml:space="preserve">A proposta é enviada ao cliente através de um link único. O cliente revisa e aceita online.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Contrato (Automático):</w:t>
      </w:r>
      <w:r>
        <w:t xml:space="preserve"> </w:t>
      </w:r>
      <w:r>
        <w:t xml:space="preserve">Após o aceite, o sistema automaticamente gera o contrato, notifica a equipe interna e armazena o documento, finalizando o ciclo de venda.</w:t>
      </w:r>
    </w:p>
    <w:p>
      <w:pPr>
        <w:pStyle w:val="CaptionedFigure"/>
      </w:pPr>
      <w:r>
        <w:drawing>
          <wp:inline>
            <wp:extent cx="5334000" cy="3553777"/>
            <wp:effectExtent b="0" l="0" r="0" t="0"/>
            <wp:docPr descr="Figure 7: Ilustração do Fluxo de Trabalho de Sucesso" title="" id="40" name="Picture"/>
            <a:graphic>
              <a:graphicData uri="http://schemas.openxmlformats.org/drawingml/2006/picture">
                <pic:pic>
                  <pic:nvPicPr>
                    <pic:cNvPr descr="imgs/business_success_workflow_steps_infographic_plan_funding_process_product_incom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Ilustração do Fluxo de Trabalho de Sucesso</w:t>
      </w:r>
    </w:p>
    <w:bookmarkEnd w:id="42"/>
    <w:bookmarkEnd w:id="43"/>
    <w:bookmarkStart w:id="50" w:name="documentação-técnica"/>
    <w:p>
      <w:pPr>
        <w:pStyle w:val="Heading2"/>
      </w:pPr>
      <w:r>
        <w:t xml:space="preserve">3. DOCUMENTAÇÃO TÉCNICA</w:t>
      </w:r>
    </w:p>
    <w:p>
      <w:pPr>
        <w:pStyle w:val="FirstParagraph"/>
      </w:pPr>
      <w:r>
        <w:t xml:space="preserve">Esta seção detalha a arquitetura e os componentes técnicos do sistema CRM Seusdados, destinada a desenvolvedores e administradores de sistema.</w:t>
      </w:r>
    </w:p>
    <w:bookmarkStart w:id="44" w:name="arquitetura-do-sistema"/>
    <w:p>
      <w:pPr>
        <w:pStyle w:val="Heading3"/>
      </w:pPr>
      <w:r>
        <w:t xml:space="preserve">Arquitetura do Sistema</w:t>
      </w:r>
    </w:p>
    <w:p>
      <w:pPr>
        <w:pStyle w:val="FirstParagraph"/>
      </w:pPr>
      <w:r>
        <w:t xml:space="preserve">O sistema é uma Single Page Application (SPA) construída com uma stack moderna e robusta, garantindo performance, escalabilidade e manutenibilidade.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rPr>
          <w:bCs/>
          <w:b/>
        </w:rPr>
        <w:t xml:space="preserve">React 18 com TypeScript</w:t>
      </w:r>
      <w:r>
        <w:t xml:space="preserve">, utilizando</w:t>
      </w:r>
      <w:r>
        <w:t xml:space="preserve"> </w:t>
      </w:r>
      <w:r>
        <w:rPr>
          <w:bCs/>
          <w:b/>
        </w:rPr>
        <w:t xml:space="preserve">Vite</w:t>
      </w:r>
      <w:r>
        <w:t xml:space="preserve"> </w:t>
      </w:r>
      <w:r>
        <w:t xml:space="preserve">como ferramenta de build. O uso de TypeScript garante um código mais seguro e menos propenso a erros em tempo de execução.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Backend (BaaS):</w:t>
      </w:r>
      <w:r>
        <w:t xml:space="preserve"> </w:t>
      </w:r>
      <w:r>
        <w:rPr>
          <w:bCs/>
          <w:b/>
        </w:rPr>
        <w:t xml:space="preserve">Supabase</w:t>
      </w:r>
      <w:r>
        <w:t xml:space="preserve">, uma plataforma open-source que provê banco de dados PostgreSQL, sistema de autenticação, storage de arquivos e Edge Functions serverless.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rPr>
          <w:bCs/>
          <w:b/>
        </w:rPr>
        <w:t xml:space="preserve">Tailwind CSS</w:t>
      </w:r>
      <w:r>
        <w:t xml:space="preserve">, para uma estilização rápida e consistente, seguindo o design system da Seusdados. Os componentes de UI são construídos sobre a biblioteca</w:t>
      </w:r>
      <w:r>
        <w:t xml:space="preserve"> </w:t>
      </w:r>
      <w:r>
        <w:rPr>
          <w:bCs/>
          <w:b/>
        </w:rPr>
        <w:t xml:space="preserve">Radix UI</w:t>
      </w:r>
      <w:r>
        <w:t xml:space="preserve">, que oferece primitivas acessíveis e não estilizadas.</w:t>
      </w:r>
    </w:p>
    <w:p>
      <w:pPr>
        <w:pStyle w:val="FirstParagraph"/>
      </w:pPr>
      <w:r>
        <w:t xml:space="preserve">Figure 8: Arquitetura do Sistema</w:t>
      </w:r>
    </w:p>
    <w:bookmarkEnd w:id="44"/>
    <w:bookmarkStart w:id="45" w:name="estrutura-do-banco-de-dados"/>
    <w:p>
      <w:pPr>
        <w:pStyle w:val="Heading3"/>
      </w:pPr>
      <w:r>
        <w:t xml:space="preserve">Estrutura do Banco de Dados</w:t>
      </w:r>
    </w:p>
    <w:p>
      <w:pPr>
        <w:pStyle w:val="FirstParagraph"/>
      </w:pPr>
      <w:r>
        <w:t xml:space="preserve">O banco de dados no Supabase foi modelado para refletir as necessidades do negócio, com 14 tabelas principais que se relacionam para formar o core do sistema. A segurança é garantida pelo uso de Row Level Security (RLS) em todas as tabelas sensíveis.</w:t>
      </w:r>
    </w:p>
    <w:p>
      <w:pPr>
        <w:pStyle w:val="BodyText"/>
      </w:pPr>
      <w:r>
        <w:rPr>
          <w:bCs/>
          <w:b/>
        </w:rPr>
        <w:t xml:space="preserve">Tabelas Principais: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Armazena os usuários do sistema e seus papéis (roles).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Tabela central de clientes, contendo dados cadastrais.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client_branches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Permite o cadastro de múltiplas filiais por cliente.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todos os serviços oferecidos pela Seusdados.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proposals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Contém todas as propostas geradas, com status e valores.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proposal_services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Tabela de junção entre propostas e serviços (relação N:N).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contracts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Armazena os contratos gerados a partir das propostas aceitas.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Guarda os modelos de documentos (propostas, contratos, e-mails).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client_documents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os documentos enviados e associados a cada cliente.</w:t>
            </w:r>
          </w:p>
        </w:tc>
      </w:tr>
    </w:tbl>
    <w:bookmarkEnd w:id="45"/>
    <w:bookmarkStart w:id="46" w:name="edge-functions-implementadas"/>
    <w:p>
      <w:pPr>
        <w:pStyle w:val="Heading3"/>
      </w:pPr>
      <w:r>
        <w:t xml:space="preserve">Edge Functions Implementadas</w:t>
      </w:r>
    </w:p>
    <w:p>
      <w:pPr>
        <w:pStyle w:val="FirstParagraph"/>
      </w:pPr>
      <w:r>
        <w:t xml:space="preserve">As Edge Functions do Supabase são usadas para executar lógica de backend serverless, garantindo que operações sensíveis e automações ocorram em um ambiente seguro.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process-proposal-acceptance</w:t>
      </w:r>
      <w:r>
        <w:t xml:space="preserve">: Triggered quando um cliente aceita uma proposta. Ela valida os dados, cria o registro do contrato e dispara a notificação por e-mail.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send-proposal-notification</w:t>
      </w:r>
      <w:r>
        <w:t xml:space="preserve">: Utiliza a API do Resend para enviar e-mails de notificação para a equipe interna sobre novas propostas aceitas.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create-admin-user</w:t>
      </w:r>
      <w:r>
        <w:rPr>
          <w:bCs/>
          <w:b/>
        </w:rPr>
        <w:t xml:space="preserve"> </w:t>
      </w:r>
      <w:r>
        <w:rPr>
          <w:bCs/>
          <w:b/>
        </w:rPr>
        <w:t xml:space="preserve">/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update-admin-user</w:t>
      </w:r>
      <w:r>
        <w:t xml:space="preserve">: Funções administrativas para gerenciamento de usuários com privilégios especiais.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validate-data</w:t>
      </w:r>
      <w:r>
        <w:t xml:space="preserve">: Função server-side para validações complexas, como CPF e CNPJ, garantindo a integridade dos dados antes da inserção no banco.</w:t>
      </w:r>
    </w:p>
    <w:bookmarkEnd w:id="46"/>
    <w:bookmarkStart w:id="47" w:name="sistema-de-autenticação-e-permissões-rls"/>
    <w:p>
      <w:pPr>
        <w:pStyle w:val="Heading3"/>
      </w:pPr>
      <w:r>
        <w:t xml:space="preserve">Sistema de Autenticação e Permissões (RLS)</w:t>
      </w:r>
    </w:p>
    <w:p>
      <w:pPr>
        <w:pStyle w:val="FirstParagraph"/>
      </w:pPr>
      <w:r>
        <w:t xml:space="preserve">O controle de acesso é um pilar fundamental do sistema, implementado em múltiplas camadas.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Autenticação:</w:t>
      </w:r>
      <w:r>
        <w:t xml:space="preserve"> </w:t>
      </w:r>
      <w:r>
        <w:t xml:space="preserve">Utiliza o Supabase Auth, que gerencia o login, logout e a sessão dos usuários através de JSON Web Tokens (JWT).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Autorização por Papel (Roles):</w:t>
      </w:r>
      <w:r>
        <w:t xml:space="preserve"> </w:t>
      </w:r>
      <w:r>
        <w:t xml:space="preserve">No momento do login, o sistema atribui um papel (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consultor</w:t>
      </w:r>
      <w:r>
        <w:t xml:space="preserve">) ao usuário, e a interface se adapta, mostrando/ocultando módulos e funcionalidades. Isso é controlado no frontend via um</w:t>
      </w:r>
      <w:r>
        <w:t xml:space="preserve"> </w:t>
      </w:r>
      <w:r>
        <w:rPr>
          <w:rStyle w:val="VerbatimChar"/>
        </w:rPr>
        <w:t xml:space="preserve">AuthContext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ProtectedRoute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Row Level Security (RLS):</w:t>
      </w:r>
      <w:r>
        <w:t xml:space="preserve"> </w:t>
      </w:r>
      <w:r>
        <w:t xml:space="preserve">A camada mais importante de segurança. As políticas de RLS são aplicadas diretamente no banco de dados PostgreSQL. Isso garante que, mesmo que uma requisição indevida chegue ao backend, o usuário só poderá acessar ou modificar os dados aos quais ele tem permissão explícita. Por exemplo, um</w:t>
      </w:r>
      <w:r>
        <w:t xml:space="preserve"> </w:t>
      </w:r>
      <w:r>
        <w:rPr>
          <w:rStyle w:val="VerbatimChar"/>
        </w:rPr>
        <w:t xml:space="preserve">consultor</w:t>
      </w:r>
      <w:r>
        <w:t xml:space="preserve"> </w:t>
      </w:r>
      <w:r>
        <w:t xml:space="preserve">só pode ver os</w:t>
      </w:r>
      <w:r>
        <w:t xml:space="preserve"> </w:t>
      </w:r>
      <w:r>
        <w:rPr>
          <w:rStyle w:val="VerbatimChar"/>
        </w:rPr>
        <w:t xml:space="preserve">clients</w:t>
      </w:r>
      <w:r>
        <w:t xml:space="preserve"> </w:t>
      </w:r>
      <w:r>
        <w:t xml:space="preserve">da sua própria carteira.</w:t>
      </w:r>
    </w:p>
    <w:bookmarkEnd w:id="47"/>
    <w:bookmarkStart w:id="48" w:name="apis-e-integrações"/>
    <w:p>
      <w:pPr>
        <w:pStyle w:val="Heading3"/>
      </w:pPr>
      <w:r>
        <w:t xml:space="preserve">APIs e Integrações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Supabase API:</w:t>
      </w:r>
      <w:r>
        <w:t xml:space="preserve"> </w:t>
      </w:r>
      <w:r>
        <w:t xml:space="preserve">O frontend se comunica com o Supabase através da sua API RESTful e da biblioteca cliente JavaScript.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Resend API:</w:t>
      </w:r>
      <w:r>
        <w:t xml:space="preserve"> </w:t>
      </w:r>
      <w:r>
        <w:t xml:space="preserve">Integrada via Edge Function para o envio de e-mails transacionais.</w:t>
      </w:r>
    </w:p>
    <w:bookmarkEnd w:id="48"/>
    <w:bookmarkStart w:id="49" w:name="Xfc6cbf9fa3c74670d75622dc248beae7451b4ba"/>
    <w:p>
      <w:pPr>
        <w:pStyle w:val="Heading3"/>
      </w:pPr>
      <w:r>
        <w:t xml:space="preserve">Configurações de Segurança (LGPD Compliance)</w:t>
      </w:r>
    </w:p>
    <w:p>
      <w:pPr>
        <w:pStyle w:val="FirstParagraph"/>
      </w:pPr>
      <w:r>
        <w:t xml:space="preserve">O sistema foi desenvolvido com a Lei Geral de Proteção de Dados (LGPD) como requisito central.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Controle de Acesso:</w:t>
      </w:r>
      <w:r>
        <w:t xml:space="preserve"> </w:t>
      </w:r>
      <w:r>
        <w:t xml:space="preserve">O RLS garante que os dados dos clientes só sejam acessados por pessoal autorizado.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Minimização de Dados:</w:t>
      </w:r>
      <w:r>
        <w:t xml:space="preserve"> </w:t>
      </w:r>
      <w:r>
        <w:t xml:space="preserve">Apenas os dados estritamente necessários para a operação são coletados.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Armazenamento Seguro:</w:t>
      </w:r>
      <w:r>
        <w:t xml:space="preserve"> </w:t>
      </w:r>
      <w:r>
        <w:t xml:space="preserve">O Supabase Storage é utilizado para armazenar documentos, com políticas de acesso que restringem quem pode fazer upload e download.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Validações Server-Side:</w:t>
      </w:r>
      <w:r>
        <w:t xml:space="preserve"> </w:t>
      </w:r>
      <w:r>
        <w:t xml:space="preserve">Funções serverless garantem a integridade e a segurança dos dados que entram no sistema, prevenindo ataques e dados malformados.</w:t>
      </w:r>
    </w:p>
    <w:p>
      <w:pPr>
        <w:pStyle w:val="FirstParagraph"/>
      </w:pPr>
      <w:r>
        <w:t xml:space="preserve">Figure 9: Símbolo de Segurança e Proteção de Dados</w:t>
      </w:r>
    </w:p>
    <w:bookmarkEnd w:id="49"/>
    <w:bookmarkEnd w:id="50"/>
    <w:bookmarkStart w:id="56" w:name="guia-de-instalação-e-deployment"/>
    <w:p>
      <w:pPr>
        <w:pStyle w:val="Heading2"/>
      </w:pPr>
      <w:r>
        <w:t xml:space="preserve">4. GUIA DE INSTALAÇÃO E DEPLOYMENT</w:t>
      </w:r>
    </w:p>
    <w:p>
      <w:pPr>
        <w:pStyle w:val="FirstParagraph"/>
      </w:pPr>
      <w:r>
        <w:t xml:space="preserve">Este guia descreve os passos necessários para configurar o ambiente de desenvolvimento, instalar as dependências e realizar o deploy da aplicação em um ambiente de produção.</w:t>
      </w:r>
    </w:p>
    <w:bookmarkStart w:id="51" w:name="requisitos-do-sistema"/>
    <w:p>
      <w:pPr>
        <w:pStyle w:val="Heading3"/>
      </w:pPr>
      <w:r>
        <w:t xml:space="preserve">Requisitos do Sistema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Node.js:</w:t>
      </w:r>
      <w:r>
        <w:t xml:space="preserve"> </w:t>
      </w:r>
      <w:r>
        <w:t xml:space="preserve">Versão 18.x ou superior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pnpm:</w:t>
      </w:r>
      <w:r>
        <w:t xml:space="preserve"> </w:t>
      </w:r>
      <w:r>
        <w:t xml:space="preserve">Gerenciador de pacotes (pode ser substituído por npm ou yarn)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Conta no Supabase:</w:t>
      </w:r>
      <w:r>
        <w:t xml:space="preserve"> </w:t>
      </w:r>
      <w:r>
        <w:t xml:space="preserve">Para acesso ao banco de dados, autenticação e outras funcionalidades de backend.</w:t>
      </w:r>
    </w:p>
    <w:bookmarkEnd w:id="51"/>
    <w:bookmarkStart w:id="52" w:name="X133ce5bbbe8619025f525a6411f16b6cb883eaf"/>
    <w:p>
      <w:pPr>
        <w:pStyle w:val="Heading3"/>
      </w:pPr>
      <w:r>
        <w:t xml:space="preserve">Configuração do Ambiente de Desenvolvimento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Clonar o Repositório: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URL_DO_REPOSITORIO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seusdados-crm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Instalar as Dependências:</w:t>
      </w:r>
      <w:r>
        <w:t xml:space="preserve"> </w:t>
      </w:r>
      <w:r>
        <w:t xml:space="preserve">Utilize o pnpm para instalar todos os pacotes necessários definidos no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Configurar Variáveis de Ambiente:</w:t>
      </w:r>
      <w:r>
        <w:t xml:space="preserve"> </w:t>
      </w:r>
      <w:r>
        <w:t xml:space="preserve">Crie um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na raiz do projeto. Este arquivo conterá as chaves de API do Supabase, que são essenciais para a comunicação com o backend.</w:t>
      </w:r>
      <w:r>
        <w:t xml:space="preserve"> </w:t>
      </w:r>
      <w:r>
        <w:rPr>
          <w:bCs/>
          <w:b/>
        </w:rPr>
        <w:t xml:space="preserve">Nunca exponha essas chaves em repositórios públicos.</w:t>
      </w:r>
    </w:p>
    <w:p>
      <w:pPr>
        <w:numPr>
          <w:ilvl w:val="0"/>
          <w:numId w:val="1000"/>
        </w:numPr>
      </w:pPr>
      <w:r>
        <w:t xml:space="preserve">Copie o conteúdo abaixo para o seu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 substitua os valores pelas suas credenciais do Supabase: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VITE_SUPABASE_URL="https://SUA_URL_DO_PROJETO.supabase.co"</w:t>
      </w:r>
      <w:r>
        <w:br/>
      </w:r>
      <w:r>
        <w:rPr>
          <w:rStyle w:val="VerbatimChar"/>
        </w:rPr>
        <w:t xml:space="preserve">VITE_SUPABASE_ANON_KEY="SUA_CHAVE_ANONIMA_PUBLICA"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VITE_SUPABASE_URL</w:t>
      </w:r>
      <w:r>
        <w:t xml:space="preserve">: A URL do seu projeto Supabase.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VITE_SUPABASE_ANON_KEY</w:t>
      </w:r>
      <w:r>
        <w:t xml:space="preserve">: A chave anônima (public key) do seu projeto Supabase.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Rodar o Servidor de Desenvolvimento:</w:t>
      </w:r>
      <w:r>
        <w:t xml:space="preserve"> </w:t>
      </w:r>
      <w:r>
        <w:t xml:space="preserve">Após a instalação e configuração, inicie o servidor de desenvolvimento com Hot-Reload.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0"/>
        </w:numPr>
      </w:pPr>
      <w:r>
        <w:t xml:space="preserve">A aplicação estará disponível em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 </w:t>
      </w:r>
      <w:r>
        <w:t xml:space="preserve">(ou outra porta, se a 5173 estiver em uso).</w:t>
      </w:r>
    </w:p>
    <w:bookmarkEnd w:id="52"/>
    <w:bookmarkStart w:id="53" w:name="deployment-em-produção"/>
    <w:p>
      <w:pPr>
        <w:pStyle w:val="Heading3"/>
      </w:pPr>
      <w:r>
        <w:t xml:space="preserve">Deployment em Produção</w:t>
      </w:r>
    </w:p>
    <w:p>
      <w:pPr>
        <w:pStyle w:val="FirstParagraph"/>
      </w:pPr>
      <w:r>
        <w:t xml:space="preserve">O deploy foi projetado para ser simples e direto, utilizando as ferramentas de build do Vite.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Executar o Build de Produção:</w:t>
      </w:r>
      <w:r>
        <w:t xml:space="preserve"> </w:t>
      </w:r>
      <w:r>
        <w:t xml:space="preserve">Este comando compila e otimiza todos os arquivos React/TypeScript e assets para produção, gerando uma pasta</w:t>
      </w:r>
      <w:r>
        <w:t xml:space="preserve"> </w:t>
      </w:r>
      <w:r>
        <w:rPr>
          <w:rStyle w:val="VerbatimChar"/>
        </w:rPr>
        <w:t xml:space="preserve">dist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Hospedar os Arquivos Estáticos:</w:t>
      </w:r>
      <w:r>
        <w:t xml:space="preserve"> </w:t>
      </w:r>
      <w:r>
        <w:t xml:space="preserve">O conteúdo da pasta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é totalmente estático. Você pode hospedar esses arquivos em qualquer serviço de hospedagem de sites estáticos, como:</w:t>
      </w:r>
    </w:p>
    <w:p>
      <w:pPr>
        <w:numPr>
          <w:ilvl w:val="1"/>
          <w:numId w:val="1025"/>
        </w:numPr>
        <w:pStyle w:val="Compact"/>
      </w:pPr>
      <w:r>
        <w:t xml:space="preserve">Vercel</w:t>
      </w:r>
    </w:p>
    <w:p>
      <w:pPr>
        <w:numPr>
          <w:ilvl w:val="1"/>
          <w:numId w:val="1025"/>
        </w:numPr>
        <w:pStyle w:val="Compact"/>
      </w:pPr>
      <w:r>
        <w:t xml:space="preserve">Netlify</w:t>
      </w:r>
    </w:p>
    <w:p>
      <w:pPr>
        <w:numPr>
          <w:ilvl w:val="1"/>
          <w:numId w:val="1025"/>
        </w:numPr>
        <w:pStyle w:val="Compact"/>
      </w:pPr>
      <w:r>
        <w:t xml:space="preserve">AWS S3 com CloudFront</w:t>
      </w:r>
    </w:p>
    <w:p>
      <w:pPr>
        <w:numPr>
          <w:ilvl w:val="1"/>
          <w:numId w:val="1025"/>
        </w:numPr>
        <w:pStyle w:val="Compact"/>
      </w:pPr>
      <w:r>
        <w:t xml:space="preserve">GitHub Pages</w:t>
      </w:r>
    </w:p>
    <w:p>
      <w:pPr>
        <w:numPr>
          <w:ilvl w:val="0"/>
          <w:numId w:val="1000"/>
        </w:numPr>
      </w:pPr>
      <w:r>
        <w:t xml:space="preserve">Basta configurar o serviço para apontar para o diretório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como a raiz do site. A URL de produção</w:t>
      </w:r>
      <w:r>
        <w:t xml:space="preserve"> </w:t>
      </w:r>
      <w:r>
        <w:rPr>
          <w:rStyle w:val="VerbatimChar"/>
        </w:rPr>
        <w:t xml:space="preserve">https://t8bqrcvo3mpw.space.minimax.io</w:t>
      </w:r>
      <w:r>
        <w:t xml:space="preserve"> </w:t>
      </w:r>
      <w:r>
        <w:t xml:space="preserve">utiliza um serviço similar a este.</w:t>
      </w:r>
    </w:p>
    <w:bookmarkEnd w:id="53"/>
    <w:bookmarkStart w:id="54" w:name="configurações-de-supabase"/>
    <w:p>
      <w:pPr>
        <w:pStyle w:val="Heading3"/>
      </w:pPr>
      <w:r>
        <w:t xml:space="preserve">Configurações de Supabase</w:t>
      </w:r>
    </w:p>
    <w:p>
      <w:pPr>
        <w:pStyle w:val="FirstParagraph"/>
      </w:pPr>
      <w:r>
        <w:t xml:space="preserve">Para que o sistema funcione corretamente, o projeto Supabase deve estar devidamente configurado: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Estrutura do Banco de Dados:</w:t>
      </w:r>
      <w:r>
        <w:t xml:space="preserve"> </w:t>
      </w:r>
      <w:r>
        <w:t xml:space="preserve">Execute os scripts SQL localizados na pasta</w:t>
      </w:r>
      <w:r>
        <w:t xml:space="preserve"> </w:t>
      </w:r>
      <w:r>
        <w:rPr>
          <w:rStyle w:val="VerbatimChar"/>
        </w:rPr>
        <w:t xml:space="preserve">supabase/migrations</w:t>
      </w:r>
      <w:r>
        <w:t xml:space="preserve"> </w:t>
      </w:r>
      <w:r>
        <w:t xml:space="preserve">para criar todas as tabelas e relacionamentos necessários.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Row Level Security (RLS):</w:t>
      </w:r>
      <w:r>
        <w:t xml:space="preserve"> </w:t>
      </w:r>
      <w:r>
        <w:t xml:space="preserve">Ative o RLS em todas as tabelas sensíveis e aplique as políticas de segurança. As políticas estão definidas nos arquivos de migração.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Storage Buckets:</w:t>
      </w:r>
      <w:r>
        <w:t xml:space="preserve"> </w:t>
      </w:r>
      <w:r>
        <w:t xml:space="preserve">Crie os buckets (</w:t>
      </w:r>
      <w:r>
        <w:rPr>
          <w:rStyle w:val="VerbatimChar"/>
        </w:rPr>
        <w:t xml:space="preserve">client_documents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signed_contracts</w:t>
      </w:r>
      <w:r>
        <w:t xml:space="preserve">) com as permissões de acesso e limites de tamanho de arquivo corretos, conforme especificado na documentação técnica.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Faça o deploy das funções serverless localizadas em</w:t>
      </w:r>
      <w:r>
        <w:t xml:space="preserve"> </w:t>
      </w:r>
      <w:r>
        <w:rPr>
          <w:rStyle w:val="VerbatimChar"/>
        </w:rPr>
        <w:t xml:space="preserve">supabase/functions</w:t>
      </w:r>
      <w:r>
        <w:t xml:space="preserve"> </w:t>
      </w:r>
      <w:r>
        <w:t xml:space="preserve">através da CLI do Supabase.</w:t>
      </w:r>
    </w:p>
    <w:bookmarkEnd w:id="54"/>
    <w:bookmarkStart w:id="55" w:name="variáveis-de-ambiente"/>
    <w:p>
      <w:pPr>
        <w:pStyle w:val="Heading3"/>
      </w:pPr>
      <w:r>
        <w:t xml:space="preserve">Variáveis de Ambiente</w:t>
      </w:r>
    </w:p>
    <w:p>
      <w:pPr>
        <w:pStyle w:val="FirstParagraph"/>
      </w:pPr>
      <w:r>
        <w:t xml:space="preserve">O sistema depende de duas variáveis de ambiente principais para a conexão com o Supabase. É crucial que elas estejam corretamente configuradas tanto no ambiente de desenvolvimento (</w:t>
      </w:r>
      <w:r>
        <w:rPr>
          <w:rStyle w:val="VerbatimChar"/>
        </w:rPr>
        <w:t xml:space="preserve">.env</w:t>
      </w:r>
      <w:r>
        <w:t xml:space="preserve">) quanto nas configurações do ambiente de produção no seu provedor de hospedagem.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VITE_SUPABASE_URL</w:t>
      </w:r>
      <w:r>
        <w:t xml:space="preserve">: Essencial para o cliente Supabase saber a qual backend se conectar.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VITE_SUPABASE_ANON_KEY</w:t>
      </w:r>
      <w:r>
        <w:t xml:space="preserve">: Chave pública para autenticar as requisições iniciais à API do Supabase.</w:t>
      </w:r>
    </w:p>
    <w:p>
      <w:pPr>
        <w:pStyle w:val="FirstParagraph"/>
      </w:pPr>
      <w:r>
        <w:rPr>
          <w:bCs/>
          <w:b/>
        </w:rPr>
        <w:t xml:space="preserve">Nota de Segurança:</w:t>
      </w:r>
      <w:r>
        <w:t xml:space="preserve"> </w:t>
      </w:r>
      <w:r>
        <w:t xml:space="preserve">A chave</w:t>
      </w:r>
      <w:r>
        <w:t xml:space="preserve"> </w:t>
      </w:r>
      <w:r>
        <w:rPr>
          <w:rStyle w:val="VerbatimChar"/>
        </w:rPr>
        <w:t xml:space="preserve">anon</w:t>
      </w:r>
      <w:r>
        <w:t xml:space="preserve"> </w:t>
      </w:r>
      <w:r>
        <w:t xml:space="preserve">é segura para ser exposta no frontend, pois as regras de Row Level Security (RLS) no backend são a camada final de proteção que impede o acesso não autorizado aos dados.</w:t>
      </w:r>
    </w:p>
    <w:bookmarkEnd w:id="55"/>
    <w:bookmarkEnd w:id="56"/>
    <w:bookmarkStart w:id="63" w:name="funcionalidades-técnicas-avançadas"/>
    <w:p>
      <w:pPr>
        <w:pStyle w:val="Heading2"/>
      </w:pPr>
      <w:r>
        <w:t xml:space="preserve">5. FUNCIONALIDADES TÉCNICAS AVANÇADAS</w:t>
      </w:r>
    </w:p>
    <w:p>
      <w:pPr>
        <w:pStyle w:val="FirstParagraph"/>
      </w:pPr>
      <w:r>
        <w:t xml:space="preserve">Esta seção explora em maior profundidade algumas das implementações técnicas mais sofisticadas do CRM Seusdados, que garantem a robustez, segurança e eficiência do sistema.</w:t>
      </w:r>
    </w:p>
    <w:bookmarkStart w:id="57" w:name="sistema-de-upload-de-documentos"/>
    <w:p>
      <w:pPr>
        <w:pStyle w:val="Heading3"/>
      </w:pPr>
      <w:r>
        <w:t xml:space="preserve">Sistema de Upload de Documentos</w:t>
      </w:r>
    </w:p>
    <w:p>
      <w:pPr>
        <w:pStyle w:val="FirstParagraph"/>
      </w:pPr>
      <w:r>
        <w:t xml:space="preserve">O sistema de upload foi construído para ser seguro e eficiente, utilizando o</w:t>
      </w:r>
      <w:r>
        <w:t xml:space="preserve"> </w:t>
      </w:r>
      <w:r>
        <w:rPr>
          <w:bCs/>
          <w:b/>
        </w:rPr>
        <w:t xml:space="preserve">Supabase Storage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Interface:</w:t>
      </w:r>
      <w:r>
        <w:t xml:space="preserve"> </w:t>
      </w:r>
      <w:r>
        <w:t xml:space="preserve">Um componente de upload moderno permite que o usuário arraste e solte (</w:t>
      </w:r>
      <w:r>
        <w:rPr>
          <w:rStyle w:val="VerbatimChar"/>
        </w:rPr>
        <w:t xml:space="preserve">drag-and-drop</w:t>
      </w:r>
      <w:r>
        <w:t xml:space="preserve">) ou selecione arquivos do seu computador.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Validação no Cliente:</w:t>
      </w:r>
      <w:r>
        <w:t xml:space="preserve"> </w:t>
      </w:r>
      <w:r>
        <w:t xml:space="preserve">Antes do upload, o frontend valida o tipo de arquivo (MIME type) e o tamanho, fornecendo feedback imediato ao usuário em caso de inadequação.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Armazenamento Seguro:</w:t>
      </w:r>
      <w:r>
        <w:t xml:space="preserve"> </w:t>
      </w:r>
      <w:r>
        <w:t xml:space="preserve">Os arquivos são enviados diretamente para um bucket específico no Supabase Storage (ex:</w:t>
      </w:r>
      <w:r>
        <w:t xml:space="preserve"> </w:t>
      </w:r>
      <w:r>
        <w:rPr>
          <w:rStyle w:val="VerbatimChar"/>
        </w:rPr>
        <w:t xml:space="preserve">client_documents</w:t>
      </w:r>
      <w:r>
        <w:t xml:space="preserve">). As políticas de acesso do bucket, configuradas no Supabase, oferecem uma camada adicional de segurança, restringindo quem pode enviar e acessar os arquivos.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Associação com o Cliente:</w:t>
      </w:r>
      <w:r>
        <w:t xml:space="preserve"> </w:t>
      </w:r>
      <w:r>
        <w:t xml:space="preserve">Após o upload bem-sucedido, a URL do arquivo é salva na tabela</w:t>
      </w:r>
      <w:r>
        <w:t xml:space="preserve"> </w:t>
      </w:r>
      <w:r>
        <w:rPr>
          <w:rStyle w:val="VerbatimChar"/>
        </w:rPr>
        <w:t xml:space="preserve">client_documents</w:t>
      </w:r>
      <w:r>
        <w:t xml:space="preserve"> </w:t>
      </w:r>
      <w:r>
        <w:t xml:space="preserve">e associada ao ID do cliente correspondente, mantendo a organização.</w:t>
      </w:r>
    </w:p>
    <w:bookmarkEnd w:id="57"/>
    <w:bookmarkStart w:id="58" w:name="validações-server-side-cpf-cnpj-email"/>
    <w:p>
      <w:pPr>
        <w:pStyle w:val="Heading3"/>
      </w:pPr>
      <w:r>
        <w:t xml:space="preserve">Validações Server-Side (CPF, CNPJ, Email)</w:t>
      </w:r>
    </w:p>
    <w:p>
      <w:pPr>
        <w:pStyle w:val="FirstParagraph"/>
      </w:pPr>
      <w:r>
        <w:t xml:space="preserve">Para garantir a integridade dos dados e prevenir a inserção de informações inválidas, o sistema implementa validações em ambos os lados: cliente e servidor.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Client-Side:</w:t>
      </w:r>
      <w:r>
        <w:t xml:space="preserve"> </w:t>
      </w:r>
      <w:r>
        <w:t xml:space="preserve">Bibliotecas como</w:t>
      </w:r>
      <w:r>
        <w:t xml:space="preserve"> </w:t>
      </w:r>
      <w:r>
        <w:rPr>
          <w:rStyle w:val="VerbatimChar"/>
        </w:rPr>
        <w:t xml:space="preserve">Zod</w:t>
      </w:r>
      <w:r>
        <w:t xml:space="preserve"> </w:t>
      </w:r>
      <w:r>
        <w:t xml:space="preserve">são usadas nos formulários para fornecer feedback instantâneo ao usuário.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Server-Side:</w:t>
      </w:r>
      <w:r>
        <w:t xml:space="preserve"> </w:t>
      </w:r>
      <w:r>
        <w:t xml:space="preserve">Uma</w:t>
      </w:r>
      <w:r>
        <w:t xml:space="preserve"> </w:t>
      </w:r>
      <w:r>
        <w:rPr>
          <w:bCs/>
          <w:b/>
        </w:rPr>
        <w:t xml:space="preserve">Edge Function (</w:t>
      </w:r>
      <w:r>
        <w:rPr>
          <w:rStyle w:val="VerbatimChar"/>
          <w:bCs/>
          <w:b/>
        </w:rPr>
        <w:t xml:space="preserve">validate-data</w:t>
      </w:r>
      <w:r>
        <w:rPr>
          <w:bCs/>
          <w:b/>
        </w:rPr>
        <w:t xml:space="preserve">)</w:t>
      </w:r>
      <w:r>
        <w:t xml:space="preserve"> </w:t>
      </w:r>
      <w:r>
        <w:t xml:space="preserve">é dedicada a realizar validações que só podem ser feitas de forma segura no backend. Ao submeter dados críticos (como na criação de um cliente), o frontend primeiro chama essa função, que:</w:t>
      </w:r>
    </w:p>
    <w:p>
      <w:pPr>
        <w:numPr>
          <w:ilvl w:val="1"/>
          <w:numId w:val="1030"/>
        </w:numPr>
        <w:pStyle w:val="Compact"/>
      </w:pPr>
      <w:r>
        <w:t xml:space="preserve">Recebe os dados (ex: CPF, CNPJ).</w:t>
      </w:r>
    </w:p>
    <w:p>
      <w:pPr>
        <w:numPr>
          <w:ilvl w:val="1"/>
          <w:numId w:val="1030"/>
        </w:numPr>
        <w:pStyle w:val="Compact"/>
      </w:pPr>
      <w:r>
        <w:t xml:space="preserve">Executa algoritmos para verificar a validade dos dígitos verificadores de CPF e CNPJ.</w:t>
      </w:r>
    </w:p>
    <w:p>
      <w:pPr>
        <w:numPr>
          <w:ilvl w:val="1"/>
          <w:numId w:val="1030"/>
        </w:numPr>
        <w:pStyle w:val="Compact"/>
      </w:pPr>
      <w:r>
        <w:t xml:space="preserve">Verifica se um e-mail já existe na base de dados para evitar duplicatas.</w:t>
      </w:r>
    </w:p>
    <w:p>
      <w:pPr>
        <w:numPr>
          <w:ilvl w:val="1"/>
          <w:numId w:val="1030"/>
        </w:numPr>
        <w:pStyle w:val="Compact"/>
      </w:pPr>
      <w:r>
        <w:t xml:space="preserve">Retorna uma resposta de sucesso ou uma lista de erros.</w:t>
      </w:r>
      <w:r>
        <w:t xml:space="preserve"> </w:t>
      </w:r>
      <w:r>
        <w:t xml:space="preserve">O frontend só prossegue com a inserção dos dados se a validação do servidor for bem-sucedida.</w:t>
      </w:r>
    </w:p>
    <w:bookmarkEnd w:id="58"/>
    <w:bookmarkStart w:id="59" w:name="row-level-security-rls"/>
    <w:p>
      <w:pPr>
        <w:pStyle w:val="Heading3"/>
      </w:pPr>
      <w:r>
        <w:t xml:space="preserve">Row Level Security (RLS)</w:t>
      </w:r>
    </w:p>
    <w:p>
      <w:pPr>
        <w:pStyle w:val="FirstParagraph"/>
      </w:pPr>
      <w:r>
        <w:t xml:space="preserve">A espinha dorsal da segurança de dados do CRM Seusdados. O RLS é uma feature do PostgreSQL que permite definir políticas de acesso por linha em cada tabela.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Como Funciona:</w:t>
      </w:r>
      <w:r>
        <w:t xml:space="preserve"> </w:t>
      </w:r>
      <w:r>
        <w:t xml:space="preserve">Para cada requisição que chega ao Supabase, a política de RLS associada à tabela-alvo é executada. A política utiliza o JWT do usuário autenticado para obter seu ID e</w:t>
      </w:r>
      <w:r>
        <w:t xml:space="preserve"> </w:t>
      </w:r>
      <w:r>
        <w:rPr>
          <w:rStyle w:val="VerbatimChar"/>
        </w:rPr>
        <w:t xml:space="preserve">role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Exemplo Prático:</w:t>
      </w:r>
      <w:r>
        <w:t xml:space="preserve"> </w:t>
      </w:r>
      <w:r>
        <w:t xml:space="preserve">Na tabela</w:t>
      </w:r>
      <w:r>
        <w:t xml:space="preserve"> </w:t>
      </w:r>
      <w:r>
        <w:rPr>
          <w:rStyle w:val="VerbatimChar"/>
        </w:rPr>
        <w:t xml:space="preserve">proposals</w:t>
      </w:r>
      <w:r>
        <w:t xml:space="preserve">, existe uma política como:</w:t>
      </w:r>
      <w:r>
        <w:t xml:space="preserve"> </w:t>
      </w:r>
      <w:r>
        <w:rPr>
          <w:rStyle w:val="VerbatimChar"/>
        </w:rPr>
        <w:t xml:space="preserve">(auth.uid() = proposal.consultant_id) OR ((auth.jwt() -&gt;&gt; 'role') = 'admin')</w:t>
      </w:r>
      <w:r>
        <w:t xml:space="preserve">.</w:t>
      </w:r>
    </w:p>
    <w:p>
      <w:pPr>
        <w:numPr>
          <w:ilvl w:val="1"/>
          <w:numId w:val="1032"/>
        </w:numPr>
        <w:pStyle w:val="Compact"/>
      </w:pPr>
      <w:r>
        <w:t xml:space="preserve">Isso significa que a requisição para ler propostas só retornará as linhas onde o ID do usuário autenticado é igual ao ID do consultor que criou a proposta, OU se o papel (role) do usuário for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Resultado:</w:t>
      </w:r>
      <w:r>
        <w:t xml:space="preserve"> </w:t>
      </w:r>
      <w:r>
        <w:t xml:space="preserve">Um consultor nunca conseguirá, sob nenhuma hipótese, visualizar ou alterar dados de outro consultor, pois o próprio banco de dados impõe essa restrição de forma intransponível.</w:t>
      </w:r>
    </w:p>
    <w:bookmarkEnd w:id="59"/>
    <w:bookmarkStart w:id="60" w:name="sistema-de-notificações-por-email"/>
    <w:p>
      <w:pPr>
        <w:pStyle w:val="Heading3"/>
      </w:pPr>
      <w:r>
        <w:t xml:space="preserve">Sistema de Notificações por Email</w:t>
      </w:r>
    </w:p>
    <w:p>
      <w:pPr>
        <w:pStyle w:val="FirstParagraph"/>
      </w:pPr>
      <w:r>
        <w:t xml:space="preserve">Automações importantes são comunicadas à equipe através de um sistema de notificações por e-mail, implementado com a</w:t>
      </w:r>
      <w:r>
        <w:t xml:space="preserve"> </w:t>
      </w:r>
      <w:r>
        <w:rPr>
          <w:bCs/>
          <w:b/>
        </w:rPr>
        <w:t xml:space="preserve">API do Resend</w:t>
      </w:r>
      <w:r>
        <w:t xml:space="preserve"> </w:t>
      </w:r>
      <w:r>
        <w:t xml:space="preserve">via Edge Functions.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Gatilho:</w:t>
      </w:r>
      <w:r>
        <w:t xml:space="preserve"> </w:t>
      </w:r>
      <w:r>
        <w:t xml:space="preserve">Quando uma proposta é aceita, a Edge Function</w:t>
      </w:r>
      <w:r>
        <w:t xml:space="preserve"> </w:t>
      </w:r>
      <w:r>
        <w:rPr>
          <w:rStyle w:val="VerbatimChar"/>
        </w:rPr>
        <w:t xml:space="preserve">process-proposal-acceptance</w:t>
      </w:r>
      <w:r>
        <w:t xml:space="preserve"> </w:t>
      </w:r>
      <w:r>
        <w:t xml:space="preserve">chama a função</w:t>
      </w:r>
      <w:r>
        <w:t xml:space="preserve"> </w:t>
      </w:r>
      <w:r>
        <w:rPr>
          <w:rStyle w:val="VerbatimChar"/>
        </w:rPr>
        <w:t xml:space="preserve">send-proposal-notification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Execução Segura:</w:t>
      </w:r>
      <w:r>
        <w:t xml:space="preserve"> </w:t>
      </w:r>
      <w:r>
        <w:t xml:space="preserve">A chave de API do Resend é armazenada de forma segura como um segredo no Supabase e só é acessível pela Edge Function, nunca pelo frontend.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Template Dinâmico:</w:t>
      </w:r>
      <w:r>
        <w:t xml:space="preserve"> </w:t>
      </w:r>
      <w:r>
        <w:t xml:space="preserve">A função monta um e-mail em HTML com os dados relevantes da proposta (cliente, valor, serviços) e o envia para uma lista de destinatários pré-definida (ex:</w:t>
      </w:r>
      <w:r>
        <w:t xml:space="preserve"> </w:t>
      </w:r>
      <w:r>
        <w:rPr>
          <w:rStyle w:val="VerbatimChar"/>
        </w:rPr>
        <w:t xml:space="preserve">comercial@seusdados.com</w:t>
      </w:r>
      <w:r>
        <w:t xml:space="preserve">).</w:t>
      </w:r>
    </w:p>
    <w:bookmarkEnd w:id="60"/>
    <w:bookmarkStart w:id="61" w:name="gráficos-responsivos-e-interativos"/>
    <w:p>
      <w:pPr>
        <w:pStyle w:val="Heading3"/>
      </w:pPr>
      <w:r>
        <w:t xml:space="preserve">Gráficos Responsivos e Interativos</w:t>
      </w:r>
    </w:p>
    <w:p>
      <w:pPr>
        <w:pStyle w:val="FirstParagraph"/>
      </w:pPr>
      <w:r>
        <w:t xml:space="preserve">Para a visualização de dados nos dashboards e relatórios, foi utilizada a biblioteca</w:t>
      </w:r>
      <w:r>
        <w:t xml:space="preserve"> </w:t>
      </w:r>
      <w:r>
        <w:rPr>
          <w:bCs/>
          <w:b/>
        </w:rPr>
        <w:t xml:space="preserve">Recharts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Componentização:</w:t>
      </w:r>
      <w:r>
        <w:t xml:space="preserve"> </w:t>
      </w:r>
      <w:r>
        <w:t xml:space="preserve">Os gráficos são componentes React que recebem os dados processados como props.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Processamento de Dados:</w:t>
      </w:r>
      <w:r>
        <w:t xml:space="preserve"> </w:t>
      </w:r>
      <w:r>
        <w:t xml:space="preserve">Antes de renderizar os gráficos, o sistema busca os dados brutos do Supabase e os processa no frontend, agrupando, somando e formatando conforme a necessidade de cada gráfico (ex: agrupar vendas por mês).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Interatividade:</w:t>
      </w:r>
      <w:r>
        <w:t xml:space="preserve"> </w:t>
      </w:r>
      <w:r>
        <w:t xml:space="preserve">A biblioteca permite interações como</w:t>
      </w:r>
      <w:r>
        <w:t xml:space="preserve"> </w:t>
      </w:r>
      <w:r>
        <w:rPr>
          <w:rStyle w:val="VerbatimChar"/>
        </w:rPr>
        <w:t xml:space="preserve">tooltips</w:t>
      </w:r>
      <w:r>
        <w:t xml:space="preserve"> </w:t>
      </w:r>
      <w:r>
        <w:t xml:space="preserve">(ver detalhes ao passar o mouse sobre uma barra) e filtros que re-renderizam o gráfico com novos dados.</w:t>
      </w:r>
    </w:p>
    <w:bookmarkEnd w:id="61"/>
    <w:bookmarkStart w:id="62" w:name="templates-dinâmicos-para-contratos"/>
    <w:p>
      <w:pPr>
        <w:pStyle w:val="Heading3"/>
      </w:pPr>
      <w:r>
        <w:t xml:space="preserve">Templates Dinâmicos para Contratos</w:t>
      </w:r>
    </w:p>
    <w:p>
      <w:pPr>
        <w:pStyle w:val="FirstParagraph"/>
      </w:pPr>
      <w:r>
        <w:t xml:space="preserve">A geração automática de contratos é possível graças a um sistema de templates que substitui variáveis por dados reais.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Armazenamento do Template:</w:t>
      </w:r>
      <w:r>
        <w:t xml:space="preserve"> </w:t>
      </w:r>
      <w:r>
        <w:t xml:space="preserve">O conteúdo do contrato é armazenado na tabela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como um texto longo, com</w:t>
      </w:r>
      <w:r>
        <w:t xml:space="preserve"> </w:t>
      </w:r>
      <w:r>
        <w:rPr>
          <w:rStyle w:val="VerbatimChar"/>
        </w:rPr>
        <w:t xml:space="preserve">placeholders</w:t>
      </w:r>
      <w:r>
        <w:t xml:space="preserve"> </w:t>
      </w:r>
      <w:r>
        <w:t xml:space="preserve">especiais (ex:</w:t>
      </w:r>
      <w:r>
        <w:t xml:space="preserve"> </w:t>
      </w:r>
      <w:r>
        <w:rPr>
          <w:rStyle w:val="VerbatimChar"/>
        </w:rPr>
        <w:t xml:space="preserve">{{CLIENTE_NOME}}</w:t>
      </w:r>
      <w:r>
        <w:t xml:space="preserve">,</w:t>
      </w:r>
      <w:r>
        <w:t xml:space="preserve"> </w:t>
      </w:r>
      <w:r>
        <w:rPr>
          <w:rStyle w:val="VerbatimChar"/>
        </w:rPr>
        <w:t xml:space="preserve">{{PROPOSTA_VALOR}}</w:t>
      </w:r>
      <w:r>
        <w:t xml:space="preserve">).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Processo de Geração:</w:t>
      </w:r>
    </w:p>
    <w:p>
      <w:pPr>
        <w:numPr>
          <w:ilvl w:val="1"/>
          <w:numId w:val="1036"/>
        </w:numPr>
        <w:pStyle w:val="Compact"/>
      </w:pPr>
      <w:r>
        <w:t xml:space="preserve">Quando uma proposta é aceita, o sistema busca o template de contrato ativo.</w:t>
      </w:r>
    </w:p>
    <w:p>
      <w:pPr>
        <w:numPr>
          <w:ilvl w:val="1"/>
          <w:numId w:val="1036"/>
        </w:numPr>
        <w:pStyle w:val="Compact"/>
      </w:pPr>
      <w:r>
        <w:t xml:space="preserve">Busca todos os dados relevantes da proposta aceita (cliente, serviços, valores, etc.).</w:t>
      </w:r>
    </w:p>
    <w:p>
      <w:pPr>
        <w:numPr>
          <w:ilvl w:val="1"/>
          <w:numId w:val="1036"/>
        </w:numPr>
        <w:pStyle w:val="Compact"/>
      </w:pPr>
      <w:r>
        <w:t xml:space="preserve">Itera sobre o texto do template, substituindo cada</w:t>
      </w:r>
      <w:r>
        <w:t xml:space="preserve"> </w:t>
      </w:r>
      <w:r>
        <w:rPr>
          <w:rStyle w:val="VerbatimChar"/>
        </w:rPr>
        <w:t xml:space="preserve">placeholder</w:t>
      </w:r>
      <w:r>
        <w:t xml:space="preserve"> </w:t>
      </w:r>
      <w:r>
        <w:t xml:space="preserve">pelo dado correspondente.</w:t>
      </w:r>
    </w:p>
    <w:p>
      <w:pPr>
        <w:numPr>
          <w:ilvl w:val="1"/>
          <w:numId w:val="1036"/>
        </w:numPr>
        <w:pStyle w:val="Compact"/>
      </w:pPr>
      <w:r>
        <w:t xml:space="preserve">O resultado é um texto de contrato completo e preenchido, que é salvo na tabela</w:t>
      </w:r>
      <w:r>
        <w:t xml:space="preserve"> </w:t>
      </w:r>
      <w:r>
        <w:rPr>
          <w:rStyle w:val="VerbatimChar"/>
        </w:rPr>
        <w:t xml:space="preserve">contracts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Flexibilidade:</w:t>
      </w:r>
      <w:r>
        <w:t xml:space="preserve"> </w:t>
      </w:r>
      <w:r>
        <w:t xml:space="preserve">Como os templates são editáveis por administradores, a estrutura dos contratos pode ser alterada sem a necessidade de modificar o código-fonte da aplicação.</w:t>
      </w:r>
    </w:p>
    <w:bookmarkEnd w:id="62"/>
    <w:bookmarkEnd w:id="63"/>
    <w:bookmarkStart w:id="68" w:name="troubleshooting-e-faq"/>
    <w:p>
      <w:pPr>
        <w:pStyle w:val="Heading2"/>
      </w:pPr>
      <w:r>
        <w:t xml:space="preserve">6. TROUBLESHOOTING E FAQ</w:t>
      </w:r>
    </w:p>
    <w:p>
      <w:pPr>
        <w:pStyle w:val="FirstParagraph"/>
      </w:pPr>
      <w:r>
        <w:t xml:space="preserve">Esta seção visa ajudar os usuários a resolverem problemas comuns e a responderem as perguntas mais frequentes sobre o sistema CRM Seusdados.</w:t>
      </w:r>
    </w:p>
    <w:bookmarkStart w:id="64" w:name="problemas-comuns-e-soluções"/>
    <w:p>
      <w:pPr>
        <w:pStyle w:val="Heading3"/>
      </w:pPr>
      <w:r>
        <w:t xml:space="preserve">Problemas Comuns e Soluções</w:t>
      </w:r>
    </w:p>
    <w:p>
      <w:pPr>
        <w:pStyle w:val="FirstParagraph"/>
      </w:pPr>
      <w:r>
        <w:rPr>
          <w:bCs/>
          <w:b/>
        </w:rPr>
        <w:t xml:space="preserve">Problema:</w:t>
      </w:r>
      <w:r>
        <w:t xml:space="preserve"> </w:t>
      </w:r>
      <w:r>
        <w:t xml:space="preserve">O sistema apresenta uma tela de</w:t>
      </w:r>
      <w:r>
        <w:t xml:space="preserve"> </w:t>
      </w:r>
      <w:r>
        <w:t xml:space="preserve">“</w:t>
      </w:r>
      <w:r>
        <w:t xml:space="preserve">Carregando…</w:t>
      </w:r>
      <w:r>
        <w:t xml:space="preserve">”</w:t>
      </w:r>
      <w:r>
        <w:t xml:space="preserve"> </w:t>
      </w:r>
      <w:r>
        <w:t xml:space="preserve">infinita ao tentar acessar uma página.</w:t>
      </w:r>
      <w:r>
        <w:t xml:space="preserve"> </w:t>
      </w:r>
      <w:r>
        <w:rPr>
          <w:bCs/>
          <w:b/>
        </w:rPr>
        <w:t xml:space="preserve">Solução: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Verifique sua conexão com a internet.</w:t>
      </w:r>
      <w:r>
        <w:t xml:space="preserve"> </w:t>
      </w:r>
      <w:r>
        <w:t xml:space="preserve">Uma conexão instável pode dificultar a comunicação com o servidor.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Limpe o cache do seu navegador.</w:t>
      </w:r>
      <w:r>
        <w:t xml:space="preserve"> </w:t>
      </w:r>
      <w:r>
        <w:t xml:space="preserve">Dados antigos armazenados em cache podem causar conflitos. Pressione</w:t>
      </w:r>
      <w:r>
        <w:t xml:space="preserve"> </w:t>
      </w:r>
      <w:r>
        <w:rPr>
          <w:rStyle w:val="VerbatimChar"/>
        </w:rPr>
        <w:t xml:space="preserve">Ctrl + Shift + 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Cmd + Shift + R</w:t>
      </w:r>
      <w:r>
        <w:t xml:space="preserve"> </w:t>
      </w:r>
      <w:r>
        <w:t xml:space="preserve">no Mac) para forçar a atualização da página.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Aguarde alguns instantes.</w:t>
      </w:r>
      <w:r>
        <w:t xml:space="preserve"> </w:t>
      </w:r>
      <w:r>
        <w:t xml:space="preserve">O sistema possui um timeout de 15 segundos. Se a conexão não for estabelecida, ele deverá apresentar uma mensagem de erro ou redirecioná-lo para a tela de login.</w:t>
      </w:r>
    </w:p>
    <w:p>
      <w:pPr>
        <w:pStyle w:val="BodyText"/>
      </w:pPr>
      <w:r>
        <w:rPr>
          <w:bCs/>
          <w:b/>
        </w:rPr>
        <w:t xml:space="preserve">Problema:</w:t>
      </w:r>
      <w:r>
        <w:t xml:space="preserve"> </w:t>
      </w:r>
      <w:r>
        <w:t xml:space="preserve">Um cliente recém-cadastrado não aparece na lista.</w:t>
      </w:r>
      <w:r>
        <w:t xml:space="preserve"> </w:t>
      </w:r>
      <w:r>
        <w:rPr>
          <w:bCs/>
          <w:b/>
        </w:rPr>
        <w:t xml:space="preserve">Solução: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Atualize a página.</w:t>
      </w:r>
      <w:r>
        <w:t xml:space="preserve"> </w:t>
      </w:r>
      <w:r>
        <w:t xml:space="preserve">Clique no botão de atualizar da lista ou recarregue a página do navegador.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Verifique os filtros aplicados.</w:t>
      </w:r>
      <w:r>
        <w:t xml:space="preserve"> </w:t>
      </w:r>
      <w:r>
        <w:t xml:space="preserve">Certifique-se de que não há nenhum filtro ativo (por nome, status ou consultor) que esteja ocultando o cliente.</w:t>
      </w:r>
    </w:p>
    <w:p>
      <w:pPr>
        <w:pStyle w:val="BodyText"/>
      </w:pPr>
      <w:r>
        <w:rPr>
          <w:bCs/>
          <w:b/>
        </w:rPr>
        <w:t xml:space="preserve">Problema:</w:t>
      </w:r>
      <w:r>
        <w:t xml:space="preserve"> </w:t>
      </w:r>
      <w:r>
        <w:t xml:space="preserve">Não consigo fazer o upload de um documento.</w:t>
      </w:r>
      <w:r>
        <w:t xml:space="preserve"> </w:t>
      </w:r>
      <w:r>
        <w:rPr>
          <w:bCs/>
          <w:b/>
        </w:rPr>
        <w:t xml:space="preserve">Solução: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Verifique o formato do arquivo.</w:t>
      </w:r>
      <w:r>
        <w:t xml:space="preserve"> </w:t>
      </w:r>
      <w:r>
        <w:t xml:space="preserve">O sistema aceita apenas os seguintes formatos: PDF (</w:t>
      </w:r>
      <w:r>
        <w:rPr>
          <w:rStyle w:val="VerbatimChar"/>
        </w:rPr>
        <w:t xml:space="preserve">.pdf</w:t>
      </w:r>
      <w:r>
        <w:t xml:space="preserve">), Word (</w:t>
      </w:r>
      <w:r>
        <w:rPr>
          <w:rStyle w:val="VerbatimChar"/>
        </w:rPr>
        <w:t xml:space="preserve">.doc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) e Imagens (</w:t>
      </w:r>
      <w:r>
        <w:rPr>
          <w:rStyle w:val="VerbatimChar"/>
        </w:rPr>
        <w:t xml:space="preserve">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.png</w:t>
      </w:r>
      <w:r>
        <w:t xml:space="preserve">).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Verifique o tamanho do arquivo.</w:t>
      </w:r>
      <w:r>
        <w:t xml:space="preserve"> </w:t>
      </w:r>
      <w:r>
        <w:t xml:space="preserve">O limite máximo por arquivo é de 20MB. Arquivos maiores serão rejeitados.</w:t>
      </w:r>
    </w:p>
    <w:bookmarkEnd w:id="64"/>
    <w:bookmarkStart w:id="65" w:name="guia-de-resolução-de-erros"/>
    <w:p>
      <w:pPr>
        <w:pStyle w:val="Heading3"/>
      </w:pPr>
      <w:r>
        <w:t xml:space="preserve">Guia de Resolução de Erros</w:t>
      </w:r>
    </w:p>
    <w:p>
      <w:pPr>
        <w:pStyle w:val="FirstParagraph"/>
      </w:pPr>
      <w:r>
        <w:rPr>
          <w:bCs/>
          <w:b/>
        </w:rPr>
        <w:t xml:space="preserve">Erro:</w:t>
      </w:r>
      <w:r>
        <w:t xml:space="preserve"> </w:t>
      </w:r>
      <w:r>
        <w:t xml:space="preserve">“</w:t>
      </w:r>
      <w:r>
        <w:t xml:space="preserve">Credenciais inválidas. Por favor, tente novamente.</w:t>
      </w:r>
      <w:r>
        <w:t xml:space="preserve">”</w:t>
      </w:r>
      <w:r>
        <w:t xml:space="preserve"> </w:t>
      </w:r>
      <w:r>
        <w:rPr>
          <w:bCs/>
          <w:b/>
        </w:rPr>
        <w:t xml:space="preserve">Causa:</w:t>
      </w:r>
      <w:r>
        <w:t xml:space="preserve"> </w:t>
      </w:r>
      <w:r>
        <w:t xml:space="preserve">E-mail ou senha incorretos.</w:t>
      </w:r>
      <w:r>
        <w:t xml:space="preserve"> </w:t>
      </w:r>
      <w:r>
        <w:rPr>
          <w:bCs/>
          <w:b/>
        </w:rPr>
        <w:t xml:space="preserve">Resolução:</w:t>
      </w:r>
      <w:r>
        <w:t xml:space="preserve"> </w:t>
      </w:r>
      <w:r>
        <w:t xml:space="preserve">Verifique se você digitou seu e-mail e senha corretamente, prestando atenção a letras maiúsculas e minúsculas. Se o problema persistir, entre em contato com o suporte para redefinição de senha.</w:t>
      </w:r>
    </w:p>
    <w:p>
      <w:pPr>
        <w:pStyle w:val="BodyText"/>
      </w:pPr>
      <w:r>
        <w:rPr>
          <w:bCs/>
          <w:b/>
        </w:rPr>
        <w:t xml:space="preserve">Erro:</w:t>
      </w:r>
      <w:r>
        <w:t xml:space="preserve"> </w:t>
      </w:r>
      <w:r>
        <w:t xml:space="preserve">“</w:t>
      </w:r>
      <w:r>
        <w:t xml:space="preserve">Você não tem permissão para acessar esta página.</w:t>
      </w:r>
      <w:r>
        <w:t xml:space="preserve">”</w:t>
      </w:r>
      <w:r>
        <w:t xml:space="preserve"> </w:t>
      </w:r>
      <w:r>
        <w:rPr>
          <w:bCs/>
          <w:b/>
        </w:rPr>
        <w:t xml:space="preserve">Causa:</w:t>
      </w:r>
      <w:r>
        <w:t xml:space="preserve"> </w:t>
      </w:r>
      <w:r>
        <w:t xml:space="preserve">Seu perfil de usuário (role) não tem acesso ao módulo solicitado.</w:t>
      </w:r>
      <w:r>
        <w:t xml:space="preserve"> </w:t>
      </w:r>
      <w:r>
        <w:rPr>
          <w:bCs/>
          <w:b/>
        </w:rPr>
        <w:t xml:space="preserve">Resolução:</w:t>
      </w:r>
      <w:r>
        <w:t xml:space="preserve"> </w:t>
      </w:r>
      <w:r>
        <w:t xml:space="preserve">Isso é esperado. Certos módulos, como</w:t>
      </w:r>
      <w:r>
        <w:t xml:space="preserve"> </w:t>
      </w:r>
      <w:r>
        <w:t xml:space="preserve">“</w:t>
      </w:r>
      <w:r>
        <w:t xml:space="preserve">Gestão de Consultores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Editor de Templates</w:t>
      </w:r>
      <w:r>
        <w:t xml:space="preserve">”</w:t>
      </w:r>
      <w:r>
        <w:t xml:space="preserve">, são restritos a usuários com perfil de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Se você acredita que deveria ter acesso, fale com o administrador do sistema.</w:t>
      </w:r>
    </w:p>
    <w:p>
      <w:pPr>
        <w:pStyle w:val="BodyText"/>
      </w:pPr>
      <w:r>
        <w:rPr>
          <w:bCs/>
          <w:b/>
        </w:rPr>
        <w:t xml:space="preserve">Erro:</w:t>
      </w:r>
      <w:r>
        <w:t xml:space="preserve"> </w:t>
      </w:r>
      <w:r>
        <w:t xml:space="preserve">“</w:t>
      </w:r>
      <w:r>
        <w:t xml:space="preserve">Ocorreu um erro ao salvar os dados. Tente novamente.</w:t>
      </w:r>
      <w:r>
        <w:t xml:space="preserve">”</w:t>
      </w:r>
      <w:r>
        <w:t xml:space="preserve"> </w:t>
      </w:r>
      <w:r>
        <w:rPr>
          <w:bCs/>
          <w:b/>
        </w:rPr>
        <w:t xml:space="preserve">Causa:</w:t>
      </w:r>
      <w:r>
        <w:t xml:space="preserve"> </w:t>
      </w:r>
      <w:r>
        <w:t xml:space="preserve">Pode ser uma falha temporária de comunicação com o servidor ou a inserção de dados inválidos que não foram pegos pela validação inicial.</w:t>
      </w:r>
      <w:r>
        <w:t xml:space="preserve"> </w:t>
      </w:r>
      <w:r>
        <w:rPr>
          <w:bCs/>
          <w:b/>
        </w:rPr>
        <w:t xml:space="preserve">Resolução:</w:t>
      </w:r>
      <w:r>
        <w:t xml:space="preserve"> </w:t>
      </w:r>
      <w:r>
        <w:t xml:space="preserve">Tente salvar novamente. Se o erro persistir, verifique todos os campos preenchidos, especialmente CPF/CNPJ e e-mail, para garantir que estão corretos. Se o problema continuar, contate o suporte.</w:t>
      </w:r>
    </w:p>
    <w:bookmarkEnd w:id="65"/>
    <w:bookmarkStart w:id="66" w:name="contatos-de-suporte"/>
    <w:p>
      <w:pPr>
        <w:pStyle w:val="Heading3"/>
      </w:pPr>
      <w:r>
        <w:t xml:space="preserve">Contatos de Suporte</w:t>
      </w:r>
    </w:p>
    <w:p>
      <w:pPr>
        <w:pStyle w:val="FirstParagraph"/>
      </w:pPr>
      <w:r>
        <w:t xml:space="preserve">Para problemas que não puderam ser resolvidos com este guia, entre em contato com a equipe de suporte técnico: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E-mail:</w:t>
      </w:r>
      <w:r>
        <w:t xml:space="preserve"> </w:t>
      </w:r>
      <w:r>
        <w:rPr>
          <w:rStyle w:val="VerbatimChar"/>
        </w:rPr>
        <w:t xml:space="preserve">suporte.ti@seusdados.com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Assunto do E-mail:</w:t>
      </w:r>
      <w:r>
        <w:t xml:space="preserve"> </w:t>
      </w:r>
      <w:r>
        <w:rPr>
          <w:rStyle w:val="VerbatimChar"/>
        </w:rPr>
        <w:t xml:space="preserve">[CRM Seusdados] - &lt;Descreva seu problema aqui&gt;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Informações a serem incluídas no e-mail:</w:t>
      </w:r>
    </w:p>
    <w:p>
      <w:pPr>
        <w:numPr>
          <w:ilvl w:val="1"/>
          <w:numId w:val="1038"/>
        </w:numPr>
        <w:pStyle w:val="Compact"/>
      </w:pPr>
      <w:r>
        <w:t xml:space="preserve">Seu nome e e-mail de usuário.</w:t>
      </w:r>
    </w:p>
    <w:p>
      <w:pPr>
        <w:numPr>
          <w:ilvl w:val="1"/>
          <w:numId w:val="1038"/>
        </w:numPr>
        <w:pStyle w:val="Compact"/>
      </w:pPr>
      <w:r>
        <w:t xml:space="preserve">A data e hora aproximada em que o erro ocorreu.</w:t>
      </w:r>
    </w:p>
    <w:p>
      <w:pPr>
        <w:numPr>
          <w:ilvl w:val="1"/>
          <w:numId w:val="1038"/>
        </w:numPr>
        <w:pStyle w:val="Compact"/>
      </w:pPr>
      <w:r>
        <w:t xml:space="preserve">Uma descrição detalhada do problema.</w:t>
      </w:r>
    </w:p>
    <w:p>
      <w:pPr>
        <w:numPr>
          <w:ilvl w:val="1"/>
          <w:numId w:val="1038"/>
        </w:numPr>
        <w:pStyle w:val="Compact"/>
      </w:pPr>
      <w:r>
        <w:t xml:space="preserve">Se possível, uma captura de tela (screenshot) da mensagem de erro.</w:t>
      </w:r>
    </w:p>
    <w:bookmarkEnd w:id="66"/>
    <w:bookmarkStart w:id="67" w:name="procedimentos-de-backup"/>
    <w:p>
      <w:pPr>
        <w:pStyle w:val="Heading3"/>
      </w:pPr>
      <w:r>
        <w:t xml:space="preserve">Procedimentos de Backup</w:t>
      </w:r>
    </w:p>
    <w:p>
      <w:pPr>
        <w:pStyle w:val="FirstParagraph"/>
      </w:pPr>
      <w:r>
        <w:t xml:space="preserve">O backend do sistema, gerenciado pelo Supabase, possui uma política de backups automáticos para garantir a segurança e a integridade dos dados.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Frequência:</w:t>
      </w:r>
      <w:r>
        <w:t xml:space="preserve"> </w:t>
      </w:r>
      <w:r>
        <w:t xml:space="preserve">Backups completos do banco de dados são realizados diariamente.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Retenção:</w:t>
      </w:r>
      <w:r>
        <w:t xml:space="preserve"> </w:t>
      </w:r>
      <w:r>
        <w:t xml:space="preserve">Os backups são mantidos por um período de 7 dias (Point-in-Time Recovery), permitindo a restauração do banco de dados para qualquer ponto nesse intervalo.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Recuperação:</w:t>
      </w:r>
      <w:r>
        <w:t xml:space="preserve"> </w:t>
      </w:r>
      <w:r>
        <w:t xml:space="preserve">Em caso de perda de dados catastrófica, o administrador do sistema pode solicitar a restauração de um backup entrando em contato com a equipe de suporte do Supabase ou utilizando o painel de controle do projeto.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Os arquivos no Supabase Storage também são versionados e protegidos contra exclusão acidental, garantindo uma camada extra de segurança para os documentos dos clientes e contratos.</w:t>
      </w:r>
    </w:p>
    <w:bookmarkEnd w:id="67"/>
    <w:bookmarkEnd w:id="68"/>
    <w:bookmarkStart w:id="73" w:name="roadmap-e-futuras-implementações"/>
    <w:p>
      <w:pPr>
        <w:pStyle w:val="Heading2"/>
      </w:pPr>
      <w:r>
        <w:t xml:space="preserve">7. ROADMAP E FUTURAS IMPLEMENTAÇÕES</w:t>
      </w:r>
    </w:p>
    <w:p>
      <w:pPr>
        <w:pStyle w:val="FirstParagraph"/>
      </w:pPr>
      <w:r>
        <w:t xml:space="preserve">O lançamento da versão 1.0.0 é apenas o começo da jornada de evolução do CRM Seusdados. Este roadmap descreve as próximas funcionalidades e melhorias planejadas para continuar a agregar valor e eficiência aos processos da Seusdados.</w:t>
      </w:r>
    </w:p>
    <w:bookmarkStart w:id="69" w:name="X72c02affce1cb6a8370b6ff4dde9678c1382023"/>
    <w:p>
      <w:pPr>
        <w:pStyle w:val="Heading3"/>
      </w:pPr>
      <w:r>
        <w:t xml:space="preserve">Funcionalidades Planejadas (Curto Prazo - Próximos 3 meses)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Portal do Cliente (Área Exclusiva)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Uma área logada para que os clientes possam visualizar seu histórico de propostas, aceitar novas propostas, baixar contratos e documentos, e interagir com a equipe da Seusdados.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Aumentar a transparência e o autoatendimento, melhorando a experiência do cliente.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Integração com Assinatura Digital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Integração com uma plataforma de assinatura eletrônica (como DocuSign, Clicksign ou similar) para permitir que os contratos gerados sejam assinados digitalmente dentro do próprio fluxo do sistema.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Eliminar 100% a necessidade de papel e processos manuais na formalização de contratos.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Módulo de Tarefas (Task Management)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Uma ferramenta para que os consultores e gestores possam criar, atribuir e acompanhar tarefas relacionadas a um cliente ou proposta (ex:</w:t>
      </w:r>
      <w:r>
        <w:t xml:space="preserve"> </w:t>
      </w:r>
      <w:r>
        <w:t xml:space="preserve">“</w:t>
      </w:r>
      <w:r>
        <w:t xml:space="preserve">Ligar para o cliente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Enviar documentação Y</w:t>
      </w:r>
      <w:r>
        <w:t xml:space="preserve">”</w:t>
      </w:r>
      <w:r>
        <w:t xml:space="preserve">).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Melhorar a organização e o follow-up das atividades comerciais.</w:t>
      </w:r>
    </w:p>
    <w:bookmarkEnd w:id="69"/>
    <w:bookmarkStart w:id="70" w:name="X4159b48398ea552e24ec26796d58953e6096b12"/>
    <w:p>
      <w:pPr>
        <w:pStyle w:val="Heading3"/>
      </w:pPr>
      <w:r>
        <w:t xml:space="preserve">Melhorias Propostas (Médio Prazo - 3 a 6 meses)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Workflows de Automação Avançada</w:t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Implementar um motor de automação que permita a criação de regras personalizadas. Exemplo:</w:t>
      </w:r>
      <w:r>
        <w:t xml:space="preserve"> </w:t>
      </w:r>
      <w:r>
        <w:t xml:space="preserve">“</w:t>
      </w:r>
      <w:r>
        <w:t xml:space="preserve">Se uma proposta ficar parada por mais de 5 dias, enviar um lembrete automático para o consultor e para o cliente.</w:t>
      </w:r>
      <w:r>
        <w:t xml:space="preserve">”</w:t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Aumentar a eficiência e garantir que nenhuma oportunidade seja perdida.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Aplicativo Móvel (PWA ou Nativo)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Desenvolver uma versão do CRM otimizada para dispositivos móveis, permitindo que a equipe de vendas acesse e atualize informações em campo.</w:t>
      </w:r>
    </w:p>
    <w:p>
      <w:pPr>
        <w:numPr>
          <w:ilvl w:val="1"/>
          <w:numId w:val="1046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Oferecer mobilidade e flexibilidade para a equipe.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Gamificação para a Equipe de Vendas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Introduzir elementos de gamificação, como metas, medalhas e rankings de desempenho, para engajar e motivar a equipe comercial.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Aumentar a motivação e a competição saudável entre os consultores.</w:t>
      </w:r>
    </w:p>
    <w:bookmarkEnd w:id="70"/>
    <w:bookmarkStart w:id="71" w:name="X1debeaaee92c4e1dfca43860460bb20340f8a3c"/>
    <w:p>
      <w:pPr>
        <w:pStyle w:val="Heading3"/>
      </w:pPr>
      <w:r>
        <w:t xml:space="preserve">Integrações Futuras (Longo Prazo - 6 a 12 meses)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Integração com Ferramentas de Marketing Digital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Conectar o CRM a plataformas de automação de marketing para capturar leads de forma automática a partir de formulários no site, landing pages e campanhas de e-mail marketing.</w:t>
      </w:r>
    </w:p>
    <w:p>
      <w:pPr>
        <w:numPr>
          <w:ilvl w:val="1"/>
          <w:numId w:val="1049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Unificar as operações de marketing e vendas.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Integração com o Sistema Financeiro/ERP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Sincronizar os dados de contratos e pagamentos com o sistema ERP da Seusdados para automatizar a emissão de notas fiscais e o controle financeiro.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Criar um fluxo de dados contínuo desde a venda até a contabilidade.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Módulo de Business Intelligence (BI) com IA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Descrição:</w:t>
      </w:r>
      <w:r>
        <w:t xml:space="preserve"> </w:t>
      </w:r>
      <w:r>
        <w:t xml:space="preserve">Evoluir o módulo de relatórios para uma plataforma de BI completa, utilizando inteligência artificial para prever tendências de vendas, identificar riscos em propostas e sugerir as melhores ações para fechar um negócio.</w:t>
      </w:r>
    </w:p>
    <w:p>
      <w:pPr>
        <w:numPr>
          <w:ilvl w:val="1"/>
          <w:numId w:val="1051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Transformar dados em inteligência preditiva e prescritiva.</w:t>
      </w:r>
    </w:p>
    <w:bookmarkEnd w:id="71"/>
    <w:bookmarkStart w:id="72" w:name="cronograma-de-evolução"/>
    <w:p>
      <w:pPr>
        <w:pStyle w:val="Heading3"/>
      </w:pPr>
      <w:r>
        <w:t xml:space="preserve">Cronograma de Evolução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Período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Foco Principal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Q4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do Cliente e Assinatura Digital.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Q1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 Tarefas e início dos Workflows de Automação.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Aplicativo Móvel e aprofundamento das automações.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Q3-Q4 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Início das integrações com Marketing e Financeiro.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Fase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Plataforma de BI com Inteligência Artificial.</w:t>
            </w:r>
          </w:p>
        </w:tc>
      </w:tr>
    </w:tbl>
    <w:p>
      <w:pPr>
        <w:pStyle w:val="BodyText"/>
      </w:pPr>
      <w:r>
        <w:t xml:space="preserve">Este roadmap é um documento vivo e será revisado e ajustado periodicamente com base no feedback dos usuários e nas prioridades estratégicas da Seusdados.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29" Target="media/rId29.jpg" /><Relationship Type="http://schemas.openxmlformats.org/officeDocument/2006/relationships/hyperlink" Id="rId20" Target="https://t8bqrcvo3mpw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8bqrcvo3mpw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2025-10-01T13:04:04Z</dcterms:created>
  <dcterms:modified xsi:type="dcterms:W3CDTF">2025-10-01T13:04:04Z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