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FA18" w14:textId="56E2BF66" w:rsidR="00C33049" w:rsidRPr="00A733B5" w:rsidRDefault="00AD5AAA" w:rsidP="004045DD">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Statistical analysis of electric energy production of Romania and </w:t>
      </w:r>
      <w:r w:rsidR="002F68A1">
        <w:rPr>
          <w:rFonts w:ascii="Times New Roman" w:hAnsi="Times New Roman" w:cs="Times New Roman"/>
          <w:shd w:val="clear" w:color="auto" w:fill="FFFFFF"/>
        </w:rPr>
        <w:t>trend</w:t>
      </w:r>
      <w:r w:rsidRPr="00A733B5">
        <w:rPr>
          <w:rFonts w:ascii="Times New Roman" w:hAnsi="Times New Roman" w:cs="Times New Roman"/>
          <w:shd w:val="clear" w:color="auto" w:fill="FFFFFF"/>
        </w:rPr>
        <w:t xml:space="preserve"> forecasting</w:t>
      </w:r>
    </w:p>
    <w:p w14:paraId="38C4EC9F" w14:textId="75B654D8" w:rsidR="00AD5AAA" w:rsidRPr="00A733B5" w:rsidRDefault="00AD5AAA">
      <w:pPr>
        <w:rPr>
          <w:rFonts w:ascii="Times New Roman" w:hAnsi="Times New Roman" w:cs="Times New Roman"/>
          <w:shd w:val="clear" w:color="auto" w:fill="FFFFFF"/>
        </w:rPr>
      </w:pPr>
    </w:p>
    <w:p w14:paraId="6EE1CE70" w14:textId="27386D29" w:rsidR="00AD5AA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Introduction</w:t>
      </w:r>
    </w:p>
    <w:p w14:paraId="3AC082C1" w14:textId="0664FD2F" w:rsidR="00AD5AAA" w:rsidRPr="00A733B5" w:rsidRDefault="00AD5AAA">
      <w:pPr>
        <w:rPr>
          <w:rFonts w:ascii="Times New Roman" w:hAnsi="Times New Roman" w:cs="Times New Roman"/>
          <w:shd w:val="clear" w:color="auto" w:fill="FFFFFF"/>
        </w:rPr>
      </w:pPr>
    </w:p>
    <w:p w14:paraId="2642B8E3" w14:textId="5B0854C4" w:rsidR="002B253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 xml:space="preserve">Parameters for statistical </w:t>
      </w:r>
      <w:r w:rsidR="002B253A" w:rsidRPr="00A733B5">
        <w:rPr>
          <w:rFonts w:ascii="Times New Roman" w:hAnsi="Times New Roman" w:cs="Times New Roman"/>
          <w:b/>
          <w:bCs/>
          <w:shd w:val="clear" w:color="auto" w:fill="FFFFFF"/>
        </w:rPr>
        <w:t>A</w:t>
      </w:r>
      <w:r w:rsidRPr="00A733B5">
        <w:rPr>
          <w:rFonts w:ascii="Times New Roman" w:hAnsi="Times New Roman" w:cs="Times New Roman"/>
          <w:b/>
          <w:bCs/>
          <w:shd w:val="clear" w:color="auto" w:fill="FFFFFF"/>
        </w:rPr>
        <w:t>nalysis</w:t>
      </w:r>
    </w:p>
    <w:p w14:paraId="6F0D4B58" w14:textId="3A5F83F8"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In order to gain a better understanding in the insight of the trends in our energy production data we use the following statistical measures.</w:t>
      </w:r>
    </w:p>
    <w:p w14:paraId="7084860E" w14:textId="7D569DC7" w:rsidR="004F468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Mean</w:t>
      </w:r>
    </w:p>
    <w:p w14:paraId="66730835" w14:textId="3CAA1270" w:rsidR="00145DF5" w:rsidRPr="00A733B5" w:rsidRDefault="004F468A" w:rsidP="004F468A">
      <w:pPr>
        <w:rPr>
          <w:rFonts w:ascii="Times New Roman" w:hAnsi="Times New Roman" w:cs="Times New Roman"/>
          <w:color w:val="202124"/>
          <w:shd w:val="clear" w:color="auto" w:fill="FFFFFF"/>
        </w:rPr>
      </w:pPr>
      <w:r w:rsidRPr="00A733B5">
        <w:rPr>
          <w:rFonts w:ascii="Times New Roman" w:hAnsi="Times New Roman" w:cs="Times New Roman"/>
          <w:shd w:val="clear" w:color="auto" w:fill="FFFFFF"/>
        </w:rPr>
        <w:t>The central tendency of our data is measured using the mean (or the expected value)</w:t>
      </w:r>
    </w:p>
    <w:p w14:paraId="51E88C5D" w14:textId="755E7495" w:rsidR="00A26DAC" w:rsidRPr="00A733B5" w:rsidRDefault="00A26DAC" w:rsidP="00A26DAC">
      <w:pPr>
        <w:jc w:val="center"/>
        <w:rPr>
          <w:rFonts w:ascii="Times New Roman" w:hAnsi="Times New Roman" w:cs="Times New Roman"/>
          <w:color w:val="202124"/>
          <w:sz w:val="24"/>
          <w:szCs w:val="24"/>
          <w:shd w:val="clear" w:color="auto" w:fill="FFFFFF"/>
        </w:rPr>
      </w:pPr>
      <w:r w:rsidRPr="00A733B5">
        <w:rPr>
          <w:rFonts w:ascii="Times New Roman" w:eastAsiaTheme="minorEastAsia" w:hAnsi="Times New Roman" w:cs="Times New Roman"/>
          <w:color w:val="202124"/>
          <w:sz w:val="24"/>
          <w:szCs w:val="24"/>
          <w:shd w:val="clear" w:color="auto" w:fill="FFFFFF"/>
        </w:rPr>
        <w:t xml:space="preserve"> </w:t>
      </w:r>
      <m:oMath>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r>
          <w:rPr>
            <w:rFonts w:ascii="Cambria Math" w:eastAsiaTheme="minorEastAsia" w:hAnsi="Cambria Math" w:cs="Times New Roman"/>
            <w:color w:val="202124"/>
            <w:sz w:val="24"/>
            <w:szCs w:val="24"/>
            <w:shd w:val="clear" w:color="auto" w:fill="FFFFFF"/>
          </w:rPr>
          <m:t>=</m:t>
        </m:r>
        <m:f>
          <m:fPr>
            <m:ctrlPr>
              <w:rPr>
                <w:rFonts w:ascii="Cambria Math" w:hAnsi="Cambria Math" w:cs="Times New Roman"/>
                <w:i/>
                <w:color w:val="202124"/>
                <w:sz w:val="24"/>
                <w:szCs w:val="24"/>
                <w:shd w:val="clear" w:color="auto" w:fill="FFFFFF"/>
              </w:rPr>
            </m:ctrlPr>
          </m:fPr>
          <m:num>
            <m:nary>
              <m:naryPr>
                <m:chr m:val="∑"/>
                <m:limLoc m:val="undOvr"/>
                <m:ctrlPr>
                  <w:rPr>
                    <w:rFonts w:ascii="Cambria Math" w:hAnsi="Cambria Math" w:cs="Times New Roman"/>
                    <w:i/>
                    <w:color w:val="202124"/>
                    <w:sz w:val="24"/>
                    <w:szCs w:val="24"/>
                    <w:shd w:val="clear" w:color="auto" w:fill="FFFFFF"/>
                  </w:rPr>
                </m:ctrlPr>
              </m:naryPr>
              <m:sub>
                <m:r>
                  <w:rPr>
                    <w:rFonts w:ascii="Cambria Math" w:hAnsi="Cambria Math" w:cs="Times New Roman"/>
                    <w:color w:val="202124"/>
                    <w:sz w:val="24"/>
                    <w:szCs w:val="24"/>
                    <w:shd w:val="clear" w:color="auto" w:fill="FFFFFF"/>
                  </w:rPr>
                  <m:t>i=1</m:t>
                </m:r>
              </m:sub>
              <m:sup>
                <m:r>
                  <w:rPr>
                    <w:rFonts w:ascii="Cambria Math" w:hAnsi="Cambria Math" w:cs="Times New Roman"/>
                    <w:color w:val="202124"/>
                    <w:sz w:val="24"/>
                    <w:szCs w:val="24"/>
                    <w:shd w:val="clear" w:color="auto" w:fill="FFFFFF"/>
                  </w:rPr>
                  <m:t>N</m:t>
                </m:r>
              </m:sup>
              <m:e>
                <m:sSub>
                  <m:sSubPr>
                    <m:ctrlPr>
                      <w:rPr>
                        <w:rFonts w:ascii="Cambria Math" w:hAnsi="Cambria Math" w:cs="Times New Roman"/>
                        <w:i/>
                        <w:color w:val="202124"/>
                        <w:sz w:val="24"/>
                        <w:szCs w:val="24"/>
                        <w:shd w:val="clear" w:color="auto" w:fill="FFFFFF"/>
                      </w:rPr>
                    </m:ctrlPr>
                  </m:sSubPr>
                  <m:e>
                    <m:r>
                      <w:rPr>
                        <w:rFonts w:ascii="Cambria Math" w:hAnsi="Cambria Math" w:cs="Times New Roman"/>
                        <w:color w:val="202124"/>
                        <w:sz w:val="24"/>
                        <w:szCs w:val="24"/>
                        <w:shd w:val="clear" w:color="auto" w:fill="FFFFFF"/>
                      </w:rPr>
                      <m:t>X</m:t>
                    </m:r>
                  </m:e>
                  <m:sub>
                    <m:r>
                      <w:rPr>
                        <w:rFonts w:ascii="Cambria Math" w:hAnsi="Cambria Math" w:cs="Times New Roman"/>
                        <w:color w:val="202124"/>
                        <w:sz w:val="24"/>
                        <w:szCs w:val="24"/>
                        <w:shd w:val="clear" w:color="auto" w:fill="FFFFFF"/>
                      </w:rPr>
                      <m:t>i</m:t>
                    </m:r>
                  </m:sub>
                </m:sSub>
              </m:e>
            </m:nary>
          </m:num>
          <m:den>
            <m:r>
              <w:rPr>
                <w:rFonts w:ascii="Cambria Math" w:hAnsi="Cambria Math" w:cs="Times New Roman"/>
                <w:color w:val="202124"/>
                <w:sz w:val="24"/>
                <w:szCs w:val="24"/>
                <w:shd w:val="clear" w:color="auto" w:fill="FFFFFF"/>
              </w:rPr>
              <m:t>N</m:t>
            </m:r>
          </m:den>
        </m:f>
      </m:oMath>
    </w:p>
    <w:p w14:paraId="5FD22BAA" w14:textId="0D193E5B"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St</w:t>
      </w:r>
      <w:r w:rsidR="00B96AA2" w:rsidRPr="00A733B5">
        <w:rPr>
          <w:rFonts w:ascii="Times New Roman" w:hAnsi="Times New Roman" w:cs="Times New Roman"/>
          <w:i/>
          <w:iCs/>
          <w:shd w:val="clear" w:color="auto" w:fill="FFFFFF"/>
        </w:rPr>
        <w:t>andard deviation (Std)</w:t>
      </w:r>
    </w:p>
    <w:p w14:paraId="76593007" w14:textId="3029F1AD"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The amount of dispersion of our data is measured using the standard deviation. A low value of the standard deviation shows that the data values tend to be close to the expected value of the set, a higher value indicates that the data values are spread out on a bigger interval </w:t>
      </w:r>
    </w:p>
    <w:p w14:paraId="20D5CD6D" w14:textId="69F27F08" w:rsidR="002F3F08" w:rsidRPr="00A733B5" w:rsidRDefault="00B941A2">
      <w:pPr>
        <w:rPr>
          <w:rFonts w:ascii="Times New Roman" w:hAnsi="Times New Roman" w:cs="Times New Roman"/>
          <w:shd w:val="clear" w:color="auto" w:fill="FFFFFF"/>
        </w:rPr>
      </w:pPr>
      <m:oMathPara>
        <m:oMath>
          <m:r>
            <w:rPr>
              <w:rFonts w:ascii="Cambria Math" w:hAnsi="Cambria Math" w:cs="Times New Roman"/>
              <w:shd w:val="clear" w:color="auto" w:fill="FFFFFF"/>
            </w:rPr>
            <m:t>σ=</m:t>
          </m:r>
          <m:rad>
            <m:radPr>
              <m:degHide m:val="1"/>
              <m:ctrlPr>
                <w:rPr>
                  <w:rFonts w:ascii="Cambria Math" w:hAnsi="Cambria Math" w:cs="Times New Roman"/>
                  <w:i/>
                  <w:shd w:val="clear" w:color="auto" w:fill="FFFFFF"/>
                </w:rPr>
              </m:ctrlPr>
            </m:radPr>
            <m:deg/>
            <m:e>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e>
                          </m:d>
                        </m:e>
                        <m:sup>
                          <m:r>
                            <w:rPr>
                              <w:rFonts w:ascii="Cambria Math" w:hAnsi="Cambria Math" w:cs="Times New Roman"/>
                              <w:shd w:val="clear" w:color="auto" w:fill="FFFFFF"/>
                            </w:rPr>
                            <m:t>2</m:t>
                          </m:r>
                        </m:sup>
                      </m:sSup>
                    </m:e>
                  </m:nary>
                </m:num>
                <m:den>
                  <m:r>
                    <w:rPr>
                      <w:rFonts w:ascii="Cambria Math" w:hAnsi="Cambria Math" w:cs="Times New Roman"/>
                      <w:shd w:val="clear" w:color="auto" w:fill="FFFFFF"/>
                    </w:rPr>
                    <m:t>N-1</m:t>
                  </m:r>
                </m:den>
              </m:f>
            </m:e>
          </m:rad>
        </m:oMath>
      </m:oMathPara>
    </w:p>
    <w:p w14:paraId="62DB61AE" w14:textId="1C79EA8C"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Skew</w:t>
      </w:r>
    </w:p>
    <w:p w14:paraId="0C27CD43" w14:textId="1D4F65D2" w:rsidR="00B96AA2" w:rsidRPr="00A733B5" w:rsidRDefault="00B96AA2">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For </w:t>
      </w:r>
      <w:r w:rsidR="0012367C" w:rsidRPr="00A733B5">
        <w:rPr>
          <w:rFonts w:ascii="Times New Roman" w:hAnsi="Times New Roman" w:cs="Times New Roman"/>
          <w:shd w:val="clear" w:color="auto" w:fill="FFFFFF"/>
        </w:rPr>
        <w:t>short- and medium-term</w:t>
      </w:r>
      <w:r w:rsidRPr="00A733B5">
        <w:rPr>
          <w:rFonts w:ascii="Times New Roman" w:hAnsi="Times New Roman" w:cs="Times New Roman"/>
          <w:shd w:val="clear" w:color="auto" w:fill="FFFFFF"/>
        </w:rPr>
        <w:t xml:space="preserve"> predictions the expected value is less likely to be achieved, so the take this into account we also want to analyse the extremes of the data set by calculating the skew.</w:t>
      </w:r>
    </w:p>
    <w:p w14:paraId="763267F9" w14:textId="090CF312" w:rsidR="0012367C" w:rsidRPr="00A733B5" w:rsidRDefault="0012367C">
      <w:pPr>
        <w:rPr>
          <w:rFonts w:ascii="Times New Roman" w:hAnsi="Times New Roman" w:cs="Times New Roman"/>
          <w:shd w:val="clear" w:color="auto" w:fill="FFFFFF"/>
        </w:rPr>
      </w:pPr>
      <w:r w:rsidRPr="00A733B5">
        <w:rPr>
          <w:rFonts w:ascii="Times New Roman" w:hAnsi="Times New Roman" w:cs="Times New Roman"/>
          <w:shd w:val="clear" w:color="auto" w:fill="FFFFFF"/>
        </w:rPr>
        <w:t>The skewness can pe positive (right skewness) negative (left skewness) or zero (bell curve)</w:t>
      </w:r>
    </w:p>
    <w:p w14:paraId="50D5B7E1" w14:textId="3CB6CD98" w:rsidR="003845DE" w:rsidRDefault="003845DE">
      <w:pPr>
        <w:rPr>
          <w:rFonts w:ascii="Times New Roman" w:hAnsi="Times New Roman" w:cs="Times New Roman"/>
          <w:shd w:val="clear" w:color="auto" w:fill="FFFFFF"/>
        </w:rPr>
      </w:pPr>
      <w:r w:rsidRPr="00A733B5">
        <w:rPr>
          <w:rFonts w:ascii="Times New Roman" w:hAnsi="Times New Roman" w:cs="Times New Roman"/>
          <w:shd w:val="clear" w:color="auto" w:fill="FFFFFF"/>
        </w:rPr>
        <w:t>In general, the more skewed the data, either positive or negative, the less accurate the future predictions will be.</w:t>
      </w:r>
    </w:p>
    <w:p w14:paraId="4BFA24B2" w14:textId="369C0706" w:rsidR="00725E12" w:rsidRPr="00A733B5" w:rsidRDefault="00725E12">
      <w:pPr>
        <w:rPr>
          <w:rFonts w:ascii="Times New Roman" w:hAnsi="Times New Roman" w:cs="Times New Roman"/>
          <w:shd w:val="clear" w:color="auto" w:fill="FFFFFF"/>
        </w:rPr>
      </w:pPr>
      <w:r>
        <w:rPr>
          <w:rFonts w:ascii="Times New Roman" w:hAnsi="Times New Roman" w:cs="Times New Roman"/>
          <w:shd w:val="clear" w:color="auto" w:fill="FFFFFF"/>
        </w:rPr>
        <w:t xml:space="preserve">A distribution is considered </w:t>
      </w:r>
      <w:r w:rsidR="00BD0B7F">
        <w:rPr>
          <w:rFonts w:ascii="Times New Roman" w:hAnsi="Times New Roman" w:cs="Times New Roman"/>
          <w:shd w:val="clear" w:color="auto" w:fill="FFFFFF"/>
        </w:rPr>
        <w:t>fairy</w:t>
      </w:r>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simmetical</w:t>
      </w:r>
      <w:proofErr w:type="spellEnd"/>
      <w:r>
        <w:rPr>
          <w:rFonts w:ascii="Times New Roman" w:hAnsi="Times New Roman" w:cs="Times New Roman"/>
          <w:shd w:val="clear" w:color="auto" w:fill="FFFFFF"/>
        </w:rPr>
        <w:t xml:space="preserve"> if the skewness is between -0.</w:t>
      </w:r>
      <w:r w:rsidR="00BD0B7F">
        <w:rPr>
          <w:rFonts w:ascii="Times New Roman" w:hAnsi="Times New Roman" w:cs="Times New Roman"/>
          <w:shd w:val="clear" w:color="auto" w:fill="FFFFFF"/>
        </w:rPr>
        <w:t>2</w:t>
      </w:r>
      <w:r>
        <w:rPr>
          <w:rFonts w:ascii="Times New Roman" w:hAnsi="Times New Roman" w:cs="Times New Roman"/>
          <w:shd w:val="clear" w:color="auto" w:fill="FFFFFF"/>
        </w:rPr>
        <w:t xml:space="preserve"> and 0.</w:t>
      </w:r>
      <w:r w:rsidR="00BD0B7F">
        <w:rPr>
          <w:rFonts w:ascii="Times New Roman" w:hAnsi="Times New Roman" w:cs="Times New Roman"/>
          <w:shd w:val="clear" w:color="auto" w:fill="FFFFFF"/>
        </w:rPr>
        <w:t>2</w:t>
      </w:r>
      <w:r>
        <w:rPr>
          <w:rFonts w:ascii="Times New Roman" w:hAnsi="Times New Roman" w:cs="Times New Roman"/>
          <w:shd w:val="clear" w:color="auto" w:fill="FFFFFF"/>
        </w:rPr>
        <w:t>, moderately skewed if the skewness is between -1 and -0.</w:t>
      </w:r>
      <w:r w:rsidR="00BD0B7F">
        <w:rPr>
          <w:rFonts w:ascii="Times New Roman" w:hAnsi="Times New Roman" w:cs="Times New Roman"/>
          <w:shd w:val="clear" w:color="auto" w:fill="FFFFFF"/>
        </w:rPr>
        <w:t>2</w:t>
      </w:r>
      <w:r>
        <w:rPr>
          <w:rFonts w:ascii="Times New Roman" w:hAnsi="Times New Roman" w:cs="Times New Roman"/>
          <w:shd w:val="clear" w:color="auto" w:fill="FFFFFF"/>
        </w:rPr>
        <w:t xml:space="preserve"> or between 0.</w:t>
      </w:r>
      <w:r w:rsidR="00BD0B7F">
        <w:rPr>
          <w:rFonts w:ascii="Times New Roman" w:hAnsi="Times New Roman" w:cs="Times New Roman"/>
          <w:shd w:val="clear" w:color="auto" w:fill="FFFFFF"/>
        </w:rPr>
        <w:t>2</w:t>
      </w:r>
      <w:r>
        <w:rPr>
          <w:rFonts w:ascii="Times New Roman" w:hAnsi="Times New Roman" w:cs="Times New Roman"/>
          <w:shd w:val="clear" w:color="auto" w:fill="FFFFFF"/>
        </w:rPr>
        <w:t xml:space="preserve"> and 1, and </w:t>
      </w:r>
      <w:r w:rsidR="00BD0B7F">
        <w:rPr>
          <w:rFonts w:ascii="Times New Roman" w:hAnsi="Times New Roman" w:cs="Times New Roman"/>
          <w:shd w:val="clear" w:color="auto" w:fill="FFFFFF"/>
        </w:rPr>
        <w:t>highly</w:t>
      </w:r>
      <w:r>
        <w:rPr>
          <w:rFonts w:ascii="Times New Roman" w:hAnsi="Times New Roman" w:cs="Times New Roman"/>
          <w:shd w:val="clear" w:color="auto" w:fill="FFFFFF"/>
        </w:rPr>
        <w:t xml:space="preserve"> skewed if the skewness if less than -1 or greater than 1.</w:t>
      </w:r>
    </w:p>
    <w:p w14:paraId="1EF9B7BF" w14:textId="0D793AE7" w:rsidR="0044382F"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m:t>Skew</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3</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3</m:t>
                  </m:r>
                </m:sup>
              </m:sSup>
            </m:den>
          </m:f>
        </m:oMath>
      </m:oMathPara>
    </w:p>
    <w:p w14:paraId="535A45F9" w14:textId="77777777" w:rsidR="00A41565" w:rsidRPr="00A733B5" w:rsidRDefault="00A41565" w:rsidP="00A41565">
      <w:pPr>
        <w:rPr>
          <w:rFonts w:ascii="Times New Roman" w:hAnsi="Times New Roman" w:cs="Times New Roman"/>
          <w:shd w:val="clear" w:color="auto" w:fill="FFFFFF"/>
        </w:rPr>
      </w:pPr>
    </w:p>
    <w:p w14:paraId="515ABD28" w14:textId="5126642E" w:rsidR="00A41565" w:rsidRPr="00A733B5" w:rsidRDefault="00A41565" w:rsidP="003845DE">
      <w:pPr>
        <w:pStyle w:val="comp"/>
        <w:shd w:val="clear" w:color="auto" w:fill="FFFFFF"/>
        <w:spacing w:before="0" w:beforeAutospacing="0"/>
        <w:ind w:left="720"/>
        <w:rPr>
          <w:spacing w:val="1"/>
          <w:sz w:val="27"/>
          <w:szCs w:val="27"/>
        </w:rPr>
      </w:pPr>
    </w:p>
    <w:p w14:paraId="20CA68A8" w14:textId="101DB446" w:rsidR="00A41565" w:rsidRPr="00A733B5" w:rsidRDefault="00A41565">
      <w:pPr>
        <w:rPr>
          <w:rFonts w:ascii="Times New Roman" w:hAnsi="Times New Roman" w:cs="Times New Roman"/>
          <w:shd w:val="clear" w:color="auto" w:fill="FFFFFF"/>
        </w:rPr>
      </w:pPr>
    </w:p>
    <w:p w14:paraId="5E99A098" w14:textId="77777777" w:rsidR="00A41565" w:rsidRPr="00A733B5" w:rsidRDefault="00A41565">
      <w:pPr>
        <w:rPr>
          <w:rFonts w:ascii="Times New Roman" w:hAnsi="Times New Roman" w:cs="Times New Roman"/>
          <w:shd w:val="clear" w:color="auto" w:fill="FFFFFF"/>
        </w:rPr>
      </w:pPr>
    </w:p>
    <w:p w14:paraId="785C74BF" w14:textId="3558422E" w:rsidR="00AD5AAA" w:rsidRPr="00A733B5" w:rsidRDefault="00181274">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Kurtosis</w:t>
      </w:r>
      <w:r w:rsidR="00AD5AAA" w:rsidRPr="00A733B5">
        <w:rPr>
          <w:rFonts w:ascii="Times New Roman" w:hAnsi="Times New Roman" w:cs="Times New Roman"/>
          <w:i/>
          <w:iCs/>
          <w:shd w:val="clear" w:color="auto" w:fill="FFFFFF"/>
        </w:rPr>
        <w:t xml:space="preserve"> </w:t>
      </w:r>
    </w:p>
    <w:p w14:paraId="0C29A980" w14:textId="412AC2E6" w:rsidR="003845DE"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We also consider how </w:t>
      </w:r>
      <w:r w:rsidR="00725E12">
        <w:rPr>
          <w:rFonts w:ascii="Times New Roman" w:hAnsi="Times New Roman" w:cs="Times New Roman"/>
          <w:shd w:val="clear" w:color="auto" w:fill="FFFFFF"/>
        </w:rPr>
        <w:t xml:space="preserve">light or heavy tailed </w:t>
      </w:r>
      <w:r w:rsidRPr="00A733B5">
        <w:rPr>
          <w:rFonts w:ascii="Times New Roman" w:hAnsi="Times New Roman" w:cs="Times New Roman"/>
          <w:shd w:val="clear" w:color="auto" w:fill="FFFFFF"/>
        </w:rPr>
        <w:t>the data distribution is by calculating the kurtosis. A positive kurtosis means that our data distribution has</w:t>
      </w:r>
      <w:r w:rsidR="00725E12">
        <w:rPr>
          <w:rFonts w:ascii="Times New Roman" w:hAnsi="Times New Roman" w:cs="Times New Roman"/>
          <w:shd w:val="clear" w:color="auto" w:fill="FFFFFF"/>
        </w:rPr>
        <w:t xml:space="preserve"> lighter/</w:t>
      </w:r>
      <w:r w:rsidR="00725E12" w:rsidRPr="00A733B5">
        <w:rPr>
          <w:rFonts w:ascii="Times New Roman" w:hAnsi="Times New Roman" w:cs="Times New Roman"/>
          <w:shd w:val="clear" w:color="auto" w:fill="FFFFFF"/>
        </w:rPr>
        <w:t xml:space="preserve">tinner tail </w:t>
      </w:r>
      <w:r w:rsidRPr="00A733B5">
        <w:rPr>
          <w:rFonts w:ascii="Times New Roman" w:hAnsi="Times New Roman" w:cs="Times New Roman"/>
          <w:shd w:val="clear" w:color="auto" w:fill="FFFFFF"/>
        </w:rPr>
        <w:t xml:space="preserve">than a normal curve with the </w:t>
      </w:r>
      <w:r w:rsidRPr="00A733B5">
        <w:rPr>
          <w:rFonts w:ascii="Times New Roman" w:hAnsi="Times New Roman" w:cs="Times New Roman"/>
          <w:shd w:val="clear" w:color="auto" w:fill="FFFFFF"/>
        </w:rPr>
        <w:lastRenderedPageBreak/>
        <w:t xml:space="preserve">same mean and std and thus </w:t>
      </w:r>
      <w:r w:rsidR="00725E12" w:rsidRPr="00A733B5">
        <w:rPr>
          <w:rFonts w:ascii="Times New Roman" w:hAnsi="Times New Roman" w:cs="Times New Roman"/>
          <w:shd w:val="clear" w:color="auto" w:fill="FFFFFF"/>
        </w:rPr>
        <w:t>a higher peak</w:t>
      </w:r>
      <w:r w:rsidRPr="00A733B5">
        <w:rPr>
          <w:rFonts w:ascii="Times New Roman" w:hAnsi="Times New Roman" w:cs="Times New Roman"/>
          <w:shd w:val="clear" w:color="auto" w:fill="FFFFFF"/>
        </w:rPr>
        <w:t xml:space="preserve">. A negative kurtosis translates in a </w:t>
      </w:r>
      <w:proofErr w:type="spellStart"/>
      <w:r w:rsidR="00F04C18">
        <w:rPr>
          <w:rFonts w:ascii="Times New Roman" w:hAnsi="Times New Roman" w:cs="Times New Roman"/>
          <w:shd w:val="clear" w:color="auto" w:fill="FFFFFF"/>
        </w:rPr>
        <w:t>heavyer</w:t>
      </w:r>
      <w:proofErr w:type="spellEnd"/>
      <w:r w:rsidR="00F04C18">
        <w:rPr>
          <w:rFonts w:ascii="Times New Roman" w:hAnsi="Times New Roman" w:cs="Times New Roman"/>
          <w:shd w:val="clear" w:color="auto" w:fill="FFFFFF"/>
        </w:rPr>
        <w:t xml:space="preserve"> than normal tailed distribution and thus a </w:t>
      </w:r>
      <w:r w:rsidR="00EE5797">
        <w:rPr>
          <w:rFonts w:ascii="Times New Roman" w:hAnsi="Times New Roman" w:cs="Times New Roman"/>
          <w:shd w:val="clear" w:color="auto" w:fill="FFFFFF"/>
        </w:rPr>
        <w:t>lower peak</w:t>
      </w:r>
      <w:r w:rsidRPr="00A733B5">
        <w:rPr>
          <w:rFonts w:ascii="Times New Roman" w:hAnsi="Times New Roman" w:cs="Times New Roman"/>
          <w:shd w:val="clear" w:color="auto" w:fill="FFFFFF"/>
        </w:rPr>
        <w:t>.</w:t>
      </w:r>
    </w:p>
    <w:p w14:paraId="222EEC2C" w14:textId="657D23B2" w:rsidR="005A37C9" w:rsidRDefault="005A37C9">
      <w:pPr>
        <w:rPr>
          <w:rFonts w:ascii="Open Sans" w:hAnsi="Open Sans" w:cs="Open Sans"/>
          <w:color w:val="444444"/>
          <w:sz w:val="21"/>
          <w:szCs w:val="21"/>
          <w:shd w:val="clear" w:color="auto" w:fill="FFFFFF"/>
        </w:rPr>
      </w:pPr>
      <w:r>
        <w:rPr>
          <w:rFonts w:ascii="Open Sans" w:hAnsi="Open Sans" w:cs="Open Sans"/>
          <w:color w:val="444444"/>
          <w:sz w:val="21"/>
          <w:szCs w:val="21"/>
          <w:shd w:val="clear" w:color="auto" w:fill="FFFFFF"/>
        </w:rPr>
        <w:t>Most often, kurtosis is measured against the normal distribution.  If the kurtosis is close to 0, then a normal distribution is often assumed.  These are called mesokurtic distributions.  If the kurtosis is less than zero, then the distribution is light tails and is called a platykurtic distribution.  If the kurtosis is greater than zero, then the distribution has heavier tails and is called a leptokurtic distribution.</w:t>
      </w:r>
    </w:p>
    <w:p w14:paraId="0CCF41A1" w14:textId="3DE16383" w:rsidR="005A37C9" w:rsidRPr="00A733B5" w:rsidRDefault="005A37C9">
      <w:pPr>
        <w:rPr>
          <w:rFonts w:ascii="Times New Roman" w:hAnsi="Times New Roman" w:cs="Times New Roman"/>
          <w:shd w:val="clear" w:color="auto" w:fill="FFFFFF"/>
        </w:rPr>
      </w:pPr>
      <w:r>
        <w:rPr>
          <w:rFonts w:ascii="Open Sans" w:hAnsi="Open Sans" w:cs="Open Sans"/>
          <w:color w:val="444444"/>
          <w:sz w:val="21"/>
          <w:szCs w:val="21"/>
          <w:shd w:val="clear" w:color="auto" w:fill="FFFFFF"/>
        </w:rPr>
        <w:t xml:space="preserve">In general, if the kurtosis is between -0.5 and 0.5 </w:t>
      </w:r>
      <w:proofErr w:type="gramStart"/>
      <w:r>
        <w:rPr>
          <w:rFonts w:ascii="Open Sans" w:hAnsi="Open Sans" w:cs="Open Sans"/>
          <w:color w:val="444444"/>
          <w:sz w:val="21"/>
          <w:szCs w:val="21"/>
          <w:shd w:val="clear" w:color="auto" w:fill="FFFFFF"/>
        </w:rPr>
        <w:t>a the</w:t>
      </w:r>
      <w:proofErr w:type="gramEnd"/>
      <w:r>
        <w:rPr>
          <w:rFonts w:ascii="Open Sans" w:hAnsi="Open Sans" w:cs="Open Sans"/>
          <w:color w:val="444444"/>
          <w:sz w:val="21"/>
          <w:szCs w:val="21"/>
          <w:shd w:val="clear" w:color="auto" w:fill="FFFFFF"/>
        </w:rPr>
        <w:t xml:space="preserve"> data distribution can be assumed to be normal and is called a mesokurtic distribution, ff the kurtosis Is less than -0.5 the distribution is called platykurtic, and if the kurtosis is greater than 0.5 the distribution is called leptokurtic.  </w:t>
      </w:r>
    </w:p>
    <w:p w14:paraId="23C0B877" w14:textId="16526CB0" w:rsidR="00260409"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m:t>Kurt</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4</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4</m:t>
                  </m:r>
                </m:sup>
              </m:sSup>
            </m:den>
          </m:f>
        </m:oMath>
      </m:oMathPara>
    </w:p>
    <w:p w14:paraId="4AF21761" w14:textId="168A85E0"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R</w:t>
      </w:r>
      <w:r w:rsidR="00AD5AAA" w:rsidRPr="00A733B5">
        <w:rPr>
          <w:rFonts w:ascii="Times New Roman" w:hAnsi="Times New Roman" w:cs="Times New Roman"/>
          <w:i/>
          <w:iCs/>
          <w:shd w:val="clear" w:color="auto" w:fill="FFFFFF"/>
        </w:rPr>
        <w:t>ange</w:t>
      </w:r>
    </w:p>
    <w:p w14:paraId="7372E51A" w14:textId="77777777" w:rsidR="005430CC" w:rsidRDefault="005430CC">
      <w:pPr>
        <w:rPr>
          <w:rFonts w:ascii="Times New Roman" w:hAnsi="Times New Roman" w:cs="Times New Roman"/>
          <w:shd w:val="clear" w:color="auto" w:fill="FFFFFF"/>
        </w:rPr>
      </w:pPr>
    </w:p>
    <w:p w14:paraId="5B3EA4C3" w14:textId="4D013F5B" w:rsidR="00FE3290" w:rsidRPr="00A733B5"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The minimum and maximum values of our data is also noted as to begin from </w:t>
      </w:r>
      <w:proofErr w:type="spellStart"/>
      <w:proofErr w:type="gramStart"/>
      <w:r w:rsidRPr="00A733B5">
        <w:rPr>
          <w:rFonts w:ascii="Times New Roman" w:hAnsi="Times New Roman" w:cs="Times New Roman"/>
          <w:shd w:val="clear" w:color="auto" w:fill="FFFFFF"/>
        </w:rPr>
        <w:t>a</w:t>
      </w:r>
      <w:proofErr w:type="spellEnd"/>
      <w:proofErr w:type="gramEnd"/>
      <w:r w:rsidRPr="00A733B5">
        <w:rPr>
          <w:rFonts w:ascii="Times New Roman" w:hAnsi="Times New Roman" w:cs="Times New Roman"/>
          <w:shd w:val="clear" w:color="auto" w:fill="FFFFFF"/>
        </w:rPr>
        <w:t xml:space="preserve"> interval with our future predictions of energy production</w:t>
      </w:r>
    </w:p>
    <w:p w14:paraId="08734D35" w14:textId="77777777" w:rsidR="007D1AB5" w:rsidRPr="00A733B5" w:rsidRDefault="007D1AB5">
      <w:pPr>
        <w:rPr>
          <w:rFonts w:ascii="Times New Roman" w:hAnsi="Times New Roman" w:cs="Times New Roman"/>
          <w:shd w:val="clear" w:color="auto" w:fill="FFFFFF"/>
        </w:rPr>
      </w:pPr>
    </w:p>
    <w:p w14:paraId="0ED4BB05" w14:textId="4A6590B1"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V</w:t>
      </w:r>
      <w:r w:rsidR="00AD5AAA" w:rsidRPr="00A733B5">
        <w:rPr>
          <w:rFonts w:ascii="Times New Roman" w:hAnsi="Times New Roman" w:cs="Times New Roman"/>
          <w:i/>
          <w:iCs/>
          <w:shd w:val="clear" w:color="auto" w:fill="FFFFFF"/>
        </w:rPr>
        <w:t>ariation</w:t>
      </w:r>
      <w:r w:rsidR="00145DF5" w:rsidRPr="00A733B5">
        <w:rPr>
          <w:rFonts w:ascii="Times New Roman" w:hAnsi="Times New Roman" w:cs="Times New Roman"/>
          <w:i/>
          <w:iCs/>
          <w:shd w:val="clear" w:color="auto" w:fill="FFFFFF"/>
        </w:rPr>
        <w:t xml:space="preserve"> (Coefficient of variation)</w:t>
      </w:r>
    </w:p>
    <w:p w14:paraId="356CB71C" w14:textId="2E6318CC" w:rsidR="007D1AB5" w:rsidRPr="00FA5A16" w:rsidRDefault="007D1AB5">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It is well known that big values of standard deviation in relation to the average value may lead to limitations in the quality of forecasts. </w:t>
      </w:r>
      <w:r w:rsidR="00A733B5">
        <w:rPr>
          <w:rFonts w:ascii="Times New Roman" w:hAnsi="Times New Roman" w:cs="Times New Roman"/>
          <w:shd w:val="clear" w:color="auto" w:fill="FFFFFF"/>
        </w:rPr>
        <w:t>So, we use the coefficient of variation to rank the reliability of our future predictions</w:t>
      </w:r>
      <w:r w:rsidR="00BC3424">
        <w:rPr>
          <w:rFonts w:ascii="Times New Roman" w:hAnsi="Times New Roman" w:cs="Times New Roman"/>
          <w:shd w:val="clear" w:color="auto" w:fill="FFFFFF"/>
        </w:rPr>
        <w:t xml:space="preserve">. From our knowledge, even if the coefficient of variation is used in manufacturing </w:t>
      </w:r>
      <w:r w:rsidR="00FA5A16">
        <w:rPr>
          <w:rFonts w:ascii="Times New Roman" w:hAnsi="Times New Roman" w:cs="Times New Roman"/>
          <w:shd w:val="clear" w:color="auto" w:fill="FFFFFF"/>
        </w:rPr>
        <w:t xml:space="preserve">and finance </w:t>
      </w:r>
      <w:r w:rsidR="00FA5A16" w:rsidRPr="00FA5A16">
        <w:rPr>
          <w:rFonts w:ascii="Times New Roman" w:hAnsi="Times New Roman" w:cs="Times New Roman"/>
          <w:color w:val="FF0000"/>
          <w:shd w:val="clear" w:color="auto" w:fill="FFFFFF"/>
        </w:rPr>
        <w:t>(</w:t>
      </w:r>
      <w:proofErr w:type="spellStart"/>
      <w:r w:rsidR="00FA5A16" w:rsidRPr="00FA5A16">
        <w:rPr>
          <w:rFonts w:ascii="Times New Roman" w:hAnsi="Times New Roman" w:cs="Times New Roman"/>
          <w:color w:val="FF0000"/>
          <w:shd w:val="clear" w:color="auto" w:fill="FFFFFF"/>
        </w:rPr>
        <w:t>citari</w:t>
      </w:r>
      <w:proofErr w:type="spellEnd"/>
      <w:r w:rsidR="00FA5A16" w:rsidRPr="00FA5A16">
        <w:rPr>
          <w:rFonts w:ascii="Times New Roman" w:hAnsi="Times New Roman" w:cs="Times New Roman"/>
          <w:color w:val="FF0000"/>
          <w:shd w:val="clear" w:color="auto" w:fill="FFFFFF"/>
        </w:rPr>
        <w:t>)</w:t>
      </w:r>
      <w:r w:rsidR="00FA5A16">
        <w:rPr>
          <w:rFonts w:ascii="Times New Roman" w:hAnsi="Times New Roman" w:cs="Times New Roman"/>
          <w:color w:val="FF0000"/>
          <w:shd w:val="clear" w:color="auto" w:fill="FFFFFF"/>
        </w:rPr>
        <w:t xml:space="preserve"> </w:t>
      </w:r>
      <w:r w:rsidR="00FA5A16">
        <w:rPr>
          <w:rFonts w:ascii="Times New Roman" w:hAnsi="Times New Roman" w:cs="Times New Roman"/>
          <w:shd w:val="clear" w:color="auto" w:fill="FFFFFF"/>
        </w:rPr>
        <w:t xml:space="preserve">to better understand the risk-return trade-off, there is no direct interpretation for it in the statistical analysis of energy production, so we are going to assume that a coefficient of variation over 0.5 is associated with energy production methods that are highly dependant on day to day condition and are highly influenced by </w:t>
      </w:r>
      <w:r w:rsidR="00251482">
        <w:rPr>
          <w:rFonts w:ascii="Times New Roman" w:hAnsi="Times New Roman" w:cs="Times New Roman"/>
          <w:shd w:val="clear" w:color="auto" w:fill="FFFFFF"/>
        </w:rPr>
        <w:t>phenomena</w:t>
      </w:r>
      <w:r w:rsidR="00FA5A16">
        <w:rPr>
          <w:rFonts w:ascii="Times New Roman" w:hAnsi="Times New Roman" w:cs="Times New Roman"/>
          <w:shd w:val="clear" w:color="auto" w:fill="FFFFFF"/>
        </w:rPr>
        <w:t xml:space="preserve"> that are unpredictable in the long term such as the weather in general, cloud positioning, and wind speeds.</w:t>
      </w:r>
    </w:p>
    <w:p w14:paraId="4238EE32" w14:textId="44BBF077" w:rsidR="00A66255" w:rsidRPr="00A733B5" w:rsidRDefault="00A66255" w:rsidP="00BD09CD">
      <w:pPr>
        <w:rPr>
          <w:rFonts w:ascii="Times New Roman" w:hAnsi="Times New Roman" w:cs="Times New Roman"/>
          <w:shd w:val="clear" w:color="auto" w:fill="FFFFFF"/>
        </w:rPr>
      </w:pPr>
      <m:oMathPara>
        <m:oMath>
          <m:r>
            <w:rPr>
              <w:rFonts w:ascii="Cambria Math" w:hAnsi="Cambria Math" w:cs="Times New Roman"/>
              <w:shd w:val="clear" w:color="auto" w:fill="FFFFFF"/>
            </w:rPr>
            <m:t>CV</m:t>
          </m:r>
          <m:d>
            <m:dPr>
              <m:begChr m:val="["/>
              <m:endChr m:val="]"/>
              <m:ctrlPr>
                <w:rPr>
                  <w:rFonts w:ascii="Cambria Math" w:hAnsi="Cambria Math" w:cs="Times New Roman"/>
                  <w:shd w:val="clear" w:color="auto" w:fill="FFFFFF"/>
                </w:rPr>
              </m:ctrlPr>
            </m:dPr>
            <m:e>
              <m:r>
                <w:rPr>
                  <w:rFonts w:ascii="Cambria Math" w:hAnsi="Cambria Math" w:cs="Times New Roman"/>
                  <w:shd w:val="clear" w:color="auto" w:fill="FFFFFF"/>
                </w:rPr>
                <m:t>X</m:t>
              </m:r>
            </m:e>
          </m:d>
          <m:r>
            <m:rPr>
              <m:sty m:val="p"/>
            </m:rPr>
            <w:rPr>
              <w:rFonts w:ascii="Cambria Math" w:hAnsi="Cambria Math" w:cs="Times New Roman"/>
              <w:shd w:val="clear" w:color="auto" w:fill="FFFFFF"/>
            </w:rPr>
            <m:t>=</m:t>
          </m:r>
          <m:f>
            <m:fPr>
              <m:ctrlPr>
                <w:rPr>
                  <w:rFonts w:ascii="Cambria Math" w:hAnsi="Cambria Math" w:cs="Times New Roman"/>
                  <w:shd w:val="clear" w:color="auto" w:fill="FFFFFF"/>
                </w:rPr>
              </m:ctrlPr>
            </m:fPr>
            <m:num>
              <m:r>
                <w:rPr>
                  <w:rFonts w:ascii="Cambria Math" w:hAnsi="Cambria Math" w:cs="Times New Roman"/>
                  <w:shd w:val="clear" w:color="auto" w:fill="FFFFFF"/>
                </w:rPr>
                <m:t>σ</m:t>
              </m:r>
            </m:num>
            <m:den>
              <m:bar>
                <m:barPr>
                  <m:pos m:val="top"/>
                  <m:ctrlPr>
                    <w:rPr>
                      <w:rFonts w:ascii="Cambria Math" w:hAnsi="Cambria Math" w:cs="Times New Roman"/>
                      <w:shd w:val="clear" w:color="auto" w:fill="FFFFFF"/>
                    </w:rPr>
                  </m:ctrlPr>
                </m:barPr>
                <m:e>
                  <m:r>
                    <w:rPr>
                      <w:rFonts w:ascii="Cambria Math" w:hAnsi="Cambria Math" w:cs="Times New Roman"/>
                      <w:shd w:val="clear" w:color="auto" w:fill="FFFFFF"/>
                    </w:rPr>
                    <m:t>X</m:t>
                  </m:r>
                </m:e>
              </m:bar>
            </m:den>
          </m:f>
        </m:oMath>
      </m:oMathPara>
    </w:p>
    <w:p w14:paraId="047F00C0" w14:textId="77777777" w:rsidR="00A41565" w:rsidRPr="00A733B5" w:rsidRDefault="00A41565" w:rsidP="00A41565">
      <w:pPr>
        <w:shd w:val="clear" w:color="auto" w:fill="FFFFFF"/>
        <w:spacing w:before="100" w:beforeAutospacing="1" w:after="0" w:line="240" w:lineRule="auto"/>
        <w:rPr>
          <w:rFonts w:ascii="Times New Roman" w:hAnsi="Times New Roman" w:cs="Times New Roman"/>
          <w:shd w:val="clear" w:color="auto" w:fill="FFFFFF"/>
        </w:rPr>
      </w:pPr>
    </w:p>
    <w:p w14:paraId="3DA75778" w14:textId="77777777" w:rsidR="00ED2EE9" w:rsidRPr="00A733B5" w:rsidRDefault="00ED2EE9">
      <w:pPr>
        <w:rPr>
          <w:rFonts w:ascii="Times New Roman" w:hAnsi="Times New Roman" w:cs="Times New Roman"/>
          <w:shd w:val="clear" w:color="auto" w:fill="FFFFFF"/>
        </w:rPr>
      </w:pPr>
    </w:p>
    <w:p w14:paraId="3924B431" w14:textId="77133869" w:rsidR="006431EA" w:rsidRDefault="00D1195D">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Plots</w:t>
      </w:r>
    </w:p>
    <w:p w14:paraId="0E5A6231" w14:textId="69E7199A" w:rsidR="00A918AD" w:rsidRPr="001A28D8" w:rsidRDefault="008956D7">
      <w:pPr>
        <w:rPr>
          <w:rFonts w:ascii="Times New Roman" w:hAnsi="Times New Roman" w:cs="Times New Roman"/>
          <w:shd w:val="clear" w:color="auto" w:fill="FFFFFF"/>
        </w:rPr>
      </w:pPr>
      <w:r w:rsidRPr="001A28D8">
        <w:rPr>
          <w:rFonts w:ascii="Times New Roman" w:hAnsi="Times New Roman" w:cs="Times New Roman"/>
          <w:shd w:val="clear" w:color="auto" w:fill="FFFFFF"/>
        </w:rPr>
        <w:t>The following section consists of plots of electrical energy production by method of production on the interval 7</w:t>
      </w:r>
      <w:r w:rsidRPr="001A28D8">
        <w:rPr>
          <w:rFonts w:ascii="Times New Roman" w:hAnsi="Times New Roman" w:cs="Times New Roman"/>
          <w:shd w:val="clear" w:color="auto" w:fill="FFFFFF"/>
          <w:vertAlign w:val="superscript"/>
        </w:rPr>
        <w:t>th</w:t>
      </w:r>
      <w:r w:rsidRPr="001A28D8">
        <w:rPr>
          <w:rFonts w:ascii="Times New Roman" w:hAnsi="Times New Roman" w:cs="Times New Roman"/>
          <w:shd w:val="clear" w:color="auto" w:fill="FFFFFF"/>
        </w:rPr>
        <w:t xml:space="preserve"> March 2019 – 9</w:t>
      </w:r>
      <w:r w:rsidRPr="001A28D8">
        <w:rPr>
          <w:rFonts w:ascii="Times New Roman" w:hAnsi="Times New Roman" w:cs="Times New Roman"/>
          <w:shd w:val="clear" w:color="auto" w:fill="FFFFFF"/>
          <w:vertAlign w:val="superscript"/>
        </w:rPr>
        <w:t>th</w:t>
      </w:r>
      <w:r w:rsidRPr="001A28D8">
        <w:rPr>
          <w:rFonts w:ascii="Times New Roman" w:hAnsi="Times New Roman" w:cs="Times New Roman"/>
          <w:shd w:val="clear" w:color="auto" w:fill="FFFFFF"/>
        </w:rPr>
        <w:t xml:space="preserve"> March 2022</w:t>
      </w:r>
      <w:r w:rsidR="00A918AD" w:rsidRPr="001A28D8">
        <w:rPr>
          <w:rFonts w:ascii="Times New Roman" w:hAnsi="Times New Roman" w:cs="Times New Roman"/>
          <w:shd w:val="clear" w:color="auto" w:fill="FFFFFF"/>
        </w:rPr>
        <w:t>, together with a visual analysis of the plots.</w:t>
      </w:r>
    </w:p>
    <w:p w14:paraId="0A800D61" w14:textId="54541D1C" w:rsidR="00A918AD" w:rsidRPr="001A28D8" w:rsidRDefault="006C42B8">
      <w:pPr>
        <w:rPr>
          <w:rFonts w:ascii="Times New Roman" w:hAnsi="Times New Roman" w:cs="Times New Roman"/>
          <w:shd w:val="clear" w:color="auto" w:fill="FFFFFF"/>
        </w:rPr>
      </w:pPr>
      <w:r w:rsidRPr="001A28D8">
        <w:rPr>
          <w:rFonts w:ascii="Times New Roman" w:hAnsi="Times New Roman" w:cs="Times New Roman"/>
          <w:shd w:val="clear" w:color="auto" w:fill="FFFFFF"/>
        </w:rPr>
        <w:t>Coal -</w:t>
      </w:r>
      <w:r w:rsidR="001A28D8" w:rsidRPr="001A28D8">
        <w:rPr>
          <w:rFonts w:ascii="Times New Roman" w:hAnsi="Times New Roman" w:cs="Times New Roman"/>
          <w:shd w:val="clear" w:color="auto" w:fill="FFFFFF"/>
        </w:rPr>
        <w:t xml:space="preserve"> </w:t>
      </w:r>
      <w:r w:rsidR="002C6587" w:rsidRPr="001A28D8">
        <w:rPr>
          <w:rFonts w:ascii="Times New Roman" w:hAnsi="Times New Roman" w:cs="Times New Roman"/>
          <w:shd w:val="clear" w:color="auto" w:fill="FFFFFF"/>
        </w:rPr>
        <w:t>approx.</w:t>
      </w:r>
      <w:r w:rsidR="00A918AD" w:rsidRPr="001A28D8">
        <w:rPr>
          <w:rFonts w:ascii="Times New Roman" w:hAnsi="Times New Roman" w:cs="Times New Roman"/>
          <w:shd w:val="clear" w:color="auto" w:fill="FFFFFF"/>
        </w:rPr>
        <w:t xml:space="preserve"> constant value on the interval March 2019 - December 2020. </w:t>
      </w:r>
      <w:r w:rsidR="002C6587">
        <w:rPr>
          <w:rFonts w:ascii="Times New Roman" w:hAnsi="Times New Roman" w:cs="Times New Roman"/>
          <w:shd w:val="clear" w:color="auto" w:fill="FFFFFF"/>
        </w:rPr>
        <w:t xml:space="preserve">We notice a </w:t>
      </w:r>
      <w:r w:rsidR="00A918AD" w:rsidRPr="001A28D8">
        <w:rPr>
          <w:rFonts w:ascii="Times New Roman" w:hAnsi="Times New Roman" w:cs="Times New Roman"/>
          <w:shd w:val="clear" w:color="auto" w:fill="FFFFFF"/>
        </w:rPr>
        <w:t>50% Decrease</w:t>
      </w:r>
      <w:r w:rsidR="002C6587">
        <w:rPr>
          <w:rFonts w:ascii="Times New Roman" w:hAnsi="Times New Roman" w:cs="Times New Roman"/>
          <w:shd w:val="clear" w:color="auto" w:fill="FFFFFF"/>
        </w:rPr>
        <w:t xml:space="preserve"> starting in March 2020, correlating perfectly with the 2020 Covid 19 Market crash and the time wh</w:t>
      </w:r>
      <w:r w:rsidR="00BF47EB">
        <w:rPr>
          <w:rFonts w:ascii="Times New Roman" w:hAnsi="Times New Roman" w:cs="Times New Roman"/>
          <w:shd w:val="clear" w:color="auto" w:fill="FFFFFF"/>
        </w:rPr>
        <w:t xml:space="preserve">en the oil prices went negative, this drop </w:t>
      </w:r>
      <w:proofErr w:type="gramStart"/>
      <w:r w:rsidR="00BF47EB">
        <w:rPr>
          <w:rFonts w:ascii="Times New Roman" w:hAnsi="Times New Roman" w:cs="Times New Roman"/>
          <w:shd w:val="clear" w:color="auto" w:fill="FFFFFF"/>
        </w:rPr>
        <w:t>continues</w:t>
      </w:r>
      <w:r w:rsidR="00A918AD" w:rsidRPr="001A28D8">
        <w:rPr>
          <w:rFonts w:ascii="Times New Roman" w:hAnsi="Times New Roman" w:cs="Times New Roman"/>
          <w:shd w:val="clear" w:color="auto" w:fill="FFFFFF"/>
        </w:rPr>
        <w:t xml:space="preserve"> on</w:t>
      </w:r>
      <w:proofErr w:type="gramEnd"/>
      <w:r w:rsidR="00A918AD" w:rsidRPr="001A28D8">
        <w:rPr>
          <w:rFonts w:ascii="Times New Roman" w:hAnsi="Times New Roman" w:cs="Times New Roman"/>
          <w:shd w:val="clear" w:color="auto" w:fill="FFFFFF"/>
        </w:rPr>
        <w:t xml:space="preserve"> the interval </w:t>
      </w:r>
      <w:r w:rsidR="00BF47EB">
        <w:rPr>
          <w:rFonts w:ascii="Times New Roman" w:hAnsi="Times New Roman" w:cs="Times New Roman"/>
          <w:shd w:val="clear" w:color="auto" w:fill="FFFFFF"/>
        </w:rPr>
        <w:t>March</w:t>
      </w:r>
      <w:r w:rsidR="00A918AD" w:rsidRPr="001A28D8">
        <w:rPr>
          <w:rFonts w:ascii="Times New Roman" w:hAnsi="Times New Roman" w:cs="Times New Roman"/>
          <w:shd w:val="clear" w:color="auto" w:fill="FFFFFF"/>
        </w:rPr>
        <w:t xml:space="preserve"> 202</w:t>
      </w:r>
      <w:r w:rsidR="00BF47EB">
        <w:rPr>
          <w:rFonts w:ascii="Times New Roman" w:hAnsi="Times New Roman" w:cs="Times New Roman"/>
          <w:shd w:val="clear" w:color="auto" w:fill="FFFFFF"/>
        </w:rPr>
        <w:t>0</w:t>
      </w:r>
      <w:r w:rsidR="00A918AD" w:rsidRPr="001A28D8">
        <w:rPr>
          <w:rFonts w:ascii="Times New Roman" w:hAnsi="Times New Roman" w:cs="Times New Roman"/>
          <w:shd w:val="clear" w:color="auto" w:fill="FFFFFF"/>
        </w:rPr>
        <w:t xml:space="preserve"> - </w:t>
      </w:r>
      <w:r w:rsidR="00BF47EB">
        <w:rPr>
          <w:rFonts w:ascii="Times New Roman" w:hAnsi="Times New Roman" w:cs="Times New Roman"/>
          <w:shd w:val="clear" w:color="auto" w:fill="FFFFFF"/>
        </w:rPr>
        <w:t>September</w:t>
      </w:r>
      <w:r w:rsidRPr="001A28D8">
        <w:rPr>
          <w:rFonts w:ascii="Times New Roman" w:hAnsi="Times New Roman" w:cs="Times New Roman"/>
          <w:shd w:val="clear" w:color="auto" w:fill="FFFFFF"/>
        </w:rPr>
        <w:t xml:space="preserve"> 202</w:t>
      </w:r>
      <w:r w:rsidR="00BF47EB">
        <w:rPr>
          <w:rFonts w:ascii="Times New Roman" w:hAnsi="Times New Roman" w:cs="Times New Roman"/>
          <w:shd w:val="clear" w:color="auto" w:fill="FFFFFF"/>
        </w:rPr>
        <w:t>0 and is followed by a</w:t>
      </w:r>
      <w:r w:rsidR="00A918AD" w:rsidRPr="001A28D8">
        <w:rPr>
          <w:rFonts w:ascii="Times New Roman" w:hAnsi="Times New Roman" w:cs="Times New Roman"/>
          <w:shd w:val="clear" w:color="auto" w:fill="FFFFFF"/>
        </w:rPr>
        <w:t xml:space="preserve"> </w:t>
      </w:r>
      <w:r w:rsidR="00BF47EB">
        <w:rPr>
          <w:rFonts w:ascii="Times New Roman" w:hAnsi="Times New Roman" w:cs="Times New Roman"/>
          <w:shd w:val="clear" w:color="auto" w:fill="FFFFFF"/>
        </w:rPr>
        <w:t>25</w:t>
      </w:r>
      <w:r w:rsidR="00A918AD" w:rsidRPr="001A28D8">
        <w:rPr>
          <w:rFonts w:ascii="Times New Roman" w:hAnsi="Times New Roman" w:cs="Times New Roman"/>
          <w:shd w:val="clear" w:color="auto" w:fill="FFFFFF"/>
        </w:rPr>
        <w:t>0% increase in the subsequent period</w:t>
      </w:r>
      <w:r w:rsidR="00BF47EB">
        <w:rPr>
          <w:rFonts w:ascii="Times New Roman" w:hAnsi="Times New Roman" w:cs="Times New Roman"/>
          <w:shd w:val="clear" w:color="auto" w:fill="FFFFFF"/>
        </w:rPr>
        <w:t>. The Coal energy production has not fully recovered since then.</w:t>
      </w:r>
    </w:p>
    <w:p w14:paraId="71D5390E" w14:textId="45CBA0AD" w:rsidR="00A918AD" w:rsidRPr="00BF47EB" w:rsidRDefault="00A918AD">
      <w:pPr>
        <w:rPr>
          <w:rFonts w:ascii="Times New Roman" w:hAnsi="Times New Roman" w:cs="Times New Roman"/>
          <w:color w:val="FF0000"/>
          <w:shd w:val="clear" w:color="auto" w:fill="FFFFFF"/>
        </w:rPr>
      </w:pPr>
      <w:r w:rsidRPr="00BF47EB">
        <w:rPr>
          <w:rFonts w:ascii="Times New Roman" w:hAnsi="Times New Roman" w:cs="Times New Roman"/>
          <w:color w:val="FF0000"/>
          <w:shd w:val="clear" w:color="auto" w:fill="FFFFFF"/>
        </w:rPr>
        <w:lastRenderedPageBreak/>
        <w:t xml:space="preserve">Hydro </w:t>
      </w:r>
      <w:r w:rsidR="006C42B8" w:rsidRPr="00BF47EB">
        <w:rPr>
          <w:rFonts w:ascii="Times New Roman" w:hAnsi="Times New Roman" w:cs="Times New Roman"/>
          <w:color w:val="FF0000"/>
          <w:shd w:val="clear" w:color="auto" w:fill="FFFFFF"/>
        </w:rPr>
        <w:t>–</w:t>
      </w:r>
      <w:r w:rsidRPr="00BF47EB">
        <w:rPr>
          <w:rFonts w:ascii="Times New Roman" w:hAnsi="Times New Roman" w:cs="Times New Roman"/>
          <w:color w:val="FF0000"/>
          <w:shd w:val="clear" w:color="auto" w:fill="FFFFFF"/>
        </w:rPr>
        <w:t xml:space="preserve"> </w:t>
      </w:r>
      <w:r w:rsidR="006C42B8" w:rsidRPr="00BF47EB">
        <w:rPr>
          <w:rFonts w:ascii="Times New Roman" w:hAnsi="Times New Roman" w:cs="Times New Roman"/>
          <w:color w:val="FF0000"/>
          <w:shd w:val="clear" w:color="auto" w:fill="FFFFFF"/>
        </w:rPr>
        <w:t xml:space="preserve">We can notice a periodicity in the lows and highs of the data. Highs corresponding to months in which snow usually melts in Romania (February, March and April). Lows corresponding to summer months and autumn months. We notice an anomaly in 2021 where the low is </w:t>
      </w:r>
      <w:r w:rsidR="002204B3" w:rsidRPr="00BF47EB">
        <w:rPr>
          <w:rFonts w:ascii="Times New Roman" w:hAnsi="Times New Roman" w:cs="Times New Roman"/>
          <w:color w:val="FF0000"/>
          <w:shd w:val="clear" w:color="auto" w:fill="FFFFFF"/>
        </w:rPr>
        <w:t>period is longer than that of the previous year, this is due to less rain this year</w:t>
      </w:r>
    </w:p>
    <w:p w14:paraId="3AE6E804" w14:textId="0EC706E6" w:rsidR="002204B3" w:rsidRDefault="001A28D8" w:rsidP="00A02260">
      <w:pPr>
        <w:jc w:val="center"/>
        <w:rPr>
          <w:rFonts w:ascii="Times New Roman" w:hAnsi="Times New Roman" w:cs="Times New Roman"/>
          <w:shd w:val="clear" w:color="auto" w:fill="FFFFFF"/>
        </w:rPr>
      </w:pPr>
      <w:r>
        <w:rPr>
          <w:noProof/>
        </w:rPr>
        <w:drawing>
          <wp:inline distT="0" distB="0" distL="0" distR="0" wp14:anchorId="74414FFF" wp14:editId="6CD316E0">
            <wp:extent cx="2808000" cy="187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677AE461" wp14:editId="04604BD9">
            <wp:extent cx="2808000" cy="1872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00A02260" w:rsidRPr="00A733B5">
        <w:rPr>
          <w:rFonts w:ascii="Times New Roman" w:hAnsi="Times New Roman" w:cs="Times New Roman"/>
          <w:shd w:val="clear" w:color="auto" w:fill="FFFFFF"/>
        </w:rPr>
        <w:t xml:space="preserve">  </w:t>
      </w:r>
    </w:p>
    <w:p w14:paraId="0E07376B" w14:textId="475FBA2B" w:rsidR="00D1195D" w:rsidRDefault="00D1195D"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Fig 1: Coal</w:t>
      </w:r>
      <w:r w:rsidR="00A02260" w:rsidRPr="00A733B5">
        <w:rPr>
          <w:rFonts w:ascii="Times New Roman" w:hAnsi="Times New Roman" w:cs="Times New Roman"/>
          <w:shd w:val="clear" w:color="auto" w:fill="FFFFFF"/>
        </w:rPr>
        <w:t xml:space="preserve"> </w:t>
      </w:r>
      <w:r w:rsidR="006431EA"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ab/>
      </w:r>
      <w:r w:rsidRPr="00A733B5">
        <w:rPr>
          <w:rFonts w:ascii="Times New Roman" w:hAnsi="Times New Roman" w:cs="Times New Roman"/>
          <w:shd w:val="clear" w:color="auto" w:fill="FFFFFF"/>
        </w:rPr>
        <w:t>Fig 2: Hydro</w:t>
      </w:r>
    </w:p>
    <w:p w14:paraId="3E75DFDC" w14:textId="4B19C566" w:rsidR="002204B3" w:rsidRDefault="002204B3" w:rsidP="00A02260">
      <w:pPr>
        <w:jc w:val="center"/>
        <w:rPr>
          <w:rFonts w:ascii="Times New Roman" w:hAnsi="Times New Roman" w:cs="Times New Roman"/>
          <w:shd w:val="clear" w:color="auto" w:fill="FFFFFF"/>
        </w:rPr>
      </w:pPr>
    </w:p>
    <w:p w14:paraId="36B6C906" w14:textId="2C3C9B23" w:rsidR="002204B3" w:rsidRDefault="00BF47EB" w:rsidP="00FA10F5">
      <w:pPr>
        <w:rPr>
          <w:rFonts w:ascii="Times New Roman" w:hAnsi="Times New Roman" w:cs="Times New Roman"/>
          <w:shd w:val="clear" w:color="auto" w:fill="FFFFFF"/>
        </w:rPr>
      </w:pPr>
      <w:r>
        <w:rPr>
          <w:rFonts w:ascii="Times New Roman" w:hAnsi="Times New Roman" w:cs="Times New Roman"/>
          <w:shd w:val="clear" w:color="auto" w:fill="FFFFFF"/>
        </w:rPr>
        <w:t>Oil</w:t>
      </w:r>
      <w:r w:rsidR="002204B3">
        <w:rPr>
          <w:rFonts w:ascii="Times New Roman" w:hAnsi="Times New Roman" w:cs="Times New Roman"/>
          <w:shd w:val="clear" w:color="auto" w:fill="FFFFFF"/>
        </w:rPr>
        <w:t xml:space="preserve"> &amp; Gas</w:t>
      </w:r>
      <w:r w:rsidR="00FA10F5">
        <w:rPr>
          <w:rFonts w:ascii="Times New Roman" w:hAnsi="Times New Roman" w:cs="Times New Roman"/>
          <w:shd w:val="clear" w:color="auto" w:fill="FFFFFF"/>
        </w:rPr>
        <w:t xml:space="preserve"> – We notice a periodicity in the lows and highs that is opposite to the one in Hydro. The highs are in the </w:t>
      </w:r>
      <w:r>
        <w:rPr>
          <w:rFonts w:ascii="Times New Roman" w:hAnsi="Times New Roman" w:cs="Times New Roman"/>
          <w:shd w:val="clear" w:color="auto" w:fill="FFFFFF"/>
        </w:rPr>
        <w:t>winter</w:t>
      </w:r>
      <w:r w:rsidR="00FA10F5">
        <w:rPr>
          <w:rFonts w:ascii="Times New Roman" w:hAnsi="Times New Roman" w:cs="Times New Roman"/>
          <w:shd w:val="clear" w:color="auto" w:fill="FFFFFF"/>
        </w:rPr>
        <w:t xml:space="preserve"> months where hydro production in not that great</w:t>
      </w:r>
      <w:r w:rsidR="000D6BD5">
        <w:rPr>
          <w:rFonts w:ascii="Times New Roman" w:hAnsi="Times New Roman" w:cs="Times New Roman"/>
          <w:shd w:val="clear" w:color="auto" w:fill="FFFFFF"/>
        </w:rPr>
        <w:t xml:space="preserve">. The lows are in the </w:t>
      </w:r>
      <w:r>
        <w:rPr>
          <w:rFonts w:ascii="Times New Roman" w:hAnsi="Times New Roman" w:cs="Times New Roman"/>
          <w:shd w:val="clear" w:color="auto" w:fill="FFFFFF"/>
        </w:rPr>
        <w:t>summer</w:t>
      </w:r>
      <w:r w:rsidR="000D6BD5">
        <w:rPr>
          <w:rFonts w:ascii="Times New Roman" w:hAnsi="Times New Roman" w:cs="Times New Roman"/>
          <w:shd w:val="clear" w:color="auto" w:fill="FFFFFF"/>
        </w:rPr>
        <w:t xml:space="preserve"> and spring period</w:t>
      </w:r>
      <w:r>
        <w:rPr>
          <w:rFonts w:ascii="Times New Roman" w:hAnsi="Times New Roman" w:cs="Times New Roman"/>
          <w:shd w:val="clear" w:color="auto" w:fill="FFFFFF"/>
        </w:rPr>
        <w:t xml:space="preserve"> where melting snow.</w:t>
      </w:r>
    </w:p>
    <w:p w14:paraId="2C18574C" w14:textId="29574B57" w:rsidR="00BF47EB" w:rsidRDefault="00BF47EB" w:rsidP="00FA10F5">
      <w:pPr>
        <w:rPr>
          <w:rFonts w:ascii="Times New Roman" w:hAnsi="Times New Roman" w:cs="Times New Roman"/>
          <w:shd w:val="clear" w:color="auto" w:fill="FFFFFF"/>
        </w:rPr>
      </w:pPr>
      <w:r>
        <w:rPr>
          <w:rFonts w:ascii="Times New Roman" w:hAnsi="Times New Roman" w:cs="Times New Roman"/>
          <w:shd w:val="clear" w:color="auto" w:fill="FFFFFF"/>
        </w:rPr>
        <w:t>Nuclear – the onl</w:t>
      </w:r>
      <w:r w:rsidR="007F08CE">
        <w:rPr>
          <w:rFonts w:ascii="Times New Roman" w:hAnsi="Times New Roman" w:cs="Times New Roman"/>
          <w:shd w:val="clear" w:color="auto" w:fill="FFFFFF"/>
        </w:rPr>
        <w:t>y nuclear power plant</w:t>
      </w:r>
      <w:r w:rsidR="00B7203F">
        <w:rPr>
          <w:rFonts w:ascii="Times New Roman" w:hAnsi="Times New Roman" w:cs="Times New Roman"/>
          <w:shd w:val="clear" w:color="auto" w:fill="FFFFFF"/>
        </w:rPr>
        <w:t xml:space="preserve"> </w:t>
      </w:r>
      <w:r w:rsidR="007F08CE">
        <w:rPr>
          <w:rFonts w:ascii="Times New Roman" w:hAnsi="Times New Roman" w:cs="Times New Roman"/>
          <w:shd w:val="clear" w:color="auto" w:fill="FFFFFF"/>
        </w:rPr>
        <w:t xml:space="preserve">in our county can </w:t>
      </w:r>
      <w:r w:rsidR="00B7203F">
        <w:rPr>
          <w:rFonts w:ascii="Times New Roman" w:hAnsi="Times New Roman" w:cs="Times New Roman"/>
          <w:shd w:val="clear" w:color="auto" w:fill="FFFFFF"/>
        </w:rPr>
        <w:t>e</w:t>
      </w:r>
      <w:r w:rsidR="007F08CE">
        <w:rPr>
          <w:rFonts w:ascii="Times New Roman" w:hAnsi="Times New Roman" w:cs="Times New Roman"/>
          <w:shd w:val="clear" w:color="auto" w:fill="FFFFFF"/>
        </w:rPr>
        <w:t xml:space="preserve">ither function at 1400MW </w:t>
      </w:r>
      <w:r w:rsidR="00B7203F">
        <w:rPr>
          <w:rFonts w:ascii="Times New Roman" w:hAnsi="Times New Roman" w:cs="Times New Roman"/>
          <w:shd w:val="clear" w:color="auto" w:fill="FFFFFF"/>
        </w:rPr>
        <w:t>or at</w:t>
      </w:r>
      <w:r w:rsidR="007F08CE">
        <w:rPr>
          <w:rFonts w:ascii="Times New Roman" w:hAnsi="Times New Roman" w:cs="Times New Roman"/>
          <w:shd w:val="clear" w:color="auto" w:fill="FFFFFF"/>
        </w:rPr>
        <w:t xml:space="preserve"> 700MW.</w:t>
      </w:r>
    </w:p>
    <w:p w14:paraId="5859FCF5" w14:textId="38A2D446" w:rsidR="00A02260" w:rsidRPr="00A733B5" w:rsidRDefault="00B7203F" w:rsidP="00A02260">
      <w:pPr>
        <w:jc w:val="center"/>
        <w:rPr>
          <w:rFonts w:ascii="Times New Roman" w:hAnsi="Times New Roman" w:cs="Times New Roman"/>
          <w:shd w:val="clear" w:color="auto" w:fill="FFFFFF"/>
        </w:rPr>
      </w:pPr>
      <w:r>
        <w:rPr>
          <w:rFonts w:ascii="Times New Roman" w:hAnsi="Times New Roman" w:cs="Times New Roman"/>
          <w:shd w:val="clear" w:color="auto" w:fill="FFFFFF"/>
        </w:rPr>
        <w:t xml:space="preserve">This can be clearly </w:t>
      </w:r>
      <w:proofErr w:type="gramStart"/>
      <w:r>
        <w:rPr>
          <w:rFonts w:ascii="Times New Roman" w:hAnsi="Times New Roman" w:cs="Times New Roman"/>
          <w:shd w:val="clear" w:color="auto" w:fill="FFFFFF"/>
        </w:rPr>
        <w:t>seen  in</w:t>
      </w:r>
      <w:proofErr w:type="gramEnd"/>
      <w:r>
        <w:rPr>
          <w:rFonts w:ascii="Times New Roman" w:hAnsi="Times New Roman" w:cs="Times New Roman"/>
          <w:shd w:val="clear" w:color="auto" w:fill="FFFFFF"/>
        </w:rPr>
        <w:t xml:space="preserve"> the data plot. There seems to be a strong negative correlation </w:t>
      </w:r>
      <w:proofErr w:type="spellStart"/>
      <w:r>
        <w:rPr>
          <w:rFonts w:ascii="Times New Roman" w:hAnsi="Times New Roman" w:cs="Times New Roman"/>
          <w:shd w:val="clear" w:color="auto" w:fill="FFFFFF"/>
        </w:rPr>
        <w:t>correlation</w:t>
      </w:r>
      <w:proofErr w:type="spellEnd"/>
      <w:r>
        <w:rPr>
          <w:rFonts w:ascii="Times New Roman" w:hAnsi="Times New Roman" w:cs="Times New Roman"/>
          <w:shd w:val="clear" w:color="auto" w:fill="FFFFFF"/>
        </w:rPr>
        <w:t xml:space="preserve"> between the peaks of the </w:t>
      </w:r>
      <w:proofErr w:type="spellStart"/>
      <w:r>
        <w:rPr>
          <w:rFonts w:ascii="Times New Roman" w:hAnsi="Times New Roman" w:cs="Times New Roman"/>
          <w:shd w:val="clear" w:color="auto" w:fill="FFFFFF"/>
        </w:rPr>
        <w:t>Hydorelectric</w:t>
      </w:r>
      <w:proofErr w:type="spellEnd"/>
      <w:r>
        <w:rPr>
          <w:rFonts w:ascii="Times New Roman" w:hAnsi="Times New Roman" w:cs="Times New Roman"/>
          <w:shd w:val="clear" w:color="auto" w:fill="FFFFFF"/>
        </w:rPr>
        <w:t xml:space="preserve"> production and the lows of the nuclear production. Considering the before discussed </w:t>
      </w:r>
      <w:proofErr w:type="spellStart"/>
      <w:r w:rsidR="000E6364">
        <w:rPr>
          <w:rFonts w:ascii="Times New Roman" w:hAnsi="Times New Roman" w:cs="Times New Roman"/>
          <w:shd w:val="clear" w:color="auto" w:fill="FFFFFF"/>
        </w:rPr>
        <w:t>rationement</w:t>
      </w:r>
      <w:proofErr w:type="spellEnd"/>
      <w:r w:rsidR="000E6364">
        <w:rPr>
          <w:rFonts w:ascii="Times New Roman" w:hAnsi="Times New Roman" w:cs="Times New Roman"/>
          <w:shd w:val="clear" w:color="auto" w:fill="FFFFFF"/>
        </w:rPr>
        <w:t xml:space="preserve"> </w:t>
      </w:r>
      <w:proofErr w:type="gramStart"/>
      <w:r w:rsidR="000E6364">
        <w:rPr>
          <w:rFonts w:ascii="Times New Roman" w:hAnsi="Times New Roman" w:cs="Times New Roman"/>
          <w:shd w:val="clear" w:color="auto" w:fill="FFFFFF"/>
        </w:rPr>
        <w:t>at  the</w:t>
      </w:r>
      <w:proofErr w:type="gramEnd"/>
      <w:r w:rsidR="000E6364">
        <w:rPr>
          <w:rFonts w:ascii="Times New Roman" w:hAnsi="Times New Roman" w:cs="Times New Roman"/>
          <w:shd w:val="clear" w:color="auto" w:fill="FFFFFF"/>
        </w:rPr>
        <w:t xml:space="preserve"> hydro section we can say that in times which correspond to rainy season the power output of the </w:t>
      </w:r>
      <w:proofErr w:type="spellStart"/>
      <w:r w:rsidR="000E6364">
        <w:rPr>
          <w:rFonts w:ascii="Times New Roman" w:hAnsi="Times New Roman" w:cs="Times New Roman"/>
          <w:shd w:val="clear" w:color="auto" w:fill="FFFFFF"/>
        </w:rPr>
        <w:t>nuclesr</w:t>
      </w:r>
      <w:proofErr w:type="spellEnd"/>
      <w:r w:rsidR="000E6364">
        <w:rPr>
          <w:rFonts w:ascii="Times New Roman" w:hAnsi="Times New Roman" w:cs="Times New Roman"/>
          <w:shd w:val="clear" w:color="auto" w:fill="FFFFFF"/>
        </w:rPr>
        <w:t xml:space="preserve"> powerplant will be at 700MW while, for the reast of  the year it will be at 1400MW</w:t>
      </w:r>
    </w:p>
    <w:p w14:paraId="00EE8CA7" w14:textId="66D0FE9C" w:rsidR="00A02260" w:rsidRPr="00A733B5" w:rsidRDefault="001A28D8" w:rsidP="00A02260">
      <w:pPr>
        <w:jc w:val="center"/>
        <w:rPr>
          <w:rFonts w:ascii="Times New Roman" w:hAnsi="Times New Roman" w:cs="Times New Roman"/>
          <w:shd w:val="clear" w:color="auto" w:fill="FFFFFF"/>
        </w:rPr>
      </w:pPr>
      <w:r>
        <w:rPr>
          <w:noProof/>
        </w:rPr>
        <w:drawing>
          <wp:inline distT="0" distB="0" distL="0" distR="0" wp14:anchorId="67C26F0B" wp14:editId="25A57AE8">
            <wp:extent cx="2808000" cy="1872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345EC78D" wp14:editId="7AC4A4B3">
            <wp:extent cx="2808000" cy="18720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089B029" w14:textId="19E71F95" w:rsidR="00D1195D" w:rsidRPr="00A733B5" w:rsidRDefault="00A02260" w:rsidP="00D1195D">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3: </w:t>
      </w:r>
      <w:proofErr w:type="spellStart"/>
      <w:r w:rsidRPr="00A733B5">
        <w:rPr>
          <w:rFonts w:ascii="Times New Roman" w:hAnsi="Times New Roman" w:cs="Times New Roman"/>
          <w:shd w:val="clear" w:color="auto" w:fill="FFFFFF"/>
        </w:rPr>
        <w:t>Oil&amp;Gas</w:t>
      </w:r>
      <w:proofErr w:type="spellEnd"/>
      <w:r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b/>
        <w:t>Fig 4: Nuclear</w:t>
      </w:r>
    </w:p>
    <w:p w14:paraId="1D8B526A" w14:textId="59B65E1D" w:rsidR="00A02260" w:rsidRDefault="00A02260" w:rsidP="00D1195D">
      <w:pPr>
        <w:jc w:val="center"/>
        <w:rPr>
          <w:rFonts w:ascii="Times New Roman" w:hAnsi="Times New Roman" w:cs="Times New Roman"/>
          <w:shd w:val="clear" w:color="auto" w:fill="FFFFFF"/>
        </w:rPr>
      </w:pPr>
    </w:p>
    <w:p w14:paraId="444572D3" w14:textId="7A6EE0D4" w:rsidR="000E6364" w:rsidRDefault="000E6364" w:rsidP="00D1195D">
      <w:pPr>
        <w:jc w:val="center"/>
        <w:rPr>
          <w:rFonts w:ascii="Times New Roman" w:hAnsi="Times New Roman" w:cs="Times New Roman"/>
          <w:shd w:val="clear" w:color="auto" w:fill="FFFFFF"/>
        </w:rPr>
      </w:pPr>
      <w:proofErr w:type="spellStart"/>
      <w:r>
        <w:rPr>
          <w:rFonts w:ascii="Times New Roman" w:hAnsi="Times New Roman" w:cs="Times New Roman"/>
          <w:shd w:val="clear" w:color="auto" w:fill="FFFFFF"/>
        </w:rPr>
        <w:t>Windpower</w:t>
      </w:r>
      <w:proofErr w:type="spellEnd"/>
      <w:r>
        <w:rPr>
          <w:rFonts w:ascii="Times New Roman" w:hAnsi="Times New Roman" w:cs="Times New Roman"/>
          <w:shd w:val="clear" w:color="auto" w:fill="FFFFFF"/>
        </w:rPr>
        <w:t xml:space="preserve"> production seems to ride in the winter months because. This is logic because of the </w:t>
      </w:r>
      <w:proofErr w:type="spellStart"/>
      <w:r>
        <w:rPr>
          <w:rFonts w:ascii="Times New Roman" w:hAnsi="Times New Roman" w:cs="Times New Roman"/>
          <w:shd w:val="clear" w:color="auto" w:fill="FFFFFF"/>
        </w:rPr>
        <w:t>storong</w:t>
      </w:r>
      <w:proofErr w:type="spellEnd"/>
      <w:r>
        <w:rPr>
          <w:rFonts w:ascii="Times New Roman" w:hAnsi="Times New Roman" w:cs="Times New Roman"/>
          <w:shd w:val="clear" w:color="auto" w:fill="FFFFFF"/>
        </w:rPr>
        <w:t xml:space="preserve"> arctic winds coming </w:t>
      </w:r>
      <w:proofErr w:type="spellStart"/>
      <w:r>
        <w:rPr>
          <w:rFonts w:ascii="Times New Roman" w:hAnsi="Times New Roman" w:cs="Times New Roman"/>
          <w:shd w:val="clear" w:color="auto" w:fill="FFFFFF"/>
        </w:rPr>
        <w:t>form</w:t>
      </w:r>
      <w:proofErr w:type="spellEnd"/>
      <w:r>
        <w:rPr>
          <w:rFonts w:ascii="Times New Roman" w:hAnsi="Times New Roman" w:cs="Times New Roman"/>
          <w:shd w:val="clear" w:color="auto" w:fill="FFFFFF"/>
        </w:rPr>
        <w:t xml:space="preserve"> Siberia </w:t>
      </w:r>
    </w:p>
    <w:p w14:paraId="0AB42812" w14:textId="0A813D9F" w:rsidR="000E6364" w:rsidRPr="00A733B5" w:rsidRDefault="000E6364" w:rsidP="00D1195D">
      <w:pPr>
        <w:jc w:val="center"/>
        <w:rPr>
          <w:rFonts w:ascii="Times New Roman" w:hAnsi="Times New Roman" w:cs="Times New Roman"/>
          <w:shd w:val="clear" w:color="auto" w:fill="FFFFFF"/>
        </w:rPr>
      </w:pPr>
      <w:r>
        <w:rPr>
          <w:rFonts w:ascii="Times New Roman" w:hAnsi="Times New Roman" w:cs="Times New Roman"/>
          <w:shd w:val="clear" w:color="auto" w:fill="FFFFFF"/>
        </w:rPr>
        <w:t xml:space="preserve">Solar. It is evident that the power </w:t>
      </w:r>
      <w:proofErr w:type="spellStart"/>
      <w:r>
        <w:rPr>
          <w:rFonts w:ascii="Times New Roman" w:hAnsi="Times New Roman" w:cs="Times New Roman"/>
          <w:shd w:val="clear" w:color="auto" w:fill="FFFFFF"/>
        </w:rPr>
        <w:t>generatd</w:t>
      </w:r>
      <w:proofErr w:type="spellEnd"/>
      <w:r>
        <w:rPr>
          <w:rFonts w:ascii="Times New Roman" w:hAnsi="Times New Roman" w:cs="Times New Roman"/>
          <w:shd w:val="clear" w:color="auto" w:fill="FFFFFF"/>
        </w:rPr>
        <w:t xml:space="preserve"> by solar means will be higher in the summer than in the winter. This behaviour can be clearly seen in the figure </w:t>
      </w:r>
    </w:p>
    <w:p w14:paraId="6E2D1D64" w14:textId="23419159" w:rsidR="00A02260" w:rsidRPr="00A733B5" w:rsidRDefault="001A28D8" w:rsidP="00D1195D">
      <w:pPr>
        <w:jc w:val="center"/>
        <w:rPr>
          <w:rFonts w:ascii="Times New Roman" w:hAnsi="Times New Roman" w:cs="Times New Roman"/>
          <w:shd w:val="clear" w:color="auto" w:fill="FFFFFF"/>
        </w:rPr>
      </w:pPr>
      <w:r>
        <w:rPr>
          <w:noProof/>
        </w:rPr>
        <w:lastRenderedPageBreak/>
        <w:drawing>
          <wp:inline distT="0" distB="0" distL="0" distR="0" wp14:anchorId="38446729" wp14:editId="25A35B74">
            <wp:extent cx="2808000" cy="1872000"/>
            <wp:effectExtent l="0" t="0" r="0"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0C52047E" wp14:editId="4A173073">
            <wp:extent cx="2808000" cy="187200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2A399F1" w14:textId="037939E1" w:rsidR="00A02260"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5: Wind                                                             </w:t>
      </w:r>
      <w:r w:rsidRPr="00A733B5">
        <w:rPr>
          <w:rFonts w:ascii="Times New Roman" w:hAnsi="Times New Roman" w:cs="Times New Roman"/>
          <w:shd w:val="clear" w:color="auto" w:fill="FFFFFF"/>
        </w:rPr>
        <w:tab/>
        <w:t>Fig 6: Solar</w:t>
      </w:r>
    </w:p>
    <w:p w14:paraId="5CAE17BF" w14:textId="5D7FD341" w:rsidR="00A644E0" w:rsidRDefault="00A644E0" w:rsidP="00A02260">
      <w:pPr>
        <w:jc w:val="center"/>
        <w:rPr>
          <w:rFonts w:ascii="Times New Roman" w:hAnsi="Times New Roman" w:cs="Times New Roman"/>
          <w:shd w:val="clear" w:color="auto" w:fill="FFFFFF"/>
        </w:rPr>
      </w:pPr>
      <w:r>
        <w:rPr>
          <w:rFonts w:ascii="Times New Roman" w:hAnsi="Times New Roman" w:cs="Times New Roman"/>
          <w:shd w:val="clear" w:color="auto" w:fill="FFFFFF"/>
        </w:rPr>
        <w:t xml:space="preserve">Sold- Negative values of sold mean that electrical energy was </w:t>
      </w:r>
      <w:proofErr w:type="gramStart"/>
      <w:r>
        <w:rPr>
          <w:rFonts w:ascii="Times New Roman" w:hAnsi="Times New Roman" w:cs="Times New Roman"/>
          <w:shd w:val="clear" w:color="auto" w:fill="FFFFFF"/>
        </w:rPr>
        <w:t>exported</w:t>
      </w:r>
      <w:proofErr w:type="gramEnd"/>
      <w:r>
        <w:rPr>
          <w:rFonts w:ascii="Times New Roman" w:hAnsi="Times New Roman" w:cs="Times New Roman"/>
          <w:shd w:val="clear" w:color="auto" w:fill="FFFFFF"/>
        </w:rPr>
        <w:t xml:space="preserve"> and positive values mean that energy was imported from outside the country.</w:t>
      </w:r>
    </w:p>
    <w:p w14:paraId="0BD84C8B" w14:textId="4A53DA11" w:rsidR="00A644E0" w:rsidRDefault="00A644E0" w:rsidP="00A02260">
      <w:pPr>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Again</w:t>
      </w:r>
      <w:proofErr w:type="gramEnd"/>
      <w:r>
        <w:rPr>
          <w:rFonts w:ascii="Times New Roman" w:hAnsi="Times New Roman" w:cs="Times New Roman"/>
          <w:shd w:val="clear" w:color="auto" w:fill="FFFFFF"/>
        </w:rPr>
        <w:t xml:space="preserve"> we notice a negative correlation between the production </w:t>
      </w:r>
      <w:proofErr w:type="spellStart"/>
      <w:r>
        <w:rPr>
          <w:rFonts w:ascii="Times New Roman" w:hAnsi="Times New Roman" w:cs="Times New Roman"/>
          <w:shd w:val="clear" w:color="auto" w:fill="FFFFFF"/>
        </w:rPr>
        <w:t>ofm</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hydro electricity</w:t>
      </w:r>
      <w:proofErr w:type="spellEnd"/>
      <w:r>
        <w:rPr>
          <w:rFonts w:ascii="Times New Roman" w:hAnsi="Times New Roman" w:cs="Times New Roman"/>
          <w:shd w:val="clear" w:color="auto" w:fill="FFFFFF"/>
        </w:rPr>
        <w:t xml:space="preserve"> and imported/exported electricity. The peaks of production in hydro energy correspond to the negative lows (i.e., electrical energy was exported) and the lows of hydro electricity correspond to the zones in the </w:t>
      </w:r>
      <w:r w:rsidR="00CE667E">
        <w:rPr>
          <w:rFonts w:ascii="Times New Roman" w:hAnsi="Times New Roman" w:cs="Times New Roman"/>
          <w:shd w:val="clear" w:color="auto" w:fill="FFFFFF"/>
        </w:rPr>
        <w:t>sold</w:t>
      </w:r>
      <w:r>
        <w:rPr>
          <w:rFonts w:ascii="Times New Roman" w:hAnsi="Times New Roman" w:cs="Times New Roman"/>
          <w:shd w:val="clear" w:color="auto" w:fill="FFFFFF"/>
        </w:rPr>
        <w:t xml:space="preserve"> chart where demand of electrical energy from outside the country is high.</w:t>
      </w:r>
    </w:p>
    <w:p w14:paraId="275B5D83" w14:textId="25FA0814" w:rsidR="00A644E0" w:rsidRPr="00A733B5" w:rsidRDefault="00A644E0" w:rsidP="00A02260">
      <w:pPr>
        <w:jc w:val="center"/>
        <w:rPr>
          <w:rFonts w:ascii="Times New Roman" w:hAnsi="Times New Roman" w:cs="Times New Roman"/>
          <w:shd w:val="clear" w:color="auto" w:fill="FFFFFF"/>
        </w:rPr>
      </w:pPr>
      <w:r>
        <w:rPr>
          <w:rFonts w:ascii="Times New Roman" w:hAnsi="Times New Roman" w:cs="Times New Roman"/>
          <w:shd w:val="clear" w:color="auto" w:fill="FFFFFF"/>
        </w:rPr>
        <w:t>Biomass</w:t>
      </w:r>
    </w:p>
    <w:p w14:paraId="7DF23CBC" w14:textId="74C09FE8" w:rsidR="00A02260" w:rsidRPr="00A733B5" w:rsidRDefault="001A28D8" w:rsidP="00A02260">
      <w:pPr>
        <w:jc w:val="center"/>
        <w:rPr>
          <w:rFonts w:ascii="Times New Roman" w:hAnsi="Times New Roman" w:cs="Times New Roman"/>
          <w:shd w:val="clear" w:color="auto" w:fill="FFFFFF"/>
        </w:rPr>
      </w:pPr>
      <w:r>
        <w:rPr>
          <w:noProof/>
        </w:rPr>
        <w:drawing>
          <wp:inline distT="0" distB="0" distL="0" distR="0" wp14:anchorId="50F18F9D" wp14:editId="5F2A6D3A">
            <wp:extent cx="2808000" cy="1872000"/>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704737EC" wp14:editId="26774E30">
            <wp:extent cx="2808000" cy="1872000"/>
            <wp:effectExtent l="0" t="0" r="0" b="0"/>
            <wp:docPr id="24" name="Picture 24"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penc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D85504A" w14:textId="77777777" w:rsidR="00A02260" w:rsidRPr="00A733B5" w:rsidRDefault="00A02260" w:rsidP="00D1195D">
      <w:pPr>
        <w:jc w:val="center"/>
        <w:rPr>
          <w:rFonts w:ascii="Times New Roman" w:hAnsi="Times New Roman" w:cs="Times New Roman"/>
          <w:shd w:val="clear" w:color="auto" w:fill="FFFFFF"/>
        </w:rPr>
      </w:pPr>
    </w:p>
    <w:p w14:paraId="20CBEF55" w14:textId="3A071DF1"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6: Biomass                                                             </w:t>
      </w:r>
      <w:r w:rsidRPr="00A733B5">
        <w:rPr>
          <w:rFonts w:ascii="Times New Roman" w:hAnsi="Times New Roman" w:cs="Times New Roman"/>
          <w:shd w:val="clear" w:color="auto" w:fill="FFFFFF"/>
        </w:rPr>
        <w:tab/>
        <w:t>Fig 8: Sold</w:t>
      </w:r>
    </w:p>
    <w:p w14:paraId="66D40833" w14:textId="29F52C64" w:rsidR="00D1195D" w:rsidRPr="00A733B5" w:rsidRDefault="00D1195D" w:rsidP="00D1195D">
      <w:pPr>
        <w:jc w:val="center"/>
        <w:rPr>
          <w:rFonts w:ascii="Times New Roman" w:hAnsi="Times New Roman" w:cs="Times New Roman"/>
          <w:shd w:val="clear" w:color="auto" w:fill="FFFFFF"/>
        </w:rPr>
      </w:pPr>
    </w:p>
    <w:p w14:paraId="561BF8BB" w14:textId="0A21F1C8" w:rsidR="00AD7349" w:rsidRDefault="00AD7349">
      <w:pPr>
        <w:rPr>
          <w:rFonts w:ascii="Times New Roman" w:hAnsi="Times New Roman" w:cs="Times New Roman"/>
          <w:shd w:val="clear" w:color="auto" w:fill="FFFFFF"/>
        </w:rPr>
      </w:pPr>
    </w:p>
    <w:p w14:paraId="534542F2" w14:textId="77777777" w:rsidR="00AD7349" w:rsidRPr="00A733B5" w:rsidRDefault="00AD7349">
      <w:pPr>
        <w:rPr>
          <w:rFonts w:ascii="Times New Roman" w:hAnsi="Times New Roman" w:cs="Times New Roman"/>
          <w:shd w:val="clear" w:color="auto" w:fill="FFFFFF"/>
        </w:rPr>
      </w:pPr>
    </w:p>
    <w:p w14:paraId="32857B11" w14:textId="6F7A3FE8" w:rsidR="00F97CF9" w:rsidRDefault="00F97CF9" w:rsidP="00F97CF9">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Results of Statistical Analysis</w:t>
      </w:r>
      <w:r w:rsidR="005D682C">
        <w:rPr>
          <w:rFonts w:ascii="Times New Roman" w:hAnsi="Times New Roman" w:cs="Times New Roman"/>
          <w:b/>
          <w:bCs/>
          <w:shd w:val="clear" w:color="auto" w:fill="FFFFFF"/>
        </w:rPr>
        <w:t xml:space="preserve"> and Histogram analysis</w:t>
      </w:r>
    </w:p>
    <w:p w14:paraId="37DA5781" w14:textId="0299AE6A" w:rsidR="00AF7AB8" w:rsidRDefault="00AF7AB8" w:rsidP="00F97CF9">
      <w:pPr>
        <w:rPr>
          <w:rFonts w:ascii="Times New Roman" w:hAnsi="Times New Roman" w:cs="Times New Roman"/>
          <w:shd w:val="clear" w:color="auto" w:fill="FFFFFF"/>
        </w:rPr>
      </w:pPr>
      <w:r w:rsidRPr="00AF7AB8">
        <w:rPr>
          <w:rFonts w:ascii="Times New Roman" w:hAnsi="Times New Roman" w:cs="Times New Roman"/>
          <w:shd w:val="clear" w:color="auto" w:fill="FFFFFF"/>
        </w:rPr>
        <w:t>The selected result</w:t>
      </w:r>
      <w:r>
        <w:rPr>
          <w:rFonts w:ascii="Times New Roman" w:hAnsi="Times New Roman" w:cs="Times New Roman"/>
          <w:shd w:val="clear" w:color="auto" w:fill="FFFFFF"/>
        </w:rPr>
        <w:t>s of the daily distribution of energy production grouped by method of production are presented in Table 1.</w:t>
      </w:r>
    </w:p>
    <w:p w14:paraId="63C7AB49" w14:textId="5112DE79" w:rsidR="00AF7AB8" w:rsidRDefault="00AF7AB8" w:rsidP="00AF7AB8">
      <w:pPr>
        <w:rPr>
          <w:rFonts w:ascii="Times New Roman" w:hAnsi="Times New Roman" w:cs="Times New Roman"/>
          <w:shd w:val="clear" w:color="auto" w:fill="FFFFFF"/>
        </w:rPr>
      </w:pPr>
      <w:r w:rsidRPr="003C3F62">
        <w:rPr>
          <w:rFonts w:ascii="Times New Roman" w:hAnsi="Times New Roman" w:cs="Times New Roman"/>
          <w:shd w:val="clear" w:color="auto" w:fill="FFFFFF"/>
        </w:rPr>
        <w:t>The highest 3 means are</w:t>
      </w:r>
      <w:r>
        <w:rPr>
          <w:rFonts w:ascii="Times New Roman" w:hAnsi="Times New Roman" w:cs="Times New Roman"/>
          <w:shd w:val="clear" w:color="auto" w:fill="FFFFFF"/>
        </w:rPr>
        <w:t xml:space="preserve"> hydro, nuclear and coal, lowest mean is biomass, solar and sold, bu</w:t>
      </w:r>
      <w:r w:rsidR="008C27B9">
        <w:rPr>
          <w:rFonts w:ascii="Times New Roman" w:hAnsi="Times New Roman" w:cs="Times New Roman"/>
          <w:shd w:val="clear" w:color="auto" w:fill="FFFFFF"/>
        </w:rPr>
        <w:t>t</w:t>
      </w:r>
      <w:r>
        <w:rPr>
          <w:rFonts w:ascii="Times New Roman" w:hAnsi="Times New Roman" w:cs="Times New Roman"/>
          <w:shd w:val="clear" w:color="auto" w:fill="FFFFFF"/>
        </w:rPr>
        <w:t xml:space="preserve"> if we exclude sold because it allows negative </w:t>
      </w:r>
      <w:r w:rsidR="002A5C47">
        <w:rPr>
          <w:rFonts w:ascii="Times New Roman" w:hAnsi="Times New Roman" w:cs="Times New Roman"/>
          <w:shd w:val="clear" w:color="auto" w:fill="FFFFFF"/>
        </w:rPr>
        <w:t>values,</w:t>
      </w:r>
      <w:r w:rsidR="008C27B9">
        <w:rPr>
          <w:rFonts w:ascii="Times New Roman" w:hAnsi="Times New Roman" w:cs="Times New Roman"/>
          <w:shd w:val="clear" w:color="auto" w:fill="FFFFFF"/>
        </w:rPr>
        <w:t xml:space="preserve"> we get that the lowest 3 means are those of bio</w:t>
      </w:r>
      <w:r w:rsidR="002A5C47">
        <w:rPr>
          <w:rFonts w:ascii="Times New Roman" w:hAnsi="Times New Roman" w:cs="Times New Roman"/>
          <w:shd w:val="clear" w:color="auto" w:fill="FFFFFF"/>
        </w:rPr>
        <w:t>mass.</w:t>
      </w:r>
    </w:p>
    <w:p w14:paraId="687C2B10" w14:textId="77777777" w:rsidR="002A5C47" w:rsidRDefault="002A5C47" w:rsidP="00AF7AB8">
      <w:pPr>
        <w:rPr>
          <w:rFonts w:ascii="Times New Roman" w:hAnsi="Times New Roman" w:cs="Times New Roman"/>
          <w:shd w:val="clear" w:color="auto" w:fill="FFFFFF"/>
        </w:rPr>
      </w:pPr>
    </w:p>
    <w:p w14:paraId="6B959C28" w14:textId="64A9669C" w:rsidR="00AF7AB8" w:rsidRDefault="00AF7AB8" w:rsidP="00AF7AB8">
      <w:pPr>
        <w:rPr>
          <w:rFonts w:ascii="Times New Roman" w:hAnsi="Times New Roman" w:cs="Times New Roman"/>
          <w:shd w:val="clear" w:color="auto" w:fill="FFFFFF"/>
        </w:rPr>
      </w:pPr>
      <w:r>
        <w:rPr>
          <w:rFonts w:ascii="Times New Roman" w:hAnsi="Times New Roman" w:cs="Times New Roman"/>
          <w:shd w:val="clear" w:color="auto" w:fill="FFFFFF"/>
        </w:rPr>
        <w:t xml:space="preserve">This means that most of the energy in Romania is generated by means of </w:t>
      </w:r>
      <w:r w:rsidR="008C27B9">
        <w:rPr>
          <w:rFonts w:ascii="Times New Roman" w:hAnsi="Times New Roman" w:cs="Times New Roman"/>
          <w:shd w:val="clear" w:color="auto" w:fill="FFFFFF"/>
        </w:rPr>
        <w:t>hydro,</w:t>
      </w:r>
      <w:r>
        <w:rPr>
          <w:rFonts w:ascii="Times New Roman" w:hAnsi="Times New Roman" w:cs="Times New Roman"/>
          <w:shd w:val="clear" w:color="auto" w:fill="FFFFFF"/>
        </w:rPr>
        <w:t xml:space="preserve"> nuclear and coal. </w:t>
      </w:r>
    </w:p>
    <w:p w14:paraId="602B5AC1" w14:textId="77777777" w:rsidR="00AF7AB8" w:rsidRPr="00AF7AB8" w:rsidRDefault="00AF7AB8" w:rsidP="00F97CF9">
      <w:pPr>
        <w:rPr>
          <w:rFonts w:ascii="Times New Roman" w:hAnsi="Times New Roman" w:cs="Times New Roman"/>
          <w:shd w:val="clear" w:color="auto" w:fill="FFFFFF"/>
        </w:rPr>
      </w:pPr>
    </w:p>
    <w:p w14:paraId="45CEFE76" w14:textId="22BA1F62" w:rsidR="00F97CF9" w:rsidRPr="007338E2" w:rsidRDefault="00F04C18" w:rsidP="00F97CF9">
      <w:pPr>
        <w:rPr>
          <w:rFonts w:ascii="Times New Roman" w:hAnsi="Times New Roman" w:cs="Times New Roman"/>
          <w:color w:val="C00000"/>
          <w:shd w:val="clear" w:color="auto" w:fill="FFFFFF"/>
        </w:rPr>
      </w:pPr>
      <w:r w:rsidRPr="007338E2">
        <w:rPr>
          <w:rFonts w:ascii="Times New Roman" w:hAnsi="Times New Roman" w:cs="Times New Roman"/>
          <w:color w:val="C00000"/>
          <w:shd w:val="clear" w:color="auto" w:fill="FFFFFF"/>
        </w:rPr>
        <w:t>Negative skew right</w:t>
      </w:r>
    </w:p>
    <w:p w14:paraId="5952C09A" w14:textId="4433BAEA" w:rsidR="00F04C18" w:rsidRPr="007338E2" w:rsidRDefault="00F04C18" w:rsidP="00F97CF9">
      <w:pPr>
        <w:rPr>
          <w:rFonts w:ascii="Times New Roman" w:hAnsi="Times New Roman" w:cs="Times New Roman"/>
          <w:color w:val="C00000"/>
          <w:shd w:val="clear" w:color="auto" w:fill="FFFFFF"/>
        </w:rPr>
      </w:pPr>
      <w:r w:rsidRPr="007338E2">
        <w:rPr>
          <w:rFonts w:ascii="Times New Roman" w:hAnsi="Times New Roman" w:cs="Times New Roman"/>
          <w:color w:val="C00000"/>
          <w:shd w:val="clear" w:color="auto" w:fill="FFFFFF"/>
        </w:rPr>
        <w:t>Positive skew left</w:t>
      </w:r>
    </w:p>
    <w:p w14:paraId="74F99FEC" w14:textId="77777777" w:rsidR="00A73E76" w:rsidRPr="00A733B5" w:rsidRDefault="00A73E76" w:rsidP="00F97CF9">
      <w:pPr>
        <w:rPr>
          <w:rFonts w:ascii="Times New Roman" w:hAnsi="Times New Roman" w:cs="Times New Roman"/>
          <w:shd w:val="clear" w:color="auto" w:fill="FFFFFF"/>
        </w:rPr>
      </w:pPr>
    </w:p>
    <w:tbl>
      <w:tblPr>
        <w:tblStyle w:val="TableGrid"/>
        <w:tblW w:w="7998" w:type="dxa"/>
        <w:tblLook w:val="04A0" w:firstRow="1" w:lastRow="0" w:firstColumn="1" w:lastColumn="0" w:noHBand="0" w:noVBand="1"/>
      </w:tblPr>
      <w:tblGrid>
        <w:gridCol w:w="1121"/>
        <w:gridCol w:w="1004"/>
        <w:gridCol w:w="1004"/>
        <w:gridCol w:w="1004"/>
        <w:gridCol w:w="1238"/>
        <w:gridCol w:w="1157"/>
        <w:gridCol w:w="1470"/>
      </w:tblGrid>
      <w:tr w:rsidR="00F97CF9" w:rsidRPr="00A733B5" w14:paraId="342C2ACB" w14:textId="77777777" w:rsidTr="006C52BF">
        <w:tc>
          <w:tcPr>
            <w:tcW w:w="1121" w:type="dxa"/>
          </w:tcPr>
          <w:p w14:paraId="3104D30E"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21217FED"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Mean</w:t>
            </w:r>
          </w:p>
        </w:tc>
        <w:tc>
          <w:tcPr>
            <w:tcW w:w="1004" w:type="dxa"/>
          </w:tcPr>
          <w:p w14:paraId="1D3577A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Std</w:t>
            </w:r>
          </w:p>
        </w:tc>
        <w:tc>
          <w:tcPr>
            <w:tcW w:w="1004" w:type="dxa"/>
          </w:tcPr>
          <w:p w14:paraId="273BD8E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Skew</w:t>
            </w:r>
          </w:p>
        </w:tc>
        <w:tc>
          <w:tcPr>
            <w:tcW w:w="1238" w:type="dxa"/>
          </w:tcPr>
          <w:p w14:paraId="3DFCAEDF"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Kurtosis</w:t>
            </w:r>
          </w:p>
        </w:tc>
        <w:tc>
          <w:tcPr>
            <w:tcW w:w="1157" w:type="dxa"/>
          </w:tcPr>
          <w:p w14:paraId="21CD672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Variation</w:t>
            </w:r>
          </w:p>
        </w:tc>
        <w:tc>
          <w:tcPr>
            <w:tcW w:w="1470" w:type="dxa"/>
          </w:tcPr>
          <w:p w14:paraId="5FFAD0E1"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Range</w:t>
            </w:r>
          </w:p>
        </w:tc>
      </w:tr>
      <w:tr w:rsidR="00F97CF9" w:rsidRPr="00A733B5" w14:paraId="47372BA3" w14:textId="77777777" w:rsidTr="006C52BF">
        <w:trPr>
          <w:trHeight w:val="335"/>
        </w:trPr>
        <w:tc>
          <w:tcPr>
            <w:tcW w:w="1121" w:type="dxa"/>
          </w:tcPr>
          <w:p w14:paraId="1D728C88"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Coal</w:t>
            </w:r>
          </w:p>
        </w:tc>
        <w:tc>
          <w:tcPr>
            <w:tcW w:w="1004" w:type="dxa"/>
          </w:tcPr>
          <w:p w14:paraId="4E860EA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1270</w:t>
            </w:r>
          </w:p>
        </w:tc>
        <w:tc>
          <w:tcPr>
            <w:tcW w:w="1004" w:type="dxa"/>
          </w:tcPr>
          <w:p w14:paraId="07EC0C6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315.2</w:t>
            </w:r>
          </w:p>
        </w:tc>
        <w:tc>
          <w:tcPr>
            <w:tcW w:w="1004" w:type="dxa"/>
          </w:tcPr>
          <w:p w14:paraId="05A5BEEB"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(-)0.231</w:t>
            </w:r>
          </w:p>
        </w:tc>
        <w:tc>
          <w:tcPr>
            <w:tcW w:w="1238" w:type="dxa"/>
          </w:tcPr>
          <w:p w14:paraId="4299E08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0.103</w:t>
            </w:r>
          </w:p>
        </w:tc>
        <w:tc>
          <w:tcPr>
            <w:tcW w:w="1157" w:type="dxa"/>
          </w:tcPr>
          <w:p w14:paraId="2446E2B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0.248</w:t>
            </w:r>
          </w:p>
        </w:tc>
        <w:tc>
          <w:tcPr>
            <w:tcW w:w="1470" w:type="dxa"/>
          </w:tcPr>
          <w:p w14:paraId="4E73B01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333 - 2168</w:t>
            </w:r>
          </w:p>
        </w:tc>
      </w:tr>
      <w:tr w:rsidR="00F97CF9" w:rsidRPr="00A733B5" w14:paraId="4C5FCEB2" w14:textId="77777777" w:rsidTr="006C52BF">
        <w:tc>
          <w:tcPr>
            <w:tcW w:w="1121" w:type="dxa"/>
          </w:tcPr>
          <w:p w14:paraId="2A91D86B"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Hydro</w:t>
            </w:r>
          </w:p>
        </w:tc>
        <w:tc>
          <w:tcPr>
            <w:tcW w:w="1004" w:type="dxa"/>
          </w:tcPr>
          <w:p w14:paraId="3828504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1853</w:t>
            </w:r>
          </w:p>
        </w:tc>
        <w:tc>
          <w:tcPr>
            <w:tcW w:w="1004" w:type="dxa"/>
          </w:tcPr>
          <w:p w14:paraId="7D9D3BC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724.3</w:t>
            </w:r>
          </w:p>
        </w:tc>
        <w:tc>
          <w:tcPr>
            <w:tcW w:w="1004" w:type="dxa"/>
          </w:tcPr>
          <w:p w14:paraId="140AA4F9"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0.661</w:t>
            </w:r>
          </w:p>
        </w:tc>
        <w:tc>
          <w:tcPr>
            <w:tcW w:w="1238" w:type="dxa"/>
          </w:tcPr>
          <w:p w14:paraId="7767A51E"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0.101</w:t>
            </w:r>
          </w:p>
        </w:tc>
        <w:tc>
          <w:tcPr>
            <w:tcW w:w="1157" w:type="dxa"/>
          </w:tcPr>
          <w:p w14:paraId="5E3666B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0.390</w:t>
            </w:r>
          </w:p>
        </w:tc>
        <w:tc>
          <w:tcPr>
            <w:tcW w:w="1470" w:type="dxa"/>
          </w:tcPr>
          <w:p w14:paraId="6810176E"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159 - 4200</w:t>
            </w:r>
          </w:p>
        </w:tc>
      </w:tr>
      <w:tr w:rsidR="00F97CF9" w:rsidRPr="00A733B5" w14:paraId="004470AA" w14:textId="77777777" w:rsidTr="006C52BF">
        <w:tc>
          <w:tcPr>
            <w:tcW w:w="1121" w:type="dxa"/>
          </w:tcPr>
          <w:p w14:paraId="1289668C"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Oil</w:t>
            </w:r>
            <w:r>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&amp;</w:t>
            </w:r>
            <w:r>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Gas</w:t>
            </w:r>
          </w:p>
        </w:tc>
        <w:tc>
          <w:tcPr>
            <w:tcW w:w="1004" w:type="dxa"/>
          </w:tcPr>
          <w:p w14:paraId="3C2FC135" w14:textId="63863C7A"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1150</w:t>
            </w:r>
          </w:p>
        </w:tc>
        <w:tc>
          <w:tcPr>
            <w:tcW w:w="1004" w:type="dxa"/>
          </w:tcPr>
          <w:p w14:paraId="0F13D88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431.5</w:t>
            </w:r>
          </w:p>
          <w:p w14:paraId="0765CD4B"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7817675" w14:textId="17A0C6C0"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(-)0.0</w:t>
            </w:r>
            <w:r w:rsidR="001D171A">
              <w:rPr>
                <w:rFonts w:ascii="Times New Roman" w:hAnsi="Times New Roman" w:cs="Times New Roman"/>
                <w:sz w:val="21"/>
                <w:szCs w:val="21"/>
              </w:rPr>
              <w:t>2</w:t>
            </w:r>
          </w:p>
          <w:p w14:paraId="6CAA59E4"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5E47758A"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(-)0.877</w:t>
            </w:r>
          </w:p>
          <w:p w14:paraId="767516C1"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04F6F256"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0.375</w:t>
            </w:r>
          </w:p>
          <w:p w14:paraId="10BB896A"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05935585"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210 - 2068</w:t>
            </w:r>
          </w:p>
        </w:tc>
      </w:tr>
      <w:tr w:rsidR="00F97CF9" w:rsidRPr="00A733B5" w14:paraId="357E6A03" w14:textId="77777777" w:rsidTr="006C52BF">
        <w:tc>
          <w:tcPr>
            <w:tcW w:w="1121" w:type="dxa"/>
          </w:tcPr>
          <w:p w14:paraId="5CA2D6B7"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Nuclear</w:t>
            </w:r>
          </w:p>
        </w:tc>
        <w:tc>
          <w:tcPr>
            <w:tcW w:w="1004" w:type="dxa"/>
          </w:tcPr>
          <w:p w14:paraId="6E1403B8" w14:textId="42186133"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129</w:t>
            </w:r>
            <w:r w:rsidR="001D171A">
              <w:rPr>
                <w:rFonts w:ascii="Times New Roman" w:hAnsi="Times New Roman" w:cs="Times New Roman"/>
                <w:sz w:val="21"/>
                <w:szCs w:val="21"/>
              </w:rPr>
              <w:t>9</w:t>
            </w:r>
          </w:p>
          <w:p w14:paraId="10DF9EE3"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DDF137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236.54</w:t>
            </w:r>
          </w:p>
          <w:p w14:paraId="21FA0A55"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106B138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(-)2.12</w:t>
            </w:r>
          </w:p>
          <w:p w14:paraId="76D9FCA8"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23BEC39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2.68</w:t>
            </w:r>
          </w:p>
          <w:p w14:paraId="6861B2B2"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07113DC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0.182</w:t>
            </w:r>
          </w:p>
          <w:p w14:paraId="3B7B5FA5"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071115CF"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626 - 1436</w:t>
            </w:r>
          </w:p>
        </w:tc>
      </w:tr>
      <w:tr w:rsidR="00F97CF9" w:rsidRPr="00A733B5" w14:paraId="7E2964CC" w14:textId="77777777" w:rsidTr="006C52BF">
        <w:tc>
          <w:tcPr>
            <w:tcW w:w="1121" w:type="dxa"/>
          </w:tcPr>
          <w:p w14:paraId="4DB5B753"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Wind</w:t>
            </w:r>
          </w:p>
        </w:tc>
        <w:tc>
          <w:tcPr>
            <w:tcW w:w="1004" w:type="dxa"/>
          </w:tcPr>
          <w:p w14:paraId="4F46DADF" w14:textId="0A0E458F"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76</w:t>
            </w:r>
            <w:r w:rsidR="001D171A">
              <w:rPr>
                <w:rFonts w:ascii="Times New Roman" w:hAnsi="Times New Roman" w:cs="Times New Roman"/>
                <w:sz w:val="21"/>
                <w:szCs w:val="21"/>
              </w:rPr>
              <w:t>6</w:t>
            </w:r>
          </w:p>
          <w:p w14:paraId="6C47702E"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0BA7866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672.96</w:t>
            </w:r>
          </w:p>
          <w:p w14:paraId="34DAFFD8"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5095DBA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0.972</w:t>
            </w:r>
          </w:p>
          <w:p w14:paraId="201996BA"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10B8225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0.013</w:t>
            </w:r>
          </w:p>
          <w:p w14:paraId="030ACD29"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506D580A"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0.879</w:t>
            </w:r>
          </w:p>
          <w:p w14:paraId="0DD74FAE"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18187ABD"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0 - 2756</w:t>
            </w:r>
          </w:p>
        </w:tc>
      </w:tr>
      <w:tr w:rsidR="00F97CF9" w:rsidRPr="00A733B5" w14:paraId="7441FB2C" w14:textId="77777777" w:rsidTr="006C52BF">
        <w:tc>
          <w:tcPr>
            <w:tcW w:w="1121" w:type="dxa"/>
          </w:tcPr>
          <w:p w14:paraId="150CD289"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Solar</w:t>
            </w:r>
          </w:p>
        </w:tc>
        <w:tc>
          <w:tcPr>
            <w:tcW w:w="1004" w:type="dxa"/>
          </w:tcPr>
          <w:p w14:paraId="27F57EF4" w14:textId="06470CD4"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15</w:t>
            </w:r>
            <w:r w:rsidR="001D171A">
              <w:rPr>
                <w:rFonts w:ascii="Times New Roman" w:hAnsi="Times New Roman" w:cs="Times New Roman"/>
                <w:sz w:val="21"/>
                <w:szCs w:val="21"/>
              </w:rPr>
              <w:t>4</w:t>
            </w:r>
          </w:p>
          <w:p w14:paraId="10141E6D"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EDFEF8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225.67</w:t>
            </w:r>
          </w:p>
          <w:p w14:paraId="1FF4BCCD"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0AFBC52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1.304</w:t>
            </w:r>
          </w:p>
          <w:p w14:paraId="77C6A02F"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19FC2E6D"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0.366</w:t>
            </w:r>
          </w:p>
          <w:p w14:paraId="7A8DCF1B"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2D4F31E6"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1.468</w:t>
            </w:r>
          </w:p>
          <w:p w14:paraId="523A1E65"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1AACDA5E"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0 - 839</w:t>
            </w:r>
          </w:p>
        </w:tc>
      </w:tr>
      <w:tr w:rsidR="00F97CF9" w:rsidRPr="00A733B5" w14:paraId="771A1E2F" w14:textId="77777777" w:rsidTr="006C52BF">
        <w:tc>
          <w:tcPr>
            <w:tcW w:w="1121" w:type="dxa"/>
          </w:tcPr>
          <w:p w14:paraId="224DBB93"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Biomass</w:t>
            </w:r>
          </w:p>
        </w:tc>
        <w:tc>
          <w:tcPr>
            <w:tcW w:w="1004" w:type="dxa"/>
          </w:tcPr>
          <w:p w14:paraId="1B21C228" w14:textId="2510B45B"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5</w:t>
            </w:r>
            <w:r w:rsidR="001D171A">
              <w:rPr>
                <w:rFonts w:ascii="Times New Roman" w:hAnsi="Times New Roman" w:cs="Times New Roman"/>
                <w:sz w:val="21"/>
                <w:szCs w:val="21"/>
              </w:rPr>
              <w:t>9</w:t>
            </w:r>
          </w:p>
        </w:tc>
        <w:tc>
          <w:tcPr>
            <w:tcW w:w="1004" w:type="dxa"/>
          </w:tcPr>
          <w:p w14:paraId="7922448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14.02</w:t>
            </w:r>
          </w:p>
        </w:tc>
        <w:tc>
          <w:tcPr>
            <w:tcW w:w="1004" w:type="dxa"/>
          </w:tcPr>
          <w:p w14:paraId="32AB101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(-)0.345</w:t>
            </w:r>
          </w:p>
        </w:tc>
        <w:tc>
          <w:tcPr>
            <w:tcW w:w="1238" w:type="dxa"/>
          </w:tcPr>
          <w:p w14:paraId="6795D6C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(-)0.676</w:t>
            </w:r>
          </w:p>
          <w:p w14:paraId="7A5CF9D0" w14:textId="77777777" w:rsidR="00F97CF9" w:rsidRPr="00A733B5" w:rsidRDefault="00F97CF9" w:rsidP="006C52BF">
            <w:pPr>
              <w:jc w:val="right"/>
              <w:rPr>
                <w:rFonts w:ascii="Times New Roman" w:hAnsi="Times New Roman" w:cs="Times New Roman"/>
              </w:rPr>
            </w:pPr>
          </w:p>
        </w:tc>
        <w:tc>
          <w:tcPr>
            <w:tcW w:w="1157" w:type="dxa"/>
          </w:tcPr>
          <w:p w14:paraId="5BE88DE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0.240</w:t>
            </w:r>
          </w:p>
        </w:tc>
        <w:tc>
          <w:tcPr>
            <w:tcW w:w="1470" w:type="dxa"/>
          </w:tcPr>
          <w:p w14:paraId="0397F18B"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19 - 87</w:t>
            </w:r>
          </w:p>
        </w:tc>
      </w:tr>
      <w:tr w:rsidR="00F97CF9" w:rsidRPr="00A733B5" w14:paraId="54F90A3D" w14:textId="77777777" w:rsidTr="006C52BF">
        <w:tc>
          <w:tcPr>
            <w:tcW w:w="1121" w:type="dxa"/>
          </w:tcPr>
          <w:p w14:paraId="4004F639"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Sold</w:t>
            </w:r>
            <w:r>
              <w:rPr>
                <w:rFonts w:ascii="Times New Roman" w:hAnsi="Times New Roman" w:cs="Times New Roman"/>
                <w:shd w:val="clear" w:color="auto" w:fill="FFFFFF"/>
              </w:rPr>
              <w:t>*</w:t>
            </w:r>
          </w:p>
        </w:tc>
        <w:tc>
          <w:tcPr>
            <w:tcW w:w="1004" w:type="dxa"/>
          </w:tcPr>
          <w:p w14:paraId="1966BA02" w14:textId="2B1AAF9D"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248</w:t>
            </w:r>
          </w:p>
        </w:tc>
        <w:tc>
          <w:tcPr>
            <w:tcW w:w="1004" w:type="dxa"/>
          </w:tcPr>
          <w:p w14:paraId="14FA9547" w14:textId="39CFED48"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700.09</w:t>
            </w:r>
          </w:p>
        </w:tc>
        <w:tc>
          <w:tcPr>
            <w:tcW w:w="1004" w:type="dxa"/>
          </w:tcPr>
          <w:p w14:paraId="6C3D814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(-)0.248</w:t>
            </w:r>
          </w:p>
        </w:tc>
        <w:tc>
          <w:tcPr>
            <w:tcW w:w="1238" w:type="dxa"/>
          </w:tcPr>
          <w:p w14:paraId="0E94B139"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(-)0.458</w:t>
            </w:r>
          </w:p>
        </w:tc>
        <w:tc>
          <w:tcPr>
            <w:tcW w:w="1157" w:type="dxa"/>
          </w:tcPr>
          <w:p w14:paraId="795F8F1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2.818</w:t>
            </w:r>
          </w:p>
        </w:tc>
        <w:tc>
          <w:tcPr>
            <w:tcW w:w="1470" w:type="dxa"/>
          </w:tcPr>
          <w:p w14:paraId="6200D50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(-)2073 - 2025</w:t>
            </w:r>
          </w:p>
        </w:tc>
      </w:tr>
    </w:tbl>
    <w:p w14:paraId="710AB5CD" w14:textId="77777777" w:rsidR="00F97CF9" w:rsidRPr="00A733B5" w:rsidRDefault="00F97CF9" w:rsidP="00F97CF9">
      <w:pPr>
        <w:rPr>
          <w:rFonts w:ascii="Times New Roman" w:hAnsi="Times New Roman" w:cs="Times New Roman"/>
          <w:shd w:val="clear" w:color="auto" w:fill="FFFFFF"/>
        </w:rPr>
      </w:pPr>
    </w:p>
    <w:p w14:paraId="42ED6C0A" w14:textId="77777777" w:rsidR="00F97CF9" w:rsidRDefault="00F97CF9" w:rsidP="00F97CF9">
      <w:pPr>
        <w:jc w:val="center"/>
        <w:rPr>
          <w:rFonts w:ascii="Times New Roman" w:hAnsi="Times New Roman" w:cs="Times New Roman"/>
          <w:shd w:val="clear" w:color="auto" w:fill="FFFFFF"/>
        </w:rPr>
      </w:pPr>
      <w:r>
        <w:rPr>
          <w:rFonts w:ascii="Times New Roman" w:hAnsi="Times New Roman" w:cs="Times New Roman"/>
          <w:shd w:val="clear" w:color="auto" w:fill="FFFFFF"/>
        </w:rPr>
        <w:t>Table 1: Results of the statistical analysis by method of production</w:t>
      </w:r>
    </w:p>
    <w:p w14:paraId="29568B22" w14:textId="77777777" w:rsidR="00F97CF9" w:rsidRPr="00A733B5" w:rsidRDefault="00F97CF9" w:rsidP="00F97CF9">
      <w:pPr>
        <w:rPr>
          <w:rFonts w:ascii="Times New Roman" w:hAnsi="Times New Roman" w:cs="Times New Roman"/>
          <w:shd w:val="clear" w:color="auto" w:fill="FFFFFF"/>
        </w:rPr>
      </w:pPr>
      <w:r>
        <w:rPr>
          <w:rFonts w:ascii="Times New Roman" w:hAnsi="Times New Roman" w:cs="Times New Roman"/>
          <w:shd w:val="clear" w:color="auto" w:fill="FFFFFF"/>
        </w:rPr>
        <w:t>*Negative values of sold represent export of electrical energy and positive values represent import.</w:t>
      </w:r>
    </w:p>
    <w:p w14:paraId="06001C66" w14:textId="77777777" w:rsidR="005D682C" w:rsidRDefault="005D682C" w:rsidP="005D682C">
      <w:pPr>
        <w:rPr>
          <w:rFonts w:ascii="Times New Roman" w:hAnsi="Times New Roman" w:cs="Times New Roman"/>
          <w:color w:val="000000" w:themeColor="text1"/>
          <w:shd w:val="clear" w:color="auto" w:fill="FFFFFF"/>
        </w:rPr>
      </w:pPr>
    </w:p>
    <w:p w14:paraId="217D0619" w14:textId="77777777" w:rsidR="005D682C" w:rsidRDefault="005D682C" w:rsidP="005D682C">
      <w:pPr>
        <w:rPr>
          <w:rFonts w:ascii="Times New Roman" w:hAnsi="Times New Roman" w:cs="Times New Roman"/>
          <w:b/>
          <w:bCs/>
          <w:shd w:val="clear" w:color="auto" w:fill="FFFFFF"/>
        </w:rPr>
      </w:pPr>
    </w:p>
    <w:p w14:paraId="23276D9E" w14:textId="49F38C46" w:rsidR="00F01C9F" w:rsidRDefault="00000341"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By looking the histogram </w:t>
      </w:r>
      <w:r w:rsidR="00AE1FAC">
        <w:rPr>
          <w:rFonts w:ascii="Times New Roman" w:hAnsi="Times New Roman" w:cs="Times New Roman"/>
          <w:color w:val="000000" w:themeColor="text1"/>
          <w:shd w:val="clear" w:color="auto" w:fill="FFFFFF"/>
        </w:rPr>
        <w:t xml:space="preserve">of the energy produced by coal </w:t>
      </w:r>
      <w:r>
        <w:rPr>
          <w:rFonts w:ascii="Times New Roman" w:hAnsi="Times New Roman" w:cs="Times New Roman"/>
          <w:color w:val="000000" w:themeColor="text1"/>
          <w:shd w:val="clear" w:color="auto" w:fill="FFFFFF"/>
        </w:rPr>
        <w:t xml:space="preserve">in </w:t>
      </w:r>
      <w:r w:rsidR="00AE1FAC">
        <w:rPr>
          <w:rFonts w:ascii="Times New Roman" w:hAnsi="Times New Roman" w:cs="Times New Roman"/>
          <w:color w:val="000000" w:themeColor="text1"/>
          <w:shd w:val="clear" w:color="auto" w:fill="FFFFFF"/>
        </w:rPr>
        <w:t>Figure</w:t>
      </w:r>
      <w:r>
        <w:rPr>
          <w:rFonts w:ascii="Times New Roman" w:hAnsi="Times New Roman" w:cs="Times New Roman"/>
          <w:color w:val="000000" w:themeColor="text1"/>
          <w:shd w:val="clear" w:color="auto" w:fill="FFFFFF"/>
        </w:rPr>
        <w:t xml:space="preserve"> 9 we </w:t>
      </w:r>
      <w:r w:rsidR="00AE1FAC">
        <w:rPr>
          <w:rFonts w:ascii="Times New Roman" w:hAnsi="Times New Roman" w:cs="Times New Roman"/>
          <w:color w:val="000000" w:themeColor="text1"/>
          <w:shd w:val="clear" w:color="auto" w:fill="FFFFFF"/>
        </w:rPr>
        <w:t>observe</w:t>
      </w:r>
      <w:r>
        <w:rPr>
          <w:rFonts w:ascii="Times New Roman" w:hAnsi="Times New Roman" w:cs="Times New Roman"/>
          <w:color w:val="000000" w:themeColor="text1"/>
          <w:shd w:val="clear" w:color="auto" w:fill="FFFFFF"/>
        </w:rPr>
        <w:t xml:space="preserve"> that the h</w:t>
      </w:r>
      <w:r w:rsidR="005D682C">
        <w:rPr>
          <w:rFonts w:ascii="Times New Roman" w:hAnsi="Times New Roman" w:cs="Times New Roman"/>
          <w:color w:val="000000" w:themeColor="text1"/>
          <w:shd w:val="clear" w:color="auto" w:fill="FFFFFF"/>
        </w:rPr>
        <w:t xml:space="preserve">ighest </w:t>
      </w:r>
      <w:r>
        <w:rPr>
          <w:rFonts w:ascii="Times New Roman" w:hAnsi="Times New Roman" w:cs="Times New Roman"/>
          <w:color w:val="000000" w:themeColor="text1"/>
          <w:shd w:val="clear" w:color="auto" w:fill="FFFFFF"/>
        </w:rPr>
        <w:t xml:space="preserve">frequency of </w:t>
      </w:r>
      <w:r w:rsidRPr="005C1E1A">
        <w:rPr>
          <w:rFonts w:ascii="Times New Roman" w:hAnsi="Times New Roman" w:cs="Times New Roman"/>
          <w:color w:val="70AD47" w:themeColor="accent6"/>
          <w:shd w:val="clear" w:color="auto" w:fill="FFFFFF"/>
        </w:rPr>
        <w:t xml:space="preserve">occurrence </w:t>
      </w:r>
      <w:r w:rsidR="005D682C">
        <w:rPr>
          <w:rFonts w:ascii="Times New Roman" w:hAnsi="Times New Roman" w:cs="Times New Roman"/>
          <w:color w:val="000000" w:themeColor="text1"/>
          <w:shd w:val="clear" w:color="auto" w:fill="FFFFFF"/>
        </w:rPr>
        <w:t>is at 1250</w:t>
      </w:r>
      <w:r>
        <w:rPr>
          <w:rFonts w:ascii="Times New Roman" w:hAnsi="Times New Roman" w:cs="Times New Roman"/>
          <w:color w:val="000000" w:themeColor="text1"/>
          <w:shd w:val="clear" w:color="auto" w:fill="FFFFFF"/>
        </w:rPr>
        <w:t>,</w:t>
      </w:r>
      <w:r w:rsidR="00AE1FAC">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a value close to the </w:t>
      </w:r>
      <w:r w:rsidR="00070DDB" w:rsidRPr="00070DDB">
        <w:rPr>
          <w:rFonts w:ascii="Times New Roman" w:hAnsi="Times New Roman" w:cs="Times New Roman"/>
          <w:color w:val="70AD47" w:themeColor="accent6"/>
          <w:shd w:val="clear" w:color="auto" w:fill="FFFFFF"/>
        </w:rPr>
        <w:t xml:space="preserve">mean </w:t>
      </w:r>
      <w:r w:rsidR="00070DDB">
        <w:rPr>
          <w:rFonts w:ascii="Times New Roman" w:hAnsi="Times New Roman" w:cs="Times New Roman"/>
          <w:color w:val="000000" w:themeColor="text1"/>
          <w:shd w:val="clear" w:color="auto" w:fill="FFFFFF"/>
        </w:rPr>
        <w:t xml:space="preserve">of 1270 </w:t>
      </w:r>
      <w:r>
        <w:rPr>
          <w:rFonts w:ascii="Times New Roman" w:hAnsi="Times New Roman" w:cs="Times New Roman"/>
          <w:color w:val="000000" w:themeColor="text1"/>
          <w:shd w:val="clear" w:color="auto" w:fill="FFFFFF"/>
        </w:rPr>
        <w:t xml:space="preserve">calculated in Table 1. This means that the </w:t>
      </w:r>
      <w:r w:rsidR="00AE1FAC">
        <w:rPr>
          <w:rFonts w:ascii="Times New Roman" w:hAnsi="Times New Roman" w:cs="Times New Roman"/>
          <w:color w:val="000000" w:themeColor="text1"/>
          <w:shd w:val="clear" w:color="auto" w:fill="FFFFFF"/>
        </w:rPr>
        <w:t xml:space="preserve">data </w:t>
      </w:r>
      <w:r>
        <w:rPr>
          <w:rFonts w:ascii="Times New Roman" w:hAnsi="Times New Roman" w:cs="Times New Roman"/>
          <w:color w:val="000000" w:themeColor="text1"/>
          <w:shd w:val="clear" w:color="auto" w:fill="FFFFFF"/>
        </w:rPr>
        <w:t>distribution</w:t>
      </w:r>
      <w:r w:rsidR="00AE1FAC">
        <w:rPr>
          <w:rFonts w:ascii="Times New Roman" w:hAnsi="Times New Roman" w:cs="Times New Roman"/>
          <w:color w:val="000000" w:themeColor="text1"/>
          <w:shd w:val="clear" w:color="auto" w:fill="FFFFFF"/>
        </w:rPr>
        <w:t xml:space="preserve"> is</w:t>
      </w:r>
      <w:r>
        <w:rPr>
          <w:rFonts w:ascii="Times New Roman" w:hAnsi="Times New Roman" w:cs="Times New Roman"/>
          <w:color w:val="000000" w:themeColor="text1"/>
          <w:shd w:val="clear" w:color="auto" w:fill="FFFFFF"/>
        </w:rPr>
        <w:t xml:space="preserve"> </w:t>
      </w:r>
      <w:r w:rsidR="00F01C9F">
        <w:rPr>
          <w:rFonts w:ascii="Times New Roman" w:hAnsi="Times New Roman" w:cs="Times New Roman"/>
          <w:color w:val="000000" w:themeColor="text1"/>
          <w:shd w:val="clear" w:color="auto" w:fill="FFFFFF"/>
        </w:rPr>
        <w:t>skewed. This</w:t>
      </w:r>
      <w:r w:rsidR="00AE1FAC">
        <w:rPr>
          <w:rFonts w:ascii="Times New Roman" w:hAnsi="Times New Roman" w:cs="Times New Roman"/>
          <w:color w:val="000000" w:themeColor="text1"/>
          <w:shd w:val="clear" w:color="auto" w:fill="FFFFFF"/>
        </w:rPr>
        <w:t xml:space="preserve"> fact</w:t>
      </w:r>
      <w:r w:rsidR="00F01C9F">
        <w:rPr>
          <w:rFonts w:ascii="Times New Roman" w:hAnsi="Times New Roman" w:cs="Times New Roman"/>
          <w:color w:val="000000" w:themeColor="text1"/>
          <w:shd w:val="clear" w:color="auto" w:fill="FFFFFF"/>
        </w:rPr>
        <w:t xml:space="preserve"> is confirmed by </w:t>
      </w:r>
      <w:r w:rsidR="00C3501F">
        <w:rPr>
          <w:rFonts w:ascii="Times New Roman" w:hAnsi="Times New Roman" w:cs="Times New Roman"/>
          <w:color w:val="000000" w:themeColor="text1"/>
          <w:shd w:val="clear" w:color="auto" w:fill="FFFFFF"/>
        </w:rPr>
        <w:t xml:space="preserve">the coefficient of </w:t>
      </w:r>
      <w:r w:rsidR="00F01C9F" w:rsidRPr="00070DDB">
        <w:rPr>
          <w:rFonts w:ascii="Times New Roman" w:hAnsi="Times New Roman" w:cs="Times New Roman"/>
          <w:color w:val="70AD47" w:themeColor="accent6"/>
          <w:shd w:val="clear" w:color="auto" w:fill="FFFFFF"/>
        </w:rPr>
        <w:t xml:space="preserve">skewness </w:t>
      </w:r>
      <w:r w:rsidR="00C3501F" w:rsidRPr="00C3501F">
        <w:rPr>
          <w:rFonts w:ascii="Times New Roman" w:hAnsi="Times New Roman" w:cs="Times New Roman"/>
          <w:shd w:val="clear" w:color="auto" w:fill="FFFFFF"/>
        </w:rPr>
        <w:t xml:space="preserve">calculated as </w:t>
      </w:r>
      <w:r w:rsidR="00F01C9F">
        <w:rPr>
          <w:rFonts w:ascii="Times New Roman" w:hAnsi="Times New Roman" w:cs="Times New Roman"/>
          <w:color w:val="000000" w:themeColor="text1"/>
          <w:shd w:val="clear" w:color="auto" w:fill="FFFFFF"/>
        </w:rPr>
        <w:t>-0.231</w:t>
      </w:r>
      <w:r w:rsidR="00C3501F">
        <w:rPr>
          <w:rFonts w:ascii="Times New Roman" w:hAnsi="Times New Roman" w:cs="Times New Roman"/>
          <w:color w:val="000000" w:themeColor="text1"/>
          <w:shd w:val="clear" w:color="auto" w:fill="FFFFFF"/>
        </w:rPr>
        <w:t>, which is</w:t>
      </w:r>
      <w:r w:rsidR="00F01C9F">
        <w:rPr>
          <w:rFonts w:ascii="Times New Roman" w:hAnsi="Times New Roman" w:cs="Times New Roman"/>
          <w:color w:val="000000" w:themeColor="text1"/>
          <w:shd w:val="clear" w:color="auto" w:fill="FFFFFF"/>
        </w:rPr>
        <w:t xml:space="preserve"> associated with </w:t>
      </w:r>
      <w:r w:rsidR="005A341B">
        <w:rPr>
          <w:rFonts w:ascii="Times New Roman" w:hAnsi="Times New Roman" w:cs="Times New Roman"/>
          <w:color w:val="000000" w:themeColor="text1"/>
          <w:shd w:val="clear" w:color="auto" w:fill="FFFFFF"/>
        </w:rPr>
        <w:t>a</w:t>
      </w:r>
      <w:r w:rsidR="00C3501F">
        <w:rPr>
          <w:rFonts w:ascii="Times New Roman" w:hAnsi="Times New Roman" w:cs="Times New Roman"/>
          <w:color w:val="000000" w:themeColor="text1"/>
          <w:shd w:val="clear" w:color="auto" w:fill="FFFFFF"/>
        </w:rPr>
        <w:t xml:space="preserve"> fairy</w:t>
      </w:r>
      <w:r w:rsidR="00F01C9F">
        <w:rPr>
          <w:rFonts w:ascii="Times New Roman" w:hAnsi="Times New Roman" w:cs="Times New Roman"/>
          <w:color w:val="000000" w:themeColor="text1"/>
          <w:shd w:val="clear" w:color="auto" w:fill="FFFFFF"/>
        </w:rPr>
        <w:t xml:space="preserve"> </w:t>
      </w:r>
      <w:r w:rsidR="00C3501F">
        <w:rPr>
          <w:rFonts w:ascii="Times New Roman" w:hAnsi="Times New Roman" w:cs="Times New Roman"/>
          <w:color w:val="000000" w:themeColor="text1"/>
          <w:shd w:val="clear" w:color="auto" w:fill="FFFFFF"/>
        </w:rPr>
        <w:t>symmetrical</w:t>
      </w:r>
      <w:r w:rsidR="00F04C18">
        <w:rPr>
          <w:rFonts w:ascii="Times New Roman" w:hAnsi="Times New Roman" w:cs="Times New Roman"/>
          <w:color w:val="000000" w:themeColor="text1"/>
          <w:shd w:val="clear" w:color="auto" w:fill="FFFFFF"/>
        </w:rPr>
        <w:t xml:space="preserve"> data</w:t>
      </w:r>
      <w:r w:rsidR="00C3501F">
        <w:rPr>
          <w:rFonts w:ascii="Times New Roman" w:hAnsi="Times New Roman" w:cs="Times New Roman"/>
          <w:color w:val="000000" w:themeColor="text1"/>
          <w:shd w:val="clear" w:color="auto" w:fill="FFFFFF"/>
        </w:rPr>
        <w:t xml:space="preserve"> distribution that is a </w:t>
      </w:r>
      <w:r w:rsidR="005A341B">
        <w:rPr>
          <w:rFonts w:ascii="Times New Roman" w:hAnsi="Times New Roman" w:cs="Times New Roman"/>
          <w:color w:val="000000" w:themeColor="text1"/>
          <w:shd w:val="clear" w:color="auto" w:fill="FFFFFF"/>
        </w:rPr>
        <w:t>bit skewed</w:t>
      </w:r>
      <w:r w:rsidR="00F01C9F">
        <w:rPr>
          <w:rFonts w:ascii="Times New Roman" w:hAnsi="Times New Roman" w:cs="Times New Roman"/>
          <w:color w:val="000000" w:themeColor="text1"/>
          <w:shd w:val="clear" w:color="auto" w:fill="FFFFFF"/>
        </w:rPr>
        <w:t xml:space="preserve"> to the</w:t>
      </w:r>
      <w:r w:rsidR="00F04C18">
        <w:rPr>
          <w:rFonts w:ascii="Times New Roman" w:hAnsi="Times New Roman" w:cs="Times New Roman"/>
          <w:color w:val="000000" w:themeColor="text1"/>
          <w:shd w:val="clear" w:color="auto" w:fill="FFFFFF"/>
        </w:rPr>
        <w:t xml:space="preserve"> right</w:t>
      </w:r>
      <w:r w:rsidR="00BC3424">
        <w:rPr>
          <w:rFonts w:ascii="Times New Roman" w:hAnsi="Times New Roman" w:cs="Times New Roman"/>
          <w:color w:val="000000" w:themeColor="text1"/>
          <w:shd w:val="clear" w:color="auto" w:fill="FFFFFF"/>
        </w:rPr>
        <w:t xml:space="preserve"> (higher values)</w:t>
      </w:r>
      <w:r w:rsidR="00F01C9F">
        <w:rPr>
          <w:rFonts w:ascii="Times New Roman" w:hAnsi="Times New Roman" w:cs="Times New Roman"/>
          <w:color w:val="000000" w:themeColor="text1"/>
          <w:shd w:val="clear" w:color="auto" w:fill="FFFFFF"/>
        </w:rPr>
        <w:t>.</w:t>
      </w:r>
    </w:p>
    <w:p w14:paraId="230882D0" w14:textId="487445EE" w:rsidR="005A37C9" w:rsidRDefault="005A37C9"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w:t>
      </w:r>
      <w:r w:rsidR="005A341B">
        <w:rPr>
          <w:rFonts w:ascii="Times New Roman" w:hAnsi="Times New Roman" w:cs="Times New Roman"/>
          <w:color w:val="000000" w:themeColor="text1"/>
          <w:shd w:val="clear" w:color="auto" w:fill="FFFFFF"/>
        </w:rPr>
        <w:t xml:space="preserve">coefficient of </w:t>
      </w:r>
      <w:r w:rsidRPr="00070DDB">
        <w:rPr>
          <w:rFonts w:ascii="Times New Roman" w:hAnsi="Times New Roman" w:cs="Times New Roman"/>
          <w:color w:val="70AD47" w:themeColor="accent6"/>
          <w:shd w:val="clear" w:color="auto" w:fill="FFFFFF"/>
        </w:rPr>
        <w:t xml:space="preserve">kurtosis </w:t>
      </w:r>
      <w:r w:rsidR="00C3501F">
        <w:rPr>
          <w:rFonts w:ascii="Times New Roman" w:hAnsi="Times New Roman" w:cs="Times New Roman"/>
          <w:color w:val="000000" w:themeColor="text1"/>
          <w:shd w:val="clear" w:color="auto" w:fill="FFFFFF"/>
        </w:rPr>
        <w:t>was calculated as</w:t>
      </w:r>
      <w:r>
        <w:rPr>
          <w:rFonts w:ascii="Times New Roman" w:hAnsi="Times New Roman" w:cs="Times New Roman"/>
          <w:color w:val="000000" w:themeColor="text1"/>
          <w:shd w:val="clear" w:color="auto" w:fill="FFFFFF"/>
        </w:rPr>
        <w:t xml:space="preserve"> 0.103</w:t>
      </w:r>
      <w:r w:rsidR="005A341B">
        <w:rPr>
          <w:rFonts w:ascii="Times New Roman" w:hAnsi="Times New Roman" w:cs="Times New Roman"/>
          <w:color w:val="000000" w:themeColor="text1"/>
          <w:shd w:val="clear" w:color="auto" w:fill="FFFFFF"/>
        </w:rPr>
        <w:t xml:space="preserve">, which is </w:t>
      </w:r>
      <w:r>
        <w:rPr>
          <w:rFonts w:ascii="Times New Roman" w:hAnsi="Times New Roman" w:cs="Times New Roman"/>
          <w:color w:val="000000" w:themeColor="text1"/>
          <w:shd w:val="clear" w:color="auto" w:fill="FFFFFF"/>
        </w:rPr>
        <w:t>between the interval of -0.5 and 0.5, so our distribution fairly resembles a n</w:t>
      </w:r>
      <w:r w:rsidR="00E15D84">
        <w:rPr>
          <w:rFonts w:ascii="Times New Roman" w:hAnsi="Times New Roman" w:cs="Times New Roman"/>
          <w:color w:val="000000" w:themeColor="text1"/>
          <w:shd w:val="clear" w:color="auto" w:fill="FFFFFF"/>
        </w:rPr>
        <w:t xml:space="preserve">ormal one and is called a </w:t>
      </w:r>
      <w:r w:rsidR="005A341B">
        <w:rPr>
          <w:rFonts w:ascii="Times New Roman" w:hAnsi="Times New Roman" w:cs="Times New Roman"/>
          <w:color w:val="000000" w:themeColor="text1"/>
          <w:shd w:val="clear" w:color="auto" w:fill="FFFFFF"/>
        </w:rPr>
        <w:t>m</w:t>
      </w:r>
      <w:r w:rsidR="00E15D84">
        <w:rPr>
          <w:rFonts w:ascii="Times New Roman" w:hAnsi="Times New Roman" w:cs="Times New Roman"/>
          <w:color w:val="000000" w:themeColor="text1"/>
          <w:shd w:val="clear" w:color="auto" w:fill="FFFFFF"/>
        </w:rPr>
        <w:t>esokurtic distribution.</w:t>
      </w:r>
    </w:p>
    <w:p w14:paraId="0A2E5202" w14:textId="55C53831" w:rsidR="00F04C18" w:rsidRDefault="00F01C9F" w:rsidP="005A341B">
      <w:pPr>
        <w:rPr>
          <w:rFonts w:ascii="Times New Roman" w:hAnsi="Times New Roman" w:cs="Times New Roman"/>
          <w:color w:val="C00000"/>
          <w:shd w:val="clear" w:color="auto" w:fill="FFFFFF"/>
        </w:rPr>
      </w:pPr>
      <w:r>
        <w:rPr>
          <w:rFonts w:ascii="Times New Roman" w:hAnsi="Times New Roman" w:cs="Times New Roman"/>
          <w:color w:val="000000" w:themeColor="text1"/>
          <w:shd w:val="clear" w:color="auto" w:fill="FFFFFF"/>
        </w:rPr>
        <w:t xml:space="preserve">The standard deviation in relation with the mean, calculated through the coefficient of </w:t>
      </w:r>
      <w:r w:rsidRPr="00070DDB">
        <w:rPr>
          <w:rFonts w:ascii="Times New Roman" w:hAnsi="Times New Roman" w:cs="Times New Roman"/>
          <w:color w:val="70AD47" w:themeColor="accent6"/>
          <w:shd w:val="clear" w:color="auto" w:fill="FFFFFF"/>
        </w:rPr>
        <w:t xml:space="preserve">variation </w:t>
      </w:r>
      <w:r>
        <w:rPr>
          <w:rFonts w:ascii="Times New Roman" w:hAnsi="Times New Roman" w:cs="Times New Roman"/>
          <w:color w:val="000000" w:themeColor="text1"/>
          <w:shd w:val="clear" w:color="auto" w:fill="FFFFFF"/>
        </w:rPr>
        <w:t xml:space="preserve">is </w:t>
      </w:r>
      <w:r w:rsidR="00070DDB">
        <w:rPr>
          <w:rFonts w:ascii="Times New Roman" w:hAnsi="Times New Roman" w:cs="Times New Roman"/>
          <w:color w:val="000000" w:themeColor="text1"/>
          <w:shd w:val="clear" w:color="auto" w:fill="FFFFFF"/>
        </w:rPr>
        <w:t>below 0.5</w:t>
      </w:r>
      <w:r>
        <w:rPr>
          <w:rFonts w:ascii="Times New Roman" w:hAnsi="Times New Roman" w:cs="Times New Roman"/>
          <w:color w:val="000000" w:themeColor="text1"/>
          <w:shd w:val="clear" w:color="auto" w:fill="FFFFFF"/>
        </w:rPr>
        <w:t xml:space="preserve">, corresponding </w:t>
      </w:r>
      <w:r w:rsidR="005A341B">
        <w:rPr>
          <w:rFonts w:ascii="Times New Roman" w:hAnsi="Times New Roman" w:cs="Times New Roman"/>
          <w:color w:val="000000" w:themeColor="text1"/>
          <w:shd w:val="clear" w:color="auto" w:fill="FFFFFF"/>
        </w:rPr>
        <w:t xml:space="preserve">with data that is distributed near the mean </w:t>
      </w:r>
      <w:r w:rsidR="00070DDB">
        <w:rPr>
          <w:rFonts w:ascii="Times New Roman" w:hAnsi="Times New Roman" w:cs="Times New Roman"/>
          <w:color w:val="000000" w:themeColor="text1"/>
          <w:shd w:val="clear" w:color="auto" w:fill="FFFFFF"/>
        </w:rPr>
        <w:t>and is not highly influenced by long term unpredictable phenomena</w:t>
      </w:r>
      <w:r w:rsidR="00F04C18">
        <w:rPr>
          <w:rFonts w:ascii="Times New Roman" w:hAnsi="Times New Roman" w:cs="Times New Roman"/>
          <w:color w:val="000000" w:themeColor="text1"/>
          <w:shd w:val="clear" w:color="auto" w:fill="FFFFFF"/>
        </w:rPr>
        <w:t>.</w:t>
      </w:r>
    </w:p>
    <w:p w14:paraId="0A09878C" w14:textId="2FAB9842" w:rsidR="005A341B" w:rsidRDefault="005A341B" w:rsidP="005A341B">
      <w:pPr>
        <w:rPr>
          <w:rFonts w:ascii="Times New Roman" w:hAnsi="Times New Roman" w:cs="Times New Roman"/>
          <w:color w:val="000000" w:themeColor="text1"/>
          <w:shd w:val="clear" w:color="auto" w:fill="FFFFFF"/>
        </w:rPr>
      </w:pPr>
    </w:p>
    <w:p w14:paraId="64FCF092" w14:textId="77777777" w:rsidR="005A341B" w:rsidRDefault="005A341B" w:rsidP="005A341B">
      <w:pPr>
        <w:rPr>
          <w:rFonts w:ascii="Times New Roman" w:hAnsi="Times New Roman" w:cs="Times New Roman"/>
          <w:color w:val="000000" w:themeColor="text1"/>
          <w:shd w:val="clear" w:color="auto" w:fill="FFFFFF"/>
        </w:rPr>
      </w:pPr>
    </w:p>
    <w:p w14:paraId="6EFCB007" w14:textId="77777777" w:rsidR="007338E2" w:rsidRDefault="005A341B"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w:t>
      </w:r>
      <w:r w:rsidR="00E15D84">
        <w:rPr>
          <w:rFonts w:ascii="Times New Roman" w:hAnsi="Times New Roman" w:cs="Times New Roman"/>
          <w:color w:val="000000" w:themeColor="text1"/>
          <w:shd w:val="clear" w:color="auto" w:fill="FFFFFF"/>
        </w:rPr>
        <w:t xml:space="preserve">e now look at </w:t>
      </w:r>
      <w:r>
        <w:rPr>
          <w:rFonts w:ascii="Times New Roman" w:hAnsi="Times New Roman" w:cs="Times New Roman"/>
          <w:color w:val="000000" w:themeColor="text1"/>
          <w:shd w:val="clear" w:color="auto" w:fill="FFFFFF"/>
        </w:rPr>
        <w:t>F</w:t>
      </w:r>
      <w:r w:rsidR="00E15D84">
        <w:rPr>
          <w:rFonts w:ascii="Times New Roman" w:hAnsi="Times New Roman" w:cs="Times New Roman"/>
          <w:color w:val="000000" w:themeColor="text1"/>
          <w:shd w:val="clear" w:color="auto" w:fill="FFFFFF"/>
        </w:rPr>
        <w:t>igure 10</w:t>
      </w:r>
      <w:r>
        <w:rPr>
          <w:rFonts w:ascii="Times New Roman" w:hAnsi="Times New Roman" w:cs="Times New Roman"/>
          <w:color w:val="000000" w:themeColor="text1"/>
          <w:shd w:val="clear" w:color="auto" w:fill="FFFFFF"/>
        </w:rPr>
        <w:t>,</w:t>
      </w:r>
      <w:r w:rsidR="00E15D84">
        <w:rPr>
          <w:rFonts w:ascii="Times New Roman" w:hAnsi="Times New Roman" w:cs="Times New Roman"/>
          <w:color w:val="000000" w:themeColor="text1"/>
          <w:shd w:val="clear" w:color="auto" w:fill="FFFFFF"/>
        </w:rPr>
        <w:t xml:space="preserve"> the histogram of</w:t>
      </w:r>
      <w:r>
        <w:rPr>
          <w:rFonts w:ascii="Times New Roman" w:hAnsi="Times New Roman" w:cs="Times New Roman"/>
          <w:color w:val="000000" w:themeColor="text1"/>
          <w:shd w:val="clear" w:color="auto" w:fill="FFFFFF"/>
        </w:rPr>
        <w:t xml:space="preserve"> the energy </w:t>
      </w:r>
      <w:r w:rsidR="007E5CF6">
        <w:rPr>
          <w:rFonts w:ascii="Times New Roman" w:hAnsi="Times New Roman" w:cs="Times New Roman"/>
          <w:color w:val="000000" w:themeColor="text1"/>
          <w:shd w:val="clear" w:color="auto" w:fill="FFFFFF"/>
        </w:rPr>
        <w:t xml:space="preserve">produced through </w:t>
      </w:r>
      <w:r w:rsidR="00E15D84">
        <w:rPr>
          <w:rFonts w:ascii="Times New Roman" w:hAnsi="Times New Roman" w:cs="Times New Roman"/>
          <w:color w:val="000000" w:themeColor="text1"/>
          <w:shd w:val="clear" w:color="auto" w:fill="FFFFFF"/>
        </w:rPr>
        <w:t>hydro</w:t>
      </w:r>
      <w:r w:rsidR="007E5CF6">
        <w:rPr>
          <w:rFonts w:ascii="Times New Roman" w:hAnsi="Times New Roman" w:cs="Times New Roman"/>
          <w:color w:val="000000" w:themeColor="text1"/>
          <w:shd w:val="clear" w:color="auto" w:fill="FFFFFF"/>
        </w:rPr>
        <w:t>electric means</w:t>
      </w:r>
      <w:r w:rsidR="00E15D84">
        <w:rPr>
          <w:rFonts w:ascii="Times New Roman" w:hAnsi="Times New Roman" w:cs="Times New Roman"/>
          <w:color w:val="000000" w:themeColor="text1"/>
          <w:shd w:val="clear" w:color="auto" w:fill="FFFFFF"/>
        </w:rPr>
        <w:t xml:space="preserve">, and we observe that the highest frequency of </w:t>
      </w:r>
      <w:r w:rsidR="00E15D84" w:rsidRPr="005C1E1A">
        <w:rPr>
          <w:rFonts w:ascii="Times New Roman" w:hAnsi="Times New Roman" w:cs="Times New Roman"/>
          <w:color w:val="70AD47" w:themeColor="accent6"/>
          <w:shd w:val="clear" w:color="auto" w:fill="FFFFFF"/>
        </w:rPr>
        <w:t xml:space="preserve">occurrence </w:t>
      </w:r>
      <w:r w:rsidR="00E15D84">
        <w:rPr>
          <w:rFonts w:ascii="Times New Roman" w:hAnsi="Times New Roman" w:cs="Times New Roman"/>
          <w:color w:val="000000" w:themeColor="text1"/>
          <w:shd w:val="clear" w:color="auto" w:fill="FFFFFF"/>
        </w:rPr>
        <w:t xml:space="preserve">is at </w:t>
      </w:r>
      <w:r w:rsidR="005D682C">
        <w:rPr>
          <w:rFonts w:ascii="Times New Roman" w:hAnsi="Times New Roman" w:cs="Times New Roman"/>
          <w:color w:val="000000" w:themeColor="text1"/>
          <w:shd w:val="clear" w:color="auto" w:fill="FFFFFF"/>
        </w:rPr>
        <w:t>1</w:t>
      </w:r>
      <w:r w:rsidR="00E15D84">
        <w:rPr>
          <w:rFonts w:ascii="Times New Roman" w:hAnsi="Times New Roman" w:cs="Times New Roman"/>
          <w:color w:val="000000" w:themeColor="text1"/>
          <w:shd w:val="clear" w:color="auto" w:fill="FFFFFF"/>
        </w:rPr>
        <w:t>7</w:t>
      </w:r>
      <w:r w:rsidR="005D682C">
        <w:rPr>
          <w:rFonts w:ascii="Times New Roman" w:hAnsi="Times New Roman" w:cs="Times New Roman"/>
          <w:color w:val="000000" w:themeColor="text1"/>
          <w:shd w:val="clear" w:color="auto" w:fill="FFFFFF"/>
        </w:rPr>
        <w:t>50 MW</w:t>
      </w:r>
      <w:r w:rsidR="00E15D84">
        <w:rPr>
          <w:rFonts w:ascii="Times New Roman" w:hAnsi="Times New Roman" w:cs="Times New Roman"/>
          <w:color w:val="000000" w:themeColor="text1"/>
          <w:shd w:val="clear" w:color="auto" w:fill="FFFFFF"/>
        </w:rPr>
        <w:t xml:space="preserve">, </w:t>
      </w:r>
      <w:r w:rsidR="007338E2">
        <w:rPr>
          <w:rFonts w:ascii="Times New Roman" w:hAnsi="Times New Roman" w:cs="Times New Roman"/>
          <w:color w:val="000000" w:themeColor="text1"/>
          <w:shd w:val="clear" w:color="auto" w:fill="FFFFFF"/>
        </w:rPr>
        <w:t>a little bit</w:t>
      </w:r>
      <w:r w:rsidR="007E5CF6">
        <w:rPr>
          <w:rFonts w:ascii="Times New Roman" w:hAnsi="Times New Roman" w:cs="Times New Roman"/>
          <w:color w:val="000000" w:themeColor="text1"/>
          <w:shd w:val="clear" w:color="auto" w:fill="FFFFFF"/>
        </w:rPr>
        <w:t xml:space="preserve"> off from</w:t>
      </w:r>
      <w:r w:rsidR="00E15D84">
        <w:rPr>
          <w:rFonts w:ascii="Times New Roman" w:hAnsi="Times New Roman" w:cs="Times New Roman"/>
          <w:color w:val="000000" w:themeColor="text1"/>
          <w:shd w:val="clear" w:color="auto" w:fill="FFFFFF"/>
        </w:rPr>
        <w:t xml:space="preserve"> the </w:t>
      </w:r>
      <w:r w:rsidR="00E15D84" w:rsidRPr="005C1E1A">
        <w:rPr>
          <w:rFonts w:ascii="Times New Roman" w:hAnsi="Times New Roman" w:cs="Times New Roman"/>
          <w:color w:val="70AD47" w:themeColor="accent6"/>
          <w:shd w:val="clear" w:color="auto" w:fill="FFFFFF"/>
        </w:rPr>
        <w:t xml:space="preserve">expected </w:t>
      </w:r>
      <w:r w:rsidR="00E15D84">
        <w:rPr>
          <w:rFonts w:ascii="Times New Roman" w:hAnsi="Times New Roman" w:cs="Times New Roman"/>
          <w:color w:val="000000" w:themeColor="text1"/>
          <w:shd w:val="clear" w:color="auto" w:fill="FFFFFF"/>
        </w:rPr>
        <w:t>value of 1</w:t>
      </w:r>
      <w:r w:rsidR="007E5CF6">
        <w:rPr>
          <w:rFonts w:ascii="Times New Roman" w:hAnsi="Times New Roman" w:cs="Times New Roman"/>
          <w:color w:val="000000" w:themeColor="text1"/>
          <w:shd w:val="clear" w:color="auto" w:fill="FFFFFF"/>
        </w:rPr>
        <w:t>8</w:t>
      </w:r>
      <w:r w:rsidR="00E15D84">
        <w:rPr>
          <w:rFonts w:ascii="Times New Roman" w:hAnsi="Times New Roman" w:cs="Times New Roman"/>
          <w:color w:val="000000" w:themeColor="text1"/>
          <w:shd w:val="clear" w:color="auto" w:fill="FFFFFF"/>
        </w:rPr>
        <w:t>53 calculated in Table 1</w:t>
      </w:r>
      <w:r w:rsidR="007338E2">
        <w:rPr>
          <w:rFonts w:ascii="Times New Roman" w:hAnsi="Times New Roman" w:cs="Times New Roman"/>
          <w:color w:val="000000" w:themeColor="text1"/>
          <w:shd w:val="clear" w:color="auto" w:fill="FFFFFF"/>
        </w:rPr>
        <w:t>, which shows skewness in the data distribution</w:t>
      </w:r>
      <w:r w:rsidR="00E15D84">
        <w:rPr>
          <w:rFonts w:ascii="Times New Roman" w:hAnsi="Times New Roman" w:cs="Times New Roman"/>
          <w:color w:val="000000" w:themeColor="text1"/>
          <w:shd w:val="clear" w:color="auto" w:fill="FFFFFF"/>
        </w:rPr>
        <w:t>.</w:t>
      </w:r>
      <w:r w:rsidR="00F04C18">
        <w:rPr>
          <w:rFonts w:ascii="Times New Roman" w:hAnsi="Times New Roman" w:cs="Times New Roman"/>
          <w:color w:val="000000" w:themeColor="text1"/>
          <w:shd w:val="clear" w:color="auto" w:fill="FFFFFF"/>
        </w:rPr>
        <w:t xml:space="preserve"> </w:t>
      </w:r>
      <w:r w:rsidR="00070DDB">
        <w:rPr>
          <w:rFonts w:ascii="Times New Roman" w:hAnsi="Times New Roman" w:cs="Times New Roman"/>
          <w:color w:val="000000" w:themeColor="text1"/>
          <w:shd w:val="clear" w:color="auto" w:fill="FFFFFF"/>
        </w:rPr>
        <w:t>Again,</w:t>
      </w:r>
      <w:r w:rsidR="00F65C4E">
        <w:rPr>
          <w:rFonts w:ascii="Times New Roman" w:hAnsi="Times New Roman" w:cs="Times New Roman"/>
          <w:color w:val="000000" w:themeColor="text1"/>
          <w:shd w:val="clear" w:color="auto" w:fill="FFFFFF"/>
        </w:rPr>
        <w:t xml:space="preserve"> we look at the calculated </w:t>
      </w:r>
      <w:r w:rsidR="00F65C4E" w:rsidRPr="005C1E1A">
        <w:rPr>
          <w:rFonts w:ascii="Times New Roman" w:hAnsi="Times New Roman" w:cs="Times New Roman"/>
          <w:color w:val="70AD47" w:themeColor="accent6"/>
          <w:shd w:val="clear" w:color="auto" w:fill="FFFFFF"/>
        </w:rPr>
        <w:t xml:space="preserve">skewness </w:t>
      </w:r>
      <w:r w:rsidR="00F65C4E">
        <w:rPr>
          <w:rFonts w:ascii="Times New Roman" w:hAnsi="Times New Roman" w:cs="Times New Roman"/>
          <w:color w:val="000000" w:themeColor="text1"/>
          <w:shd w:val="clear" w:color="auto" w:fill="FFFFFF"/>
        </w:rPr>
        <w:t>coefficient of 0.661</w:t>
      </w:r>
      <w:r w:rsidR="007338E2">
        <w:rPr>
          <w:rFonts w:ascii="Times New Roman" w:hAnsi="Times New Roman" w:cs="Times New Roman"/>
          <w:color w:val="000000" w:themeColor="text1"/>
          <w:shd w:val="clear" w:color="auto" w:fill="FFFFFF"/>
        </w:rPr>
        <w:t>, which is greater than 0.5 and less than 1, so</w:t>
      </w:r>
      <w:r w:rsidR="00F65C4E">
        <w:rPr>
          <w:rFonts w:ascii="Times New Roman" w:hAnsi="Times New Roman" w:cs="Times New Roman"/>
          <w:color w:val="000000" w:themeColor="text1"/>
          <w:shd w:val="clear" w:color="auto" w:fill="FFFFFF"/>
        </w:rPr>
        <w:t xml:space="preserve"> the data distribution for hydroelectric power generation is moderately skewed to the left</w:t>
      </w:r>
      <w:r w:rsidR="00BC3424">
        <w:rPr>
          <w:rFonts w:ascii="Times New Roman" w:hAnsi="Times New Roman" w:cs="Times New Roman"/>
          <w:color w:val="000000" w:themeColor="text1"/>
          <w:shd w:val="clear" w:color="auto" w:fill="FFFFFF"/>
        </w:rPr>
        <w:t xml:space="preserve"> (lower values). </w:t>
      </w:r>
    </w:p>
    <w:p w14:paraId="257ABCAE" w14:textId="6559B5BC" w:rsidR="00A05BEC" w:rsidRDefault="00BC3424"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w:t>
      </w:r>
      <w:r w:rsidR="007338E2">
        <w:rPr>
          <w:rFonts w:ascii="Times New Roman" w:hAnsi="Times New Roman" w:cs="Times New Roman"/>
          <w:color w:val="000000" w:themeColor="text1"/>
          <w:shd w:val="clear" w:color="auto" w:fill="FFFFFF"/>
        </w:rPr>
        <w:t xml:space="preserve">coefficient of </w:t>
      </w:r>
      <w:r w:rsidRPr="005C1E1A">
        <w:rPr>
          <w:rFonts w:ascii="Times New Roman" w:hAnsi="Times New Roman" w:cs="Times New Roman"/>
          <w:color w:val="70AD47" w:themeColor="accent6"/>
          <w:shd w:val="clear" w:color="auto" w:fill="FFFFFF"/>
        </w:rPr>
        <w:t xml:space="preserve">kurtosis </w:t>
      </w:r>
      <w:r w:rsidR="007338E2">
        <w:rPr>
          <w:rFonts w:ascii="Times New Roman" w:hAnsi="Times New Roman" w:cs="Times New Roman"/>
          <w:color w:val="000000" w:themeColor="text1"/>
          <w:shd w:val="clear" w:color="auto" w:fill="FFFFFF"/>
        </w:rPr>
        <w:t xml:space="preserve">is </w:t>
      </w:r>
      <w:r w:rsidR="00251482">
        <w:rPr>
          <w:rFonts w:ascii="Times New Roman" w:hAnsi="Times New Roman" w:cs="Times New Roman"/>
          <w:color w:val="000000" w:themeColor="text1"/>
          <w:shd w:val="clear" w:color="auto" w:fill="FFFFFF"/>
        </w:rPr>
        <w:t>0.101,</w:t>
      </w:r>
      <w:r w:rsidR="007338E2">
        <w:rPr>
          <w:rFonts w:ascii="Times New Roman" w:hAnsi="Times New Roman" w:cs="Times New Roman"/>
          <w:color w:val="000000" w:themeColor="text1"/>
          <w:shd w:val="clear" w:color="auto" w:fill="FFFFFF"/>
        </w:rPr>
        <w:t xml:space="preserve"> which </w:t>
      </w:r>
      <w:r>
        <w:rPr>
          <w:rFonts w:ascii="Times New Roman" w:hAnsi="Times New Roman" w:cs="Times New Roman"/>
          <w:color w:val="000000" w:themeColor="text1"/>
          <w:shd w:val="clear" w:color="auto" w:fill="FFFFFF"/>
        </w:rPr>
        <w:t xml:space="preserve">is between -0.5 </w:t>
      </w:r>
      <w:r w:rsidR="007338E2">
        <w:rPr>
          <w:rFonts w:ascii="Times New Roman" w:hAnsi="Times New Roman" w:cs="Times New Roman"/>
          <w:color w:val="000000" w:themeColor="text1"/>
          <w:shd w:val="clear" w:color="auto" w:fill="FFFFFF"/>
        </w:rPr>
        <w:t>and 0.5</w:t>
      </w:r>
      <w:r w:rsidR="00A05BEC">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so our distribution fairy resembles a normal one and is called a </w:t>
      </w:r>
      <w:r w:rsidR="00070DDB">
        <w:rPr>
          <w:rFonts w:ascii="Times New Roman" w:hAnsi="Times New Roman" w:cs="Times New Roman"/>
          <w:color w:val="000000" w:themeColor="text1"/>
          <w:shd w:val="clear" w:color="auto" w:fill="FFFFFF"/>
        </w:rPr>
        <w:t>m</w:t>
      </w:r>
      <w:r>
        <w:rPr>
          <w:rFonts w:ascii="Times New Roman" w:hAnsi="Times New Roman" w:cs="Times New Roman"/>
          <w:color w:val="000000" w:themeColor="text1"/>
          <w:shd w:val="clear" w:color="auto" w:fill="FFFFFF"/>
        </w:rPr>
        <w:t>esokurtic distribution</w:t>
      </w:r>
      <w:r w:rsidR="00070DDB">
        <w:rPr>
          <w:rFonts w:ascii="Times New Roman" w:hAnsi="Times New Roman" w:cs="Times New Roman"/>
          <w:color w:val="000000" w:themeColor="text1"/>
          <w:shd w:val="clear" w:color="auto" w:fill="FFFFFF"/>
        </w:rPr>
        <w:t>.</w:t>
      </w:r>
    </w:p>
    <w:p w14:paraId="7DE68AC3" w14:textId="73D5F08A" w:rsidR="00BC3424" w:rsidRDefault="00BC3424"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lastRenderedPageBreak/>
        <w:t>The co</w:t>
      </w:r>
      <w:r w:rsidR="00070DDB">
        <w:rPr>
          <w:rFonts w:ascii="Times New Roman" w:hAnsi="Times New Roman" w:cs="Times New Roman"/>
          <w:color w:val="000000" w:themeColor="text1"/>
          <w:shd w:val="clear" w:color="auto" w:fill="FFFFFF"/>
        </w:rPr>
        <w:t xml:space="preserve">efficient of </w:t>
      </w:r>
      <w:r w:rsidR="00070DDB" w:rsidRPr="005C1E1A">
        <w:rPr>
          <w:rFonts w:ascii="Times New Roman" w:hAnsi="Times New Roman" w:cs="Times New Roman"/>
          <w:color w:val="70AD47" w:themeColor="accent6"/>
          <w:shd w:val="clear" w:color="auto" w:fill="FFFFFF"/>
        </w:rPr>
        <w:t xml:space="preserve">variation </w:t>
      </w:r>
      <w:r w:rsidR="00A05BEC">
        <w:rPr>
          <w:rFonts w:ascii="Times New Roman" w:hAnsi="Times New Roman" w:cs="Times New Roman"/>
          <w:color w:val="000000" w:themeColor="text1"/>
          <w:shd w:val="clear" w:color="auto" w:fill="FFFFFF"/>
        </w:rPr>
        <w:t xml:space="preserve">calculated as 0.309 is </w:t>
      </w:r>
      <w:r w:rsidR="00070DDB">
        <w:rPr>
          <w:rFonts w:ascii="Times New Roman" w:hAnsi="Times New Roman" w:cs="Times New Roman"/>
          <w:color w:val="000000" w:themeColor="text1"/>
          <w:shd w:val="clear" w:color="auto" w:fill="FFFFFF"/>
        </w:rPr>
        <w:t>below 0.5</w:t>
      </w:r>
      <w:r w:rsidR="00A05BEC">
        <w:rPr>
          <w:rFonts w:ascii="Times New Roman" w:hAnsi="Times New Roman" w:cs="Times New Roman"/>
          <w:color w:val="000000" w:themeColor="text1"/>
          <w:shd w:val="clear" w:color="auto" w:fill="FFFFFF"/>
        </w:rPr>
        <w:t>,</w:t>
      </w:r>
      <w:r w:rsidR="00070DDB">
        <w:rPr>
          <w:rFonts w:ascii="Times New Roman" w:hAnsi="Times New Roman" w:cs="Times New Roman"/>
          <w:color w:val="000000" w:themeColor="text1"/>
          <w:shd w:val="clear" w:color="auto" w:fill="FFFFFF"/>
        </w:rPr>
        <w:t xml:space="preserve"> so we can say that out data </w:t>
      </w:r>
      <w:r w:rsidR="00A05BEC">
        <w:rPr>
          <w:rFonts w:ascii="Times New Roman" w:hAnsi="Times New Roman" w:cs="Times New Roman"/>
          <w:color w:val="000000" w:themeColor="text1"/>
          <w:shd w:val="clear" w:color="auto" w:fill="FFFFFF"/>
        </w:rPr>
        <w:t>is mainly distributed near mean</w:t>
      </w:r>
      <w:r w:rsidR="005C1E1A">
        <w:rPr>
          <w:rFonts w:ascii="Times New Roman" w:hAnsi="Times New Roman" w:cs="Times New Roman"/>
          <w:color w:val="000000" w:themeColor="text1"/>
          <w:shd w:val="clear" w:color="auto" w:fill="FFFFFF"/>
        </w:rPr>
        <w:t xml:space="preserve"> value</w:t>
      </w:r>
      <w:r w:rsidR="00A05BEC">
        <w:rPr>
          <w:rFonts w:ascii="Times New Roman" w:hAnsi="Times New Roman" w:cs="Times New Roman"/>
          <w:color w:val="000000" w:themeColor="text1"/>
          <w:shd w:val="clear" w:color="auto" w:fill="FFFFFF"/>
        </w:rPr>
        <w:t xml:space="preserve"> and</w:t>
      </w:r>
      <w:r w:rsidR="00070DDB">
        <w:rPr>
          <w:rFonts w:ascii="Times New Roman" w:hAnsi="Times New Roman" w:cs="Times New Roman"/>
          <w:color w:val="000000" w:themeColor="text1"/>
          <w:shd w:val="clear" w:color="auto" w:fill="FFFFFF"/>
        </w:rPr>
        <w:t xml:space="preserve"> is not highly affected by long term unpredictable phenomena.</w:t>
      </w:r>
    </w:p>
    <w:p w14:paraId="1C66C761" w14:textId="77777777" w:rsidR="005D682C" w:rsidRPr="00A733B5" w:rsidRDefault="005D682C" w:rsidP="005D682C">
      <w:pPr>
        <w:rPr>
          <w:rFonts w:ascii="Times New Roman" w:hAnsi="Times New Roman" w:cs="Times New Roman"/>
          <w:b/>
          <w:bCs/>
          <w:shd w:val="clear" w:color="auto" w:fill="FFFFFF"/>
        </w:rPr>
      </w:pPr>
    </w:p>
    <w:p w14:paraId="72E00398" w14:textId="33301DAC" w:rsidR="005D682C" w:rsidRPr="00A733B5" w:rsidRDefault="005D682C" w:rsidP="005D682C">
      <w:pPr>
        <w:rPr>
          <w:rFonts w:ascii="Times New Roman" w:hAnsi="Times New Roman" w:cs="Times New Roman"/>
          <w:b/>
          <w:bCs/>
          <w:shd w:val="clear" w:color="auto" w:fill="FFFFFF"/>
        </w:rPr>
      </w:pPr>
      <w:r w:rsidRPr="00A733B5">
        <w:rPr>
          <w:rFonts w:ascii="Times New Roman" w:hAnsi="Times New Roman" w:cs="Times New Roman"/>
          <w:b/>
          <w:bCs/>
          <w:noProof/>
          <w:shd w:val="clear" w:color="auto" w:fill="FFFFFF"/>
        </w:rPr>
        <w:drawing>
          <wp:inline distT="0" distB="0" distL="0" distR="0" wp14:anchorId="3F631BEC" wp14:editId="5833048D">
            <wp:extent cx="2808000" cy="18720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b/>
          <w:bCs/>
          <w:noProof/>
          <w:shd w:val="clear" w:color="auto" w:fill="FFFFFF"/>
        </w:rPr>
        <w:drawing>
          <wp:inline distT="0" distB="0" distL="0" distR="0" wp14:anchorId="38426A91" wp14:editId="66FF123E">
            <wp:extent cx="2808000" cy="18720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28C2A46D" w14:textId="57EF1AF0" w:rsidR="005D682C" w:rsidRDefault="005D682C" w:rsidP="005D682C">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9: Coal                                                            </w:t>
      </w:r>
      <w:r w:rsidRPr="00A733B5">
        <w:rPr>
          <w:rFonts w:ascii="Times New Roman" w:hAnsi="Times New Roman" w:cs="Times New Roman"/>
          <w:shd w:val="clear" w:color="auto" w:fill="FFFFFF"/>
        </w:rPr>
        <w:tab/>
        <w:t>Fig 10: Hydro</w:t>
      </w:r>
    </w:p>
    <w:p w14:paraId="3B5C4EE6" w14:textId="77777777" w:rsidR="005C1E1A" w:rsidRDefault="005C1E1A" w:rsidP="005D682C">
      <w:pPr>
        <w:rPr>
          <w:rFonts w:ascii="Times New Roman" w:hAnsi="Times New Roman" w:cs="Times New Roman"/>
          <w:color w:val="000000" w:themeColor="text1"/>
          <w:shd w:val="clear" w:color="auto" w:fill="FFFFFF"/>
        </w:rPr>
      </w:pPr>
    </w:p>
    <w:p w14:paraId="7CDE3D3C" w14:textId="0F2E95FD" w:rsidR="00EE5797" w:rsidRDefault="005C1E1A"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In </w:t>
      </w:r>
      <w:r w:rsidR="00A05BEC">
        <w:rPr>
          <w:rFonts w:ascii="Times New Roman" w:hAnsi="Times New Roman" w:cs="Times New Roman"/>
          <w:color w:val="000000" w:themeColor="text1"/>
          <w:shd w:val="clear" w:color="auto" w:fill="FFFFFF"/>
        </w:rPr>
        <w:t>F</w:t>
      </w:r>
      <w:r>
        <w:rPr>
          <w:rFonts w:ascii="Times New Roman" w:hAnsi="Times New Roman" w:cs="Times New Roman"/>
          <w:color w:val="000000" w:themeColor="text1"/>
          <w:shd w:val="clear" w:color="auto" w:fill="FFFFFF"/>
        </w:rPr>
        <w:t xml:space="preserve">igure 11, the histogram of </w:t>
      </w:r>
      <w:r w:rsidR="00A05BEC">
        <w:rPr>
          <w:rFonts w:ascii="Times New Roman" w:hAnsi="Times New Roman" w:cs="Times New Roman"/>
          <w:color w:val="000000" w:themeColor="text1"/>
          <w:shd w:val="clear" w:color="auto" w:fill="FFFFFF"/>
        </w:rPr>
        <w:t xml:space="preserve">energy production through </w:t>
      </w:r>
      <w:r>
        <w:rPr>
          <w:rFonts w:ascii="Times New Roman" w:hAnsi="Times New Roman" w:cs="Times New Roman"/>
          <w:color w:val="000000" w:themeColor="text1"/>
          <w:shd w:val="clear" w:color="auto" w:fill="FFFFFF"/>
        </w:rPr>
        <w:t xml:space="preserve">Oil&amp; </w:t>
      </w:r>
      <w:r w:rsidR="00A64276">
        <w:rPr>
          <w:rFonts w:ascii="Times New Roman" w:hAnsi="Times New Roman" w:cs="Times New Roman"/>
          <w:color w:val="000000" w:themeColor="text1"/>
          <w:shd w:val="clear" w:color="auto" w:fill="FFFFFF"/>
        </w:rPr>
        <w:t>Gas, we</w:t>
      </w:r>
      <w:r w:rsidR="001D171A">
        <w:rPr>
          <w:rFonts w:ascii="Times New Roman" w:hAnsi="Times New Roman" w:cs="Times New Roman"/>
          <w:color w:val="000000" w:themeColor="text1"/>
          <w:shd w:val="clear" w:color="auto" w:fill="FFFFFF"/>
        </w:rPr>
        <w:t xml:space="preserve"> remark that the highest </w:t>
      </w:r>
      <w:r w:rsidR="001D171A" w:rsidRPr="00EE5797">
        <w:rPr>
          <w:rFonts w:ascii="Times New Roman" w:hAnsi="Times New Roman" w:cs="Times New Roman"/>
          <w:color w:val="70AD47" w:themeColor="accent6"/>
          <w:shd w:val="clear" w:color="auto" w:fill="FFFFFF"/>
        </w:rPr>
        <w:t xml:space="preserve">frequency </w:t>
      </w:r>
      <w:r w:rsidR="001D171A">
        <w:rPr>
          <w:rFonts w:ascii="Times New Roman" w:hAnsi="Times New Roman" w:cs="Times New Roman"/>
          <w:color w:val="000000" w:themeColor="text1"/>
          <w:shd w:val="clear" w:color="auto" w:fill="FFFFFF"/>
        </w:rPr>
        <w:t xml:space="preserve">of occurrence is at 1150, exactly as the </w:t>
      </w:r>
      <w:r w:rsidR="001D171A" w:rsidRPr="00EE5797">
        <w:rPr>
          <w:rFonts w:ascii="Times New Roman" w:hAnsi="Times New Roman" w:cs="Times New Roman"/>
          <w:color w:val="70AD47" w:themeColor="accent6"/>
          <w:shd w:val="clear" w:color="auto" w:fill="FFFFFF"/>
        </w:rPr>
        <w:t xml:space="preserve">value </w:t>
      </w:r>
      <w:r w:rsidR="001D171A">
        <w:rPr>
          <w:rFonts w:ascii="Times New Roman" w:hAnsi="Times New Roman" w:cs="Times New Roman"/>
          <w:color w:val="000000" w:themeColor="text1"/>
          <w:shd w:val="clear" w:color="auto" w:fill="FFFFFF"/>
        </w:rPr>
        <w:t xml:space="preserve">that was calculated in Table 1. </w:t>
      </w:r>
      <w:r w:rsidR="00A05BEC">
        <w:rPr>
          <w:rFonts w:ascii="Times New Roman" w:hAnsi="Times New Roman" w:cs="Times New Roman"/>
          <w:color w:val="000000" w:themeColor="text1"/>
          <w:shd w:val="clear" w:color="auto" w:fill="FFFFFF"/>
        </w:rPr>
        <w:t>So,</w:t>
      </w:r>
      <w:r w:rsidR="001D171A">
        <w:rPr>
          <w:rFonts w:ascii="Times New Roman" w:hAnsi="Times New Roman" w:cs="Times New Roman"/>
          <w:color w:val="000000" w:themeColor="text1"/>
          <w:shd w:val="clear" w:color="auto" w:fill="FFFFFF"/>
        </w:rPr>
        <w:t xml:space="preserve"> our distribution is almost symmetrical, fact that is confirmed by the</w:t>
      </w:r>
      <w:r w:rsidR="00A05BEC">
        <w:rPr>
          <w:rFonts w:ascii="Times New Roman" w:hAnsi="Times New Roman" w:cs="Times New Roman"/>
          <w:color w:val="000000" w:themeColor="text1"/>
          <w:shd w:val="clear" w:color="auto" w:fill="FFFFFF"/>
        </w:rPr>
        <w:t xml:space="preserve"> coefficient </w:t>
      </w:r>
      <w:r w:rsidR="00251482">
        <w:rPr>
          <w:rFonts w:ascii="Times New Roman" w:hAnsi="Times New Roman" w:cs="Times New Roman"/>
          <w:color w:val="000000" w:themeColor="text1"/>
          <w:shd w:val="clear" w:color="auto" w:fill="FFFFFF"/>
        </w:rPr>
        <w:t>of skewness</w:t>
      </w:r>
      <w:r w:rsidR="001D171A" w:rsidRPr="00EE5797">
        <w:rPr>
          <w:rFonts w:ascii="Times New Roman" w:hAnsi="Times New Roman" w:cs="Times New Roman"/>
          <w:color w:val="70AD47" w:themeColor="accent6"/>
          <w:shd w:val="clear" w:color="auto" w:fill="FFFFFF"/>
        </w:rPr>
        <w:t xml:space="preserve"> </w:t>
      </w:r>
      <w:r w:rsidR="001D171A">
        <w:rPr>
          <w:rFonts w:ascii="Times New Roman" w:hAnsi="Times New Roman" w:cs="Times New Roman"/>
          <w:color w:val="000000" w:themeColor="text1"/>
          <w:shd w:val="clear" w:color="auto" w:fill="FFFFFF"/>
        </w:rPr>
        <w:t xml:space="preserve">of </w:t>
      </w:r>
      <w:r w:rsidR="00484018">
        <w:rPr>
          <w:rFonts w:ascii="Times New Roman" w:hAnsi="Times New Roman" w:cs="Times New Roman"/>
          <w:color w:val="000000" w:themeColor="text1"/>
          <w:shd w:val="clear" w:color="auto" w:fill="FFFFFF"/>
        </w:rPr>
        <w:t>-</w:t>
      </w:r>
      <w:r w:rsidR="001D171A">
        <w:rPr>
          <w:rFonts w:ascii="Times New Roman" w:hAnsi="Times New Roman" w:cs="Times New Roman"/>
          <w:color w:val="000000" w:themeColor="text1"/>
          <w:shd w:val="clear" w:color="auto" w:fill="FFFFFF"/>
        </w:rPr>
        <w:t>0.02</w:t>
      </w:r>
      <w:r w:rsidR="00EE5797">
        <w:rPr>
          <w:rFonts w:ascii="Times New Roman" w:hAnsi="Times New Roman" w:cs="Times New Roman"/>
          <w:color w:val="000000" w:themeColor="text1"/>
          <w:shd w:val="clear" w:color="auto" w:fill="FFFFFF"/>
        </w:rPr>
        <w:t xml:space="preserve">, </w:t>
      </w:r>
      <w:r w:rsidR="00251482">
        <w:rPr>
          <w:rFonts w:ascii="Times New Roman" w:hAnsi="Times New Roman" w:cs="Times New Roman"/>
          <w:color w:val="000000" w:themeColor="text1"/>
          <w:shd w:val="clear" w:color="auto" w:fill="FFFFFF"/>
        </w:rPr>
        <w:t>this means that</w:t>
      </w:r>
      <w:r w:rsidR="00EE5797">
        <w:rPr>
          <w:rFonts w:ascii="Times New Roman" w:hAnsi="Times New Roman" w:cs="Times New Roman"/>
          <w:color w:val="000000" w:themeColor="text1"/>
          <w:shd w:val="clear" w:color="auto" w:fill="FFFFFF"/>
        </w:rPr>
        <w:t xml:space="preserve"> our data distribution is not skewed at all.</w:t>
      </w:r>
    </w:p>
    <w:p w14:paraId="76C59E78" w14:textId="4AD2FA6A" w:rsidR="00EE5797" w:rsidRDefault="00EE5797" w:rsidP="005D682C">
      <w:pPr>
        <w:rPr>
          <w:rFonts w:ascii="Times New Roman" w:hAnsi="Times New Roman" w:cs="Times New Roman"/>
          <w:shd w:val="clear" w:color="auto" w:fill="FFFFFF"/>
        </w:rPr>
      </w:pPr>
      <w:r>
        <w:rPr>
          <w:rFonts w:ascii="Times New Roman" w:hAnsi="Times New Roman" w:cs="Times New Roman"/>
          <w:color w:val="000000" w:themeColor="text1"/>
          <w:shd w:val="clear" w:color="auto" w:fill="FFFFFF"/>
        </w:rPr>
        <w:t>The</w:t>
      </w:r>
      <w:r w:rsidR="00251482">
        <w:rPr>
          <w:rFonts w:ascii="Times New Roman" w:hAnsi="Times New Roman" w:cs="Times New Roman"/>
          <w:color w:val="000000" w:themeColor="text1"/>
          <w:shd w:val="clear" w:color="auto" w:fill="FFFFFF"/>
        </w:rPr>
        <w:t xml:space="preserve"> coefficient of </w:t>
      </w:r>
      <w:r w:rsidRPr="00A64276">
        <w:rPr>
          <w:rFonts w:ascii="Times New Roman" w:hAnsi="Times New Roman" w:cs="Times New Roman"/>
          <w:color w:val="70AD47" w:themeColor="accent6"/>
          <w:shd w:val="clear" w:color="auto" w:fill="FFFFFF"/>
        </w:rPr>
        <w:t xml:space="preserve">kurtosis </w:t>
      </w:r>
      <w:r w:rsidR="00251482">
        <w:rPr>
          <w:rFonts w:ascii="Times New Roman" w:hAnsi="Times New Roman" w:cs="Times New Roman"/>
          <w:color w:val="000000" w:themeColor="text1"/>
          <w:shd w:val="clear" w:color="auto" w:fill="FFFFFF"/>
        </w:rPr>
        <w:t xml:space="preserve">was calculated as </w:t>
      </w:r>
      <w:r>
        <w:rPr>
          <w:rFonts w:ascii="Times New Roman" w:hAnsi="Times New Roman" w:cs="Times New Roman"/>
          <w:color w:val="000000" w:themeColor="text1"/>
          <w:shd w:val="clear" w:color="auto" w:fill="FFFFFF"/>
        </w:rPr>
        <w:t>-0.877</w:t>
      </w:r>
      <w:r w:rsidR="00213F28">
        <w:rPr>
          <w:rFonts w:ascii="Times New Roman" w:hAnsi="Times New Roman" w:cs="Times New Roman"/>
          <w:color w:val="000000" w:themeColor="text1"/>
          <w:shd w:val="clear" w:color="auto" w:fill="FFFFFF"/>
        </w:rPr>
        <w:t xml:space="preserve"> </w:t>
      </w:r>
      <w:r w:rsidR="00213F28">
        <w:rPr>
          <w:rFonts w:ascii="Times New Roman" w:hAnsi="Times New Roman" w:cs="Times New Roman"/>
          <w:color w:val="000000" w:themeColor="text1"/>
          <w:shd w:val="clear" w:color="auto" w:fill="FFFFFF"/>
        </w:rPr>
        <w:t xml:space="preserve">which is </w:t>
      </w:r>
      <w:r w:rsidR="00213F28">
        <w:rPr>
          <w:rFonts w:ascii="Times New Roman" w:hAnsi="Times New Roman" w:cs="Times New Roman"/>
          <w:color w:val="000000" w:themeColor="text1"/>
          <w:shd w:val="clear" w:color="auto" w:fill="FFFFFF"/>
        </w:rPr>
        <w:t>smaller</w:t>
      </w:r>
      <w:r w:rsidR="00213F28">
        <w:rPr>
          <w:rFonts w:ascii="Times New Roman" w:hAnsi="Times New Roman" w:cs="Times New Roman"/>
          <w:color w:val="000000" w:themeColor="text1"/>
          <w:shd w:val="clear" w:color="auto" w:fill="FFFFFF"/>
        </w:rPr>
        <w:t xml:space="preserve"> than </w:t>
      </w:r>
      <w:r w:rsidR="00213F28">
        <w:rPr>
          <w:rFonts w:ascii="Times New Roman" w:hAnsi="Times New Roman" w:cs="Times New Roman"/>
          <w:color w:val="000000" w:themeColor="text1"/>
          <w:shd w:val="clear" w:color="auto" w:fill="FFFFFF"/>
        </w:rPr>
        <w:t>-</w:t>
      </w:r>
      <w:r w:rsidR="00213F28">
        <w:rPr>
          <w:rFonts w:ascii="Times New Roman" w:hAnsi="Times New Roman" w:cs="Times New Roman"/>
          <w:color w:val="000000" w:themeColor="text1"/>
          <w:shd w:val="clear" w:color="auto" w:fill="FFFFFF"/>
        </w:rPr>
        <w:t>0.5</w:t>
      </w:r>
      <w:r>
        <w:rPr>
          <w:rFonts w:ascii="Times New Roman" w:hAnsi="Times New Roman" w:cs="Times New Roman"/>
          <w:color w:val="000000" w:themeColor="text1"/>
          <w:shd w:val="clear" w:color="auto" w:fill="FFFFFF"/>
        </w:rPr>
        <w:t xml:space="preserve"> so our distribution is </w:t>
      </w:r>
      <w:r w:rsidR="00213F28">
        <w:rPr>
          <w:rFonts w:ascii="Times New Roman" w:hAnsi="Times New Roman" w:cs="Times New Roman"/>
          <w:shd w:val="clear" w:color="auto" w:fill="FFFFFF"/>
        </w:rPr>
        <w:t>heavier</w:t>
      </w:r>
      <w:r>
        <w:rPr>
          <w:rFonts w:ascii="Times New Roman" w:hAnsi="Times New Roman" w:cs="Times New Roman"/>
          <w:shd w:val="clear" w:color="auto" w:fill="FFFFFF"/>
        </w:rPr>
        <w:t xml:space="preserve"> </w:t>
      </w:r>
      <w:r w:rsidR="00484018">
        <w:rPr>
          <w:rFonts w:ascii="Times New Roman" w:hAnsi="Times New Roman" w:cs="Times New Roman"/>
          <w:shd w:val="clear" w:color="auto" w:fill="FFFFFF"/>
        </w:rPr>
        <w:t xml:space="preserve">tailed </w:t>
      </w:r>
      <w:r>
        <w:rPr>
          <w:rFonts w:ascii="Times New Roman" w:hAnsi="Times New Roman" w:cs="Times New Roman"/>
          <w:shd w:val="clear" w:color="auto" w:fill="FFFFFF"/>
        </w:rPr>
        <w:t>than normal distribution with the same st</w:t>
      </w:r>
      <w:r w:rsidR="00251482">
        <w:rPr>
          <w:rFonts w:ascii="Times New Roman" w:hAnsi="Times New Roman" w:cs="Times New Roman"/>
          <w:shd w:val="clear" w:color="auto" w:fill="FFFFFF"/>
        </w:rPr>
        <w:t>andard deviation</w:t>
      </w:r>
      <w:r>
        <w:rPr>
          <w:rFonts w:ascii="Times New Roman" w:hAnsi="Times New Roman" w:cs="Times New Roman"/>
          <w:shd w:val="clear" w:color="auto" w:fill="FFFFFF"/>
        </w:rPr>
        <w:t xml:space="preserve"> and thus has a lower peak and is called a platykurtic distribution.</w:t>
      </w:r>
    </w:p>
    <w:p w14:paraId="24D3FD2F" w14:textId="77777777" w:rsidR="00251482" w:rsidRDefault="00A64276" w:rsidP="00251482">
      <w:pPr>
        <w:rPr>
          <w:rFonts w:ascii="Times New Roman" w:hAnsi="Times New Roman" w:cs="Times New Roman"/>
          <w:color w:val="000000" w:themeColor="text1"/>
          <w:shd w:val="clear" w:color="auto" w:fill="FFFFFF"/>
        </w:rPr>
      </w:pPr>
      <w:r>
        <w:rPr>
          <w:rFonts w:ascii="Times New Roman" w:hAnsi="Times New Roman" w:cs="Times New Roman"/>
          <w:shd w:val="clear" w:color="auto" w:fill="FFFFFF"/>
        </w:rPr>
        <w:t xml:space="preserve">The coefficient of </w:t>
      </w:r>
      <w:r w:rsidRPr="00484018">
        <w:rPr>
          <w:rFonts w:ascii="Times New Roman" w:hAnsi="Times New Roman" w:cs="Times New Roman"/>
          <w:color w:val="70AD47" w:themeColor="accent6"/>
          <w:shd w:val="clear" w:color="auto" w:fill="FFFFFF"/>
        </w:rPr>
        <w:t xml:space="preserve">variation </w:t>
      </w:r>
      <w:r>
        <w:rPr>
          <w:rFonts w:ascii="Times New Roman" w:hAnsi="Times New Roman" w:cs="Times New Roman"/>
          <w:shd w:val="clear" w:color="auto" w:fill="FFFFFF"/>
        </w:rPr>
        <w:t>is 0.</w:t>
      </w:r>
      <w:r w:rsidRPr="00A64276">
        <w:rPr>
          <w:rFonts w:ascii="Times New Roman" w:hAnsi="Times New Roman" w:cs="Times New Roman"/>
          <w:sz w:val="21"/>
          <w:szCs w:val="21"/>
        </w:rPr>
        <w:t xml:space="preserve"> </w:t>
      </w:r>
      <w:r w:rsidRPr="00A733B5">
        <w:rPr>
          <w:rFonts w:ascii="Times New Roman" w:hAnsi="Times New Roman" w:cs="Times New Roman"/>
          <w:sz w:val="21"/>
          <w:szCs w:val="21"/>
        </w:rPr>
        <w:t>375</w:t>
      </w:r>
      <w:r>
        <w:rPr>
          <w:rFonts w:ascii="Times New Roman" w:hAnsi="Times New Roman" w:cs="Times New Roman"/>
          <w:sz w:val="21"/>
          <w:szCs w:val="21"/>
        </w:rPr>
        <w:t xml:space="preserve">, which is below 0.5, so we say </w:t>
      </w:r>
      <w:r w:rsidR="00A05BEC">
        <w:rPr>
          <w:rFonts w:ascii="Times New Roman" w:hAnsi="Times New Roman" w:cs="Times New Roman"/>
          <w:sz w:val="21"/>
          <w:szCs w:val="21"/>
        </w:rPr>
        <w:t>that our</w:t>
      </w:r>
      <w:r>
        <w:rPr>
          <w:rFonts w:ascii="Times New Roman" w:hAnsi="Times New Roman" w:cs="Times New Roman"/>
          <w:sz w:val="21"/>
          <w:szCs w:val="21"/>
        </w:rPr>
        <w:t xml:space="preserve"> data is </w:t>
      </w:r>
      <w:r w:rsidR="00251482">
        <w:rPr>
          <w:rFonts w:ascii="Times New Roman" w:hAnsi="Times New Roman" w:cs="Times New Roman"/>
          <w:color w:val="000000" w:themeColor="text1"/>
          <w:shd w:val="clear" w:color="auto" w:fill="FFFFFF"/>
        </w:rPr>
        <w:t>mainly distributed near mean value and is not highly affected by long term unpredictable phenomena.</w:t>
      </w:r>
    </w:p>
    <w:p w14:paraId="4E1F8854" w14:textId="73A4B1AA" w:rsidR="00A05BEC" w:rsidRPr="00A05BEC" w:rsidRDefault="00A05BEC" w:rsidP="005D682C">
      <w:pPr>
        <w:rPr>
          <w:rFonts w:ascii="Times New Roman" w:hAnsi="Times New Roman" w:cs="Times New Roman"/>
          <w:shd w:val="clear" w:color="auto" w:fill="FFFFFF"/>
        </w:rPr>
      </w:pPr>
    </w:p>
    <w:p w14:paraId="313BDB09" w14:textId="2EC77627" w:rsidR="005D682C" w:rsidRDefault="00A64276"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For figure 12</w:t>
      </w:r>
      <w:r w:rsidR="00C22662">
        <w:rPr>
          <w:rFonts w:ascii="Times New Roman" w:hAnsi="Times New Roman" w:cs="Times New Roman"/>
          <w:color w:val="000000" w:themeColor="text1"/>
          <w:shd w:val="clear" w:color="auto" w:fill="FFFFFF"/>
        </w:rPr>
        <w:t>, the histogram of energy production through nuclear means,</w:t>
      </w:r>
      <w:r>
        <w:rPr>
          <w:rFonts w:ascii="Times New Roman" w:hAnsi="Times New Roman" w:cs="Times New Roman"/>
          <w:color w:val="000000" w:themeColor="text1"/>
          <w:shd w:val="clear" w:color="auto" w:fill="FFFFFF"/>
        </w:rPr>
        <w:t xml:space="preserve"> we see that the highest frequency of </w:t>
      </w:r>
      <w:r w:rsidRPr="00484018">
        <w:rPr>
          <w:rFonts w:ascii="Times New Roman" w:hAnsi="Times New Roman" w:cs="Times New Roman"/>
          <w:color w:val="70AD47" w:themeColor="accent6"/>
          <w:shd w:val="clear" w:color="auto" w:fill="FFFFFF"/>
        </w:rPr>
        <w:t xml:space="preserve">occurrence </w:t>
      </w:r>
      <w:r>
        <w:rPr>
          <w:rFonts w:ascii="Times New Roman" w:hAnsi="Times New Roman" w:cs="Times New Roman"/>
          <w:color w:val="000000" w:themeColor="text1"/>
          <w:shd w:val="clear" w:color="auto" w:fill="FFFFFF"/>
        </w:rPr>
        <w:t xml:space="preserve">is at 1400, quite different from the </w:t>
      </w:r>
      <w:r w:rsidRPr="00484018">
        <w:rPr>
          <w:rFonts w:ascii="Times New Roman" w:hAnsi="Times New Roman" w:cs="Times New Roman"/>
          <w:color w:val="70AD47" w:themeColor="accent6"/>
          <w:shd w:val="clear" w:color="auto" w:fill="FFFFFF"/>
        </w:rPr>
        <w:t xml:space="preserve">expected </w:t>
      </w:r>
      <w:r>
        <w:rPr>
          <w:rFonts w:ascii="Times New Roman" w:hAnsi="Times New Roman" w:cs="Times New Roman"/>
          <w:color w:val="000000" w:themeColor="text1"/>
          <w:shd w:val="clear" w:color="auto" w:fill="FFFFFF"/>
        </w:rPr>
        <w:t>value</w:t>
      </w:r>
      <w:r w:rsidR="00C22662">
        <w:rPr>
          <w:rFonts w:ascii="Times New Roman" w:hAnsi="Times New Roman" w:cs="Times New Roman"/>
          <w:color w:val="000000" w:themeColor="text1"/>
          <w:shd w:val="clear" w:color="auto" w:fill="FFFFFF"/>
        </w:rPr>
        <w:t xml:space="preserve"> of 1299</w:t>
      </w:r>
      <w:r>
        <w:rPr>
          <w:rFonts w:ascii="Times New Roman" w:hAnsi="Times New Roman" w:cs="Times New Roman"/>
          <w:color w:val="000000" w:themeColor="text1"/>
          <w:shd w:val="clear" w:color="auto" w:fill="FFFFFF"/>
        </w:rPr>
        <w:t xml:space="preserve"> calculated in Table 1, so we expect our data distribution to be skewed. Our expectations are confirmed by the </w:t>
      </w:r>
      <w:r w:rsidR="00C22662">
        <w:rPr>
          <w:rFonts w:ascii="Times New Roman" w:hAnsi="Times New Roman" w:cs="Times New Roman"/>
          <w:color w:val="000000" w:themeColor="text1"/>
          <w:shd w:val="clear" w:color="auto" w:fill="FFFFFF"/>
        </w:rPr>
        <w:t xml:space="preserve">coefficient of </w:t>
      </w:r>
      <w:r w:rsidRPr="00484018">
        <w:rPr>
          <w:rFonts w:ascii="Times New Roman" w:hAnsi="Times New Roman" w:cs="Times New Roman"/>
          <w:color w:val="70AD47" w:themeColor="accent6"/>
          <w:shd w:val="clear" w:color="auto" w:fill="FFFFFF"/>
        </w:rPr>
        <w:t>sk</w:t>
      </w:r>
      <w:r w:rsidR="00484018" w:rsidRPr="00484018">
        <w:rPr>
          <w:rFonts w:ascii="Times New Roman" w:hAnsi="Times New Roman" w:cs="Times New Roman"/>
          <w:color w:val="70AD47" w:themeColor="accent6"/>
          <w:shd w:val="clear" w:color="auto" w:fill="FFFFFF"/>
        </w:rPr>
        <w:t>ew</w:t>
      </w:r>
      <w:r w:rsidR="00C22662">
        <w:rPr>
          <w:rFonts w:ascii="Times New Roman" w:hAnsi="Times New Roman" w:cs="Times New Roman"/>
          <w:color w:val="70AD47" w:themeColor="accent6"/>
          <w:shd w:val="clear" w:color="auto" w:fill="FFFFFF"/>
        </w:rPr>
        <w:t>ness</w:t>
      </w:r>
      <w:r w:rsidR="00484018" w:rsidRPr="00484018">
        <w:rPr>
          <w:rFonts w:ascii="Times New Roman" w:hAnsi="Times New Roman" w:cs="Times New Roman"/>
          <w:color w:val="70AD47" w:themeColor="accent6"/>
          <w:shd w:val="clear" w:color="auto" w:fill="FFFFFF"/>
        </w:rPr>
        <w:t xml:space="preserve"> </w:t>
      </w:r>
      <w:r w:rsidR="00484018">
        <w:rPr>
          <w:rFonts w:ascii="Times New Roman" w:hAnsi="Times New Roman" w:cs="Times New Roman"/>
          <w:color w:val="000000" w:themeColor="text1"/>
          <w:shd w:val="clear" w:color="auto" w:fill="FFFFFF"/>
        </w:rPr>
        <w:t xml:space="preserve">of -2.12 which means that our data distribution is highly skewed to the right (higher values). </w:t>
      </w:r>
    </w:p>
    <w:p w14:paraId="54D2C90A" w14:textId="23247964" w:rsidR="00484018" w:rsidRDefault="00484018" w:rsidP="00484018">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The</w:t>
      </w:r>
      <w:r w:rsidR="00C22662">
        <w:rPr>
          <w:rFonts w:ascii="Times New Roman" w:hAnsi="Times New Roman" w:cs="Times New Roman"/>
          <w:color w:val="000000" w:themeColor="text1"/>
          <w:shd w:val="clear" w:color="auto" w:fill="FFFFFF"/>
        </w:rPr>
        <w:t xml:space="preserve"> coefficient of kurtosis</w:t>
      </w:r>
      <w:r w:rsidRPr="00070DDB">
        <w:rPr>
          <w:rFonts w:ascii="Times New Roman" w:hAnsi="Times New Roman" w:cs="Times New Roman"/>
          <w:color w:val="70AD47" w:themeColor="accent6"/>
          <w:shd w:val="clear" w:color="auto" w:fill="FFFFFF"/>
        </w:rPr>
        <w:t xml:space="preserve"> </w:t>
      </w:r>
      <w:r w:rsidR="00C22662">
        <w:rPr>
          <w:rFonts w:ascii="Times New Roman" w:hAnsi="Times New Roman" w:cs="Times New Roman"/>
          <w:color w:val="000000" w:themeColor="text1"/>
          <w:shd w:val="clear" w:color="auto" w:fill="FFFFFF"/>
        </w:rPr>
        <w:t xml:space="preserve">was calculated as </w:t>
      </w:r>
      <w:r>
        <w:rPr>
          <w:rFonts w:ascii="Times New Roman" w:hAnsi="Times New Roman" w:cs="Times New Roman"/>
          <w:color w:val="000000" w:themeColor="text1"/>
          <w:shd w:val="clear" w:color="auto" w:fill="FFFFFF"/>
        </w:rPr>
        <w:t>2.68</w:t>
      </w:r>
      <w:r w:rsidR="00C22662">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which is greater than 0.5, so our </w:t>
      </w:r>
      <w:r w:rsidR="00C22662">
        <w:rPr>
          <w:rFonts w:ascii="Times New Roman" w:hAnsi="Times New Roman" w:cs="Times New Roman"/>
          <w:color w:val="000000" w:themeColor="text1"/>
          <w:shd w:val="clear" w:color="auto" w:fill="FFFFFF"/>
        </w:rPr>
        <w:t>data distribution is</w:t>
      </w:r>
      <w:r>
        <w:rPr>
          <w:rFonts w:ascii="Times New Roman" w:hAnsi="Times New Roman" w:cs="Times New Roman"/>
          <w:color w:val="000000" w:themeColor="text1"/>
          <w:shd w:val="clear" w:color="auto" w:fill="FFFFFF"/>
        </w:rPr>
        <w:t xml:space="preserve"> lighter tailed that a normal distribution with the same standard thus has a higher peak and is called a leptokurtic distribution.</w:t>
      </w:r>
    </w:p>
    <w:p w14:paraId="4E2AAF81" w14:textId="23056601" w:rsidR="005D682C" w:rsidRPr="00A05BEC" w:rsidRDefault="008359E9" w:rsidP="00A05BE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coefficient of </w:t>
      </w:r>
      <w:r w:rsidRPr="008359E9">
        <w:rPr>
          <w:rFonts w:ascii="Times New Roman" w:hAnsi="Times New Roman" w:cs="Times New Roman"/>
          <w:color w:val="70AD47" w:themeColor="accent6"/>
          <w:shd w:val="clear" w:color="auto" w:fill="FFFFFF"/>
        </w:rPr>
        <w:t xml:space="preserve">variation </w:t>
      </w:r>
      <w:r w:rsidR="00C22662">
        <w:rPr>
          <w:rFonts w:ascii="Times New Roman" w:hAnsi="Times New Roman" w:cs="Times New Roman"/>
          <w:color w:val="000000" w:themeColor="text1"/>
          <w:shd w:val="clear" w:color="auto" w:fill="FFFFFF"/>
        </w:rPr>
        <w:t>that was</w:t>
      </w:r>
      <w:r>
        <w:rPr>
          <w:rFonts w:ascii="Times New Roman" w:hAnsi="Times New Roman" w:cs="Times New Roman"/>
          <w:color w:val="000000" w:themeColor="text1"/>
          <w:shd w:val="clear" w:color="auto" w:fill="FFFFFF"/>
        </w:rPr>
        <w:t xml:space="preserve"> obtained is 0.182, which is below 0.5 and the lowest from all the one</w:t>
      </w:r>
      <w:r w:rsidR="00C22662">
        <w:rPr>
          <w:rFonts w:ascii="Times New Roman" w:hAnsi="Times New Roman" w:cs="Times New Roman"/>
          <w:color w:val="000000" w:themeColor="text1"/>
          <w:shd w:val="clear" w:color="auto" w:fill="FFFFFF"/>
        </w:rPr>
        <w:t>s</w:t>
      </w:r>
      <w:r>
        <w:rPr>
          <w:rFonts w:ascii="Times New Roman" w:hAnsi="Times New Roman" w:cs="Times New Roman"/>
          <w:color w:val="000000" w:themeColor="text1"/>
          <w:shd w:val="clear" w:color="auto" w:fill="FFFFFF"/>
        </w:rPr>
        <w:t xml:space="preserve"> calculated in Table 1, this show</w:t>
      </w:r>
      <w:r w:rsidR="00C22662">
        <w:rPr>
          <w:rFonts w:ascii="Times New Roman" w:hAnsi="Times New Roman" w:cs="Times New Roman"/>
          <w:color w:val="000000" w:themeColor="text1"/>
          <w:shd w:val="clear" w:color="auto" w:fill="FFFFFF"/>
        </w:rPr>
        <w:t>s</w:t>
      </w:r>
      <w:r>
        <w:rPr>
          <w:rFonts w:ascii="Times New Roman" w:hAnsi="Times New Roman" w:cs="Times New Roman"/>
          <w:color w:val="000000" w:themeColor="text1"/>
          <w:shd w:val="clear" w:color="auto" w:fill="FFFFFF"/>
        </w:rPr>
        <w:t xml:space="preserve"> that </w:t>
      </w:r>
      <w:r w:rsidR="00FE4DEB">
        <w:rPr>
          <w:rFonts w:ascii="Times New Roman" w:hAnsi="Times New Roman" w:cs="Times New Roman"/>
          <w:color w:val="000000" w:themeColor="text1"/>
          <w:shd w:val="clear" w:color="auto" w:fill="FFFFFF"/>
        </w:rPr>
        <w:t>most of</w:t>
      </w:r>
      <w:r>
        <w:rPr>
          <w:rFonts w:ascii="Times New Roman" w:hAnsi="Times New Roman" w:cs="Times New Roman"/>
          <w:color w:val="000000" w:themeColor="text1"/>
          <w:shd w:val="clear" w:color="auto" w:fill="FFFFFF"/>
        </w:rPr>
        <w:t xml:space="preserve"> the data is packed near the expected value and that it is not highly affected by long term unpredictable </w:t>
      </w:r>
      <w:r w:rsidR="00C22662">
        <w:rPr>
          <w:rFonts w:ascii="Times New Roman" w:hAnsi="Times New Roman" w:cs="Times New Roman"/>
          <w:color w:val="000000" w:themeColor="text1"/>
          <w:shd w:val="clear" w:color="auto" w:fill="FFFFFF"/>
        </w:rPr>
        <w:t>phenomena,</w:t>
      </w:r>
      <w:r>
        <w:rPr>
          <w:rFonts w:ascii="Times New Roman" w:hAnsi="Times New Roman" w:cs="Times New Roman"/>
          <w:color w:val="000000" w:themeColor="text1"/>
          <w:shd w:val="clear" w:color="auto" w:fill="FFFFFF"/>
        </w:rPr>
        <w:t xml:space="preserve"> but it also shows that nuclear energy has the most constant output from all the other means of energy production</w:t>
      </w:r>
      <w:r w:rsidR="00C22662">
        <w:rPr>
          <w:rFonts w:ascii="Times New Roman" w:hAnsi="Times New Roman" w:cs="Times New Roman"/>
          <w:color w:val="000000" w:themeColor="text1"/>
          <w:shd w:val="clear" w:color="auto" w:fill="FFFFFF"/>
        </w:rPr>
        <w:t>.</w:t>
      </w:r>
    </w:p>
    <w:p w14:paraId="569BD3C2" w14:textId="77777777" w:rsidR="005D682C" w:rsidRPr="00A733B5" w:rsidRDefault="005D682C" w:rsidP="005D682C">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lastRenderedPageBreak/>
        <w:drawing>
          <wp:inline distT="0" distB="0" distL="0" distR="0" wp14:anchorId="626BBEFF" wp14:editId="5A8B1ABF">
            <wp:extent cx="2808000" cy="18720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258DF09F" wp14:editId="5154D86E">
            <wp:extent cx="2808000" cy="187200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317A8E5" w14:textId="3947DFA0" w:rsidR="005D682C" w:rsidRDefault="005D682C" w:rsidP="005D682C">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Fig 11: Oil</w:t>
      </w:r>
      <w:r w:rsidR="00C22662">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&amp;</w:t>
      </w:r>
      <w:r w:rsidR="00C22662">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 xml:space="preserve">Gas                                                            </w:t>
      </w:r>
      <w:r w:rsidRPr="00A733B5">
        <w:rPr>
          <w:rFonts w:ascii="Times New Roman" w:hAnsi="Times New Roman" w:cs="Times New Roman"/>
          <w:shd w:val="clear" w:color="auto" w:fill="FFFFFF"/>
        </w:rPr>
        <w:tab/>
        <w:t>Fig 12: Nuclear</w:t>
      </w:r>
    </w:p>
    <w:p w14:paraId="7EA8CE40" w14:textId="651D5726" w:rsidR="005D682C" w:rsidRDefault="005D682C" w:rsidP="005D682C">
      <w:pPr>
        <w:rPr>
          <w:rFonts w:ascii="Times New Roman" w:hAnsi="Times New Roman" w:cs="Times New Roman"/>
          <w:color w:val="000000" w:themeColor="text1"/>
          <w:shd w:val="clear" w:color="auto" w:fill="FFFFFF"/>
        </w:rPr>
      </w:pPr>
    </w:p>
    <w:p w14:paraId="31A533C2" w14:textId="4AF332D1" w:rsidR="008359E9" w:rsidRDefault="008359E9" w:rsidP="005D682C">
      <w:pPr>
        <w:rPr>
          <w:rFonts w:ascii="Times New Roman" w:hAnsi="Times New Roman" w:cs="Times New Roman"/>
          <w:color w:val="000000" w:themeColor="text1"/>
          <w:shd w:val="clear" w:color="auto" w:fill="FFFFFF"/>
        </w:rPr>
      </w:pPr>
    </w:p>
    <w:p w14:paraId="6EF15EAE" w14:textId="62A98008" w:rsidR="007D4557" w:rsidRDefault="007D4557"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By looking at the histogram</w:t>
      </w:r>
      <w:r w:rsidR="00FE4DEB">
        <w:rPr>
          <w:rFonts w:ascii="Times New Roman" w:hAnsi="Times New Roman" w:cs="Times New Roman"/>
          <w:color w:val="000000" w:themeColor="text1"/>
          <w:shd w:val="clear" w:color="auto" w:fill="FFFFFF"/>
        </w:rPr>
        <w:t xml:space="preserve"> of energy production through wind</w:t>
      </w:r>
      <w:r>
        <w:rPr>
          <w:rFonts w:ascii="Times New Roman" w:hAnsi="Times New Roman" w:cs="Times New Roman"/>
          <w:color w:val="000000" w:themeColor="text1"/>
          <w:shd w:val="clear" w:color="auto" w:fill="FFFFFF"/>
        </w:rPr>
        <w:t xml:space="preserve"> in </w:t>
      </w:r>
      <w:r w:rsidR="00FE4DEB">
        <w:rPr>
          <w:rFonts w:ascii="Times New Roman" w:hAnsi="Times New Roman" w:cs="Times New Roman"/>
          <w:color w:val="000000" w:themeColor="text1"/>
          <w:shd w:val="clear" w:color="auto" w:fill="FFFFFF"/>
        </w:rPr>
        <w:t>F</w:t>
      </w:r>
      <w:r>
        <w:rPr>
          <w:rFonts w:ascii="Times New Roman" w:hAnsi="Times New Roman" w:cs="Times New Roman"/>
          <w:color w:val="000000" w:themeColor="text1"/>
          <w:shd w:val="clear" w:color="auto" w:fill="FFFFFF"/>
        </w:rPr>
        <w:t>igure 13</w:t>
      </w:r>
      <w:r w:rsidR="00FE4DEB">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307ED7">
        <w:rPr>
          <w:rFonts w:ascii="Times New Roman" w:hAnsi="Times New Roman" w:cs="Times New Roman"/>
          <w:color w:val="000000" w:themeColor="text1"/>
          <w:shd w:val="clear" w:color="auto" w:fill="FFFFFF"/>
        </w:rPr>
        <w:t>we observe</w:t>
      </w:r>
      <w:r>
        <w:rPr>
          <w:rFonts w:ascii="Times New Roman" w:hAnsi="Times New Roman" w:cs="Times New Roman"/>
          <w:color w:val="000000" w:themeColor="text1"/>
          <w:shd w:val="clear" w:color="auto" w:fill="FFFFFF"/>
        </w:rPr>
        <w:t xml:space="preserve"> that the highest frequency of </w:t>
      </w:r>
      <w:r w:rsidRPr="00EA5133">
        <w:rPr>
          <w:rFonts w:ascii="Times New Roman" w:hAnsi="Times New Roman" w:cs="Times New Roman"/>
          <w:color w:val="70AD47" w:themeColor="accent6"/>
          <w:shd w:val="clear" w:color="auto" w:fill="FFFFFF"/>
        </w:rPr>
        <w:t xml:space="preserve">occurrence </w:t>
      </w:r>
      <w:r>
        <w:rPr>
          <w:rFonts w:ascii="Times New Roman" w:hAnsi="Times New Roman" w:cs="Times New Roman"/>
          <w:color w:val="000000" w:themeColor="text1"/>
          <w:shd w:val="clear" w:color="auto" w:fill="FFFFFF"/>
        </w:rPr>
        <w:t xml:space="preserve">is at 0 while the </w:t>
      </w:r>
      <w:r w:rsidRPr="00EA5133">
        <w:rPr>
          <w:rFonts w:ascii="Times New Roman" w:hAnsi="Times New Roman" w:cs="Times New Roman"/>
          <w:color w:val="70AD47" w:themeColor="accent6"/>
          <w:shd w:val="clear" w:color="auto" w:fill="FFFFFF"/>
        </w:rPr>
        <w:t xml:space="preserve">mean </w:t>
      </w:r>
      <w:r>
        <w:rPr>
          <w:rFonts w:ascii="Times New Roman" w:hAnsi="Times New Roman" w:cs="Times New Roman"/>
          <w:color w:val="000000" w:themeColor="text1"/>
          <w:shd w:val="clear" w:color="auto" w:fill="FFFFFF"/>
        </w:rPr>
        <w:t xml:space="preserve">value calculated in Table 1 is 766. This means that out distribution is skewed, </w:t>
      </w:r>
      <w:r w:rsidR="00FE4DEB">
        <w:rPr>
          <w:rFonts w:ascii="Times New Roman" w:hAnsi="Times New Roman" w:cs="Times New Roman"/>
          <w:color w:val="000000" w:themeColor="text1"/>
          <w:shd w:val="clear" w:color="auto" w:fill="FFFFFF"/>
        </w:rPr>
        <w:t xml:space="preserve">effect </w:t>
      </w:r>
      <w:r>
        <w:rPr>
          <w:rFonts w:ascii="Times New Roman" w:hAnsi="Times New Roman" w:cs="Times New Roman"/>
          <w:color w:val="000000" w:themeColor="text1"/>
          <w:shd w:val="clear" w:color="auto" w:fill="FFFFFF"/>
        </w:rPr>
        <w:t xml:space="preserve">which </w:t>
      </w:r>
      <w:r w:rsidR="00FE4DEB">
        <w:rPr>
          <w:rFonts w:ascii="Times New Roman" w:hAnsi="Times New Roman" w:cs="Times New Roman"/>
          <w:color w:val="000000" w:themeColor="text1"/>
          <w:shd w:val="clear" w:color="auto" w:fill="FFFFFF"/>
        </w:rPr>
        <w:t>can clearly be</w:t>
      </w:r>
      <w:r>
        <w:rPr>
          <w:rFonts w:ascii="Times New Roman" w:hAnsi="Times New Roman" w:cs="Times New Roman"/>
          <w:color w:val="000000" w:themeColor="text1"/>
          <w:shd w:val="clear" w:color="auto" w:fill="FFFFFF"/>
        </w:rPr>
        <w:t xml:space="preserve"> seen visually, but as a confirmation we have the calculated</w:t>
      </w:r>
      <w:r w:rsidR="00FE4DEB">
        <w:rPr>
          <w:rFonts w:ascii="Times New Roman" w:hAnsi="Times New Roman" w:cs="Times New Roman"/>
          <w:color w:val="000000" w:themeColor="text1"/>
          <w:shd w:val="clear" w:color="auto" w:fill="FFFFFF"/>
        </w:rPr>
        <w:t xml:space="preserve"> coefficient of skewness</w:t>
      </w:r>
      <w:r w:rsidRPr="00EA5133">
        <w:rPr>
          <w:rFonts w:ascii="Times New Roman" w:hAnsi="Times New Roman" w:cs="Times New Roman"/>
          <w:color w:val="70AD47" w:themeColor="accent6"/>
          <w:shd w:val="clear" w:color="auto" w:fill="FFFFFF"/>
        </w:rPr>
        <w:t xml:space="preserve"> </w:t>
      </w:r>
      <w:r>
        <w:rPr>
          <w:rFonts w:ascii="Times New Roman" w:hAnsi="Times New Roman" w:cs="Times New Roman"/>
          <w:color w:val="000000" w:themeColor="text1"/>
          <w:shd w:val="clear" w:color="auto" w:fill="FFFFFF"/>
        </w:rPr>
        <w:t>of 0.972, value which</w:t>
      </w:r>
      <w:r w:rsidR="00FE4DEB">
        <w:rPr>
          <w:rFonts w:ascii="Times New Roman" w:hAnsi="Times New Roman" w:cs="Times New Roman"/>
          <w:color w:val="000000" w:themeColor="text1"/>
          <w:shd w:val="clear" w:color="auto" w:fill="FFFFFF"/>
        </w:rPr>
        <w:t xml:space="preserve"> between 0.5 and 1and</w:t>
      </w:r>
      <w:r>
        <w:rPr>
          <w:rFonts w:ascii="Times New Roman" w:hAnsi="Times New Roman" w:cs="Times New Roman"/>
          <w:color w:val="000000" w:themeColor="text1"/>
          <w:shd w:val="clear" w:color="auto" w:fill="FFFFFF"/>
        </w:rPr>
        <w:t xml:space="preserve"> is associated with a distribution</w:t>
      </w:r>
      <w:r w:rsidR="00FE4DEB">
        <w:rPr>
          <w:rFonts w:ascii="Times New Roman" w:hAnsi="Times New Roman" w:cs="Times New Roman"/>
          <w:color w:val="000000" w:themeColor="text1"/>
          <w:shd w:val="clear" w:color="auto" w:fill="FFFFFF"/>
        </w:rPr>
        <w:t xml:space="preserve"> moderately </w:t>
      </w:r>
      <w:r>
        <w:rPr>
          <w:rFonts w:ascii="Times New Roman" w:hAnsi="Times New Roman" w:cs="Times New Roman"/>
          <w:color w:val="000000" w:themeColor="text1"/>
          <w:shd w:val="clear" w:color="auto" w:fill="FFFFFF"/>
        </w:rPr>
        <w:t>skewed to the left (lower values).</w:t>
      </w:r>
    </w:p>
    <w:p w14:paraId="70162C50" w14:textId="4348BEFA" w:rsidR="00EA5133" w:rsidRDefault="00EA5133"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w:t>
      </w:r>
      <w:r w:rsidRPr="00EA5133">
        <w:rPr>
          <w:rFonts w:ascii="Times New Roman" w:hAnsi="Times New Roman" w:cs="Times New Roman"/>
          <w:color w:val="70AD47" w:themeColor="accent6"/>
          <w:shd w:val="clear" w:color="auto" w:fill="FFFFFF"/>
        </w:rPr>
        <w:t xml:space="preserve">kurtosis </w:t>
      </w:r>
      <w:r>
        <w:rPr>
          <w:rFonts w:ascii="Times New Roman" w:hAnsi="Times New Roman" w:cs="Times New Roman"/>
          <w:color w:val="000000" w:themeColor="text1"/>
          <w:shd w:val="clear" w:color="auto" w:fill="FFFFFF"/>
        </w:rPr>
        <w:t xml:space="preserve">value is that of 0.013 and is between -0.5 and 0.5, so our distribution fairly resembles a normal one and is called a mesokurtic distribution. </w:t>
      </w:r>
    </w:p>
    <w:p w14:paraId="58D36246" w14:textId="61523B3B" w:rsidR="00EA5133" w:rsidRDefault="00EA5133"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standard deviation reported to the mean, calculated through the coefficient of </w:t>
      </w:r>
      <w:r w:rsidRPr="00322E62">
        <w:rPr>
          <w:rFonts w:ascii="Times New Roman" w:hAnsi="Times New Roman" w:cs="Times New Roman"/>
          <w:color w:val="70AD47" w:themeColor="accent6"/>
          <w:shd w:val="clear" w:color="auto" w:fill="FFFFFF"/>
        </w:rPr>
        <w:t xml:space="preserve">variation </w:t>
      </w:r>
      <w:r>
        <w:rPr>
          <w:rFonts w:ascii="Times New Roman" w:hAnsi="Times New Roman" w:cs="Times New Roman"/>
          <w:color w:val="000000" w:themeColor="text1"/>
          <w:shd w:val="clear" w:color="auto" w:fill="FFFFFF"/>
        </w:rPr>
        <w:t>is 0.879</w:t>
      </w:r>
      <w:r w:rsidR="00FE4DEB">
        <w:rPr>
          <w:rFonts w:ascii="Times New Roman" w:hAnsi="Times New Roman" w:cs="Times New Roman"/>
          <w:color w:val="000000" w:themeColor="text1"/>
          <w:shd w:val="clear" w:color="auto" w:fill="FFFFFF"/>
        </w:rPr>
        <w:t xml:space="preserve">, which is </w:t>
      </w:r>
      <w:r>
        <w:rPr>
          <w:rFonts w:ascii="Times New Roman" w:hAnsi="Times New Roman" w:cs="Times New Roman"/>
          <w:color w:val="000000" w:themeColor="text1"/>
          <w:shd w:val="clear" w:color="auto" w:fill="FFFFFF"/>
        </w:rPr>
        <w:t>greater than 0.5</w:t>
      </w:r>
      <w:r w:rsidR="00FE4DEB">
        <w:rPr>
          <w:rFonts w:ascii="Times New Roman" w:hAnsi="Times New Roman" w:cs="Times New Roman"/>
          <w:color w:val="000000" w:themeColor="text1"/>
          <w:shd w:val="clear" w:color="auto" w:fill="FFFFFF"/>
        </w:rPr>
        <w:t xml:space="preserve"> and</w:t>
      </w:r>
      <w:r>
        <w:rPr>
          <w:rFonts w:ascii="Times New Roman" w:hAnsi="Times New Roman" w:cs="Times New Roman"/>
          <w:color w:val="000000" w:themeColor="text1"/>
          <w:shd w:val="clear" w:color="auto" w:fill="FFFFFF"/>
        </w:rPr>
        <w:t xml:space="preserve"> correspond</w:t>
      </w:r>
      <w:r w:rsidR="00FE4DEB">
        <w:rPr>
          <w:rFonts w:ascii="Times New Roman" w:hAnsi="Times New Roman" w:cs="Times New Roman"/>
          <w:color w:val="000000" w:themeColor="text1"/>
          <w:shd w:val="clear" w:color="auto" w:fill="FFFFFF"/>
        </w:rPr>
        <w:t>s</w:t>
      </w:r>
      <w:r>
        <w:rPr>
          <w:rFonts w:ascii="Times New Roman" w:hAnsi="Times New Roman" w:cs="Times New Roman"/>
          <w:color w:val="000000" w:themeColor="text1"/>
          <w:shd w:val="clear" w:color="auto" w:fill="FFFFFF"/>
        </w:rPr>
        <w:t xml:space="preserve"> to </w:t>
      </w:r>
      <w:r w:rsidR="00AD69E3">
        <w:rPr>
          <w:rFonts w:ascii="Times New Roman" w:hAnsi="Times New Roman" w:cs="Times New Roman"/>
          <w:color w:val="000000" w:themeColor="text1"/>
          <w:shd w:val="clear" w:color="auto" w:fill="FFFFFF"/>
        </w:rPr>
        <w:t xml:space="preserve">a data distribution </w:t>
      </w:r>
      <w:r>
        <w:rPr>
          <w:rFonts w:ascii="Times New Roman" w:hAnsi="Times New Roman" w:cs="Times New Roman"/>
          <w:color w:val="000000" w:themeColor="text1"/>
          <w:shd w:val="clear" w:color="auto" w:fill="FFFFFF"/>
        </w:rPr>
        <w:t xml:space="preserve">that </w:t>
      </w:r>
      <w:r w:rsidR="009F335A">
        <w:rPr>
          <w:rFonts w:ascii="Times New Roman" w:hAnsi="Times New Roman" w:cs="Times New Roman"/>
          <w:color w:val="000000" w:themeColor="text1"/>
          <w:shd w:val="clear" w:color="auto" w:fill="FFFFFF"/>
        </w:rPr>
        <w:t>is not packed near the mean and is highly influenced by long term unpredictable phenomena, in this case the local wind speed.</w:t>
      </w:r>
    </w:p>
    <w:p w14:paraId="7F004BDE" w14:textId="77777777" w:rsidR="000300DF" w:rsidRDefault="000300DF" w:rsidP="005D682C">
      <w:pPr>
        <w:rPr>
          <w:rFonts w:ascii="Times New Roman" w:hAnsi="Times New Roman" w:cs="Times New Roman"/>
          <w:color w:val="000000" w:themeColor="text1"/>
          <w:shd w:val="clear" w:color="auto" w:fill="FFFFFF"/>
        </w:rPr>
      </w:pPr>
    </w:p>
    <w:p w14:paraId="2ED59BE1" w14:textId="7D60B9B0" w:rsidR="005D682C" w:rsidRDefault="000300DF"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We now switch to </w:t>
      </w:r>
      <w:r w:rsidR="00AD69E3">
        <w:rPr>
          <w:rFonts w:ascii="Times New Roman" w:hAnsi="Times New Roman" w:cs="Times New Roman"/>
          <w:color w:val="000000" w:themeColor="text1"/>
          <w:shd w:val="clear" w:color="auto" w:fill="FFFFFF"/>
        </w:rPr>
        <w:t>F</w:t>
      </w:r>
      <w:r>
        <w:rPr>
          <w:rFonts w:ascii="Times New Roman" w:hAnsi="Times New Roman" w:cs="Times New Roman"/>
          <w:color w:val="000000" w:themeColor="text1"/>
          <w:shd w:val="clear" w:color="auto" w:fill="FFFFFF"/>
        </w:rPr>
        <w:t>igure 14, the histogram of</w:t>
      </w:r>
      <w:r w:rsidR="00AD69E3">
        <w:rPr>
          <w:rFonts w:ascii="Times New Roman" w:hAnsi="Times New Roman" w:cs="Times New Roman"/>
          <w:color w:val="000000" w:themeColor="text1"/>
          <w:shd w:val="clear" w:color="auto" w:fill="FFFFFF"/>
        </w:rPr>
        <w:t xml:space="preserve"> energy production through</w:t>
      </w:r>
      <w:r>
        <w:rPr>
          <w:rFonts w:ascii="Times New Roman" w:hAnsi="Times New Roman" w:cs="Times New Roman"/>
          <w:color w:val="000000" w:themeColor="text1"/>
          <w:shd w:val="clear" w:color="auto" w:fill="FFFFFF"/>
        </w:rPr>
        <w:t xml:space="preserve"> solar</w:t>
      </w:r>
      <w:r w:rsidR="00AD69E3">
        <w:rPr>
          <w:rFonts w:ascii="Times New Roman" w:hAnsi="Times New Roman" w:cs="Times New Roman"/>
          <w:color w:val="000000" w:themeColor="text1"/>
          <w:shd w:val="clear" w:color="auto" w:fill="FFFFFF"/>
        </w:rPr>
        <w:t xml:space="preserve"> energy</w:t>
      </w:r>
      <w:r w:rsidR="00322E62">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we remark that the highest </w:t>
      </w:r>
      <w:r w:rsidRPr="00322E62">
        <w:rPr>
          <w:rFonts w:ascii="Times New Roman" w:hAnsi="Times New Roman" w:cs="Times New Roman"/>
          <w:color w:val="70AD47" w:themeColor="accent6"/>
          <w:shd w:val="clear" w:color="auto" w:fill="FFFFFF"/>
        </w:rPr>
        <w:t xml:space="preserve">frequency </w:t>
      </w:r>
      <w:r>
        <w:rPr>
          <w:rFonts w:ascii="Times New Roman" w:hAnsi="Times New Roman" w:cs="Times New Roman"/>
          <w:color w:val="000000" w:themeColor="text1"/>
          <w:shd w:val="clear" w:color="auto" w:fill="FFFFFF"/>
        </w:rPr>
        <w:t xml:space="preserve">of occurrence is at 0 and the </w:t>
      </w:r>
      <w:r w:rsidRPr="00322E62">
        <w:rPr>
          <w:rFonts w:ascii="Times New Roman" w:hAnsi="Times New Roman" w:cs="Times New Roman"/>
          <w:color w:val="70AD47" w:themeColor="accent6"/>
          <w:shd w:val="clear" w:color="auto" w:fill="FFFFFF"/>
        </w:rPr>
        <w:t xml:space="preserve">expected </w:t>
      </w:r>
      <w:r>
        <w:rPr>
          <w:rFonts w:ascii="Times New Roman" w:hAnsi="Times New Roman" w:cs="Times New Roman"/>
          <w:color w:val="000000" w:themeColor="text1"/>
          <w:shd w:val="clear" w:color="auto" w:fill="FFFFFF"/>
        </w:rPr>
        <w:t>value calculated in Table 1 is 154</w:t>
      </w:r>
      <w:r w:rsidR="00AD69E3">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AD69E3">
        <w:rPr>
          <w:rFonts w:ascii="Times New Roman" w:hAnsi="Times New Roman" w:cs="Times New Roman"/>
          <w:color w:val="000000" w:themeColor="text1"/>
          <w:shd w:val="clear" w:color="auto" w:fill="FFFFFF"/>
        </w:rPr>
        <w:t>s</w:t>
      </w:r>
      <w:r>
        <w:rPr>
          <w:rFonts w:ascii="Times New Roman" w:hAnsi="Times New Roman" w:cs="Times New Roman"/>
          <w:color w:val="000000" w:themeColor="text1"/>
          <w:shd w:val="clear" w:color="auto" w:fill="FFFFFF"/>
        </w:rPr>
        <w:t>o our distribution is skewed,</w:t>
      </w:r>
      <w:r w:rsidR="00AD69E3">
        <w:rPr>
          <w:rFonts w:ascii="Times New Roman" w:hAnsi="Times New Roman" w:cs="Times New Roman"/>
          <w:color w:val="000000" w:themeColor="text1"/>
          <w:shd w:val="clear" w:color="auto" w:fill="FFFFFF"/>
        </w:rPr>
        <w:t xml:space="preserve"> effect which can be seen visually. This is confirmed by </w:t>
      </w:r>
      <w:r>
        <w:rPr>
          <w:rFonts w:ascii="Times New Roman" w:hAnsi="Times New Roman" w:cs="Times New Roman"/>
          <w:color w:val="000000" w:themeColor="text1"/>
          <w:shd w:val="clear" w:color="auto" w:fill="FFFFFF"/>
        </w:rPr>
        <w:t>the</w:t>
      </w:r>
      <w:r w:rsidR="00AD69E3">
        <w:rPr>
          <w:rFonts w:ascii="Times New Roman" w:hAnsi="Times New Roman" w:cs="Times New Roman"/>
          <w:color w:val="000000" w:themeColor="text1"/>
          <w:shd w:val="clear" w:color="auto" w:fill="FFFFFF"/>
        </w:rPr>
        <w:t xml:space="preserve"> coefficient of skewness</w:t>
      </w:r>
      <w:r w:rsidRPr="00322E62">
        <w:rPr>
          <w:rFonts w:ascii="Times New Roman" w:hAnsi="Times New Roman" w:cs="Times New Roman"/>
          <w:color w:val="70AD47" w:themeColor="accent6"/>
          <w:shd w:val="clear" w:color="auto" w:fill="FFFFFF"/>
        </w:rPr>
        <w:t xml:space="preserve"> </w:t>
      </w:r>
      <w:r>
        <w:rPr>
          <w:rFonts w:ascii="Times New Roman" w:hAnsi="Times New Roman" w:cs="Times New Roman"/>
          <w:color w:val="000000" w:themeColor="text1"/>
          <w:shd w:val="clear" w:color="auto" w:fill="FFFFFF"/>
        </w:rPr>
        <w:t xml:space="preserve">of </w:t>
      </w:r>
      <w:r w:rsidR="00AD69E3">
        <w:rPr>
          <w:rFonts w:ascii="Times New Roman" w:hAnsi="Times New Roman" w:cs="Times New Roman"/>
          <w:color w:val="000000" w:themeColor="text1"/>
          <w:shd w:val="clear" w:color="auto" w:fill="FFFFFF"/>
        </w:rPr>
        <w:t>1.304, which is greater than 1 and</w:t>
      </w:r>
      <w:r>
        <w:rPr>
          <w:rFonts w:ascii="Times New Roman" w:hAnsi="Times New Roman" w:cs="Times New Roman"/>
          <w:color w:val="000000" w:themeColor="text1"/>
          <w:shd w:val="clear" w:color="auto" w:fill="FFFFFF"/>
        </w:rPr>
        <w:t xml:space="preserve"> i</w:t>
      </w:r>
      <w:r w:rsidR="00322E62">
        <w:rPr>
          <w:rFonts w:ascii="Times New Roman" w:hAnsi="Times New Roman" w:cs="Times New Roman"/>
          <w:color w:val="000000" w:themeColor="text1"/>
          <w:shd w:val="clear" w:color="auto" w:fill="FFFFFF"/>
        </w:rPr>
        <w:t xml:space="preserve">s </w:t>
      </w:r>
      <w:r>
        <w:rPr>
          <w:rFonts w:ascii="Times New Roman" w:hAnsi="Times New Roman" w:cs="Times New Roman"/>
          <w:color w:val="000000" w:themeColor="text1"/>
          <w:shd w:val="clear" w:color="auto" w:fill="FFFFFF"/>
        </w:rPr>
        <w:t>associated with a distribution</w:t>
      </w:r>
      <w:r w:rsidR="00AD69E3">
        <w:rPr>
          <w:rFonts w:ascii="Times New Roman" w:hAnsi="Times New Roman" w:cs="Times New Roman"/>
          <w:color w:val="000000" w:themeColor="text1"/>
          <w:shd w:val="clear" w:color="auto" w:fill="FFFFFF"/>
        </w:rPr>
        <w:t xml:space="preserve"> heavily</w:t>
      </w:r>
      <w:r>
        <w:rPr>
          <w:rFonts w:ascii="Times New Roman" w:hAnsi="Times New Roman" w:cs="Times New Roman"/>
          <w:color w:val="000000" w:themeColor="text1"/>
          <w:shd w:val="clear" w:color="auto" w:fill="FFFFFF"/>
        </w:rPr>
        <w:t xml:space="preserve"> </w:t>
      </w:r>
      <w:r w:rsidR="00322E62">
        <w:rPr>
          <w:rFonts w:ascii="Times New Roman" w:hAnsi="Times New Roman" w:cs="Times New Roman"/>
          <w:color w:val="000000" w:themeColor="text1"/>
          <w:shd w:val="clear" w:color="auto" w:fill="FFFFFF"/>
        </w:rPr>
        <w:t>skewed</w:t>
      </w:r>
      <w:r>
        <w:rPr>
          <w:rFonts w:ascii="Times New Roman" w:hAnsi="Times New Roman" w:cs="Times New Roman"/>
          <w:color w:val="000000" w:themeColor="text1"/>
          <w:shd w:val="clear" w:color="auto" w:fill="FFFFFF"/>
        </w:rPr>
        <w:t xml:space="preserve"> to the left (lower values).</w:t>
      </w:r>
    </w:p>
    <w:p w14:paraId="3034E2B1" w14:textId="77777777" w:rsidR="00AD69E3" w:rsidRDefault="000300DF"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w:t>
      </w:r>
      <w:r w:rsidR="00AD69E3">
        <w:rPr>
          <w:rFonts w:ascii="Times New Roman" w:hAnsi="Times New Roman" w:cs="Times New Roman"/>
          <w:color w:val="000000" w:themeColor="text1"/>
          <w:shd w:val="clear" w:color="auto" w:fill="FFFFFF"/>
        </w:rPr>
        <w:t xml:space="preserve">coefficient of </w:t>
      </w:r>
      <w:r w:rsidRPr="00322E62">
        <w:rPr>
          <w:rFonts w:ascii="Times New Roman" w:hAnsi="Times New Roman" w:cs="Times New Roman"/>
          <w:color w:val="70AD47" w:themeColor="accent6"/>
          <w:shd w:val="clear" w:color="auto" w:fill="FFFFFF"/>
        </w:rPr>
        <w:t xml:space="preserve">kurtosis </w:t>
      </w:r>
      <w:r w:rsidR="00AD69E3">
        <w:rPr>
          <w:rFonts w:ascii="Times New Roman" w:hAnsi="Times New Roman" w:cs="Times New Roman"/>
          <w:color w:val="000000" w:themeColor="text1"/>
          <w:shd w:val="clear" w:color="auto" w:fill="FFFFFF"/>
        </w:rPr>
        <w:t xml:space="preserve">was calculated as </w:t>
      </w:r>
      <w:r>
        <w:rPr>
          <w:rFonts w:ascii="Times New Roman" w:hAnsi="Times New Roman" w:cs="Times New Roman"/>
          <w:color w:val="000000" w:themeColor="text1"/>
          <w:shd w:val="clear" w:color="auto" w:fill="FFFFFF"/>
        </w:rPr>
        <w:t>0.366,</w:t>
      </w:r>
      <w:r w:rsidR="00213F28">
        <w:rPr>
          <w:rFonts w:ascii="Times New Roman" w:hAnsi="Times New Roman" w:cs="Times New Roman"/>
          <w:color w:val="000000" w:themeColor="text1"/>
          <w:shd w:val="clear" w:color="auto" w:fill="FFFFFF"/>
        </w:rPr>
        <w:t xml:space="preserve"> which is between -0.5 and 0.5</w:t>
      </w:r>
      <w:r w:rsidR="00322E62">
        <w:rPr>
          <w:rFonts w:ascii="Times New Roman" w:hAnsi="Times New Roman" w:cs="Times New Roman"/>
          <w:color w:val="000000" w:themeColor="text1"/>
          <w:shd w:val="clear" w:color="auto" w:fill="FFFFFF"/>
        </w:rPr>
        <w:t xml:space="preserve"> </w:t>
      </w:r>
      <w:r w:rsidR="00213F28">
        <w:rPr>
          <w:rFonts w:ascii="Times New Roman" w:hAnsi="Times New Roman" w:cs="Times New Roman"/>
          <w:color w:val="000000" w:themeColor="text1"/>
          <w:shd w:val="clear" w:color="auto" w:fill="FFFFFF"/>
        </w:rPr>
        <w:t xml:space="preserve">so our distribution fairly resembles a normal one and is called a mesokurtic distribution. </w:t>
      </w:r>
    </w:p>
    <w:p w14:paraId="72A884D3" w14:textId="69AECAEF" w:rsidR="00322E62" w:rsidRDefault="00322E62"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w:t>
      </w:r>
      <w:r w:rsidR="00FE4DEB">
        <w:rPr>
          <w:rFonts w:ascii="Times New Roman" w:hAnsi="Times New Roman" w:cs="Times New Roman"/>
          <w:color w:val="000000" w:themeColor="text1"/>
          <w:shd w:val="clear" w:color="auto" w:fill="FFFFFF"/>
        </w:rPr>
        <w:t>coefficient</w:t>
      </w:r>
      <w:r>
        <w:rPr>
          <w:rFonts w:ascii="Times New Roman" w:hAnsi="Times New Roman" w:cs="Times New Roman"/>
          <w:color w:val="000000" w:themeColor="text1"/>
          <w:shd w:val="clear" w:color="auto" w:fill="FFFFFF"/>
        </w:rPr>
        <w:t xml:space="preserve"> of </w:t>
      </w:r>
      <w:r w:rsidRPr="00322E62">
        <w:rPr>
          <w:rFonts w:ascii="Times New Roman" w:hAnsi="Times New Roman" w:cs="Times New Roman"/>
          <w:color w:val="70AD47" w:themeColor="accent6"/>
          <w:shd w:val="clear" w:color="auto" w:fill="FFFFFF"/>
        </w:rPr>
        <w:t xml:space="preserve">variation </w:t>
      </w:r>
      <w:r>
        <w:rPr>
          <w:rFonts w:ascii="Times New Roman" w:hAnsi="Times New Roman" w:cs="Times New Roman"/>
          <w:color w:val="000000" w:themeColor="text1"/>
          <w:shd w:val="clear" w:color="auto" w:fill="FFFFFF"/>
        </w:rPr>
        <w:t>is 1.468, greater than 0.5, corresponding to</w:t>
      </w:r>
      <w:r w:rsidR="00AD69E3">
        <w:rPr>
          <w:rFonts w:ascii="Times New Roman" w:hAnsi="Times New Roman" w:cs="Times New Roman"/>
          <w:color w:val="000000" w:themeColor="text1"/>
          <w:shd w:val="clear" w:color="auto" w:fill="FFFFFF"/>
        </w:rPr>
        <w:t xml:space="preserve"> data </w:t>
      </w:r>
      <w:r>
        <w:rPr>
          <w:rFonts w:ascii="Times New Roman" w:hAnsi="Times New Roman" w:cs="Times New Roman"/>
          <w:color w:val="000000" w:themeColor="text1"/>
          <w:shd w:val="clear" w:color="auto" w:fill="FFFFFF"/>
        </w:rPr>
        <w:t xml:space="preserve">that is not </w:t>
      </w:r>
      <w:r w:rsidR="00AD69E3">
        <w:rPr>
          <w:rFonts w:ascii="Times New Roman" w:hAnsi="Times New Roman" w:cs="Times New Roman"/>
          <w:color w:val="000000" w:themeColor="text1"/>
          <w:shd w:val="clear" w:color="auto" w:fill="FFFFFF"/>
        </w:rPr>
        <w:t>mainly distributed</w:t>
      </w:r>
      <w:r>
        <w:rPr>
          <w:rFonts w:ascii="Times New Roman" w:hAnsi="Times New Roman" w:cs="Times New Roman"/>
          <w:color w:val="000000" w:themeColor="text1"/>
          <w:shd w:val="clear" w:color="auto" w:fill="FFFFFF"/>
        </w:rPr>
        <w:t xml:space="preserve"> near the expected value and is highly influenced by long term unpredictable phenomena, in this case the general weather and the positio</w:t>
      </w:r>
      <w:r w:rsidR="00BD0B7F">
        <w:rPr>
          <w:rFonts w:ascii="Times New Roman" w:hAnsi="Times New Roman" w:cs="Times New Roman"/>
          <w:color w:val="000000" w:themeColor="text1"/>
          <w:shd w:val="clear" w:color="auto" w:fill="FFFFFF"/>
        </w:rPr>
        <w:t>ning</w:t>
      </w:r>
      <w:r>
        <w:rPr>
          <w:rFonts w:ascii="Times New Roman" w:hAnsi="Times New Roman" w:cs="Times New Roman"/>
          <w:color w:val="000000" w:themeColor="text1"/>
          <w:shd w:val="clear" w:color="auto" w:fill="FFFFFF"/>
        </w:rPr>
        <w:t xml:space="preserve"> of the clouds.</w:t>
      </w:r>
    </w:p>
    <w:p w14:paraId="1FEFA0DE" w14:textId="77777777" w:rsidR="005D682C" w:rsidRPr="00A733B5" w:rsidRDefault="005D682C" w:rsidP="005D682C">
      <w:pPr>
        <w:jc w:val="center"/>
        <w:rPr>
          <w:rFonts w:ascii="Times New Roman" w:hAnsi="Times New Roman" w:cs="Times New Roman"/>
          <w:shd w:val="clear" w:color="auto" w:fill="FFFFFF"/>
        </w:rPr>
      </w:pPr>
    </w:p>
    <w:p w14:paraId="2DB736DA" w14:textId="77777777" w:rsidR="005D682C" w:rsidRPr="00A733B5" w:rsidRDefault="005D682C" w:rsidP="005D682C">
      <w:pPr>
        <w:jc w:val="center"/>
        <w:rPr>
          <w:rFonts w:ascii="Times New Roman" w:hAnsi="Times New Roman" w:cs="Times New Roman"/>
          <w:shd w:val="clear" w:color="auto" w:fill="FFFFFF"/>
        </w:rPr>
      </w:pPr>
    </w:p>
    <w:p w14:paraId="68C024FB" w14:textId="77777777" w:rsidR="005D682C" w:rsidRPr="00A733B5" w:rsidRDefault="005D682C" w:rsidP="005D682C">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lastRenderedPageBreak/>
        <w:drawing>
          <wp:inline distT="0" distB="0" distL="0" distR="0" wp14:anchorId="3EFFD78B" wp14:editId="77FCB254">
            <wp:extent cx="2808000" cy="1872000"/>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3452419E" wp14:editId="52AC230A">
            <wp:extent cx="2808000" cy="1872000"/>
            <wp:effectExtent l="0" t="0" r="0" b="0"/>
            <wp:docPr id="16" name="Picture 16"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2E579E95" w14:textId="1E9287D3" w:rsidR="005D682C" w:rsidRDefault="005D682C" w:rsidP="005D682C">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13: Wind                                                            </w:t>
      </w:r>
      <w:r w:rsidRPr="00A733B5">
        <w:rPr>
          <w:rFonts w:ascii="Times New Roman" w:hAnsi="Times New Roman" w:cs="Times New Roman"/>
          <w:shd w:val="clear" w:color="auto" w:fill="FFFFFF"/>
        </w:rPr>
        <w:tab/>
        <w:t>Fig 14: Solar</w:t>
      </w:r>
    </w:p>
    <w:p w14:paraId="76715BC7" w14:textId="75DACEFC" w:rsidR="005D682C" w:rsidRDefault="005D682C" w:rsidP="005D682C">
      <w:pPr>
        <w:jc w:val="center"/>
        <w:rPr>
          <w:rFonts w:ascii="Times New Roman" w:hAnsi="Times New Roman" w:cs="Times New Roman"/>
          <w:shd w:val="clear" w:color="auto" w:fill="FFFFFF"/>
        </w:rPr>
      </w:pPr>
    </w:p>
    <w:p w14:paraId="4BC01079" w14:textId="77C619B9" w:rsidR="00322E62" w:rsidRDefault="00322E62" w:rsidP="005D682C">
      <w:pPr>
        <w:rPr>
          <w:rFonts w:ascii="Times New Roman" w:hAnsi="Times New Roman" w:cs="Times New Roman"/>
          <w:color w:val="000000" w:themeColor="text1"/>
          <w:shd w:val="clear" w:color="auto" w:fill="FFFFFF"/>
        </w:rPr>
      </w:pPr>
    </w:p>
    <w:p w14:paraId="39188D43" w14:textId="5B81186E" w:rsidR="008208EB" w:rsidRDefault="00322E62"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For figure 15</w:t>
      </w:r>
      <w:r w:rsidR="00BD0B7F">
        <w:rPr>
          <w:rFonts w:ascii="Times New Roman" w:hAnsi="Times New Roman" w:cs="Times New Roman"/>
          <w:color w:val="000000" w:themeColor="text1"/>
          <w:shd w:val="clear" w:color="auto" w:fill="FFFFFF"/>
        </w:rPr>
        <w:t>, the histogram of energy production through biomass fuel,</w:t>
      </w:r>
      <w:r>
        <w:rPr>
          <w:rFonts w:ascii="Times New Roman" w:hAnsi="Times New Roman" w:cs="Times New Roman"/>
          <w:color w:val="000000" w:themeColor="text1"/>
          <w:shd w:val="clear" w:color="auto" w:fill="FFFFFF"/>
        </w:rPr>
        <w:t xml:space="preserve"> we see that the </w:t>
      </w:r>
      <w:r w:rsidR="0039083D">
        <w:rPr>
          <w:rFonts w:ascii="Times New Roman" w:hAnsi="Times New Roman" w:cs="Times New Roman"/>
          <w:color w:val="000000" w:themeColor="text1"/>
          <w:shd w:val="clear" w:color="auto" w:fill="FFFFFF"/>
        </w:rPr>
        <w:t>highest</w:t>
      </w:r>
      <w:r>
        <w:rPr>
          <w:rFonts w:ascii="Times New Roman" w:hAnsi="Times New Roman" w:cs="Times New Roman"/>
          <w:color w:val="000000" w:themeColor="text1"/>
          <w:shd w:val="clear" w:color="auto" w:fill="FFFFFF"/>
        </w:rPr>
        <w:t xml:space="preserve"> frequency of </w:t>
      </w:r>
      <w:r w:rsidRPr="000B1BF8">
        <w:rPr>
          <w:rFonts w:ascii="Times New Roman" w:hAnsi="Times New Roman" w:cs="Times New Roman"/>
          <w:color w:val="70AD47" w:themeColor="accent6"/>
          <w:shd w:val="clear" w:color="auto" w:fill="FFFFFF"/>
        </w:rPr>
        <w:t xml:space="preserve">occurrence </w:t>
      </w:r>
      <w:r>
        <w:rPr>
          <w:rFonts w:ascii="Times New Roman" w:hAnsi="Times New Roman" w:cs="Times New Roman"/>
          <w:color w:val="000000" w:themeColor="text1"/>
          <w:shd w:val="clear" w:color="auto" w:fill="FFFFFF"/>
        </w:rPr>
        <w:t xml:space="preserve">is at 65, </w:t>
      </w:r>
      <w:r w:rsidR="0039083D">
        <w:rPr>
          <w:rFonts w:ascii="Times New Roman" w:hAnsi="Times New Roman" w:cs="Times New Roman"/>
          <w:color w:val="000000" w:themeColor="text1"/>
          <w:shd w:val="clear" w:color="auto" w:fill="FFFFFF"/>
        </w:rPr>
        <w:t xml:space="preserve">while the </w:t>
      </w:r>
      <w:r w:rsidR="0039083D" w:rsidRPr="000B1BF8">
        <w:rPr>
          <w:rFonts w:ascii="Times New Roman" w:hAnsi="Times New Roman" w:cs="Times New Roman"/>
          <w:color w:val="70AD47" w:themeColor="accent6"/>
          <w:shd w:val="clear" w:color="auto" w:fill="FFFFFF"/>
        </w:rPr>
        <w:t xml:space="preserve">expected </w:t>
      </w:r>
      <w:r w:rsidR="0039083D">
        <w:rPr>
          <w:rFonts w:ascii="Times New Roman" w:hAnsi="Times New Roman" w:cs="Times New Roman"/>
          <w:color w:val="000000" w:themeColor="text1"/>
          <w:shd w:val="clear" w:color="auto" w:fill="FFFFFF"/>
        </w:rPr>
        <w:t>value calculated in Table 1 is 59, so our data distribution is skewed, fact which is confirmed by the</w:t>
      </w:r>
      <w:r w:rsidR="00BD0B7F">
        <w:rPr>
          <w:rFonts w:ascii="Times New Roman" w:hAnsi="Times New Roman" w:cs="Times New Roman"/>
          <w:color w:val="000000" w:themeColor="text1"/>
          <w:shd w:val="clear" w:color="auto" w:fill="FFFFFF"/>
        </w:rPr>
        <w:t xml:space="preserve"> coefficient of</w:t>
      </w:r>
      <w:r w:rsidR="0039083D">
        <w:rPr>
          <w:rFonts w:ascii="Times New Roman" w:hAnsi="Times New Roman" w:cs="Times New Roman"/>
          <w:color w:val="000000" w:themeColor="text1"/>
          <w:shd w:val="clear" w:color="auto" w:fill="FFFFFF"/>
        </w:rPr>
        <w:t xml:space="preserve"> </w:t>
      </w:r>
      <w:r w:rsidR="00BD0B7F" w:rsidRPr="000B1BF8">
        <w:rPr>
          <w:rFonts w:ascii="Times New Roman" w:hAnsi="Times New Roman" w:cs="Times New Roman"/>
          <w:color w:val="70AD47" w:themeColor="accent6"/>
          <w:shd w:val="clear" w:color="auto" w:fill="FFFFFF"/>
        </w:rPr>
        <w:t>skew</w:t>
      </w:r>
      <w:r w:rsidR="00BD0B7F">
        <w:rPr>
          <w:rFonts w:ascii="Times New Roman" w:hAnsi="Times New Roman" w:cs="Times New Roman"/>
          <w:color w:val="70AD47" w:themeColor="accent6"/>
          <w:shd w:val="clear" w:color="auto" w:fill="FFFFFF"/>
        </w:rPr>
        <w:t>ness</w:t>
      </w:r>
      <w:r w:rsidR="0039083D" w:rsidRPr="000B1BF8">
        <w:rPr>
          <w:rFonts w:ascii="Times New Roman" w:hAnsi="Times New Roman" w:cs="Times New Roman"/>
          <w:color w:val="70AD47" w:themeColor="accent6"/>
          <w:shd w:val="clear" w:color="auto" w:fill="FFFFFF"/>
        </w:rPr>
        <w:t xml:space="preserve"> </w:t>
      </w:r>
      <w:r w:rsidR="0039083D">
        <w:rPr>
          <w:rFonts w:ascii="Times New Roman" w:hAnsi="Times New Roman" w:cs="Times New Roman"/>
          <w:color w:val="000000" w:themeColor="text1"/>
          <w:shd w:val="clear" w:color="auto" w:fill="FFFFFF"/>
        </w:rPr>
        <w:t>of -0.345</w:t>
      </w:r>
      <w:r w:rsidR="00BD0B7F">
        <w:rPr>
          <w:rFonts w:ascii="Times New Roman" w:hAnsi="Times New Roman" w:cs="Times New Roman"/>
          <w:color w:val="000000" w:themeColor="text1"/>
          <w:shd w:val="clear" w:color="auto" w:fill="FFFFFF"/>
        </w:rPr>
        <w:t xml:space="preserve"> </w:t>
      </w:r>
      <w:r w:rsidR="008208EB">
        <w:rPr>
          <w:rFonts w:ascii="Times New Roman" w:hAnsi="Times New Roman" w:cs="Times New Roman"/>
          <w:color w:val="000000" w:themeColor="text1"/>
          <w:shd w:val="clear" w:color="auto" w:fill="FFFFFF"/>
        </w:rPr>
        <w:t xml:space="preserve">which is </w:t>
      </w:r>
      <w:r w:rsidR="00BD0B7F">
        <w:rPr>
          <w:rFonts w:ascii="Times New Roman" w:hAnsi="Times New Roman" w:cs="Times New Roman"/>
          <w:color w:val="000000" w:themeColor="text1"/>
          <w:shd w:val="clear" w:color="auto" w:fill="FFFFFF"/>
        </w:rPr>
        <w:t xml:space="preserve">between -1 and -0.2 and is </w:t>
      </w:r>
      <w:r w:rsidR="008208EB">
        <w:rPr>
          <w:rFonts w:ascii="Times New Roman" w:hAnsi="Times New Roman" w:cs="Times New Roman"/>
          <w:color w:val="000000" w:themeColor="text1"/>
          <w:shd w:val="clear" w:color="auto" w:fill="FFFFFF"/>
        </w:rPr>
        <w:t xml:space="preserve">associated to a data distribution </w:t>
      </w:r>
      <w:r w:rsidR="00BD0B7F">
        <w:rPr>
          <w:rFonts w:ascii="Times New Roman" w:hAnsi="Times New Roman" w:cs="Times New Roman"/>
          <w:color w:val="000000" w:themeColor="text1"/>
          <w:shd w:val="clear" w:color="auto" w:fill="FFFFFF"/>
        </w:rPr>
        <w:t xml:space="preserve">moderately </w:t>
      </w:r>
      <w:r w:rsidR="008208EB">
        <w:rPr>
          <w:rFonts w:ascii="Times New Roman" w:hAnsi="Times New Roman" w:cs="Times New Roman"/>
          <w:color w:val="000000" w:themeColor="text1"/>
          <w:shd w:val="clear" w:color="auto" w:fill="FFFFFF"/>
        </w:rPr>
        <w:t xml:space="preserve">skewed to the </w:t>
      </w:r>
      <w:r w:rsidR="00495C45">
        <w:rPr>
          <w:rFonts w:ascii="Times New Roman" w:hAnsi="Times New Roman" w:cs="Times New Roman"/>
          <w:color w:val="000000" w:themeColor="text1"/>
          <w:shd w:val="clear" w:color="auto" w:fill="FFFFFF"/>
        </w:rPr>
        <w:t>right (</w:t>
      </w:r>
      <w:r w:rsidR="008208EB">
        <w:rPr>
          <w:rFonts w:ascii="Times New Roman" w:hAnsi="Times New Roman" w:cs="Times New Roman"/>
          <w:color w:val="000000" w:themeColor="text1"/>
          <w:shd w:val="clear" w:color="auto" w:fill="FFFFFF"/>
        </w:rPr>
        <w:t>higher values)</w:t>
      </w:r>
      <w:r w:rsidR="008A5B9A">
        <w:rPr>
          <w:rFonts w:ascii="Times New Roman" w:hAnsi="Times New Roman" w:cs="Times New Roman"/>
          <w:color w:val="000000" w:themeColor="text1"/>
          <w:shd w:val="clear" w:color="auto" w:fill="FFFFFF"/>
        </w:rPr>
        <w:t>.</w:t>
      </w:r>
    </w:p>
    <w:p w14:paraId="6BC80FFF" w14:textId="5CA9B964" w:rsidR="00D4061C" w:rsidRDefault="008208EB"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The</w:t>
      </w:r>
      <w:r w:rsidR="00BD0B7F">
        <w:rPr>
          <w:rFonts w:ascii="Times New Roman" w:hAnsi="Times New Roman" w:cs="Times New Roman"/>
          <w:color w:val="000000" w:themeColor="text1"/>
          <w:shd w:val="clear" w:color="auto" w:fill="FFFFFF"/>
        </w:rPr>
        <w:t xml:space="preserve"> coefficient </w:t>
      </w:r>
      <w:r w:rsidR="00495C45">
        <w:rPr>
          <w:rFonts w:ascii="Times New Roman" w:hAnsi="Times New Roman" w:cs="Times New Roman"/>
          <w:color w:val="000000" w:themeColor="text1"/>
          <w:shd w:val="clear" w:color="auto" w:fill="FFFFFF"/>
        </w:rPr>
        <w:t>of kurtosis</w:t>
      </w:r>
      <w:r w:rsidRPr="000B1BF8">
        <w:rPr>
          <w:rFonts w:ascii="Times New Roman" w:hAnsi="Times New Roman" w:cs="Times New Roman"/>
          <w:color w:val="70AD47" w:themeColor="accent6"/>
          <w:shd w:val="clear" w:color="auto" w:fill="FFFFFF"/>
        </w:rPr>
        <w:t xml:space="preserve"> </w:t>
      </w:r>
      <w:r w:rsidR="00495C45">
        <w:rPr>
          <w:rFonts w:ascii="Times New Roman" w:hAnsi="Times New Roman" w:cs="Times New Roman"/>
          <w:color w:val="000000" w:themeColor="text1"/>
          <w:shd w:val="clear" w:color="auto" w:fill="FFFFFF"/>
        </w:rPr>
        <w:t>was calculated as</w:t>
      </w:r>
      <w:r>
        <w:rPr>
          <w:rFonts w:ascii="Times New Roman" w:hAnsi="Times New Roman" w:cs="Times New Roman"/>
          <w:color w:val="000000" w:themeColor="text1"/>
          <w:shd w:val="clear" w:color="auto" w:fill="FFFFFF"/>
        </w:rPr>
        <w:t xml:space="preserve"> 0.366 </w:t>
      </w:r>
      <w:r w:rsidR="00BD0B7F">
        <w:rPr>
          <w:rFonts w:ascii="Times New Roman" w:hAnsi="Times New Roman" w:cs="Times New Roman"/>
          <w:color w:val="000000" w:themeColor="text1"/>
          <w:shd w:val="clear" w:color="auto" w:fill="FFFFFF"/>
        </w:rPr>
        <w:t>which</w:t>
      </w:r>
      <w:r>
        <w:rPr>
          <w:rFonts w:ascii="Times New Roman" w:hAnsi="Times New Roman" w:cs="Times New Roman"/>
          <w:color w:val="000000" w:themeColor="text1"/>
          <w:shd w:val="clear" w:color="auto" w:fill="FFFFFF"/>
        </w:rPr>
        <w:t xml:space="preserve"> </w:t>
      </w:r>
      <w:r w:rsidR="00D4061C">
        <w:rPr>
          <w:rFonts w:ascii="Times New Roman" w:hAnsi="Times New Roman" w:cs="Times New Roman"/>
          <w:color w:val="000000" w:themeColor="text1"/>
          <w:shd w:val="clear" w:color="auto" w:fill="FFFFFF"/>
        </w:rPr>
        <w:t xml:space="preserve">between -0.5 </w:t>
      </w:r>
      <w:r w:rsidR="00495C45">
        <w:rPr>
          <w:rFonts w:ascii="Times New Roman" w:hAnsi="Times New Roman" w:cs="Times New Roman"/>
          <w:color w:val="000000" w:themeColor="text1"/>
          <w:shd w:val="clear" w:color="auto" w:fill="FFFFFF"/>
        </w:rPr>
        <w:t>and 0.5,</w:t>
      </w:r>
      <w:r>
        <w:rPr>
          <w:rFonts w:ascii="Times New Roman" w:hAnsi="Times New Roman" w:cs="Times New Roman"/>
          <w:color w:val="000000" w:themeColor="text1"/>
          <w:shd w:val="clear" w:color="auto" w:fill="FFFFFF"/>
        </w:rPr>
        <w:t xml:space="preserve"> </w:t>
      </w:r>
      <w:r w:rsidR="00D4061C">
        <w:rPr>
          <w:rFonts w:ascii="Times New Roman" w:hAnsi="Times New Roman" w:cs="Times New Roman"/>
          <w:color w:val="000000" w:themeColor="text1"/>
          <w:shd w:val="clear" w:color="auto" w:fill="FFFFFF"/>
        </w:rPr>
        <w:t xml:space="preserve">so our distribution fairly resembles a normal and is called a mesokurtic distribution. </w:t>
      </w:r>
    </w:p>
    <w:p w14:paraId="02A731FF" w14:textId="098734AF" w:rsidR="008208EB" w:rsidRDefault="008208EB"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coefficient of </w:t>
      </w:r>
      <w:r w:rsidRPr="000B1BF8">
        <w:rPr>
          <w:rFonts w:ascii="Times New Roman" w:hAnsi="Times New Roman" w:cs="Times New Roman"/>
          <w:color w:val="70AD47" w:themeColor="accent6"/>
          <w:shd w:val="clear" w:color="auto" w:fill="FFFFFF"/>
        </w:rPr>
        <w:t xml:space="preserve">variation </w:t>
      </w:r>
      <w:r>
        <w:rPr>
          <w:rFonts w:ascii="Times New Roman" w:hAnsi="Times New Roman" w:cs="Times New Roman"/>
          <w:color w:val="000000" w:themeColor="text1"/>
          <w:shd w:val="clear" w:color="auto" w:fill="FFFFFF"/>
        </w:rPr>
        <w:t xml:space="preserve">is 0.24, which is </w:t>
      </w:r>
      <w:r w:rsidR="00495C45">
        <w:rPr>
          <w:rFonts w:ascii="Times New Roman" w:hAnsi="Times New Roman" w:cs="Times New Roman"/>
          <w:color w:val="000000" w:themeColor="text1"/>
          <w:shd w:val="clear" w:color="auto" w:fill="FFFFFF"/>
        </w:rPr>
        <w:t>less than</w:t>
      </w:r>
      <w:r>
        <w:rPr>
          <w:rFonts w:ascii="Times New Roman" w:hAnsi="Times New Roman" w:cs="Times New Roman"/>
          <w:color w:val="000000" w:themeColor="text1"/>
          <w:shd w:val="clear" w:color="auto" w:fill="FFFFFF"/>
        </w:rPr>
        <w:t xml:space="preserve"> 0.5</w:t>
      </w:r>
      <w:r w:rsidR="00495C45">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this shows that </w:t>
      </w:r>
      <w:r w:rsidR="00495C45">
        <w:rPr>
          <w:rFonts w:ascii="Times New Roman" w:hAnsi="Times New Roman" w:cs="Times New Roman"/>
          <w:color w:val="000000" w:themeColor="text1"/>
          <w:shd w:val="clear" w:color="auto" w:fill="FFFFFF"/>
        </w:rPr>
        <w:t>most of</w:t>
      </w:r>
      <w:r w:rsidRPr="00495C45">
        <w:rPr>
          <w:rFonts w:ascii="Times New Roman" w:hAnsi="Times New Roman" w:cs="Times New Roman"/>
          <w:color w:val="000000" w:themeColor="text1"/>
          <w:shd w:val="clear" w:color="auto" w:fill="FFFFFF"/>
        </w:rPr>
        <w:t xml:space="preserve"> the data is distributed near the mean</w:t>
      </w:r>
      <w:r w:rsidR="00495C45">
        <w:rPr>
          <w:rFonts w:ascii="Times New Roman" w:hAnsi="Times New Roman" w:cs="Times New Roman"/>
          <w:color w:val="C00000"/>
          <w:shd w:val="clear" w:color="auto" w:fill="FFFFFF"/>
        </w:rPr>
        <w:t xml:space="preserve"> </w:t>
      </w:r>
      <w:r>
        <w:rPr>
          <w:rFonts w:ascii="Times New Roman" w:hAnsi="Times New Roman" w:cs="Times New Roman"/>
          <w:color w:val="000000" w:themeColor="text1"/>
          <w:shd w:val="clear" w:color="auto" w:fill="FFFFFF"/>
        </w:rPr>
        <w:t xml:space="preserve">and is not highly affected by </w:t>
      </w:r>
      <w:r w:rsidR="00AB058D">
        <w:rPr>
          <w:rFonts w:ascii="Times New Roman" w:hAnsi="Times New Roman" w:cs="Times New Roman"/>
          <w:color w:val="000000" w:themeColor="text1"/>
          <w:shd w:val="clear" w:color="auto" w:fill="FFFFFF"/>
        </w:rPr>
        <w:t>long</w:t>
      </w:r>
      <w:r>
        <w:rPr>
          <w:rFonts w:ascii="Times New Roman" w:hAnsi="Times New Roman" w:cs="Times New Roman"/>
          <w:color w:val="000000" w:themeColor="text1"/>
          <w:shd w:val="clear" w:color="auto" w:fill="FFFFFF"/>
        </w:rPr>
        <w:t xml:space="preserve"> term unpredictable </w:t>
      </w:r>
      <w:r w:rsidR="00AB058D">
        <w:rPr>
          <w:rFonts w:ascii="Times New Roman" w:hAnsi="Times New Roman" w:cs="Times New Roman"/>
          <w:color w:val="000000" w:themeColor="text1"/>
          <w:shd w:val="clear" w:color="auto" w:fill="FFFFFF"/>
        </w:rPr>
        <w:t>phenomena</w:t>
      </w:r>
      <w:r w:rsidR="00495C45">
        <w:rPr>
          <w:rFonts w:ascii="Times New Roman" w:hAnsi="Times New Roman" w:cs="Times New Roman"/>
          <w:color w:val="000000" w:themeColor="text1"/>
          <w:shd w:val="clear" w:color="auto" w:fill="FFFFFF"/>
        </w:rPr>
        <w:t>.</w:t>
      </w:r>
    </w:p>
    <w:p w14:paraId="4A4741C2" w14:textId="5D99AF6A" w:rsidR="008208EB" w:rsidRDefault="008208EB" w:rsidP="005D682C">
      <w:pPr>
        <w:rPr>
          <w:rFonts w:ascii="Times New Roman" w:hAnsi="Times New Roman" w:cs="Times New Roman"/>
          <w:color w:val="000000" w:themeColor="text1"/>
          <w:shd w:val="clear" w:color="auto" w:fill="FFFFFF"/>
        </w:rPr>
      </w:pPr>
    </w:p>
    <w:p w14:paraId="6BEB6FA3" w14:textId="4226C344" w:rsidR="004431B2" w:rsidRDefault="004431B2" w:rsidP="005D682C">
      <w:pPr>
        <w:rPr>
          <w:rFonts w:ascii="Times New Roman" w:hAnsi="Times New Roman" w:cs="Times New Roman"/>
          <w:color w:val="000000" w:themeColor="text1"/>
          <w:shd w:val="clear" w:color="auto" w:fill="FFFFFF"/>
        </w:rPr>
      </w:pPr>
    </w:p>
    <w:p w14:paraId="641DD5B4" w14:textId="09023ECB" w:rsidR="004431B2" w:rsidRDefault="004431B2"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We now look at </w:t>
      </w:r>
      <w:r w:rsidR="00495C45">
        <w:rPr>
          <w:rFonts w:ascii="Times New Roman" w:hAnsi="Times New Roman" w:cs="Times New Roman"/>
          <w:color w:val="000000" w:themeColor="text1"/>
          <w:shd w:val="clear" w:color="auto" w:fill="FFFFFF"/>
        </w:rPr>
        <w:t>F</w:t>
      </w:r>
      <w:r>
        <w:rPr>
          <w:rFonts w:ascii="Times New Roman" w:hAnsi="Times New Roman" w:cs="Times New Roman"/>
          <w:color w:val="000000" w:themeColor="text1"/>
          <w:shd w:val="clear" w:color="auto" w:fill="FFFFFF"/>
        </w:rPr>
        <w:t xml:space="preserve">igure </w:t>
      </w:r>
      <w:r w:rsidR="00AE1FAC">
        <w:rPr>
          <w:rFonts w:ascii="Times New Roman" w:hAnsi="Times New Roman" w:cs="Times New Roman"/>
          <w:color w:val="000000" w:themeColor="text1"/>
          <w:shd w:val="clear" w:color="auto" w:fill="FFFFFF"/>
        </w:rPr>
        <w:t>16</w:t>
      </w:r>
      <w:r w:rsidR="00495C45">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the histogram </w:t>
      </w:r>
      <w:r w:rsidR="00495C45">
        <w:rPr>
          <w:rFonts w:ascii="Times New Roman" w:hAnsi="Times New Roman" w:cs="Times New Roman"/>
          <w:color w:val="000000" w:themeColor="text1"/>
          <w:shd w:val="clear" w:color="auto" w:fill="FFFFFF"/>
        </w:rPr>
        <w:t>Import/Export, in which negative values represent export of electrical energy and positive values represent import of electrical energy. We</w:t>
      </w:r>
      <w:r>
        <w:rPr>
          <w:rFonts w:ascii="Times New Roman" w:hAnsi="Times New Roman" w:cs="Times New Roman"/>
          <w:color w:val="000000" w:themeColor="text1"/>
          <w:shd w:val="clear" w:color="auto" w:fill="FFFFFF"/>
        </w:rPr>
        <w:t xml:space="preserve"> see that the highest </w:t>
      </w:r>
      <w:r w:rsidRPr="008A5B9A">
        <w:rPr>
          <w:rFonts w:ascii="Times New Roman" w:hAnsi="Times New Roman" w:cs="Times New Roman"/>
          <w:color w:val="70AD47" w:themeColor="accent6"/>
          <w:shd w:val="clear" w:color="auto" w:fill="FFFFFF"/>
        </w:rPr>
        <w:t xml:space="preserve">frequency </w:t>
      </w:r>
      <w:r>
        <w:rPr>
          <w:rFonts w:ascii="Times New Roman" w:hAnsi="Times New Roman" w:cs="Times New Roman"/>
          <w:color w:val="000000" w:themeColor="text1"/>
          <w:shd w:val="clear" w:color="auto" w:fill="FFFFFF"/>
        </w:rPr>
        <w:t xml:space="preserve">of occurrence is at 500 and the </w:t>
      </w:r>
      <w:r w:rsidRPr="008A5B9A">
        <w:rPr>
          <w:rFonts w:ascii="Times New Roman" w:hAnsi="Times New Roman" w:cs="Times New Roman"/>
          <w:color w:val="70AD47" w:themeColor="accent6"/>
          <w:shd w:val="clear" w:color="auto" w:fill="FFFFFF"/>
        </w:rPr>
        <w:t xml:space="preserve">mean </w:t>
      </w:r>
      <w:r>
        <w:rPr>
          <w:rFonts w:ascii="Times New Roman" w:hAnsi="Times New Roman" w:cs="Times New Roman"/>
          <w:color w:val="000000" w:themeColor="text1"/>
          <w:shd w:val="clear" w:color="auto" w:fill="FFFFFF"/>
        </w:rPr>
        <w:t>value calculated in Table 1 is 248</w:t>
      </w:r>
      <w:r w:rsidR="00495C45">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so our data is skewed. The skewness is confirmed by the</w:t>
      </w:r>
      <w:r w:rsidR="00A913C1">
        <w:rPr>
          <w:rFonts w:ascii="Times New Roman" w:hAnsi="Times New Roman" w:cs="Times New Roman"/>
          <w:color w:val="000000" w:themeColor="text1"/>
          <w:shd w:val="clear" w:color="auto" w:fill="FFFFFF"/>
        </w:rPr>
        <w:t xml:space="preserve"> coefficient </w:t>
      </w:r>
      <w:r w:rsidR="00CF3A19">
        <w:rPr>
          <w:rFonts w:ascii="Times New Roman" w:hAnsi="Times New Roman" w:cs="Times New Roman"/>
          <w:color w:val="000000" w:themeColor="text1"/>
          <w:shd w:val="clear" w:color="auto" w:fill="FFFFFF"/>
        </w:rPr>
        <w:t>of skewness</w:t>
      </w:r>
      <w:r w:rsidR="00CF3A19">
        <w:rPr>
          <w:rFonts w:ascii="Times New Roman" w:hAnsi="Times New Roman" w:cs="Times New Roman"/>
          <w:color w:val="70AD47" w:themeColor="accent6"/>
          <w:shd w:val="clear" w:color="auto" w:fill="FFFFFF"/>
        </w:rPr>
        <w:t xml:space="preserve"> of</w:t>
      </w:r>
      <w:r w:rsidR="008A5B9A">
        <w:rPr>
          <w:rFonts w:ascii="Times New Roman" w:hAnsi="Times New Roman" w:cs="Times New Roman"/>
          <w:color w:val="000000" w:themeColor="text1"/>
          <w:shd w:val="clear" w:color="auto" w:fill="FFFFFF"/>
        </w:rPr>
        <w:t xml:space="preserve"> -0.248,</w:t>
      </w:r>
      <w:r w:rsidR="00A913C1">
        <w:rPr>
          <w:rFonts w:ascii="Times New Roman" w:hAnsi="Times New Roman" w:cs="Times New Roman"/>
          <w:color w:val="000000" w:themeColor="text1"/>
          <w:shd w:val="clear" w:color="auto" w:fill="FFFFFF"/>
        </w:rPr>
        <w:t xml:space="preserve"> which is between -1 and -0.2 and </w:t>
      </w:r>
      <w:r w:rsidR="00CF3A19">
        <w:rPr>
          <w:rFonts w:ascii="Times New Roman" w:hAnsi="Times New Roman" w:cs="Times New Roman"/>
          <w:color w:val="000000" w:themeColor="text1"/>
          <w:shd w:val="clear" w:color="auto" w:fill="FFFFFF"/>
        </w:rPr>
        <w:t>is associated</w:t>
      </w:r>
      <w:r w:rsidR="008A5B9A">
        <w:rPr>
          <w:rFonts w:ascii="Times New Roman" w:hAnsi="Times New Roman" w:cs="Times New Roman"/>
          <w:color w:val="000000" w:themeColor="text1"/>
          <w:shd w:val="clear" w:color="auto" w:fill="FFFFFF"/>
        </w:rPr>
        <w:t xml:space="preserve"> with a data distribution that is</w:t>
      </w:r>
      <w:r w:rsidR="00A913C1">
        <w:rPr>
          <w:rFonts w:ascii="Times New Roman" w:hAnsi="Times New Roman" w:cs="Times New Roman"/>
          <w:color w:val="000000" w:themeColor="text1"/>
          <w:shd w:val="clear" w:color="auto" w:fill="FFFFFF"/>
        </w:rPr>
        <w:t xml:space="preserve"> moderately</w:t>
      </w:r>
      <w:r w:rsidR="008A5B9A">
        <w:rPr>
          <w:rFonts w:ascii="Times New Roman" w:hAnsi="Times New Roman" w:cs="Times New Roman"/>
          <w:color w:val="000000" w:themeColor="text1"/>
          <w:shd w:val="clear" w:color="auto" w:fill="FFFFFF"/>
        </w:rPr>
        <w:t xml:space="preserve"> skewed to the </w:t>
      </w:r>
      <w:r w:rsidR="00AE1FAC">
        <w:rPr>
          <w:rFonts w:ascii="Times New Roman" w:hAnsi="Times New Roman" w:cs="Times New Roman"/>
          <w:color w:val="000000" w:themeColor="text1"/>
          <w:shd w:val="clear" w:color="auto" w:fill="FFFFFF"/>
        </w:rPr>
        <w:t>right (</w:t>
      </w:r>
      <w:r w:rsidR="008A5B9A">
        <w:rPr>
          <w:rFonts w:ascii="Times New Roman" w:hAnsi="Times New Roman" w:cs="Times New Roman"/>
          <w:color w:val="000000" w:themeColor="text1"/>
          <w:shd w:val="clear" w:color="auto" w:fill="FFFFFF"/>
        </w:rPr>
        <w:t>higher values).</w:t>
      </w:r>
    </w:p>
    <w:p w14:paraId="2E874F09" w14:textId="1251E101" w:rsidR="008A5B9A" w:rsidRDefault="008A5B9A" w:rsidP="005D682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w:t>
      </w:r>
      <w:r w:rsidR="00A913C1">
        <w:rPr>
          <w:rFonts w:ascii="Times New Roman" w:hAnsi="Times New Roman" w:cs="Times New Roman"/>
          <w:color w:val="000000" w:themeColor="text1"/>
          <w:shd w:val="clear" w:color="auto" w:fill="FFFFFF"/>
        </w:rPr>
        <w:t xml:space="preserve">coefficient of </w:t>
      </w:r>
      <w:r w:rsidRPr="00213F28">
        <w:rPr>
          <w:rFonts w:ascii="Times New Roman" w:hAnsi="Times New Roman" w:cs="Times New Roman"/>
          <w:color w:val="70AD47" w:themeColor="accent6"/>
          <w:shd w:val="clear" w:color="auto" w:fill="FFFFFF"/>
        </w:rPr>
        <w:t>kurtosis</w:t>
      </w:r>
      <w:r w:rsidR="00A913C1">
        <w:rPr>
          <w:rFonts w:ascii="Times New Roman" w:hAnsi="Times New Roman" w:cs="Times New Roman"/>
          <w:color w:val="70AD47" w:themeColor="accent6"/>
          <w:shd w:val="clear" w:color="auto" w:fill="FFFFFF"/>
        </w:rPr>
        <w:t xml:space="preserve"> </w:t>
      </w:r>
      <w:r w:rsidR="00A913C1" w:rsidRPr="00A913C1">
        <w:rPr>
          <w:rFonts w:ascii="Times New Roman" w:hAnsi="Times New Roman" w:cs="Times New Roman"/>
          <w:color w:val="000000" w:themeColor="text1"/>
          <w:shd w:val="clear" w:color="auto" w:fill="FFFFFF"/>
        </w:rPr>
        <w:t>was calculated as</w:t>
      </w:r>
      <w:r w:rsidR="00213F28" w:rsidRPr="00A913C1">
        <w:rPr>
          <w:rFonts w:ascii="Times New Roman" w:hAnsi="Times New Roman" w:cs="Times New Roman"/>
          <w:color w:val="000000" w:themeColor="text1"/>
          <w:shd w:val="clear" w:color="auto" w:fill="FFFFFF"/>
        </w:rPr>
        <w:t xml:space="preserve"> </w:t>
      </w:r>
      <w:r w:rsidR="00213F28">
        <w:rPr>
          <w:rFonts w:ascii="Times New Roman" w:hAnsi="Times New Roman" w:cs="Times New Roman"/>
          <w:color w:val="000000" w:themeColor="text1"/>
          <w:shd w:val="clear" w:color="auto" w:fill="FFFFFF"/>
        </w:rPr>
        <w:t>-0.458 which is between -0.5 and 0.5</w:t>
      </w:r>
      <w:r w:rsidR="00D4061C">
        <w:rPr>
          <w:rFonts w:ascii="Times New Roman" w:hAnsi="Times New Roman" w:cs="Times New Roman"/>
          <w:color w:val="000000" w:themeColor="text1"/>
          <w:shd w:val="clear" w:color="auto" w:fill="FFFFFF"/>
        </w:rPr>
        <w:t xml:space="preserve"> but still extremely </w:t>
      </w:r>
      <w:r w:rsidR="00AE1FAC">
        <w:rPr>
          <w:rFonts w:ascii="Times New Roman" w:hAnsi="Times New Roman" w:cs="Times New Roman"/>
          <w:color w:val="000000" w:themeColor="text1"/>
          <w:shd w:val="clear" w:color="auto" w:fill="FFFFFF"/>
        </w:rPr>
        <w:t>close</w:t>
      </w:r>
      <w:r w:rsidR="00D4061C">
        <w:rPr>
          <w:rFonts w:ascii="Times New Roman" w:hAnsi="Times New Roman" w:cs="Times New Roman"/>
          <w:color w:val="000000" w:themeColor="text1"/>
          <w:shd w:val="clear" w:color="auto" w:fill="FFFFFF"/>
        </w:rPr>
        <w:t xml:space="preserve"> to the limit value of -0.5</w:t>
      </w:r>
      <w:r w:rsidR="00A913C1">
        <w:rPr>
          <w:rFonts w:ascii="Times New Roman" w:hAnsi="Times New Roman" w:cs="Times New Roman"/>
          <w:color w:val="000000" w:themeColor="text1"/>
          <w:shd w:val="clear" w:color="auto" w:fill="FFFFFF"/>
        </w:rPr>
        <w:t>,</w:t>
      </w:r>
      <w:r w:rsidR="00D4061C">
        <w:rPr>
          <w:rFonts w:ascii="Times New Roman" w:hAnsi="Times New Roman" w:cs="Times New Roman"/>
          <w:color w:val="000000" w:themeColor="text1"/>
          <w:shd w:val="clear" w:color="auto" w:fill="FFFFFF"/>
        </w:rPr>
        <w:t xml:space="preserve"> so our data distribution is a</w:t>
      </w:r>
      <w:r w:rsidR="00AE1FAC">
        <w:rPr>
          <w:rFonts w:ascii="Times New Roman" w:hAnsi="Times New Roman" w:cs="Times New Roman"/>
          <w:color w:val="000000" w:themeColor="text1"/>
          <w:shd w:val="clear" w:color="auto" w:fill="FFFFFF"/>
        </w:rPr>
        <w:t>t</w:t>
      </w:r>
      <w:r w:rsidR="00D4061C">
        <w:rPr>
          <w:rFonts w:ascii="Times New Roman" w:hAnsi="Times New Roman" w:cs="Times New Roman"/>
          <w:color w:val="000000" w:themeColor="text1"/>
          <w:shd w:val="clear" w:color="auto" w:fill="FFFFFF"/>
        </w:rPr>
        <w:t xml:space="preserve"> the limit between a mesokurtic and a platykurtic distribution.</w:t>
      </w:r>
    </w:p>
    <w:p w14:paraId="49A33CEE" w14:textId="24BCC6DF" w:rsidR="00D4061C" w:rsidRPr="00D4061C" w:rsidRDefault="00D4061C" w:rsidP="005D682C">
      <w:pPr>
        <w:rPr>
          <w:rFonts w:ascii="Times New Roman" w:hAnsi="Times New Roman" w:cs="Times New Roman"/>
          <w:shd w:val="clear" w:color="auto" w:fill="FFFFFF"/>
        </w:rPr>
      </w:pPr>
      <w:r>
        <w:rPr>
          <w:rFonts w:ascii="Times New Roman" w:hAnsi="Times New Roman" w:cs="Times New Roman"/>
          <w:color w:val="000000" w:themeColor="text1"/>
          <w:shd w:val="clear" w:color="auto" w:fill="FFFFFF"/>
        </w:rPr>
        <w:t xml:space="preserve">The coefficient of </w:t>
      </w:r>
      <w:r w:rsidRPr="00D4061C">
        <w:rPr>
          <w:rFonts w:ascii="Times New Roman" w:hAnsi="Times New Roman" w:cs="Times New Roman"/>
          <w:color w:val="70AD47" w:themeColor="accent6"/>
          <w:shd w:val="clear" w:color="auto" w:fill="FFFFFF"/>
        </w:rPr>
        <w:t>variation</w:t>
      </w:r>
      <w:r>
        <w:rPr>
          <w:rFonts w:ascii="Times New Roman" w:hAnsi="Times New Roman" w:cs="Times New Roman"/>
          <w:color w:val="70AD47" w:themeColor="accent6"/>
          <w:shd w:val="clear" w:color="auto" w:fill="FFFFFF"/>
        </w:rPr>
        <w:t xml:space="preserve"> </w:t>
      </w:r>
      <w:r w:rsidRPr="00D4061C">
        <w:rPr>
          <w:rFonts w:ascii="Times New Roman" w:hAnsi="Times New Roman" w:cs="Times New Roman"/>
          <w:shd w:val="clear" w:color="auto" w:fill="FFFFFF"/>
        </w:rPr>
        <w:t>obtaine</w:t>
      </w:r>
      <w:r>
        <w:rPr>
          <w:rFonts w:ascii="Times New Roman" w:hAnsi="Times New Roman" w:cs="Times New Roman"/>
          <w:shd w:val="clear" w:color="auto" w:fill="FFFFFF"/>
        </w:rPr>
        <w:t>d is 2.818</w:t>
      </w:r>
      <w:r w:rsidR="00DB6F67">
        <w:rPr>
          <w:rFonts w:ascii="Times New Roman" w:hAnsi="Times New Roman" w:cs="Times New Roman"/>
          <w:shd w:val="clear" w:color="auto" w:fill="FFFFFF"/>
        </w:rPr>
        <w:t>, which is</w:t>
      </w:r>
      <w:r w:rsidR="00A913C1">
        <w:rPr>
          <w:rFonts w:ascii="Times New Roman" w:hAnsi="Times New Roman" w:cs="Times New Roman"/>
          <w:shd w:val="clear" w:color="auto" w:fill="FFFFFF"/>
        </w:rPr>
        <w:t xml:space="preserve"> well</w:t>
      </w:r>
      <w:r w:rsidR="00DB6F67">
        <w:rPr>
          <w:rFonts w:ascii="Times New Roman" w:hAnsi="Times New Roman" w:cs="Times New Roman"/>
          <w:shd w:val="clear" w:color="auto" w:fill="FFFFFF"/>
        </w:rPr>
        <w:t xml:space="preserve"> above</w:t>
      </w:r>
      <w:r w:rsidR="00A913C1">
        <w:rPr>
          <w:rFonts w:ascii="Times New Roman" w:hAnsi="Times New Roman" w:cs="Times New Roman"/>
          <w:shd w:val="clear" w:color="auto" w:fill="FFFFFF"/>
        </w:rPr>
        <w:t xml:space="preserve"> the threshold of</w:t>
      </w:r>
      <w:r w:rsidR="00DB6F67">
        <w:rPr>
          <w:rFonts w:ascii="Times New Roman" w:hAnsi="Times New Roman" w:cs="Times New Roman"/>
          <w:shd w:val="clear" w:color="auto" w:fill="FFFFFF"/>
        </w:rPr>
        <w:t xml:space="preserve"> 0.5, this shows that </w:t>
      </w:r>
      <w:r w:rsidR="00AB058D">
        <w:rPr>
          <w:rFonts w:ascii="Times New Roman" w:hAnsi="Times New Roman" w:cs="Times New Roman"/>
          <w:shd w:val="clear" w:color="auto" w:fill="FFFFFF"/>
        </w:rPr>
        <w:t>data is not mainly distributed near the mean and</w:t>
      </w:r>
      <w:r w:rsidR="00CF3A19">
        <w:rPr>
          <w:rFonts w:ascii="Times New Roman" w:hAnsi="Times New Roman" w:cs="Times New Roman"/>
          <w:shd w:val="clear" w:color="auto" w:fill="FFFFFF"/>
        </w:rPr>
        <w:t xml:space="preserve"> that it</w:t>
      </w:r>
      <w:r w:rsidR="00AB058D">
        <w:rPr>
          <w:rFonts w:ascii="Times New Roman" w:hAnsi="Times New Roman" w:cs="Times New Roman"/>
          <w:shd w:val="clear" w:color="auto" w:fill="FFFFFF"/>
        </w:rPr>
        <w:t xml:space="preserve"> is highly affected by long term unpredictable phenomena, in this case other all the other parameters that influence the rest of the energy production</w:t>
      </w:r>
      <w:r w:rsidR="00CF3A19">
        <w:rPr>
          <w:rFonts w:ascii="Times New Roman" w:hAnsi="Times New Roman" w:cs="Times New Roman"/>
          <w:shd w:val="clear" w:color="auto" w:fill="FFFFFF"/>
        </w:rPr>
        <w:t xml:space="preserve"> affect the Import/Export of electrical energy</w:t>
      </w:r>
      <w:r w:rsidR="00AB058D">
        <w:rPr>
          <w:rFonts w:ascii="Times New Roman" w:hAnsi="Times New Roman" w:cs="Times New Roman"/>
          <w:shd w:val="clear" w:color="auto" w:fill="FFFFFF"/>
        </w:rPr>
        <w:t>. This is normal as energy is imported or exported depending on the energy production in that day</w:t>
      </w:r>
      <w:r w:rsidR="00AE1FAC">
        <w:rPr>
          <w:rFonts w:ascii="Times New Roman" w:hAnsi="Times New Roman" w:cs="Times New Roman"/>
          <w:shd w:val="clear" w:color="auto" w:fill="FFFFFF"/>
        </w:rPr>
        <w:t xml:space="preserve">, which tends to follow a season trend but is also highly influenced by long term </w:t>
      </w:r>
      <w:r w:rsidR="00CF3A19">
        <w:rPr>
          <w:rFonts w:ascii="Times New Roman" w:hAnsi="Times New Roman" w:cs="Times New Roman"/>
          <w:shd w:val="clear" w:color="auto" w:fill="FFFFFF"/>
        </w:rPr>
        <w:t>unpredictable phenomena</w:t>
      </w:r>
      <w:r w:rsidR="00AE1FAC">
        <w:rPr>
          <w:rFonts w:ascii="Times New Roman" w:hAnsi="Times New Roman" w:cs="Times New Roman"/>
          <w:shd w:val="clear" w:color="auto" w:fill="FFFFFF"/>
        </w:rPr>
        <w:t>.</w:t>
      </w:r>
    </w:p>
    <w:p w14:paraId="664396C0" w14:textId="77777777" w:rsidR="005D682C" w:rsidRPr="00A733B5" w:rsidRDefault="005D682C" w:rsidP="00AB058D">
      <w:pPr>
        <w:rPr>
          <w:rFonts w:ascii="Times New Roman" w:hAnsi="Times New Roman" w:cs="Times New Roman"/>
          <w:shd w:val="clear" w:color="auto" w:fill="FFFFFF"/>
        </w:rPr>
      </w:pPr>
    </w:p>
    <w:p w14:paraId="726B7518" w14:textId="77777777" w:rsidR="005D682C" w:rsidRPr="00A733B5" w:rsidRDefault="005D682C" w:rsidP="005D682C">
      <w:pPr>
        <w:jc w:val="center"/>
        <w:rPr>
          <w:rFonts w:ascii="Times New Roman" w:hAnsi="Times New Roman" w:cs="Times New Roman"/>
          <w:shd w:val="clear" w:color="auto" w:fill="FFFFFF"/>
        </w:rPr>
      </w:pPr>
    </w:p>
    <w:p w14:paraId="1F78180D" w14:textId="77777777" w:rsidR="005D682C" w:rsidRPr="00A733B5" w:rsidRDefault="005D682C" w:rsidP="005D682C">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lastRenderedPageBreak/>
        <w:drawing>
          <wp:inline distT="0" distB="0" distL="0" distR="0" wp14:anchorId="30C90BE7" wp14:editId="2BDA6B85">
            <wp:extent cx="2808000" cy="187200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755B958B" wp14:editId="5584F998">
            <wp:extent cx="2808000" cy="187200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5D3F67CA" w14:textId="77777777" w:rsidR="005D682C" w:rsidRPr="00A733B5" w:rsidRDefault="005D682C" w:rsidP="005D682C">
      <w:pPr>
        <w:rPr>
          <w:rFonts w:ascii="Times New Roman" w:hAnsi="Times New Roman" w:cs="Times New Roman"/>
          <w:b/>
          <w:bCs/>
          <w:shd w:val="clear" w:color="auto" w:fill="FFFFFF"/>
        </w:rPr>
      </w:pPr>
    </w:p>
    <w:p w14:paraId="647D8BA5" w14:textId="479E6EDB" w:rsidR="005D682C" w:rsidRPr="00A733B5" w:rsidRDefault="005D682C" w:rsidP="005D682C">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Fig 1</w:t>
      </w:r>
      <w:r w:rsidR="004431B2">
        <w:rPr>
          <w:rFonts w:ascii="Times New Roman" w:hAnsi="Times New Roman" w:cs="Times New Roman"/>
          <w:shd w:val="clear" w:color="auto" w:fill="FFFFFF"/>
        </w:rPr>
        <w:t>5</w:t>
      </w:r>
      <w:r w:rsidRPr="00A733B5">
        <w:rPr>
          <w:rFonts w:ascii="Times New Roman" w:hAnsi="Times New Roman" w:cs="Times New Roman"/>
          <w:shd w:val="clear" w:color="auto" w:fill="FFFFFF"/>
        </w:rPr>
        <w:t xml:space="preserve">: Biomass                                                         </w:t>
      </w:r>
      <w:r w:rsidRPr="00A733B5">
        <w:rPr>
          <w:rFonts w:ascii="Times New Roman" w:hAnsi="Times New Roman" w:cs="Times New Roman"/>
          <w:shd w:val="clear" w:color="auto" w:fill="FFFFFF"/>
        </w:rPr>
        <w:tab/>
        <w:t>Fig 1</w:t>
      </w:r>
      <w:r w:rsidR="004431B2">
        <w:rPr>
          <w:rFonts w:ascii="Times New Roman" w:hAnsi="Times New Roman" w:cs="Times New Roman"/>
          <w:shd w:val="clear" w:color="auto" w:fill="FFFFFF"/>
        </w:rPr>
        <w:t>6</w:t>
      </w:r>
      <w:r w:rsidRPr="00A733B5">
        <w:rPr>
          <w:rFonts w:ascii="Times New Roman" w:hAnsi="Times New Roman" w:cs="Times New Roman"/>
          <w:shd w:val="clear" w:color="auto" w:fill="FFFFFF"/>
        </w:rPr>
        <w:t xml:space="preserve">: </w:t>
      </w:r>
      <w:r w:rsidR="00495C45">
        <w:rPr>
          <w:rFonts w:ascii="Times New Roman" w:hAnsi="Times New Roman" w:cs="Times New Roman"/>
          <w:shd w:val="clear" w:color="auto" w:fill="FFFFFF"/>
        </w:rPr>
        <w:t>Import/Export</w:t>
      </w:r>
    </w:p>
    <w:p w14:paraId="7253780D" w14:textId="77777777" w:rsidR="002F68A1" w:rsidRPr="002F68A1" w:rsidRDefault="002F68A1">
      <w:pPr>
        <w:rPr>
          <w:rFonts w:ascii="Times New Roman" w:hAnsi="Times New Roman" w:cs="Times New Roman"/>
          <w:b/>
          <w:bCs/>
          <w:shd w:val="clear" w:color="auto" w:fill="FFFFFF"/>
        </w:rPr>
      </w:pPr>
    </w:p>
    <w:p w14:paraId="3F9B7099" w14:textId="0694508F" w:rsidR="00C56148" w:rsidRPr="00A733B5" w:rsidRDefault="00C56148">
      <w:pPr>
        <w:rPr>
          <w:rFonts w:ascii="Times New Roman" w:hAnsi="Times New Roman" w:cs="Times New Roman"/>
          <w:b/>
          <w:bCs/>
        </w:rPr>
      </w:pPr>
      <w:r w:rsidRPr="00A733B5">
        <w:rPr>
          <w:rFonts w:ascii="Times New Roman" w:hAnsi="Times New Roman" w:cs="Times New Roman"/>
          <w:b/>
          <w:bCs/>
        </w:rPr>
        <w:t>Conclusions</w:t>
      </w:r>
    </w:p>
    <w:p w14:paraId="02E34237" w14:textId="636FD74C" w:rsidR="00C56148" w:rsidRPr="00A733B5" w:rsidRDefault="00C56148">
      <w:pPr>
        <w:rPr>
          <w:rFonts w:ascii="Times New Roman" w:hAnsi="Times New Roman" w:cs="Times New Roman"/>
          <w:b/>
          <w:bCs/>
        </w:rPr>
      </w:pPr>
    </w:p>
    <w:p w14:paraId="54A37BF7" w14:textId="1ED79F27" w:rsidR="00C56148" w:rsidRPr="00A733B5" w:rsidRDefault="00C56148">
      <w:pPr>
        <w:rPr>
          <w:rFonts w:ascii="Times New Roman" w:hAnsi="Times New Roman" w:cs="Times New Roman"/>
          <w:b/>
          <w:bCs/>
        </w:rPr>
      </w:pPr>
    </w:p>
    <w:p w14:paraId="51016EA3" w14:textId="3EFE4A64" w:rsidR="00C56148" w:rsidRPr="00A733B5" w:rsidRDefault="00C56148">
      <w:pPr>
        <w:rPr>
          <w:rFonts w:ascii="Times New Roman" w:hAnsi="Times New Roman" w:cs="Times New Roman"/>
          <w:b/>
          <w:bCs/>
        </w:rPr>
      </w:pPr>
    </w:p>
    <w:p w14:paraId="3C78BCBD" w14:textId="312A0953" w:rsidR="00C56148" w:rsidRPr="00A733B5" w:rsidRDefault="00C56148">
      <w:pPr>
        <w:rPr>
          <w:rFonts w:ascii="Times New Roman" w:hAnsi="Times New Roman" w:cs="Times New Roman"/>
          <w:b/>
          <w:bCs/>
        </w:rPr>
      </w:pPr>
      <w:r w:rsidRPr="00A733B5">
        <w:rPr>
          <w:rFonts w:ascii="Times New Roman" w:hAnsi="Times New Roman" w:cs="Times New Roman"/>
          <w:b/>
          <w:bCs/>
        </w:rPr>
        <w:t>References</w:t>
      </w:r>
    </w:p>
    <w:p w14:paraId="34B478D0" w14:textId="13AD2D0C" w:rsidR="006431EA" w:rsidRDefault="002F14B9">
      <w:pPr>
        <w:rPr>
          <w:rFonts w:ascii="Times New Roman" w:hAnsi="Times New Roman" w:cs="Times New Roman"/>
          <w:b/>
          <w:bCs/>
        </w:rPr>
      </w:pPr>
      <w:hyperlink r:id="rId22" w:history="1">
        <w:r w:rsidR="009D4BFB" w:rsidRPr="00540DC4">
          <w:rPr>
            <w:rStyle w:val="Hyperlink"/>
            <w:rFonts w:ascii="Times New Roman" w:hAnsi="Times New Roman" w:cs="Times New Roman"/>
            <w:b/>
            <w:bCs/>
          </w:rPr>
          <w:t>https://www.sistemulenergetic.ro</w:t>
        </w:r>
      </w:hyperlink>
    </w:p>
    <w:p w14:paraId="787848BB" w14:textId="7E8B5D6C" w:rsidR="009D4BFB" w:rsidRPr="00A733B5" w:rsidRDefault="009D4BFB">
      <w:pPr>
        <w:rPr>
          <w:rFonts w:ascii="Times New Roman" w:hAnsi="Times New Roman" w:cs="Times New Roman"/>
          <w:b/>
          <w:bCs/>
        </w:rPr>
      </w:pPr>
    </w:p>
    <w:sectPr w:rsidR="009D4BFB" w:rsidRPr="00A73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A45"/>
    <w:multiLevelType w:val="multilevel"/>
    <w:tmpl w:val="1E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E50A0"/>
    <w:multiLevelType w:val="multilevel"/>
    <w:tmpl w:val="ABE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4209"/>
    <w:multiLevelType w:val="hybridMultilevel"/>
    <w:tmpl w:val="C9F65D6A"/>
    <w:lvl w:ilvl="0" w:tplc="080E4EDC">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63A6E"/>
    <w:multiLevelType w:val="hybridMultilevel"/>
    <w:tmpl w:val="63644A62"/>
    <w:lvl w:ilvl="0" w:tplc="15EC5BC8">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B"/>
    <w:rsid w:val="00000341"/>
    <w:rsid w:val="000300DF"/>
    <w:rsid w:val="00070DDB"/>
    <w:rsid w:val="000B1BF8"/>
    <w:rsid w:val="000D6BD5"/>
    <w:rsid w:val="000E6364"/>
    <w:rsid w:val="0011593F"/>
    <w:rsid w:val="0012367C"/>
    <w:rsid w:val="001237A3"/>
    <w:rsid w:val="00131F61"/>
    <w:rsid w:val="00145DF5"/>
    <w:rsid w:val="00181274"/>
    <w:rsid w:val="001A28D8"/>
    <w:rsid w:val="001C19AE"/>
    <w:rsid w:val="001D171A"/>
    <w:rsid w:val="00213F28"/>
    <w:rsid w:val="002204B3"/>
    <w:rsid w:val="00251482"/>
    <w:rsid w:val="00260409"/>
    <w:rsid w:val="002A5C47"/>
    <w:rsid w:val="002B253A"/>
    <w:rsid w:val="002C6587"/>
    <w:rsid w:val="002F14B9"/>
    <w:rsid w:val="002F3F08"/>
    <w:rsid w:val="002F68A1"/>
    <w:rsid w:val="00304C10"/>
    <w:rsid w:val="00307ED7"/>
    <w:rsid w:val="00322E62"/>
    <w:rsid w:val="00327071"/>
    <w:rsid w:val="003845DE"/>
    <w:rsid w:val="0039083D"/>
    <w:rsid w:val="003C3F62"/>
    <w:rsid w:val="003F42E4"/>
    <w:rsid w:val="004045DD"/>
    <w:rsid w:val="004431B2"/>
    <w:rsid w:val="0044382F"/>
    <w:rsid w:val="00484018"/>
    <w:rsid w:val="00495C45"/>
    <w:rsid w:val="004F468A"/>
    <w:rsid w:val="005430CC"/>
    <w:rsid w:val="005A341B"/>
    <w:rsid w:val="005A37C9"/>
    <w:rsid w:val="005A4B3D"/>
    <w:rsid w:val="005C1E1A"/>
    <w:rsid w:val="005D682C"/>
    <w:rsid w:val="005F3A07"/>
    <w:rsid w:val="006108DB"/>
    <w:rsid w:val="006431EA"/>
    <w:rsid w:val="00665F35"/>
    <w:rsid w:val="006853ED"/>
    <w:rsid w:val="006C42B8"/>
    <w:rsid w:val="006F24CB"/>
    <w:rsid w:val="00725E12"/>
    <w:rsid w:val="007338E2"/>
    <w:rsid w:val="0075244F"/>
    <w:rsid w:val="007C19FF"/>
    <w:rsid w:val="007D1AB5"/>
    <w:rsid w:val="007D4557"/>
    <w:rsid w:val="007E5CF6"/>
    <w:rsid w:val="007F08CE"/>
    <w:rsid w:val="008208EB"/>
    <w:rsid w:val="008359E9"/>
    <w:rsid w:val="008956D7"/>
    <w:rsid w:val="008A5B9A"/>
    <w:rsid w:val="008C27B9"/>
    <w:rsid w:val="00931269"/>
    <w:rsid w:val="009D4BFB"/>
    <w:rsid w:val="009F335A"/>
    <w:rsid w:val="00A02260"/>
    <w:rsid w:val="00A05BEC"/>
    <w:rsid w:val="00A26DAC"/>
    <w:rsid w:val="00A41565"/>
    <w:rsid w:val="00A64276"/>
    <w:rsid w:val="00A644E0"/>
    <w:rsid w:val="00A66255"/>
    <w:rsid w:val="00A733B5"/>
    <w:rsid w:val="00A73E76"/>
    <w:rsid w:val="00A913C1"/>
    <w:rsid w:val="00A918AD"/>
    <w:rsid w:val="00AB058D"/>
    <w:rsid w:val="00AB4C12"/>
    <w:rsid w:val="00AD5AAA"/>
    <w:rsid w:val="00AD69E3"/>
    <w:rsid w:val="00AD7349"/>
    <w:rsid w:val="00AE1FAC"/>
    <w:rsid w:val="00AF7AB8"/>
    <w:rsid w:val="00B7203F"/>
    <w:rsid w:val="00B941A2"/>
    <w:rsid w:val="00B96AA2"/>
    <w:rsid w:val="00BC317B"/>
    <w:rsid w:val="00BC3424"/>
    <w:rsid w:val="00BD09CD"/>
    <w:rsid w:val="00BD0B7F"/>
    <w:rsid w:val="00BF47EB"/>
    <w:rsid w:val="00C22662"/>
    <w:rsid w:val="00C33049"/>
    <w:rsid w:val="00C3501F"/>
    <w:rsid w:val="00C56148"/>
    <w:rsid w:val="00CE667E"/>
    <w:rsid w:val="00CF3A19"/>
    <w:rsid w:val="00D1195D"/>
    <w:rsid w:val="00D3523C"/>
    <w:rsid w:val="00D4061C"/>
    <w:rsid w:val="00D95B43"/>
    <w:rsid w:val="00DB6F67"/>
    <w:rsid w:val="00E15D84"/>
    <w:rsid w:val="00E43D12"/>
    <w:rsid w:val="00E84797"/>
    <w:rsid w:val="00E9326B"/>
    <w:rsid w:val="00EA5133"/>
    <w:rsid w:val="00ED1393"/>
    <w:rsid w:val="00ED2EE9"/>
    <w:rsid w:val="00EE5797"/>
    <w:rsid w:val="00F01C9F"/>
    <w:rsid w:val="00F04C18"/>
    <w:rsid w:val="00F65C4E"/>
    <w:rsid w:val="00F97CF9"/>
    <w:rsid w:val="00FA10F5"/>
    <w:rsid w:val="00FA5A16"/>
    <w:rsid w:val="00FE3290"/>
    <w:rsid w:val="00FE4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A32"/>
  <w15:chartTrackingRefBased/>
  <w15:docId w15:val="{8DF97349-12C7-4A0E-8142-83DE9B5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1274"/>
    <w:rPr>
      <w:rFonts w:ascii="Courier New" w:eastAsia="Times New Roman" w:hAnsi="Courier New" w:cs="Courier New"/>
      <w:sz w:val="20"/>
      <w:szCs w:val="20"/>
      <w:lang w:eastAsia="en-GB"/>
    </w:rPr>
  </w:style>
  <w:style w:type="paragraph" w:styleId="ListParagraph">
    <w:name w:val="List Paragraph"/>
    <w:basedOn w:val="Normal"/>
    <w:uiPriority w:val="34"/>
    <w:qFormat/>
    <w:rsid w:val="00931269"/>
    <w:pPr>
      <w:ind w:left="720"/>
      <w:contextualSpacing/>
    </w:pPr>
  </w:style>
  <w:style w:type="paragraph" w:customStyle="1" w:styleId="comp">
    <w:name w:val="comp"/>
    <w:basedOn w:val="Normal"/>
    <w:rsid w:val="00A415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41565"/>
    <w:rPr>
      <w:color w:val="0000FF"/>
      <w:u w:val="single"/>
    </w:rPr>
  </w:style>
  <w:style w:type="character" w:styleId="PlaceholderText">
    <w:name w:val="Placeholder Text"/>
    <w:basedOn w:val="DefaultParagraphFont"/>
    <w:uiPriority w:val="99"/>
    <w:semiHidden/>
    <w:rsid w:val="00145DF5"/>
    <w:rPr>
      <w:color w:val="808080"/>
    </w:rPr>
  </w:style>
  <w:style w:type="character" w:styleId="UnresolvedMention">
    <w:name w:val="Unresolved Mention"/>
    <w:basedOn w:val="DefaultParagraphFont"/>
    <w:uiPriority w:val="99"/>
    <w:semiHidden/>
    <w:unhideWhenUsed/>
    <w:rsid w:val="009D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356">
      <w:bodyDiv w:val="1"/>
      <w:marLeft w:val="0"/>
      <w:marRight w:val="0"/>
      <w:marTop w:val="0"/>
      <w:marBottom w:val="0"/>
      <w:divBdr>
        <w:top w:val="none" w:sz="0" w:space="0" w:color="auto"/>
        <w:left w:val="none" w:sz="0" w:space="0" w:color="auto"/>
        <w:bottom w:val="none" w:sz="0" w:space="0" w:color="auto"/>
        <w:right w:val="none" w:sz="0" w:space="0" w:color="auto"/>
      </w:divBdr>
    </w:div>
    <w:div w:id="111288150">
      <w:bodyDiv w:val="1"/>
      <w:marLeft w:val="0"/>
      <w:marRight w:val="0"/>
      <w:marTop w:val="0"/>
      <w:marBottom w:val="0"/>
      <w:divBdr>
        <w:top w:val="none" w:sz="0" w:space="0" w:color="auto"/>
        <w:left w:val="none" w:sz="0" w:space="0" w:color="auto"/>
        <w:bottom w:val="none" w:sz="0" w:space="0" w:color="auto"/>
        <w:right w:val="none" w:sz="0" w:space="0" w:color="auto"/>
      </w:divBdr>
    </w:div>
    <w:div w:id="127210003">
      <w:bodyDiv w:val="1"/>
      <w:marLeft w:val="0"/>
      <w:marRight w:val="0"/>
      <w:marTop w:val="0"/>
      <w:marBottom w:val="0"/>
      <w:divBdr>
        <w:top w:val="none" w:sz="0" w:space="0" w:color="auto"/>
        <w:left w:val="none" w:sz="0" w:space="0" w:color="auto"/>
        <w:bottom w:val="none" w:sz="0" w:space="0" w:color="auto"/>
        <w:right w:val="none" w:sz="0" w:space="0" w:color="auto"/>
      </w:divBdr>
    </w:div>
    <w:div w:id="222569965">
      <w:bodyDiv w:val="1"/>
      <w:marLeft w:val="0"/>
      <w:marRight w:val="0"/>
      <w:marTop w:val="0"/>
      <w:marBottom w:val="0"/>
      <w:divBdr>
        <w:top w:val="none" w:sz="0" w:space="0" w:color="auto"/>
        <w:left w:val="none" w:sz="0" w:space="0" w:color="auto"/>
        <w:bottom w:val="none" w:sz="0" w:space="0" w:color="auto"/>
        <w:right w:val="none" w:sz="0" w:space="0" w:color="auto"/>
      </w:divBdr>
    </w:div>
    <w:div w:id="284889142">
      <w:bodyDiv w:val="1"/>
      <w:marLeft w:val="0"/>
      <w:marRight w:val="0"/>
      <w:marTop w:val="0"/>
      <w:marBottom w:val="0"/>
      <w:divBdr>
        <w:top w:val="none" w:sz="0" w:space="0" w:color="auto"/>
        <w:left w:val="none" w:sz="0" w:space="0" w:color="auto"/>
        <w:bottom w:val="none" w:sz="0" w:space="0" w:color="auto"/>
        <w:right w:val="none" w:sz="0" w:space="0" w:color="auto"/>
      </w:divBdr>
    </w:div>
    <w:div w:id="289671895">
      <w:bodyDiv w:val="1"/>
      <w:marLeft w:val="0"/>
      <w:marRight w:val="0"/>
      <w:marTop w:val="0"/>
      <w:marBottom w:val="0"/>
      <w:divBdr>
        <w:top w:val="none" w:sz="0" w:space="0" w:color="auto"/>
        <w:left w:val="none" w:sz="0" w:space="0" w:color="auto"/>
        <w:bottom w:val="none" w:sz="0" w:space="0" w:color="auto"/>
        <w:right w:val="none" w:sz="0" w:space="0" w:color="auto"/>
      </w:divBdr>
    </w:div>
    <w:div w:id="331107408">
      <w:bodyDiv w:val="1"/>
      <w:marLeft w:val="0"/>
      <w:marRight w:val="0"/>
      <w:marTop w:val="0"/>
      <w:marBottom w:val="0"/>
      <w:divBdr>
        <w:top w:val="none" w:sz="0" w:space="0" w:color="auto"/>
        <w:left w:val="none" w:sz="0" w:space="0" w:color="auto"/>
        <w:bottom w:val="none" w:sz="0" w:space="0" w:color="auto"/>
        <w:right w:val="none" w:sz="0" w:space="0" w:color="auto"/>
      </w:divBdr>
    </w:div>
    <w:div w:id="347025310">
      <w:bodyDiv w:val="1"/>
      <w:marLeft w:val="0"/>
      <w:marRight w:val="0"/>
      <w:marTop w:val="0"/>
      <w:marBottom w:val="0"/>
      <w:divBdr>
        <w:top w:val="none" w:sz="0" w:space="0" w:color="auto"/>
        <w:left w:val="none" w:sz="0" w:space="0" w:color="auto"/>
        <w:bottom w:val="none" w:sz="0" w:space="0" w:color="auto"/>
        <w:right w:val="none" w:sz="0" w:space="0" w:color="auto"/>
      </w:divBdr>
    </w:div>
    <w:div w:id="408159069">
      <w:bodyDiv w:val="1"/>
      <w:marLeft w:val="0"/>
      <w:marRight w:val="0"/>
      <w:marTop w:val="0"/>
      <w:marBottom w:val="0"/>
      <w:divBdr>
        <w:top w:val="none" w:sz="0" w:space="0" w:color="auto"/>
        <w:left w:val="none" w:sz="0" w:space="0" w:color="auto"/>
        <w:bottom w:val="none" w:sz="0" w:space="0" w:color="auto"/>
        <w:right w:val="none" w:sz="0" w:space="0" w:color="auto"/>
      </w:divBdr>
    </w:div>
    <w:div w:id="424960737">
      <w:bodyDiv w:val="1"/>
      <w:marLeft w:val="0"/>
      <w:marRight w:val="0"/>
      <w:marTop w:val="0"/>
      <w:marBottom w:val="0"/>
      <w:divBdr>
        <w:top w:val="none" w:sz="0" w:space="0" w:color="auto"/>
        <w:left w:val="none" w:sz="0" w:space="0" w:color="auto"/>
        <w:bottom w:val="none" w:sz="0" w:space="0" w:color="auto"/>
        <w:right w:val="none" w:sz="0" w:space="0" w:color="auto"/>
      </w:divBdr>
    </w:div>
    <w:div w:id="494417567">
      <w:bodyDiv w:val="1"/>
      <w:marLeft w:val="0"/>
      <w:marRight w:val="0"/>
      <w:marTop w:val="0"/>
      <w:marBottom w:val="0"/>
      <w:divBdr>
        <w:top w:val="none" w:sz="0" w:space="0" w:color="auto"/>
        <w:left w:val="none" w:sz="0" w:space="0" w:color="auto"/>
        <w:bottom w:val="none" w:sz="0" w:space="0" w:color="auto"/>
        <w:right w:val="none" w:sz="0" w:space="0" w:color="auto"/>
      </w:divBdr>
    </w:div>
    <w:div w:id="690028927">
      <w:bodyDiv w:val="1"/>
      <w:marLeft w:val="0"/>
      <w:marRight w:val="0"/>
      <w:marTop w:val="0"/>
      <w:marBottom w:val="0"/>
      <w:divBdr>
        <w:top w:val="none" w:sz="0" w:space="0" w:color="auto"/>
        <w:left w:val="none" w:sz="0" w:space="0" w:color="auto"/>
        <w:bottom w:val="none" w:sz="0" w:space="0" w:color="auto"/>
        <w:right w:val="none" w:sz="0" w:space="0" w:color="auto"/>
      </w:divBdr>
    </w:div>
    <w:div w:id="693459516">
      <w:bodyDiv w:val="1"/>
      <w:marLeft w:val="0"/>
      <w:marRight w:val="0"/>
      <w:marTop w:val="0"/>
      <w:marBottom w:val="0"/>
      <w:divBdr>
        <w:top w:val="none" w:sz="0" w:space="0" w:color="auto"/>
        <w:left w:val="none" w:sz="0" w:space="0" w:color="auto"/>
        <w:bottom w:val="none" w:sz="0" w:space="0" w:color="auto"/>
        <w:right w:val="none" w:sz="0" w:space="0" w:color="auto"/>
      </w:divBdr>
    </w:div>
    <w:div w:id="706686867">
      <w:bodyDiv w:val="1"/>
      <w:marLeft w:val="0"/>
      <w:marRight w:val="0"/>
      <w:marTop w:val="0"/>
      <w:marBottom w:val="0"/>
      <w:divBdr>
        <w:top w:val="none" w:sz="0" w:space="0" w:color="auto"/>
        <w:left w:val="none" w:sz="0" w:space="0" w:color="auto"/>
        <w:bottom w:val="none" w:sz="0" w:space="0" w:color="auto"/>
        <w:right w:val="none" w:sz="0" w:space="0" w:color="auto"/>
      </w:divBdr>
    </w:div>
    <w:div w:id="718675577">
      <w:bodyDiv w:val="1"/>
      <w:marLeft w:val="0"/>
      <w:marRight w:val="0"/>
      <w:marTop w:val="0"/>
      <w:marBottom w:val="0"/>
      <w:divBdr>
        <w:top w:val="none" w:sz="0" w:space="0" w:color="auto"/>
        <w:left w:val="none" w:sz="0" w:space="0" w:color="auto"/>
        <w:bottom w:val="none" w:sz="0" w:space="0" w:color="auto"/>
        <w:right w:val="none" w:sz="0" w:space="0" w:color="auto"/>
      </w:divBdr>
    </w:div>
    <w:div w:id="735057501">
      <w:bodyDiv w:val="1"/>
      <w:marLeft w:val="0"/>
      <w:marRight w:val="0"/>
      <w:marTop w:val="0"/>
      <w:marBottom w:val="0"/>
      <w:divBdr>
        <w:top w:val="none" w:sz="0" w:space="0" w:color="auto"/>
        <w:left w:val="none" w:sz="0" w:space="0" w:color="auto"/>
        <w:bottom w:val="none" w:sz="0" w:space="0" w:color="auto"/>
        <w:right w:val="none" w:sz="0" w:space="0" w:color="auto"/>
      </w:divBdr>
    </w:div>
    <w:div w:id="753745948">
      <w:bodyDiv w:val="1"/>
      <w:marLeft w:val="0"/>
      <w:marRight w:val="0"/>
      <w:marTop w:val="0"/>
      <w:marBottom w:val="0"/>
      <w:divBdr>
        <w:top w:val="none" w:sz="0" w:space="0" w:color="auto"/>
        <w:left w:val="none" w:sz="0" w:space="0" w:color="auto"/>
        <w:bottom w:val="none" w:sz="0" w:space="0" w:color="auto"/>
        <w:right w:val="none" w:sz="0" w:space="0" w:color="auto"/>
      </w:divBdr>
    </w:div>
    <w:div w:id="775251025">
      <w:bodyDiv w:val="1"/>
      <w:marLeft w:val="0"/>
      <w:marRight w:val="0"/>
      <w:marTop w:val="0"/>
      <w:marBottom w:val="0"/>
      <w:divBdr>
        <w:top w:val="none" w:sz="0" w:space="0" w:color="auto"/>
        <w:left w:val="none" w:sz="0" w:space="0" w:color="auto"/>
        <w:bottom w:val="none" w:sz="0" w:space="0" w:color="auto"/>
        <w:right w:val="none" w:sz="0" w:space="0" w:color="auto"/>
      </w:divBdr>
    </w:div>
    <w:div w:id="806627062">
      <w:bodyDiv w:val="1"/>
      <w:marLeft w:val="0"/>
      <w:marRight w:val="0"/>
      <w:marTop w:val="0"/>
      <w:marBottom w:val="0"/>
      <w:divBdr>
        <w:top w:val="none" w:sz="0" w:space="0" w:color="auto"/>
        <w:left w:val="none" w:sz="0" w:space="0" w:color="auto"/>
        <w:bottom w:val="none" w:sz="0" w:space="0" w:color="auto"/>
        <w:right w:val="none" w:sz="0" w:space="0" w:color="auto"/>
      </w:divBdr>
    </w:div>
    <w:div w:id="847330883">
      <w:bodyDiv w:val="1"/>
      <w:marLeft w:val="0"/>
      <w:marRight w:val="0"/>
      <w:marTop w:val="0"/>
      <w:marBottom w:val="0"/>
      <w:divBdr>
        <w:top w:val="none" w:sz="0" w:space="0" w:color="auto"/>
        <w:left w:val="none" w:sz="0" w:space="0" w:color="auto"/>
        <w:bottom w:val="none" w:sz="0" w:space="0" w:color="auto"/>
        <w:right w:val="none" w:sz="0" w:space="0" w:color="auto"/>
      </w:divBdr>
    </w:div>
    <w:div w:id="857505044">
      <w:bodyDiv w:val="1"/>
      <w:marLeft w:val="0"/>
      <w:marRight w:val="0"/>
      <w:marTop w:val="0"/>
      <w:marBottom w:val="0"/>
      <w:divBdr>
        <w:top w:val="none" w:sz="0" w:space="0" w:color="auto"/>
        <w:left w:val="none" w:sz="0" w:space="0" w:color="auto"/>
        <w:bottom w:val="none" w:sz="0" w:space="0" w:color="auto"/>
        <w:right w:val="none" w:sz="0" w:space="0" w:color="auto"/>
      </w:divBdr>
    </w:div>
    <w:div w:id="862551742">
      <w:bodyDiv w:val="1"/>
      <w:marLeft w:val="0"/>
      <w:marRight w:val="0"/>
      <w:marTop w:val="0"/>
      <w:marBottom w:val="0"/>
      <w:divBdr>
        <w:top w:val="none" w:sz="0" w:space="0" w:color="auto"/>
        <w:left w:val="none" w:sz="0" w:space="0" w:color="auto"/>
        <w:bottom w:val="none" w:sz="0" w:space="0" w:color="auto"/>
        <w:right w:val="none" w:sz="0" w:space="0" w:color="auto"/>
      </w:divBdr>
    </w:div>
    <w:div w:id="900555828">
      <w:bodyDiv w:val="1"/>
      <w:marLeft w:val="0"/>
      <w:marRight w:val="0"/>
      <w:marTop w:val="0"/>
      <w:marBottom w:val="0"/>
      <w:divBdr>
        <w:top w:val="none" w:sz="0" w:space="0" w:color="auto"/>
        <w:left w:val="none" w:sz="0" w:space="0" w:color="auto"/>
        <w:bottom w:val="none" w:sz="0" w:space="0" w:color="auto"/>
        <w:right w:val="none" w:sz="0" w:space="0" w:color="auto"/>
      </w:divBdr>
    </w:div>
    <w:div w:id="945843704">
      <w:bodyDiv w:val="1"/>
      <w:marLeft w:val="0"/>
      <w:marRight w:val="0"/>
      <w:marTop w:val="0"/>
      <w:marBottom w:val="0"/>
      <w:divBdr>
        <w:top w:val="none" w:sz="0" w:space="0" w:color="auto"/>
        <w:left w:val="none" w:sz="0" w:space="0" w:color="auto"/>
        <w:bottom w:val="none" w:sz="0" w:space="0" w:color="auto"/>
        <w:right w:val="none" w:sz="0" w:space="0" w:color="auto"/>
      </w:divBdr>
    </w:div>
    <w:div w:id="955060319">
      <w:bodyDiv w:val="1"/>
      <w:marLeft w:val="0"/>
      <w:marRight w:val="0"/>
      <w:marTop w:val="0"/>
      <w:marBottom w:val="0"/>
      <w:divBdr>
        <w:top w:val="none" w:sz="0" w:space="0" w:color="auto"/>
        <w:left w:val="none" w:sz="0" w:space="0" w:color="auto"/>
        <w:bottom w:val="none" w:sz="0" w:space="0" w:color="auto"/>
        <w:right w:val="none" w:sz="0" w:space="0" w:color="auto"/>
      </w:divBdr>
    </w:div>
    <w:div w:id="972322689">
      <w:bodyDiv w:val="1"/>
      <w:marLeft w:val="0"/>
      <w:marRight w:val="0"/>
      <w:marTop w:val="0"/>
      <w:marBottom w:val="0"/>
      <w:divBdr>
        <w:top w:val="none" w:sz="0" w:space="0" w:color="auto"/>
        <w:left w:val="none" w:sz="0" w:space="0" w:color="auto"/>
        <w:bottom w:val="none" w:sz="0" w:space="0" w:color="auto"/>
        <w:right w:val="none" w:sz="0" w:space="0" w:color="auto"/>
      </w:divBdr>
    </w:div>
    <w:div w:id="982465593">
      <w:bodyDiv w:val="1"/>
      <w:marLeft w:val="0"/>
      <w:marRight w:val="0"/>
      <w:marTop w:val="0"/>
      <w:marBottom w:val="0"/>
      <w:divBdr>
        <w:top w:val="none" w:sz="0" w:space="0" w:color="auto"/>
        <w:left w:val="none" w:sz="0" w:space="0" w:color="auto"/>
        <w:bottom w:val="none" w:sz="0" w:space="0" w:color="auto"/>
        <w:right w:val="none" w:sz="0" w:space="0" w:color="auto"/>
      </w:divBdr>
    </w:div>
    <w:div w:id="993147750">
      <w:bodyDiv w:val="1"/>
      <w:marLeft w:val="0"/>
      <w:marRight w:val="0"/>
      <w:marTop w:val="0"/>
      <w:marBottom w:val="0"/>
      <w:divBdr>
        <w:top w:val="none" w:sz="0" w:space="0" w:color="auto"/>
        <w:left w:val="none" w:sz="0" w:space="0" w:color="auto"/>
        <w:bottom w:val="none" w:sz="0" w:space="0" w:color="auto"/>
        <w:right w:val="none" w:sz="0" w:space="0" w:color="auto"/>
      </w:divBdr>
    </w:div>
    <w:div w:id="1091974827">
      <w:bodyDiv w:val="1"/>
      <w:marLeft w:val="0"/>
      <w:marRight w:val="0"/>
      <w:marTop w:val="0"/>
      <w:marBottom w:val="0"/>
      <w:divBdr>
        <w:top w:val="none" w:sz="0" w:space="0" w:color="auto"/>
        <w:left w:val="none" w:sz="0" w:space="0" w:color="auto"/>
        <w:bottom w:val="none" w:sz="0" w:space="0" w:color="auto"/>
        <w:right w:val="none" w:sz="0" w:space="0" w:color="auto"/>
      </w:divBdr>
    </w:div>
    <w:div w:id="1126242422">
      <w:bodyDiv w:val="1"/>
      <w:marLeft w:val="0"/>
      <w:marRight w:val="0"/>
      <w:marTop w:val="0"/>
      <w:marBottom w:val="0"/>
      <w:divBdr>
        <w:top w:val="none" w:sz="0" w:space="0" w:color="auto"/>
        <w:left w:val="none" w:sz="0" w:space="0" w:color="auto"/>
        <w:bottom w:val="none" w:sz="0" w:space="0" w:color="auto"/>
        <w:right w:val="none" w:sz="0" w:space="0" w:color="auto"/>
      </w:divBdr>
    </w:div>
    <w:div w:id="1130052123">
      <w:bodyDiv w:val="1"/>
      <w:marLeft w:val="0"/>
      <w:marRight w:val="0"/>
      <w:marTop w:val="0"/>
      <w:marBottom w:val="0"/>
      <w:divBdr>
        <w:top w:val="none" w:sz="0" w:space="0" w:color="auto"/>
        <w:left w:val="none" w:sz="0" w:space="0" w:color="auto"/>
        <w:bottom w:val="none" w:sz="0" w:space="0" w:color="auto"/>
        <w:right w:val="none" w:sz="0" w:space="0" w:color="auto"/>
      </w:divBdr>
    </w:div>
    <w:div w:id="1154375355">
      <w:bodyDiv w:val="1"/>
      <w:marLeft w:val="0"/>
      <w:marRight w:val="0"/>
      <w:marTop w:val="0"/>
      <w:marBottom w:val="0"/>
      <w:divBdr>
        <w:top w:val="none" w:sz="0" w:space="0" w:color="auto"/>
        <w:left w:val="none" w:sz="0" w:space="0" w:color="auto"/>
        <w:bottom w:val="none" w:sz="0" w:space="0" w:color="auto"/>
        <w:right w:val="none" w:sz="0" w:space="0" w:color="auto"/>
      </w:divBdr>
    </w:div>
    <w:div w:id="1226799276">
      <w:bodyDiv w:val="1"/>
      <w:marLeft w:val="0"/>
      <w:marRight w:val="0"/>
      <w:marTop w:val="0"/>
      <w:marBottom w:val="0"/>
      <w:divBdr>
        <w:top w:val="none" w:sz="0" w:space="0" w:color="auto"/>
        <w:left w:val="none" w:sz="0" w:space="0" w:color="auto"/>
        <w:bottom w:val="none" w:sz="0" w:space="0" w:color="auto"/>
        <w:right w:val="none" w:sz="0" w:space="0" w:color="auto"/>
      </w:divBdr>
    </w:div>
    <w:div w:id="1233656618">
      <w:bodyDiv w:val="1"/>
      <w:marLeft w:val="0"/>
      <w:marRight w:val="0"/>
      <w:marTop w:val="0"/>
      <w:marBottom w:val="0"/>
      <w:divBdr>
        <w:top w:val="none" w:sz="0" w:space="0" w:color="auto"/>
        <w:left w:val="none" w:sz="0" w:space="0" w:color="auto"/>
        <w:bottom w:val="none" w:sz="0" w:space="0" w:color="auto"/>
        <w:right w:val="none" w:sz="0" w:space="0" w:color="auto"/>
      </w:divBdr>
    </w:div>
    <w:div w:id="1255166820">
      <w:bodyDiv w:val="1"/>
      <w:marLeft w:val="0"/>
      <w:marRight w:val="0"/>
      <w:marTop w:val="0"/>
      <w:marBottom w:val="0"/>
      <w:divBdr>
        <w:top w:val="none" w:sz="0" w:space="0" w:color="auto"/>
        <w:left w:val="none" w:sz="0" w:space="0" w:color="auto"/>
        <w:bottom w:val="none" w:sz="0" w:space="0" w:color="auto"/>
        <w:right w:val="none" w:sz="0" w:space="0" w:color="auto"/>
      </w:divBdr>
    </w:div>
    <w:div w:id="1405645037">
      <w:bodyDiv w:val="1"/>
      <w:marLeft w:val="0"/>
      <w:marRight w:val="0"/>
      <w:marTop w:val="0"/>
      <w:marBottom w:val="0"/>
      <w:divBdr>
        <w:top w:val="none" w:sz="0" w:space="0" w:color="auto"/>
        <w:left w:val="none" w:sz="0" w:space="0" w:color="auto"/>
        <w:bottom w:val="none" w:sz="0" w:space="0" w:color="auto"/>
        <w:right w:val="none" w:sz="0" w:space="0" w:color="auto"/>
      </w:divBdr>
    </w:div>
    <w:div w:id="1427194070">
      <w:bodyDiv w:val="1"/>
      <w:marLeft w:val="0"/>
      <w:marRight w:val="0"/>
      <w:marTop w:val="0"/>
      <w:marBottom w:val="0"/>
      <w:divBdr>
        <w:top w:val="none" w:sz="0" w:space="0" w:color="auto"/>
        <w:left w:val="none" w:sz="0" w:space="0" w:color="auto"/>
        <w:bottom w:val="none" w:sz="0" w:space="0" w:color="auto"/>
        <w:right w:val="none" w:sz="0" w:space="0" w:color="auto"/>
      </w:divBdr>
    </w:div>
    <w:div w:id="1569726301">
      <w:bodyDiv w:val="1"/>
      <w:marLeft w:val="0"/>
      <w:marRight w:val="0"/>
      <w:marTop w:val="0"/>
      <w:marBottom w:val="0"/>
      <w:divBdr>
        <w:top w:val="none" w:sz="0" w:space="0" w:color="auto"/>
        <w:left w:val="none" w:sz="0" w:space="0" w:color="auto"/>
        <w:bottom w:val="none" w:sz="0" w:space="0" w:color="auto"/>
        <w:right w:val="none" w:sz="0" w:space="0" w:color="auto"/>
      </w:divBdr>
    </w:div>
    <w:div w:id="1584097197">
      <w:bodyDiv w:val="1"/>
      <w:marLeft w:val="0"/>
      <w:marRight w:val="0"/>
      <w:marTop w:val="0"/>
      <w:marBottom w:val="0"/>
      <w:divBdr>
        <w:top w:val="none" w:sz="0" w:space="0" w:color="auto"/>
        <w:left w:val="none" w:sz="0" w:space="0" w:color="auto"/>
        <w:bottom w:val="none" w:sz="0" w:space="0" w:color="auto"/>
        <w:right w:val="none" w:sz="0" w:space="0" w:color="auto"/>
      </w:divBdr>
    </w:div>
    <w:div w:id="1607731501">
      <w:bodyDiv w:val="1"/>
      <w:marLeft w:val="0"/>
      <w:marRight w:val="0"/>
      <w:marTop w:val="0"/>
      <w:marBottom w:val="0"/>
      <w:divBdr>
        <w:top w:val="none" w:sz="0" w:space="0" w:color="auto"/>
        <w:left w:val="none" w:sz="0" w:space="0" w:color="auto"/>
        <w:bottom w:val="none" w:sz="0" w:space="0" w:color="auto"/>
        <w:right w:val="none" w:sz="0" w:space="0" w:color="auto"/>
      </w:divBdr>
    </w:div>
    <w:div w:id="1613635369">
      <w:bodyDiv w:val="1"/>
      <w:marLeft w:val="0"/>
      <w:marRight w:val="0"/>
      <w:marTop w:val="0"/>
      <w:marBottom w:val="0"/>
      <w:divBdr>
        <w:top w:val="none" w:sz="0" w:space="0" w:color="auto"/>
        <w:left w:val="none" w:sz="0" w:space="0" w:color="auto"/>
        <w:bottom w:val="none" w:sz="0" w:space="0" w:color="auto"/>
        <w:right w:val="none" w:sz="0" w:space="0" w:color="auto"/>
      </w:divBdr>
    </w:div>
    <w:div w:id="1627589577">
      <w:bodyDiv w:val="1"/>
      <w:marLeft w:val="0"/>
      <w:marRight w:val="0"/>
      <w:marTop w:val="0"/>
      <w:marBottom w:val="0"/>
      <w:divBdr>
        <w:top w:val="none" w:sz="0" w:space="0" w:color="auto"/>
        <w:left w:val="none" w:sz="0" w:space="0" w:color="auto"/>
        <w:bottom w:val="none" w:sz="0" w:space="0" w:color="auto"/>
        <w:right w:val="none" w:sz="0" w:space="0" w:color="auto"/>
      </w:divBdr>
    </w:div>
    <w:div w:id="1740395142">
      <w:bodyDiv w:val="1"/>
      <w:marLeft w:val="0"/>
      <w:marRight w:val="0"/>
      <w:marTop w:val="0"/>
      <w:marBottom w:val="0"/>
      <w:divBdr>
        <w:top w:val="none" w:sz="0" w:space="0" w:color="auto"/>
        <w:left w:val="none" w:sz="0" w:space="0" w:color="auto"/>
        <w:bottom w:val="none" w:sz="0" w:space="0" w:color="auto"/>
        <w:right w:val="none" w:sz="0" w:space="0" w:color="auto"/>
      </w:divBdr>
    </w:div>
    <w:div w:id="1749420468">
      <w:bodyDiv w:val="1"/>
      <w:marLeft w:val="0"/>
      <w:marRight w:val="0"/>
      <w:marTop w:val="0"/>
      <w:marBottom w:val="0"/>
      <w:divBdr>
        <w:top w:val="none" w:sz="0" w:space="0" w:color="auto"/>
        <w:left w:val="none" w:sz="0" w:space="0" w:color="auto"/>
        <w:bottom w:val="none" w:sz="0" w:space="0" w:color="auto"/>
        <w:right w:val="none" w:sz="0" w:space="0" w:color="auto"/>
      </w:divBdr>
    </w:div>
    <w:div w:id="1805655484">
      <w:bodyDiv w:val="1"/>
      <w:marLeft w:val="0"/>
      <w:marRight w:val="0"/>
      <w:marTop w:val="0"/>
      <w:marBottom w:val="0"/>
      <w:divBdr>
        <w:top w:val="none" w:sz="0" w:space="0" w:color="auto"/>
        <w:left w:val="none" w:sz="0" w:space="0" w:color="auto"/>
        <w:bottom w:val="none" w:sz="0" w:space="0" w:color="auto"/>
        <w:right w:val="none" w:sz="0" w:space="0" w:color="auto"/>
      </w:divBdr>
    </w:div>
    <w:div w:id="1925256123">
      <w:bodyDiv w:val="1"/>
      <w:marLeft w:val="0"/>
      <w:marRight w:val="0"/>
      <w:marTop w:val="0"/>
      <w:marBottom w:val="0"/>
      <w:divBdr>
        <w:top w:val="none" w:sz="0" w:space="0" w:color="auto"/>
        <w:left w:val="none" w:sz="0" w:space="0" w:color="auto"/>
        <w:bottom w:val="none" w:sz="0" w:space="0" w:color="auto"/>
        <w:right w:val="none" w:sz="0" w:space="0" w:color="auto"/>
      </w:divBdr>
    </w:div>
    <w:div w:id="1948199059">
      <w:bodyDiv w:val="1"/>
      <w:marLeft w:val="0"/>
      <w:marRight w:val="0"/>
      <w:marTop w:val="0"/>
      <w:marBottom w:val="0"/>
      <w:divBdr>
        <w:top w:val="none" w:sz="0" w:space="0" w:color="auto"/>
        <w:left w:val="none" w:sz="0" w:space="0" w:color="auto"/>
        <w:bottom w:val="none" w:sz="0" w:space="0" w:color="auto"/>
        <w:right w:val="none" w:sz="0" w:space="0" w:color="auto"/>
      </w:divBdr>
    </w:div>
    <w:div w:id="1956205013">
      <w:bodyDiv w:val="1"/>
      <w:marLeft w:val="0"/>
      <w:marRight w:val="0"/>
      <w:marTop w:val="0"/>
      <w:marBottom w:val="0"/>
      <w:divBdr>
        <w:top w:val="none" w:sz="0" w:space="0" w:color="auto"/>
        <w:left w:val="none" w:sz="0" w:space="0" w:color="auto"/>
        <w:bottom w:val="none" w:sz="0" w:space="0" w:color="auto"/>
        <w:right w:val="none" w:sz="0" w:space="0" w:color="auto"/>
      </w:divBdr>
    </w:div>
    <w:div w:id="2002001888">
      <w:bodyDiv w:val="1"/>
      <w:marLeft w:val="0"/>
      <w:marRight w:val="0"/>
      <w:marTop w:val="0"/>
      <w:marBottom w:val="0"/>
      <w:divBdr>
        <w:top w:val="none" w:sz="0" w:space="0" w:color="auto"/>
        <w:left w:val="none" w:sz="0" w:space="0" w:color="auto"/>
        <w:bottom w:val="none" w:sz="0" w:space="0" w:color="auto"/>
        <w:right w:val="none" w:sz="0" w:space="0" w:color="auto"/>
      </w:divBdr>
    </w:div>
    <w:div w:id="2009362238">
      <w:bodyDiv w:val="1"/>
      <w:marLeft w:val="0"/>
      <w:marRight w:val="0"/>
      <w:marTop w:val="0"/>
      <w:marBottom w:val="0"/>
      <w:divBdr>
        <w:top w:val="none" w:sz="0" w:space="0" w:color="auto"/>
        <w:left w:val="none" w:sz="0" w:space="0" w:color="auto"/>
        <w:bottom w:val="none" w:sz="0" w:space="0" w:color="auto"/>
        <w:right w:val="none" w:sz="0" w:space="0" w:color="auto"/>
      </w:divBdr>
    </w:div>
    <w:div w:id="21328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sistemulenergetic.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50CF1-C118-4EEE-82A3-DB1C9482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9</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Ştefan-Răzvan ANTON (112561)</dc:creator>
  <cp:keywords/>
  <dc:description/>
  <cp:lastModifiedBy>Ştefan-Răzvan ANTON (112561)</cp:lastModifiedBy>
  <cp:revision>23</cp:revision>
  <dcterms:created xsi:type="dcterms:W3CDTF">2022-03-09T21:47:00Z</dcterms:created>
  <dcterms:modified xsi:type="dcterms:W3CDTF">2022-03-24T09:47:00Z</dcterms:modified>
</cp:coreProperties>
</file>